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C2" w:rsidRPr="00D31A05" w:rsidRDefault="00394FC2" w:rsidP="00394FC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8"/>
          <w:szCs w:val="20"/>
          <w:lang w:eastAsia="ru-RU"/>
        </w:rPr>
        <w:t>ЗАЯВКА</w:t>
      </w:r>
      <w:r w:rsidRPr="00F7648C">
        <w:t xml:space="preserve"> </w:t>
      </w:r>
      <w:r w:rsidRPr="00F7648C">
        <w:rPr>
          <w:rFonts w:ascii="Times New Roman" w:hAnsi="Times New Roman"/>
          <w:b/>
          <w:sz w:val="28"/>
          <w:szCs w:val="20"/>
          <w:lang w:eastAsia="ru-RU"/>
        </w:rPr>
        <w:t>от______________№_____________________________</w:t>
      </w:r>
    </w:p>
    <w:p w:rsidR="00394FC2" w:rsidRPr="00D31A05" w:rsidRDefault="00394FC2" w:rsidP="00394FC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юридического лица (индивидуального предпринимателя), физического лица </w:t>
      </w:r>
    </w:p>
    <w:p w:rsidR="00394FC2" w:rsidRPr="00D31A05" w:rsidRDefault="00394FC2" w:rsidP="00394FC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на технологическое присоединение к электрическим сетям ПАО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Кубань</w:t>
      </w: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proofErr w:type="spellStart"/>
      <w:r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 с максимальной мощностью до 150 кВт включительно (с учетом ранее присоединенной в данной точке присоединения </w:t>
      </w:r>
      <w:proofErr w:type="spellStart"/>
      <w:r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устройств) по одному источнику электроснабжения</w:t>
      </w:r>
    </w:p>
    <w:bookmarkEnd w:id="0"/>
    <w:p w:rsidR="00394FC2" w:rsidRPr="00D31A05" w:rsidRDefault="00394FC2" w:rsidP="00394FC2">
      <w:pPr>
        <w:spacing w:after="0" w:line="240" w:lineRule="atLeast"/>
        <w:ind w:left="2832"/>
        <w:rPr>
          <w:rFonts w:ascii="Times New Roman" w:hAnsi="Times New Roman"/>
          <w:sz w:val="24"/>
          <w:szCs w:val="24"/>
          <w:lang w:eastAsia="ru-RU"/>
        </w:rPr>
      </w:pPr>
    </w:p>
    <w:p w:rsidR="00394FC2" w:rsidRPr="00D31A05" w:rsidRDefault="00394FC2" w:rsidP="00394FC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Причина подачи заявки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7"/>
        <w:gridCol w:w="695"/>
        <w:gridCol w:w="34"/>
        <w:gridCol w:w="89"/>
        <w:gridCol w:w="336"/>
        <w:gridCol w:w="373"/>
        <w:gridCol w:w="143"/>
        <w:gridCol w:w="51"/>
        <w:gridCol w:w="284"/>
        <w:gridCol w:w="170"/>
        <w:gridCol w:w="466"/>
        <w:gridCol w:w="214"/>
        <w:gridCol w:w="879"/>
        <w:gridCol w:w="113"/>
        <w:gridCol w:w="189"/>
        <w:gridCol w:w="95"/>
        <w:gridCol w:w="567"/>
        <w:gridCol w:w="195"/>
        <w:gridCol w:w="372"/>
        <w:gridCol w:w="283"/>
        <w:gridCol w:w="142"/>
        <w:gridCol w:w="418"/>
        <w:gridCol w:w="575"/>
        <w:gridCol w:w="425"/>
        <w:gridCol w:w="141"/>
        <w:gridCol w:w="1701"/>
      </w:tblGrid>
      <w:tr w:rsidR="00394FC2" w:rsidRPr="00D31A05" w:rsidTr="00974308">
        <w:trPr>
          <w:trHeight w:val="678"/>
        </w:trPr>
        <w:tc>
          <w:tcPr>
            <w:tcW w:w="9747" w:type="dxa"/>
            <w:gridSpan w:val="26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новое присоединение</w:t>
            </w:r>
            <w:r w:rsidRPr="00D31A05">
              <w:rPr>
                <w:rFonts w:ascii="Times New Roman" w:hAnsi="Times New Roman"/>
                <w:lang w:eastAsia="ru-RU"/>
              </w:rPr>
              <w:tab/>
            </w: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изменение схемы внешнего электроснабжения</w:t>
            </w:r>
          </w:p>
          <w:p w:rsidR="00394FC2" w:rsidRPr="00D31A05" w:rsidRDefault="00394FC2" w:rsidP="0097430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увеличение существующей мощности</w:t>
            </w:r>
          </w:p>
        </w:tc>
      </w:tr>
      <w:tr w:rsidR="00394FC2" w:rsidRPr="00D31A05" w:rsidTr="00974308">
        <w:trPr>
          <w:trHeight w:val="513"/>
        </w:trPr>
        <w:tc>
          <w:tcPr>
            <w:tcW w:w="9747" w:type="dxa"/>
            <w:gridSpan w:val="26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юридического лица (индивидуального предпринимателя)</w:t>
            </w:r>
          </w:p>
        </w:tc>
      </w:tr>
      <w:tr w:rsidR="00394FC2" w:rsidRPr="00D31A05" w:rsidTr="00974308">
        <w:tc>
          <w:tcPr>
            <w:tcW w:w="3438" w:type="dxa"/>
            <w:gridSpan w:val="11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Полное наименование</w:t>
            </w:r>
          </w:p>
        </w:tc>
        <w:tc>
          <w:tcPr>
            <w:tcW w:w="6309" w:type="dxa"/>
            <w:gridSpan w:val="15"/>
            <w:tcBorders>
              <w:top w:val="single" w:sz="18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94FC2" w:rsidRPr="00D31A05" w:rsidTr="00974308">
        <w:tc>
          <w:tcPr>
            <w:tcW w:w="3438" w:type="dxa"/>
            <w:gridSpan w:val="11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Юридический адрес</w:t>
            </w:r>
          </w:p>
        </w:tc>
        <w:tc>
          <w:tcPr>
            <w:tcW w:w="6309" w:type="dxa"/>
            <w:gridSpan w:val="15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3438" w:type="dxa"/>
            <w:gridSpan w:val="11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Почтовый (фактический) адрес</w:t>
            </w:r>
          </w:p>
        </w:tc>
        <w:tc>
          <w:tcPr>
            <w:tcW w:w="6309" w:type="dxa"/>
            <w:gridSpan w:val="15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5495" w:type="dxa"/>
            <w:gridSpan w:val="1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 записи в Едином государственном реестре юридических лиц / Едином государственном реестре индивидуальных предпринимателей (ЕГРЮЛ/ЕГРИП)</w:t>
            </w:r>
          </w:p>
        </w:tc>
        <w:tc>
          <w:tcPr>
            <w:tcW w:w="4252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5495" w:type="dxa"/>
            <w:gridSpan w:val="17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внесения записи в ЕГРЮЛ/ЕГРИП</w:t>
            </w:r>
          </w:p>
        </w:tc>
        <w:tc>
          <w:tcPr>
            <w:tcW w:w="4252" w:type="dxa"/>
            <w:gridSpan w:val="9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2518" w:type="dxa"/>
            <w:gridSpan w:val="8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Ф.И.О., должность лица, уполномоченного на подписание договора</w:t>
            </w:r>
          </w:p>
        </w:tc>
        <w:tc>
          <w:tcPr>
            <w:tcW w:w="7229" w:type="dxa"/>
            <w:gridSpan w:val="18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rPr>
          <w:trHeight w:val="241"/>
        </w:trPr>
        <w:tc>
          <w:tcPr>
            <w:tcW w:w="9747" w:type="dxa"/>
            <w:gridSpan w:val="2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>Реквизиты банка:</w:t>
            </w:r>
          </w:p>
        </w:tc>
      </w:tr>
      <w:tr w:rsidR="00394FC2" w:rsidRPr="00D31A05" w:rsidTr="00974308">
        <w:tc>
          <w:tcPr>
            <w:tcW w:w="2324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Наименование банка</w:t>
            </w:r>
          </w:p>
        </w:tc>
        <w:tc>
          <w:tcPr>
            <w:tcW w:w="7423" w:type="dxa"/>
            <w:gridSpan w:val="20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94FC2" w:rsidRPr="00D31A05" w:rsidTr="00974308"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банка</w:t>
            </w:r>
          </w:p>
        </w:tc>
        <w:tc>
          <w:tcPr>
            <w:tcW w:w="8255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94FC2" w:rsidRPr="00D31A05" w:rsidTr="00974308">
        <w:tc>
          <w:tcPr>
            <w:tcW w:w="797" w:type="dxa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БИК</w:t>
            </w:r>
          </w:p>
        </w:tc>
        <w:tc>
          <w:tcPr>
            <w:tcW w:w="4036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</w:t>
            </w:r>
            <w:r w:rsidRPr="00D31A05">
              <w:rPr>
                <w:rFonts w:ascii="Times New Roman" w:hAnsi="Times New Roman"/>
                <w:lang w:val="en-US" w:eastAsia="ru-RU"/>
              </w:rPr>
              <w:t>/C</w:t>
            </w:r>
          </w:p>
        </w:tc>
        <w:tc>
          <w:tcPr>
            <w:tcW w:w="4057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94FC2" w:rsidRPr="00D31A05" w:rsidTr="00974308">
        <w:tc>
          <w:tcPr>
            <w:tcW w:w="3438" w:type="dxa"/>
            <w:gridSpan w:val="11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bCs/>
                <w:lang w:eastAsia="ru-RU"/>
              </w:rPr>
              <w:t>Расчетный счет заявителя</w:t>
            </w:r>
          </w:p>
        </w:tc>
        <w:tc>
          <w:tcPr>
            <w:tcW w:w="6309" w:type="dxa"/>
            <w:gridSpan w:val="15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94FC2" w:rsidRPr="00D31A05" w:rsidTr="00974308">
        <w:trPr>
          <w:trHeight w:val="472"/>
        </w:trPr>
        <w:tc>
          <w:tcPr>
            <w:tcW w:w="9747" w:type="dxa"/>
            <w:gridSpan w:val="2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физического лица</w:t>
            </w:r>
          </w:p>
        </w:tc>
      </w:tr>
      <w:tr w:rsidR="00394FC2" w:rsidRPr="00D31A05" w:rsidTr="00974308">
        <w:tc>
          <w:tcPr>
            <w:tcW w:w="2802" w:type="dxa"/>
            <w:gridSpan w:val="9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945" w:type="dxa"/>
            <w:gridSpan w:val="17"/>
            <w:tcBorders>
              <w:top w:val="single" w:sz="18" w:space="0" w:color="000000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2802" w:type="dxa"/>
            <w:gridSpan w:val="9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945" w:type="dxa"/>
            <w:gridSpan w:val="17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2802" w:type="dxa"/>
            <w:gridSpan w:val="9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945" w:type="dxa"/>
            <w:gridSpan w:val="17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2802" w:type="dxa"/>
            <w:gridSpan w:val="9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6945" w:type="dxa"/>
            <w:gridSpan w:val="17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2802" w:type="dxa"/>
            <w:gridSpan w:val="9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места фактического проживания</w:t>
            </w:r>
          </w:p>
        </w:tc>
        <w:tc>
          <w:tcPr>
            <w:tcW w:w="6945" w:type="dxa"/>
            <w:gridSpan w:val="17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1951" w:type="dxa"/>
            <w:gridSpan w:val="5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Серия паспорта</w:t>
            </w:r>
          </w:p>
        </w:tc>
        <w:tc>
          <w:tcPr>
            <w:tcW w:w="1021" w:type="dxa"/>
            <w:gridSpan w:val="5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4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43" w:type="dxa"/>
            <w:gridSpan w:val="7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1701" w:type="dxa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1951" w:type="dxa"/>
            <w:gridSpan w:val="5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Кем выдан</w:t>
            </w:r>
          </w:p>
        </w:tc>
        <w:tc>
          <w:tcPr>
            <w:tcW w:w="7796" w:type="dxa"/>
            <w:gridSpan w:val="21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rPr>
          <w:trHeight w:val="427"/>
        </w:trPr>
        <w:tc>
          <w:tcPr>
            <w:tcW w:w="9747" w:type="dxa"/>
            <w:gridSpan w:val="26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представителя</w:t>
            </w:r>
          </w:p>
        </w:tc>
      </w:tr>
      <w:tr w:rsidR="00394FC2" w:rsidRPr="00D31A05" w:rsidTr="00974308">
        <w:tc>
          <w:tcPr>
            <w:tcW w:w="2467" w:type="dxa"/>
            <w:gridSpan w:val="7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7280" w:type="dxa"/>
            <w:gridSpan w:val="19"/>
            <w:tcBorders>
              <w:top w:val="single" w:sz="18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2467" w:type="dxa"/>
            <w:gridSpan w:val="7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7280" w:type="dxa"/>
            <w:gridSpan w:val="19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2467" w:type="dxa"/>
            <w:gridSpan w:val="7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7280" w:type="dxa"/>
            <w:gridSpan w:val="19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1615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Доверенность</w:t>
            </w:r>
          </w:p>
        </w:tc>
        <w:tc>
          <w:tcPr>
            <w:tcW w:w="5290" w:type="dxa"/>
            <w:gridSpan w:val="18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rPr>
          <w:trHeight w:val="436"/>
        </w:trPr>
        <w:tc>
          <w:tcPr>
            <w:tcW w:w="9747" w:type="dxa"/>
            <w:gridSpan w:val="26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об объекте</w:t>
            </w:r>
          </w:p>
        </w:tc>
      </w:tr>
      <w:tr w:rsidR="00394FC2" w:rsidRPr="00D31A05" w:rsidTr="00974308">
        <w:trPr>
          <w:trHeight w:val="968"/>
        </w:trPr>
        <w:tc>
          <w:tcPr>
            <w:tcW w:w="2972" w:type="dxa"/>
            <w:gridSpan w:val="10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Наименование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энергоприни</w:t>
            </w:r>
            <w:r w:rsidRPr="00D31A05">
              <w:rPr>
                <w:rFonts w:ascii="Times New Roman" w:hAnsi="Times New Roman"/>
                <w:lang w:eastAsia="ru-RU"/>
              </w:rPr>
              <w:t>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775" w:type="dxa"/>
            <w:gridSpan w:val="16"/>
            <w:tcBorders>
              <w:top w:val="single" w:sz="18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rPr>
          <w:trHeight w:val="693"/>
        </w:trPr>
        <w:tc>
          <w:tcPr>
            <w:tcW w:w="2972" w:type="dxa"/>
            <w:gridSpan w:val="10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Место нахождения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энергоприни</w:t>
            </w:r>
            <w:r w:rsidRPr="00D31A05">
              <w:rPr>
                <w:rFonts w:ascii="Times New Roman" w:hAnsi="Times New Roman"/>
                <w:lang w:eastAsia="ru-RU"/>
              </w:rPr>
              <w:t>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775" w:type="dxa"/>
            <w:gridSpan w:val="16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FC2" w:rsidRPr="00D31A05" w:rsidTr="00974308">
        <w:tc>
          <w:tcPr>
            <w:tcW w:w="2972" w:type="dxa"/>
            <w:gridSpan w:val="10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 </w:t>
            </w:r>
          </w:p>
        </w:tc>
        <w:tc>
          <w:tcPr>
            <w:tcW w:w="1956" w:type="dxa"/>
            <w:gridSpan w:val="6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__________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кВт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</w:t>
            </w:r>
            <w:proofErr w:type="spellStart"/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  <w:proofErr w:type="spellEnd"/>
          </w:p>
        </w:tc>
      </w:tr>
      <w:tr w:rsidR="00394FC2" w:rsidRPr="00D31A05" w:rsidTr="00974308">
        <w:tc>
          <w:tcPr>
            <w:tcW w:w="9747" w:type="dxa"/>
            <w:gridSpan w:val="26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в том числе:</w:t>
            </w:r>
          </w:p>
        </w:tc>
      </w:tr>
      <w:tr w:rsidR="00394FC2" w:rsidRPr="00D31A05" w:rsidTr="00974308">
        <w:tc>
          <w:tcPr>
            <w:tcW w:w="2972" w:type="dxa"/>
            <w:gridSpan w:val="10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а) Максимальная мощность присоединяемых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</w:t>
            </w:r>
          </w:p>
        </w:tc>
        <w:tc>
          <w:tcPr>
            <w:tcW w:w="1956" w:type="dxa"/>
            <w:gridSpan w:val="6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__________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кВт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</w:t>
            </w:r>
            <w:proofErr w:type="spellStart"/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  <w:proofErr w:type="spellEnd"/>
          </w:p>
        </w:tc>
      </w:tr>
      <w:tr w:rsidR="00394FC2" w:rsidRPr="00D31A05" w:rsidTr="00974308">
        <w:tc>
          <w:tcPr>
            <w:tcW w:w="2972" w:type="dxa"/>
            <w:gridSpan w:val="10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б) Максимальная мощность ранее присоединенных в данной точке присоединения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</w:t>
            </w:r>
          </w:p>
        </w:tc>
        <w:tc>
          <w:tcPr>
            <w:tcW w:w="1956" w:type="dxa"/>
            <w:gridSpan w:val="6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__________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кВт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</w:t>
            </w:r>
            <w:proofErr w:type="spellStart"/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  <w:proofErr w:type="spellEnd"/>
          </w:p>
        </w:tc>
      </w:tr>
      <w:tr w:rsidR="00394FC2" w:rsidRPr="00D31A05" w:rsidTr="00974308">
        <w:tc>
          <w:tcPr>
            <w:tcW w:w="2972" w:type="dxa"/>
            <w:gridSpan w:val="10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Заявляемая категория надежности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</w:t>
            </w:r>
          </w:p>
        </w:tc>
        <w:tc>
          <w:tcPr>
            <w:tcW w:w="6775" w:type="dxa"/>
            <w:gridSpan w:val="16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val="en-US" w:eastAsia="ru-RU"/>
              </w:rPr>
              <w:t>III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D31A05">
              <w:rPr>
                <w:rFonts w:ascii="Times New Roman" w:hAnsi="Times New Roman"/>
                <w:lang w:eastAsia="ru-RU"/>
              </w:rPr>
              <w:t>(по одному источнику электроснабжения)</w:t>
            </w:r>
          </w:p>
        </w:tc>
      </w:tr>
      <w:tr w:rsidR="00394FC2" w:rsidRPr="00D31A05" w:rsidTr="00974308">
        <w:trPr>
          <w:trHeight w:val="610"/>
        </w:trPr>
        <w:tc>
          <w:tcPr>
            <w:tcW w:w="4531" w:type="dxa"/>
            <w:gridSpan w:val="13"/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Характер нагрузки </w:t>
            </w:r>
          </w:p>
        </w:tc>
        <w:tc>
          <w:tcPr>
            <w:tcW w:w="5216" w:type="dxa"/>
            <w:gridSpan w:val="13"/>
            <w:tcBorders>
              <w:bottom w:val="single" w:sz="4" w:space="0" w:color="000000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Бытовая</w:t>
            </w:r>
          </w:p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Производственная</w:t>
            </w:r>
          </w:p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Совмещенная</w:t>
            </w:r>
          </w:p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Генерация</w:t>
            </w:r>
          </w:p>
        </w:tc>
      </w:tr>
      <w:tr w:rsidR="00394FC2" w:rsidRPr="00D31A05" w:rsidTr="00974308">
        <w:trPr>
          <w:trHeight w:val="610"/>
        </w:trPr>
        <w:tc>
          <w:tcPr>
            <w:tcW w:w="4531" w:type="dxa"/>
            <w:gridSpan w:val="13"/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D31A05">
              <w:rPr>
                <w:rFonts w:ascii="Times New Roman" w:hAnsi="Times New Roman"/>
                <w:lang w:eastAsia="ru-RU"/>
              </w:rPr>
              <w:t>ид экономи</w:t>
            </w:r>
            <w:r>
              <w:rPr>
                <w:rFonts w:ascii="Times New Roman" w:hAnsi="Times New Roman"/>
                <w:lang w:eastAsia="ru-RU"/>
              </w:rPr>
              <w:t xml:space="preserve">ческой деятельности </w:t>
            </w:r>
          </w:p>
        </w:tc>
        <w:tc>
          <w:tcPr>
            <w:tcW w:w="5216" w:type="dxa"/>
            <w:gridSpan w:val="13"/>
            <w:tcBorders>
              <w:bottom w:val="single" w:sz="4" w:space="0" w:color="000000"/>
            </w:tcBorders>
            <w:shd w:val="clear" w:color="auto" w:fill="FFFFFF"/>
          </w:tcPr>
          <w:p w:rsidR="00394FC2" w:rsidRPr="00D31A05" w:rsidRDefault="00394FC2" w:rsidP="0097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94FC2" w:rsidRPr="00D31A05" w:rsidTr="00974308"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 xml:space="preserve">Сроки проектирования и поэтапного введения в эксплуатацию </w:t>
            </w:r>
            <w:proofErr w:type="spellStart"/>
            <w:r w:rsidRPr="00D31A05">
              <w:rPr>
                <w:rFonts w:ascii="Times New Roman" w:hAnsi="Times New Roman"/>
                <w:b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b/>
                <w:lang w:eastAsia="ru-RU"/>
              </w:rPr>
              <w:t xml:space="preserve"> устройств (в том числе по этапам и очередям), планируемое поэтапное распределение максимальной мощности:</w:t>
            </w:r>
          </w:p>
        </w:tc>
      </w:tr>
      <w:tr w:rsidR="00394FC2" w:rsidRPr="00D31A05" w:rsidTr="00974308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Этап (очередь) строительства</w:t>
            </w:r>
          </w:p>
        </w:tc>
        <w:tc>
          <w:tcPr>
            <w:tcW w:w="2126" w:type="dxa"/>
            <w:gridSpan w:val="9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проектирования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(месяц, год)</w:t>
            </w:r>
          </w:p>
        </w:tc>
        <w:tc>
          <w:tcPr>
            <w:tcW w:w="2410" w:type="dxa"/>
            <w:gridSpan w:val="7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введения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в эксплуатацию (месяц, год)</w:t>
            </w:r>
          </w:p>
        </w:tc>
        <w:tc>
          <w:tcPr>
            <w:tcW w:w="1843" w:type="dxa"/>
            <w:gridSpan w:val="5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(кВт)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Категория надежности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энергопринима-ющих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</w:t>
            </w:r>
          </w:p>
        </w:tc>
      </w:tr>
      <w:tr w:rsidR="00394FC2" w:rsidRPr="00D31A05" w:rsidTr="00974308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gridSpan w:val="9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val="en-US" w:eastAsia="ru-RU"/>
              </w:rPr>
              <w:t>III</w:t>
            </w:r>
          </w:p>
        </w:tc>
      </w:tr>
      <w:tr w:rsidR="00394FC2" w:rsidRPr="00D31A05" w:rsidTr="00974308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gridSpan w:val="9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val="en-US" w:eastAsia="ru-RU"/>
              </w:rPr>
              <w:t>III</w:t>
            </w:r>
          </w:p>
        </w:tc>
      </w:tr>
      <w:tr w:rsidR="00394FC2" w:rsidRPr="00D31A05" w:rsidTr="00974308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gridSpan w:val="9"/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val="en-US" w:eastAsia="ru-RU"/>
              </w:rPr>
              <w:t>III</w:t>
            </w:r>
          </w:p>
        </w:tc>
      </w:tr>
      <w:tr w:rsidR="00394FC2" w:rsidRPr="00D31A05" w:rsidTr="00974308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val="en-US" w:eastAsia="ru-RU"/>
              </w:rPr>
              <w:t>III</w:t>
            </w:r>
          </w:p>
        </w:tc>
      </w:tr>
      <w:tr w:rsidR="00394FC2" w:rsidRPr="00D31A05" w:rsidTr="00974308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val="en-US" w:eastAsia="ru-RU"/>
              </w:rPr>
              <w:t>III</w:t>
            </w:r>
          </w:p>
        </w:tc>
      </w:tr>
      <w:tr w:rsidR="00394FC2" w:rsidRPr="00D31A05" w:rsidTr="00974308">
        <w:trPr>
          <w:trHeight w:val="688"/>
        </w:trPr>
        <w:tc>
          <w:tcPr>
            <w:tcW w:w="3652" w:type="dxa"/>
            <w:gridSpan w:val="12"/>
            <w:vMerge w:val="restart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Порядок расчета и условия рассрочки внесения платы за технологическое присоединение по договору осуществляется по </w:t>
            </w:r>
          </w:p>
        </w:tc>
        <w:tc>
          <w:tcPr>
            <w:tcW w:w="609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вариант 1, при котором:</w:t>
            </w:r>
          </w:p>
          <w:p w:rsidR="00394FC2" w:rsidRPr="00D31A05" w:rsidRDefault="00394FC2" w:rsidP="0097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    15 процентов платы за технологическое присоединение вносятся в течение 15 дней со дня заключения договора;</w:t>
            </w:r>
          </w:p>
          <w:p w:rsidR="00394FC2" w:rsidRPr="00D31A05" w:rsidRDefault="00394FC2" w:rsidP="0097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    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      </w:r>
          </w:p>
          <w:p w:rsidR="00394FC2" w:rsidRPr="00D31A05" w:rsidRDefault="00394FC2" w:rsidP="0097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    45 процентов платы за технологическое присоединение </w:t>
            </w:r>
            <w:r w:rsidRPr="00D31A05">
              <w:rPr>
                <w:rFonts w:ascii="Times New Roman" w:hAnsi="Times New Roman"/>
                <w:lang w:eastAsia="ru-RU"/>
              </w:rPr>
              <w:lastRenderedPageBreak/>
              <w:t>вносятся в течение 15 дней со дня фактического присоединения;</w:t>
            </w:r>
          </w:p>
          <w:p w:rsidR="00394FC2" w:rsidRPr="00D31A05" w:rsidRDefault="00394FC2" w:rsidP="0097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    10 процентов платы за технологическое присоединение вносятся в течение 15 дней со дня подписания акта об осуществлении технологического присоединения</w:t>
            </w:r>
          </w:p>
        </w:tc>
      </w:tr>
      <w:tr w:rsidR="00394FC2" w:rsidRPr="00D31A05" w:rsidTr="00974308">
        <w:trPr>
          <w:trHeight w:val="712"/>
        </w:trPr>
        <w:tc>
          <w:tcPr>
            <w:tcW w:w="3652" w:type="dxa"/>
            <w:gridSpan w:val="1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9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вариант 2, при котором:</w:t>
            </w:r>
          </w:p>
          <w:p w:rsidR="00394FC2" w:rsidRPr="00D31A05" w:rsidRDefault="00394FC2" w:rsidP="0097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    авансовый платеж вносится в размере 5 процентов размера платы за технологическое присоединение;</w:t>
            </w:r>
          </w:p>
          <w:p w:rsidR="00394FC2" w:rsidRPr="00D31A05" w:rsidRDefault="00394FC2" w:rsidP="0097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    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</w:t>
            </w:r>
          </w:p>
        </w:tc>
      </w:tr>
      <w:tr w:rsidR="00394FC2" w:rsidRPr="00D31A05" w:rsidTr="00974308">
        <w:tblPrEx>
          <w:shd w:val="clear" w:color="auto" w:fill="auto"/>
        </w:tblPrEx>
        <w:tc>
          <w:tcPr>
            <w:tcW w:w="3652" w:type="dxa"/>
            <w:gridSpan w:val="12"/>
            <w:shd w:val="clear" w:color="auto" w:fill="auto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Планируется заключить договор</w:t>
            </w:r>
          </w:p>
        </w:tc>
        <w:tc>
          <w:tcPr>
            <w:tcW w:w="6095" w:type="dxa"/>
            <w:gridSpan w:val="14"/>
            <w:shd w:val="clear" w:color="auto" w:fill="auto"/>
          </w:tcPr>
          <w:p w:rsidR="00394FC2" w:rsidRPr="00D31A05" w:rsidRDefault="00394FC2" w:rsidP="0097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энергоснабжения</w:t>
            </w:r>
          </w:p>
          <w:p w:rsidR="00394FC2" w:rsidRPr="00D31A05" w:rsidRDefault="00394FC2" w:rsidP="009743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купли-продажи (поставки) электроэнергии</w:t>
            </w:r>
          </w:p>
        </w:tc>
      </w:tr>
      <w:tr w:rsidR="00394FC2" w:rsidRPr="00D31A05" w:rsidTr="00974308">
        <w:tblPrEx>
          <w:shd w:val="clear" w:color="auto" w:fill="auto"/>
        </w:tblPrEx>
        <w:tc>
          <w:tcPr>
            <w:tcW w:w="3652" w:type="dxa"/>
            <w:gridSpan w:val="12"/>
            <w:shd w:val="clear" w:color="auto" w:fill="auto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Гарантирующий поставщик (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энергосбытовая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организация), с которым планируется заключение договора энергоснабжения (купли-продажи (поставки) электрической энергии)</w:t>
            </w:r>
          </w:p>
        </w:tc>
        <w:tc>
          <w:tcPr>
            <w:tcW w:w="6095" w:type="dxa"/>
            <w:gridSpan w:val="14"/>
            <w:shd w:val="clear" w:color="auto" w:fill="auto"/>
          </w:tcPr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D31A05">
              <w:rPr>
                <w:rFonts w:ascii="Times New Roman" w:hAnsi="Times New Roman"/>
                <w:lang w:eastAsia="ru-RU"/>
              </w:rPr>
              <w:t>АО «</w:t>
            </w:r>
            <w:r>
              <w:rPr>
                <w:rFonts w:ascii="Times New Roman" w:hAnsi="Times New Roman"/>
                <w:lang w:eastAsia="ru-RU"/>
              </w:rPr>
              <w:t xml:space="preserve">ТНС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Кубань</w:t>
            </w:r>
            <w:r w:rsidRPr="00D31A05">
              <w:rPr>
                <w:rFonts w:ascii="Times New Roman" w:hAnsi="Times New Roman"/>
                <w:lang w:eastAsia="ru-RU"/>
              </w:rPr>
              <w:t>»</w:t>
            </w:r>
          </w:p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АО «НЭСК»</w:t>
            </w:r>
          </w:p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другое (указать) </w:t>
            </w:r>
          </w:p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_______________________________________</w:t>
            </w:r>
          </w:p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94FC2" w:rsidRPr="00D31A05" w:rsidTr="00974308">
        <w:tblPrEx>
          <w:shd w:val="clear" w:color="auto" w:fill="auto"/>
        </w:tblPrEx>
        <w:tc>
          <w:tcPr>
            <w:tcW w:w="3652" w:type="dxa"/>
            <w:gridSpan w:val="12"/>
            <w:shd w:val="clear" w:color="auto" w:fill="auto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Ценовая категория электроэнергии (ЦК):</w:t>
            </w:r>
          </w:p>
        </w:tc>
        <w:tc>
          <w:tcPr>
            <w:tcW w:w="6095" w:type="dxa"/>
            <w:gridSpan w:val="14"/>
            <w:shd w:val="clear" w:color="auto" w:fill="auto"/>
          </w:tcPr>
          <w:p w:rsidR="00394FC2" w:rsidRPr="000334E4" w:rsidRDefault="00394FC2" w:rsidP="0097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0334E4">
              <w:rPr>
                <w:rFonts w:ascii="Times New Roman" w:hAnsi="Times New Roman"/>
                <w:lang w:eastAsia="ru-RU"/>
              </w:rPr>
              <w:t xml:space="preserve"> </w:t>
            </w:r>
            <w:r w:rsidRPr="000334E4">
              <w:rPr>
                <w:rFonts w:ascii="Times New Roman" w:hAnsi="Times New Roman"/>
                <w:sz w:val="20"/>
                <w:szCs w:val="20"/>
                <w:lang w:eastAsia="ru-RU"/>
              </w:rPr>
              <w:t>1ЦК (для объемов покупки электрической энергии (мощности), учет которых осуществляется в целом за расчетный период).</w:t>
            </w:r>
          </w:p>
          <w:p w:rsidR="00394FC2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0334E4">
              <w:rPr>
                <w:rFonts w:ascii="Times New Roman" w:hAnsi="Times New Roman"/>
                <w:lang w:eastAsia="ru-RU"/>
              </w:rPr>
              <w:t xml:space="preserve"> 2ЦК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334E4">
              <w:rPr>
                <w:rFonts w:ascii="Times New Roman" w:hAnsi="Times New Roman"/>
                <w:sz w:val="20"/>
                <w:szCs w:val="20"/>
                <w:lang w:eastAsia="ru-RU"/>
              </w:rPr>
              <w:t>(для объемов покупки электрической энергии (мощности), учет которых осуществляется по зонам суток расчетного периода).</w:t>
            </w:r>
          </w:p>
          <w:p w:rsidR="00394FC2" w:rsidRPr="000334E4" w:rsidRDefault="00394FC2" w:rsidP="0097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 xml:space="preserve"> 3</w:t>
            </w:r>
            <w:r w:rsidRPr="000334E4">
              <w:rPr>
                <w:rFonts w:ascii="Times New Roman" w:hAnsi="Times New Roman"/>
                <w:lang w:eastAsia="ru-RU"/>
              </w:rPr>
              <w:t xml:space="preserve">ЦК </w:t>
            </w:r>
            <w:r w:rsidRPr="000334E4">
              <w:rPr>
                <w:rFonts w:ascii="Times New Roman" w:hAnsi="Times New Roman"/>
                <w:sz w:val="20"/>
                <w:szCs w:val="20"/>
                <w:lang w:eastAsia="ru-RU"/>
              </w:rPr>
              <w:t>(для объемов покупки элек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трической энергии (мощности), в </w:t>
            </w:r>
            <w:r w:rsidRPr="000334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      </w:r>
            <w:proofErr w:type="spellStart"/>
            <w:r w:rsidRPr="000334E4">
              <w:rPr>
                <w:rFonts w:ascii="Times New Roman" w:hAnsi="Times New Roman"/>
                <w:sz w:val="20"/>
                <w:szCs w:val="20"/>
                <w:lang w:eastAsia="ru-RU"/>
              </w:rPr>
              <w:t>одноставочном</w:t>
            </w:r>
            <w:proofErr w:type="spellEnd"/>
            <w:r w:rsidRPr="000334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выражении).</w:t>
            </w:r>
          </w:p>
          <w:p w:rsidR="00394FC2" w:rsidRDefault="00394FC2" w:rsidP="0097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334E4">
              <w:rPr>
                <w:rFonts w:ascii="Times New Roman" w:hAnsi="Times New Roman"/>
                <w:lang w:eastAsia="ru-RU"/>
              </w:rPr>
              <w:t>4ЦК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027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      </w:r>
            <w:proofErr w:type="spellStart"/>
            <w:r w:rsidRPr="007027AA">
              <w:rPr>
                <w:rFonts w:ascii="Times New Roman" w:hAnsi="Times New Roman"/>
                <w:sz w:val="20"/>
                <w:szCs w:val="20"/>
                <w:lang w:eastAsia="ru-RU"/>
              </w:rPr>
              <w:t>двухставочном</w:t>
            </w:r>
            <w:proofErr w:type="spellEnd"/>
            <w:r w:rsidRPr="007027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выражении)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94FC2" w:rsidRPr="007027AA" w:rsidRDefault="00394FC2" w:rsidP="0097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>
              <w:rPr>
                <w:rFonts w:ascii="Times New Roman" w:hAnsi="Times New Roman"/>
                <w:szCs w:val="20"/>
                <w:lang w:eastAsia="ru-RU"/>
              </w:rPr>
              <w:t xml:space="preserve"> 5ЦК </w:t>
            </w:r>
            <w:r w:rsidRPr="007027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      </w:r>
            <w:proofErr w:type="spellStart"/>
            <w:r w:rsidRPr="007027AA">
              <w:rPr>
                <w:rFonts w:ascii="Times New Roman" w:hAnsi="Times New Roman"/>
                <w:sz w:val="20"/>
                <w:szCs w:val="20"/>
                <w:lang w:eastAsia="ru-RU"/>
              </w:rPr>
              <w:t>одноставочном</w:t>
            </w:r>
            <w:proofErr w:type="spellEnd"/>
            <w:r w:rsidRPr="007027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выражении)</w:t>
            </w:r>
            <w:r w:rsidRPr="007027AA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</w:p>
          <w:p w:rsidR="00394FC2" w:rsidRPr="000334E4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7027AA">
              <w:rPr>
                <w:rFonts w:ascii="Times New Roman" w:hAnsi="Times New Roman"/>
                <w:lang w:eastAsia="ru-RU"/>
              </w:rPr>
              <w:t xml:space="preserve">6ЦК </w:t>
            </w:r>
            <w:r w:rsidRPr="007027AA">
              <w:rPr>
                <w:rFonts w:ascii="Times New Roman" w:hAnsi="Times New Roman"/>
                <w:sz w:val="20"/>
                <w:szCs w:val="20"/>
                <w:lang w:eastAsia="ru-RU"/>
              </w:rPr>
              <w:t>(для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ргии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двухставочном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выражении)</w:t>
            </w:r>
            <w:r w:rsidRPr="007027AA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94FC2" w:rsidRPr="00D31A05" w:rsidTr="00974308">
        <w:tblPrEx>
          <w:shd w:val="clear" w:color="auto" w:fill="auto"/>
        </w:tblPrEx>
        <w:tc>
          <w:tcPr>
            <w:tcW w:w="3652" w:type="dxa"/>
            <w:gridSpan w:val="12"/>
            <w:shd w:val="clear" w:color="auto" w:fill="auto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Номер, дата договора энергоснабжения (купли-продажи (поставки) электрической энергии)</w:t>
            </w:r>
          </w:p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(при наличии)</w:t>
            </w:r>
          </w:p>
        </w:tc>
        <w:tc>
          <w:tcPr>
            <w:tcW w:w="6095" w:type="dxa"/>
            <w:gridSpan w:val="14"/>
            <w:shd w:val="clear" w:color="auto" w:fill="auto"/>
          </w:tcPr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394FC2" w:rsidRPr="00D31A05" w:rsidTr="00974308">
        <w:tc>
          <w:tcPr>
            <w:tcW w:w="3652" w:type="dxa"/>
            <w:gridSpan w:val="12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lastRenderedPageBreak/>
              <w:t>О готовности документов прошу уведомить (отметить один удобный способ)</w:t>
            </w:r>
          </w:p>
        </w:tc>
        <w:tc>
          <w:tcPr>
            <w:tcW w:w="6095" w:type="dxa"/>
            <w:gridSpan w:val="14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по электронной почте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по телефону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с помощью </w:t>
            </w:r>
            <w:proofErr w:type="spellStart"/>
            <w:r w:rsidRPr="00D31A05">
              <w:rPr>
                <w:rFonts w:ascii="Times New Roman" w:hAnsi="Times New Roman"/>
                <w:lang w:val="en-US" w:eastAsia="ru-RU"/>
              </w:rPr>
              <w:t>sms</w:t>
            </w:r>
            <w:proofErr w:type="spellEnd"/>
          </w:p>
        </w:tc>
      </w:tr>
      <w:tr w:rsidR="00394FC2" w:rsidRPr="00D31A05" w:rsidTr="00974308">
        <w:tc>
          <w:tcPr>
            <w:tcW w:w="3652" w:type="dxa"/>
            <w:gridSpan w:val="12"/>
            <w:vMerge w:val="restart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Контактные телефоны</w:t>
            </w:r>
          </w:p>
        </w:tc>
        <w:tc>
          <w:tcPr>
            <w:tcW w:w="6095" w:type="dxa"/>
            <w:gridSpan w:val="14"/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Рабочий</w:t>
            </w:r>
          </w:p>
        </w:tc>
      </w:tr>
      <w:tr w:rsidR="00394FC2" w:rsidRPr="00D31A05" w:rsidTr="00974308">
        <w:tc>
          <w:tcPr>
            <w:tcW w:w="3652" w:type="dxa"/>
            <w:gridSpan w:val="12"/>
            <w:vMerge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95" w:type="dxa"/>
            <w:gridSpan w:val="14"/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Мобильный</w:t>
            </w:r>
          </w:p>
        </w:tc>
      </w:tr>
      <w:tr w:rsidR="00394FC2" w:rsidRPr="00D31A05" w:rsidTr="00974308">
        <w:tc>
          <w:tcPr>
            <w:tcW w:w="3652" w:type="dxa"/>
            <w:gridSpan w:val="12"/>
            <w:vMerge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95" w:type="dxa"/>
            <w:gridSpan w:val="14"/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Другой</w:t>
            </w:r>
          </w:p>
        </w:tc>
      </w:tr>
      <w:tr w:rsidR="00394FC2" w:rsidRPr="00D31A05" w:rsidTr="00974308">
        <w:tc>
          <w:tcPr>
            <w:tcW w:w="3652" w:type="dxa"/>
            <w:gridSpan w:val="12"/>
            <w:shd w:val="clear" w:color="auto" w:fill="FFFFFF"/>
            <w:vAlign w:val="center"/>
          </w:tcPr>
          <w:p w:rsidR="00394FC2" w:rsidRPr="00D31A05" w:rsidRDefault="00394FC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Электронная почта</w:t>
            </w:r>
          </w:p>
        </w:tc>
        <w:tc>
          <w:tcPr>
            <w:tcW w:w="6095" w:type="dxa"/>
            <w:gridSpan w:val="14"/>
            <w:shd w:val="clear" w:color="auto" w:fill="FFFFFF"/>
          </w:tcPr>
          <w:p w:rsidR="00394FC2" w:rsidRPr="00D31A05" w:rsidRDefault="00394FC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94FC2" w:rsidRDefault="00394FC2" w:rsidP="00394FC2">
      <w:pPr>
        <w:spacing w:after="0"/>
        <w:jc w:val="both"/>
        <w:rPr>
          <w:rFonts w:ascii="Times New Roman" w:hAnsi="Times New Roman"/>
          <w:color w:val="FF0000"/>
          <w:lang w:eastAsia="ru-RU"/>
        </w:rPr>
      </w:pPr>
      <w:r w:rsidRPr="00D31A05">
        <w:rPr>
          <w:rFonts w:ascii="Times New Roman" w:hAnsi="Times New Roman"/>
          <w:color w:val="FF0000"/>
          <w:lang w:eastAsia="ru-RU"/>
        </w:rPr>
        <w:t>*</w:t>
      </w:r>
      <w:r>
        <w:rPr>
          <w:rFonts w:ascii="Times New Roman" w:hAnsi="Times New Roman"/>
          <w:lang w:eastAsia="ru-RU"/>
        </w:rPr>
        <w:t xml:space="preserve"> - в случае выбора 5-6 ценовой категории п</w:t>
      </w:r>
      <w:r w:rsidRPr="00B8555C">
        <w:rPr>
          <w:rFonts w:ascii="Times New Roman" w:hAnsi="Times New Roman"/>
          <w:lang w:eastAsia="ru-RU"/>
        </w:rPr>
        <w:t xml:space="preserve">отребитель </w:t>
      </w:r>
      <w:r>
        <w:rPr>
          <w:rFonts w:ascii="Times New Roman" w:hAnsi="Times New Roman"/>
          <w:lang w:eastAsia="ru-RU"/>
        </w:rPr>
        <w:t>составляет план своего потребления</w:t>
      </w:r>
      <w:r w:rsidRPr="00B8555C">
        <w:rPr>
          <w:rFonts w:ascii="Times New Roman" w:hAnsi="Times New Roman"/>
          <w:lang w:eastAsia="ru-RU"/>
        </w:rPr>
        <w:t xml:space="preserve"> на месяц по каждому часу </w:t>
      </w:r>
      <w:r>
        <w:rPr>
          <w:rFonts w:ascii="Times New Roman" w:hAnsi="Times New Roman"/>
          <w:lang w:eastAsia="ru-RU"/>
        </w:rPr>
        <w:t>и прикладывает к заявке</w:t>
      </w:r>
      <w:r w:rsidRPr="00B8555C">
        <w:rPr>
          <w:rFonts w:ascii="Times New Roman" w:hAnsi="Times New Roman"/>
          <w:lang w:eastAsia="ru-RU"/>
        </w:rPr>
        <w:t>. Стоимость потребления складывается из суммы фактической стоимости электроэнергии по каждому часу, суммы отклонений от плана и стоимости мощности</w:t>
      </w:r>
      <w:r>
        <w:rPr>
          <w:rFonts w:ascii="Times New Roman" w:hAnsi="Times New Roman"/>
          <w:lang w:eastAsia="ru-RU"/>
        </w:rPr>
        <w:t>.</w:t>
      </w:r>
    </w:p>
    <w:p w:rsidR="00394FC2" w:rsidRPr="00D31A05" w:rsidRDefault="00394FC2" w:rsidP="00394FC2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394FC2" w:rsidRPr="00D31A05" w:rsidRDefault="00394FC2" w:rsidP="00394FC2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394FC2" w:rsidRPr="00D31A05" w:rsidRDefault="00394FC2" w:rsidP="00394FC2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D31A05">
        <w:rPr>
          <w:rFonts w:ascii="Times New Roman" w:hAnsi="Times New Roman"/>
          <w:b/>
          <w:sz w:val="20"/>
          <w:szCs w:val="20"/>
          <w:lang w:eastAsia="ru-RU"/>
        </w:rPr>
        <w:t>Приложения:</w:t>
      </w:r>
    </w:p>
    <w:p w:rsidR="00394FC2" w:rsidRPr="000F0362" w:rsidRDefault="00394FC2" w:rsidP="00394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(указать перечень прилагаемых документов)</w:t>
      </w:r>
    </w:p>
    <w:p w:rsidR="00394FC2" w:rsidRPr="000F0362" w:rsidRDefault="00394FC2" w:rsidP="00394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1. ____________________________________________________________________</w:t>
      </w:r>
    </w:p>
    <w:p w:rsidR="00394FC2" w:rsidRPr="000F0362" w:rsidRDefault="00394FC2" w:rsidP="00394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2. ____________________________________________________________________</w:t>
      </w:r>
    </w:p>
    <w:p w:rsidR="00394FC2" w:rsidRPr="000F0362" w:rsidRDefault="00394FC2" w:rsidP="00394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3. ____________________________________________________________________</w:t>
      </w:r>
    </w:p>
    <w:p w:rsidR="00394FC2" w:rsidRPr="000F0362" w:rsidRDefault="00394FC2" w:rsidP="00394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4. ____________________________________________________________________</w:t>
      </w:r>
    </w:p>
    <w:p w:rsidR="00394FC2" w:rsidRPr="000F0362" w:rsidRDefault="00394FC2" w:rsidP="00394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5. ____________________________________________________________________</w:t>
      </w:r>
    </w:p>
    <w:p w:rsidR="00394FC2" w:rsidRPr="00D31A05" w:rsidRDefault="00394FC2" w:rsidP="00394F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94FC2" w:rsidRPr="00D31A05" w:rsidRDefault="00394FC2" w:rsidP="00394F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94FC2" w:rsidRPr="00D31A05" w:rsidRDefault="00394FC2" w:rsidP="00394FC2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Заявитель/представитель</w:t>
      </w:r>
    </w:p>
    <w:p w:rsidR="00394FC2" w:rsidRPr="00D31A05" w:rsidRDefault="00394FC2" w:rsidP="00394FC2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4FC2" w:rsidRPr="00D31A05" w:rsidRDefault="00394FC2" w:rsidP="00394FC2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394FC2" w:rsidRPr="00D31A05" w:rsidRDefault="00394FC2" w:rsidP="00394FC2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394FC2" w:rsidRPr="00D31A05" w:rsidRDefault="00394FC2" w:rsidP="00394F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94FC2" w:rsidRPr="00D31A05" w:rsidRDefault="00394FC2" w:rsidP="00394F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М.П.</w:t>
      </w:r>
    </w:p>
    <w:p w:rsidR="00394FC2" w:rsidRPr="008235FB" w:rsidRDefault="00394FC2" w:rsidP="00394F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br w:type="page"/>
      </w:r>
      <w:r w:rsidRPr="00D31A05" w:rsidDel="008235FB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</w:t>
      </w:r>
      <w:r w:rsidRPr="008235FB">
        <w:rPr>
          <w:rFonts w:ascii="Times New Roman" w:eastAsia="Calibri" w:hAnsi="Times New Roman"/>
          <w:color w:val="000000"/>
          <w:sz w:val="24"/>
          <w:szCs w:val="24"/>
        </w:rPr>
        <w:t>Оборотная сторона заявки</w:t>
      </w:r>
    </w:p>
    <w:p w:rsidR="00394FC2" w:rsidRPr="008235FB" w:rsidRDefault="00394FC2" w:rsidP="00394FC2">
      <w:pPr>
        <w:spacing w:after="0"/>
        <w:rPr>
          <w:rFonts w:ascii="Times New Roman" w:eastAsia="Calibri" w:hAnsi="Times New Roman"/>
          <w:b/>
          <w:bCs/>
          <w:color w:val="000000"/>
        </w:rPr>
      </w:pPr>
    </w:p>
    <w:p w:rsidR="00394FC2" w:rsidRPr="008235FB" w:rsidRDefault="00394FC2" w:rsidP="00394FC2">
      <w:pPr>
        <w:spacing w:after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235FB">
        <w:rPr>
          <w:rFonts w:ascii="Times New Roman" w:eastAsia="Calibri" w:hAnsi="Times New Roman"/>
          <w:b/>
          <w:sz w:val="28"/>
          <w:szCs w:val="28"/>
          <w:lang w:eastAsia="ru-RU"/>
        </w:rPr>
        <w:t>Согласие на обработку персональных данных, в том числе и на передачу третьей стороне</w:t>
      </w:r>
    </w:p>
    <w:p w:rsidR="00394FC2" w:rsidRPr="008235FB" w:rsidRDefault="00394FC2" w:rsidP="00394FC2">
      <w:pPr>
        <w:spacing w:after="0"/>
        <w:rPr>
          <w:rFonts w:ascii="Times New Roman" w:eastAsia="Calibri" w:hAnsi="Times New Roman"/>
          <w:bCs/>
          <w:i/>
          <w:color w:val="000000"/>
          <w:sz w:val="20"/>
          <w:szCs w:val="20"/>
        </w:rPr>
      </w:pPr>
      <w:r w:rsidRPr="008235FB">
        <w:rPr>
          <w:rFonts w:ascii="Times New Roman" w:eastAsia="Calibri" w:hAnsi="Times New Roman"/>
          <w:bCs/>
          <w:i/>
          <w:color w:val="000000"/>
          <w:sz w:val="20"/>
          <w:szCs w:val="20"/>
        </w:rPr>
        <w:t>(заполняется физическими лицами и индивидуальными предпринимателями)</w:t>
      </w:r>
    </w:p>
    <w:p w:rsidR="00394FC2" w:rsidRPr="008235FB" w:rsidRDefault="00394FC2" w:rsidP="00394F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eastAsia="Calibri" w:hAnsi="Times New Roman"/>
          <w:bCs/>
          <w:color w:val="000000"/>
          <w:sz w:val="20"/>
          <w:szCs w:val="20"/>
        </w:rPr>
        <w:t>1.</w:t>
      </w:r>
      <w:r w:rsidRPr="008235FB">
        <w:rPr>
          <w:rFonts w:ascii="Times New Roman" w:eastAsia="Calibri" w:hAnsi="Times New Roman"/>
          <w:bCs/>
          <w:color w:val="000000"/>
          <w:sz w:val="20"/>
          <w:szCs w:val="20"/>
        </w:rPr>
        <w:tab/>
        <w:t xml:space="preserve">Я, _______________________________________________________________________________, </w:t>
      </w:r>
      <w:r w:rsidRPr="008235FB">
        <w:rPr>
          <w:rFonts w:ascii="Times New Roman" w:eastAsia="Calibri" w:hAnsi="Times New Roman"/>
          <w:color w:val="000000"/>
          <w:sz w:val="20"/>
          <w:szCs w:val="20"/>
        </w:rPr>
        <w:t>в соответствии с Федеральным законом от 27.07.2006 №152-ФЗ «О персональных данных», даю согласие ПАО «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Россети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Кубань</w:t>
      </w:r>
      <w:r w:rsidRPr="008235FB">
        <w:rPr>
          <w:rFonts w:ascii="Times New Roman" w:eastAsia="Calibri" w:hAnsi="Times New Roman"/>
          <w:color w:val="000000"/>
          <w:sz w:val="20"/>
          <w:szCs w:val="20"/>
        </w:rPr>
        <w:t>» на обработку своих персональных данных.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</w:t>
      </w:r>
      <w:r w:rsidRPr="008235FB">
        <w:rPr>
          <w:rFonts w:ascii="Times New Roman" w:hAnsi="Times New Roman"/>
          <w:sz w:val="20"/>
          <w:szCs w:val="20"/>
          <w:lang w:eastAsia="ru-RU"/>
        </w:rPr>
        <w:t xml:space="preserve">огласие на их обработку свободно, своей волей и в своем интересе в соответствии с Федеральным законом от 27.07.2006 №152-ФЗ «О 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персональных данных» в ПАО «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Россети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Кубань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(далее - оператор), зарегистрированному по адресу: </w:t>
      </w:r>
      <w:r w:rsidRPr="008235F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350033, Краснодар, ул. Ставропольская, д. 2А, 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целью электрификации </w:t>
      </w:r>
      <w:proofErr w:type="spellStart"/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устройств и направления</w:t>
      </w:r>
      <w:r w:rsidRPr="008235FB">
        <w:rPr>
          <w:rFonts w:ascii="Times New Roman" w:hAnsi="Times New Roman"/>
          <w:sz w:val="20"/>
          <w:szCs w:val="20"/>
          <w:lang w:eastAsia="ru-RU"/>
        </w:rPr>
        <w:t xml:space="preserve"> заявок на технологическое присоединение и на оказание иных услуг связанных с необходимостью электрификации </w:t>
      </w:r>
      <w:proofErr w:type="spellStart"/>
      <w:r w:rsidRPr="008235FB">
        <w:rPr>
          <w:rFonts w:ascii="Times New Roman" w:hAnsi="Times New Roman"/>
          <w:sz w:val="20"/>
          <w:szCs w:val="20"/>
          <w:lang w:eastAsia="ru-RU"/>
        </w:rPr>
        <w:t>энергопринимающих</w:t>
      </w:r>
      <w:proofErr w:type="spellEnd"/>
      <w:r w:rsidRPr="008235FB">
        <w:rPr>
          <w:rFonts w:ascii="Times New Roman" w:hAnsi="Times New Roman"/>
          <w:sz w:val="20"/>
          <w:szCs w:val="20"/>
          <w:lang w:eastAsia="ru-RU"/>
        </w:rPr>
        <w:t xml:space="preserve"> устройств, в том числе и в электронной форме, заключение договоров технологического присоединения и договоров возмездного оказания услуг, подписания документов, подтверждающих технологическое присоединение и подтверждающих факт оказания услуг по заключенным договорам, на следующих условиях: 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1.1.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Перечень персональных данных, передаваемых оператору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 подтверждающие право собственности, номера телефонов, адреса электронной почты.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1.2.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 xml:space="preserve">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удаление, исправление ошибок. 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1.3.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Способы обработки персональных данных: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 обработка персональных данных.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2.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Оператор производит передачу персональных данных в ПАО «</w:t>
      </w:r>
      <w:proofErr w:type="spellStart"/>
      <w:r w:rsidRPr="008235FB">
        <w:rPr>
          <w:rFonts w:ascii="Times New Roman" w:hAnsi="Times New Roman"/>
          <w:sz w:val="20"/>
          <w:szCs w:val="20"/>
          <w:lang w:eastAsia="ru-RU"/>
        </w:rPr>
        <w:t>Россети</w:t>
      </w:r>
      <w:proofErr w:type="spellEnd"/>
      <w:r w:rsidRPr="008235FB">
        <w:rPr>
          <w:rFonts w:ascii="Times New Roman" w:hAnsi="Times New Roman"/>
          <w:sz w:val="20"/>
          <w:szCs w:val="20"/>
          <w:lang w:eastAsia="ru-RU"/>
        </w:rPr>
        <w:t xml:space="preserve">» (далее – Третья сторона) зарегистрированному по адресу: </w:t>
      </w:r>
      <w:r w:rsidRPr="008235F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121353, г. Москва, ул. Беловежская, д. 4,</w:t>
      </w:r>
      <w:r w:rsidRPr="008235FB">
        <w:rPr>
          <w:rFonts w:ascii="Arial" w:hAnsi="Arial" w:cs="Arial"/>
          <w:color w:val="2F2C2D"/>
          <w:sz w:val="20"/>
          <w:szCs w:val="20"/>
          <w:shd w:val="clear" w:color="auto" w:fill="FFFFFF"/>
          <w:lang w:eastAsia="ru-RU"/>
        </w:rPr>
        <w:t xml:space="preserve"> </w:t>
      </w:r>
      <w:r w:rsidRPr="008235FB">
        <w:rPr>
          <w:rFonts w:ascii="Times New Roman" w:hAnsi="Times New Roman"/>
          <w:sz w:val="20"/>
          <w:szCs w:val="20"/>
          <w:lang w:eastAsia="ru-RU"/>
        </w:rPr>
        <w:t xml:space="preserve">в целях исполнения заявки, заключения договора энергоснабжения с гарантирующим поставщиком, на следующих условиях: 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2.1.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Перечень персональных данных передаваемых Третьей стороне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 подтверждающие право собственности, номера телефонов, адреса электронной почты.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2.2.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 xml:space="preserve">Субъект дает согласие на обработку Третьей стороной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уничтожение, удаление, исправление ошибок. 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2.3.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 xml:space="preserve">Способы обработки персональных данных Третьей стороной: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 обработка персональных данных. 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3.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Настоящее согласие может быть отозвано субъектом в любой момент по письменному обращению о прекращении обработки его персональных данных.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4.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Обработка и хранение персональных данных осуществляется на срок до ликвидации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ПАО «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Россети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Кубань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» и (или) согласно Федеральному закону от 27.07.2010 №125-ФЗ «Об архивном деле Российской Федерации» и иным нормативно-правовым актам в области архивного дела.</w:t>
      </w:r>
    </w:p>
    <w:p w:rsidR="00394FC2" w:rsidRPr="008235FB" w:rsidRDefault="00394FC2" w:rsidP="00394F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5.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394FC2" w:rsidRPr="008235FB" w:rsidRDefault="00394FC2" w:rsidP="00394FC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6.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п.3 и п.4 данного Согласия.</w:t>
      </w:r>
    </w:p>
    <w:p w:rsidR="00394FC2" w:rsidRPr="008235FB" w:rsidRDefault="00394FC2" w:rsidP="00394FC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Подтверждаю, что ознакомлен(а) с положениями Федерального закона РФ от 27.07.2006 №152-ФЗ «О персональных данных», права и обязанности в области защиты персональных данных мне ясны.</w:t>
      </w:r>
    </w:p>
    <w:p w:rsidR="00394FC2" w:rsidRPr="008235FB" w:rsidRDefault="00394FC2" w:rsidP="00394FC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4FC2" w:rsidRPr="008235FB" w:rsidRDefault="00394FC2" w:rsidP="00394FC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4FC2" w:rsidRPr="008235FB" w:rsidRDefault="00394FC2" w:rsidP="00394FC2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35FB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394FC2" w:rsidRPr="008235FB" w:rsidRDefault="00394FC2" w:rsidP="00394FC2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(Ф.И.О.)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394FC2" w:rsidRPr="008235FB" w:rsidRDefault="00394FC2" w:rsidP="00394F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</w:p>
    <w:p w:rsidR="00C63A28" w:rsidRDefault="00C63A28"/>
    <w:sectPr w:rsidR="00C6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B7"/>
    <w:rsid w:val="00394FC2"/>
    <w:rsid w:val="005273B7"/>
    <w:rsid w:val="00C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EA42-2B36-43FA-B60B-A5AB6A6F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Дмитриевна</dc:creator>
  <cp:keywords/>
  <dc:description/>
  <cp:lastModifiedBy>Полякова Дарья Дмитриевна</cp:lastModifiedBy>
  <cp:revision>2</cp:revision>
  <dcterms:created xsi:type="dcterms:W3CDTF">2020-08-25T05:34:00Z</dcterms:created>
  <dcterms:modified xsi:type="dcterms:W3CDTF">2020-08-25T05:34:00Z</dcterms:modified>
</cp:coreProperties>
</file>