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4C8" w:rsidRDefault="00C56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Порядок формирования </w:t>
      </w:r>
      <w:r w:rsidR="00122A93">
        <w:rPr>
          <w:rFonts w:ascii="Times New Roman" w:eastAsia="Times New Roman" w:hAnsi="Times New Roman" w:cs="Times New Roman"/>
          <w:b/>
          <w:sz w:val="28"/>
          <w:szCs w:val="28"/>
        </w:rPr>
        <w:t>цены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тарифа</w:t>
      </w:r>
      <w:r w:rsidR="00122A93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за</w:t>
      </w:r>
      <w:r w:rsidR="0021471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предоставление доступа к инфраструктуре</w:t>
      </w:r>
    </w:p>
    <w:p w:rsidR="00F53A28" w:rsidRDefault="00F53A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74C8" w:rsidRPr="000C44E3" w:rsidRDefault="001E5506" w:rsidP="00FB7EB2">
      <w:pPr>
        <w:pStyle w:val="a5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C44E3">
        <w:rPr>
          <w:rFonts w:ascii="Times New Roman" w:eastAsia="Times New Roman" w:hAnsi="Times New Roman" w:cs="Times New Roman"/>
          <w:sz w:val="28"/>
          <w:szCs w:val="28"/>
        </w:rPr>
        <w:t>ОБЩИЕ ПОЛОЖЕНИЯ</w:t>
      </w:r>
    </w:p>
    <w:p w:rsidR="00831626" w:rsidRPr="00402573" w:rsidRDefault="001E5506" w:rsidP="00FB7EB2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44E3"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r w:rsidR="00831626" w:rsidRPr="00402573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цены </w:t>
      </w:r>
      <w:r w:rsidR="00D93D16">
        <w:rPr>
          <w:rFonts w:ascii="Times New Roman" w:eastAsia="Times New Roman" w:hAnsi="Times New Roman" w:cs="Times New Roman"/>
          <w:sz w:val="28"/>
          <w:szCs w:val="28"/>
        </w:rPr>
        <w:t xml:space="preserve">(тарифа) </w:t>
      </w:r>
      <w:r w:rsidR="00831626" w:rsidRPr="00402573">
        <w:rPr>
          <w:rFonts w:ascii="Times New Roman" w:eastAsia="Times New Roman" w:hAnsi="Times New Roman" w:cs="Times New Roman"/>
          <w:sz w:val="28"/>
          <w:szCs w:val="28"/>
        </w:rPr>
        <w:t xml:space="preserve">на предоставление доступа сторонним лицам к ВЛ </w:t>
      </w:r>
      <w:r w:rsidR="00831626" w:rsidRPr="008E745F">
        <w:rPr>
          <w:rFonts w:ascii="Times New Roman" w:eastAsia="Times New Roman" w:hAnsi="Times New Roman" w:cs="Times New Roman"/>
          <w:sz w:val="28"/>
          <w:szCs w:val="28"/>
        </w:rPr>
        <w:t>АО «</w:t>
      </w:r>
      <w:r w:rsidR="00831626" w:rsidRPr="00402573">
        <w:rPr>
          <w:rFonts w:ascii="Times New Roman" w:eastAsia="Times New Roman" w:hAnsi="Times New Roman" w:cs="Times New Roman"/>
          <w:sz w:val="28"/>
          <w:szCs w:val="28"/>
        </w:rPr>
        <w:t xml:space="preserve">Россети Кубань» (далее – Общество) для размещения </w:t>
      </w:r>
      <w:r w:rsidR="00B609CE" w:rsidRPr="00402573">
        <w:rPr>
          <w:rFonts w:ascii="Times New Roman" w:eastAsia="Times New Roman" w:hAnsi="Times New Roman" w:cs="Times New Roman"/>
          <w:color w:val="000000"/>
          <w:sz w:val="28"/>
          <w:szCs w:val="28"/>
        </w:rPr>
        <w:t>волоконно-оптических линий связи</w:t>
      </w:r>
      <w:r w:rsidR="00B609CE" w:rsidRPr="00402573">
        <w:rPr>
          <w:rFonts w:ascii="Times New Roman" w:eastAsia="Times New Roman" w:hAnsi="Times New Roman" w:cs="Times New Roman"/>
          <w:sz w:val="28"/>
          <w:szCs w:val="28"/>
        </w:rPr>
        <w:t xml:space="preserve"> (далее – </w:t>
      </w:r>
      <w:r w:rsidR="00831626" w:rsidRPr="00402573">
        <w:rPr>
          <w:rFonts w:ascii="Times New Roman" w:eastAsia="Times New Roman" w:hAnsi="Times New Roman" w:cs="Times New Roman"/>
          <w:sz w:val="28"/>
          <w:szCs w:val="28"/>
        </w:rPr>
        <w:t>ВОЛС</w:t>
      </w:r>
      <w:r w:rsidR="00B609CE" w:rsidRPr="00402573">
        <w:rPr>
          <w:rFonts w:ascii="Times New Roman" w:eastAsia="Times New Roman" w:hAnsi="Times New Roman" w:cs="Times New Roman"/>
          <w:sz w:val="28"/>
          <w:szCs w:val="28"/>
        </w:rPr>
        <w:t>)</w:t>
      </w:r>
      <w:r w:rsidR="00831626" w:rsidRPr="00402573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в соответствии с Правилами недискриминационного доступа к инфраструктуре для размещения сетей электросвязи, утвержденными постановлением Правительства Российской Федерации от </w:t>
      </w:r>
      <w:r w:rsidR="00D93D16" w:rsidRPr="00402573">
        <w:rPr>
          <w:rFonts w:ascii="Times New Roman" w:eastAsia="Times New Roman" w:hAnsi="Times New Roman" w:cs="Times New Roman"/>
          <w:sz w:val="28"/>
          <w:szCs w:val="28"/>
        </w:rPr>
        <w:t>2</w:t>
      </w:r>
      <w:r w:rsidR="00D93D16">
        <w:rPr>
          <w:rFonts w:ascii="Times New Roman" w:eastAsia="Times New Roman" w:hAnsi="Times New Roman" w:cs="Times New Roman"/>
          <w:sz w:val="28"/>
          <w:szCs w:val="28"/>
        </w:rPr>
        <w:t>2</w:t>
      </w:r>
      <w:r w:rsidR="00831626" w:rsidRPr="00402573">
        <w:rPr>
          <w:rFonts w:ascii="Times New Roman" w:eastAsia="Times New Roman" w:hAnsi="Times New Roman" w:cs="Times New Roman"/>
          <w:sz w:val="28"/>
          <w:szCs w:val="28"/>
        </w:rPr>
        <w:t>.11.</w:t>
      </w:r>
      <w:r w:rsidR="00D93D16" w:rsidRPr="00402573">
        <w:rPr>
          <w:rFonts w:ascii="Times New Roman" w:eastAsia="Times New Roman" w:hAnsi="Times New Roman" w:cs="Times New Roman"/>
          <w:sz w:val="28"/>
          <w:szCs w:val="28"/>
        </w:rPr>
        <w:t>20</w:t>
      </w:r>
      <w:r w:rsidR="00D93D16">
        <w:rPr>
          <w:rFonts w:ascii="Times New Roman" w:eastAsia="Times New Roman" w:hAnsi="Times New Roman" w:cs="Times New Roman"/>
          <w:sz w:val="28"/>
          <w:szCs w:val="28"/>
        </w:rPr>
        <w:t>22</w:t>
      </w:r>
      <w:r w:rsidR="00D93D16" w:rsidRPr="004025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626" w:rsidRPr="00402573">
        <w:rPr>
          <w:rFonts w:ascii="Times New Roman" w:eastAsia="Times New Roman" w:hAnsi="Times New Roman" w:cs="Times New Roman"/>
          <w:sz w:val="28"/>
          <w:szCs w:val="28"/>
        </w:rPr>
        <w:t>№ </w:t>
      </w:r>
      <w:r w:rsidR="00D93D16">
        <w:rPr>
          <w:rFonts w:ascii="Times New Roman" w:eastAsia="Times New Roman" w:hAnsi="Times New Roman" w:cs="Times New Roman"/>
          <w:sz w:val="28"/>
          <w:szCs w:val="28"/>
        </w:rPr>
        <w:t>2106</w:t>
      </w:r>
      <w:r w:rsidR="00D93D16" w:rsidRPr="004025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042D" w:rsidRPr="00402573">
        <w:rPr>
          <w:rFonts w:ascii="Times New Roman" w:eastAsia="Times New Roman" w:hAnsi="Times New Roman" w:cs="Times New Roman"/>
          <w:sz w:val="28"/>
          <w:szCs w:val="28"/>
        </w:rPr>
        <w:t>(далее - Правил</w:t>
      </w:r>
      <w:r w:rsidR="001B2384" w:rsidRPr="0040257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7042D" w:rsidRPr="00402573">
        <w:rPr>
          <w:rFonts w:ascii="Times New Roman" w:eastAsia="Times New Roman" w:hAnsi="Times New Roman" w:cs="Times New Roman"/>
          <w:sz w:val="28"/>
          <w:szCs w:val="28"/>
        </w:rPr>
        <w:t>)</w:t>
      </w:r>
      <w:r w:rsidR="00831626" w:rsidRPr="0040257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37EC4">
        <w:rPr>
          <w:rFonts w:ascii="Times New Roman" w:eastAsia="Times New Roman" w:hAnsi="Times New Roman" w:cs="Times New Roman"/>
          <w:sz w:val="28"/>
          <w:szCs w:val="28"/>
        </w:rPr>
        <w:t xml:space="preserve">с учетом </w:t>
      </w:r>
      <w:r w:rsidR="00937EC4" w:rsidRPr="00937EC4">
        <w:rPr>
          <w:rFonts w:ascii="Times New Roman" w:eastAsia="Times New Roman" w:hAnsi="Times New Roman" w:cs="Times New Roman"/>
          <w:sz w:val="28"/>
          <w:szCs w:val="28"/>
        </w:rPr>
        <w:t>методи</w:t>
      </w:r>
      <w:r w:rsidR="00937EC4">
        <w:rPr>
          <w:rFonts w:ascii="Times New Roman" w:eastAsia="Times New Roman" w:hAnsi="Times New Roman" w:cs="Times New Roman"/>
          <w:sz w:val="28"/>
          <w:szCs w:val="28"/>
        </w:rPr>
        <w:t>ческих рекомендаций, утвержденных</w:t>
      </w:r>
      <w:r w:rsidR="00937EC4" w:rsidRPr="00937EC4">
        <w:rPr>
          <w:rFonts w:ascii="Times New Roman" w:eastAsia="Times New Roman" w:hAnsi="Times New Roman" w:cs="Times New Roman"/>
          <w:sz w:val="28"/>
          <w:szCs w:val="28"/>
        </w:rPr>
        <w:t xml:space="preserve"> приказом </w:t>
      </w:r>
      <w:r w:rsidR="00937EC4">
        <w:rPr>
          <w:rFonts w:ascii="Times New Roman" w:eastAsia="Times New Roman" w:hAnsi="Times New Roman" w:cs="Times New Roman"/>
          <w:sz w:val="28"/>
          <w:szCs w:val="28"/>
        </w:rPr>
        <w:t xml:space="preserve">ФАС РФ от 18.05.2023 </w:t>
      </w:r>
      <w:r w:rsidR="00937EC4" w:rsidRPr="00937EC4">
        <w:rPr>
          <w:rFonts w:ascii="Times New Roman" w:eastAsia="Times New Roman" w:hAnsi="Times New Roman" w:cs="Times New Roman"/>
          <w:sz w:val="28"/>
          <w:szCs w:val="28"/>
        </w:rPr>
        <w:t>№289/23 «Об утверждении Методических рекомендаций по установлению цены (тарифов) на предоставление доступа к инфраструктуре для</w:t>
      </w:r>
      <w:r w:rsidR="00937EC4">
        <w:rPr>
          <w:rFonts w:ascii="Times New Roman" w:eastAsia="Times New Roman" w:hAnsi="Times New Roman" w:cs="Times New Roman"/>
          <w:sz w:val="28"/>
          <w:szCs w:val="28"/>
        </w:rPr>
        <w:t xml:space="preserve"> размещения сетей электросвязи» и </w:t>
      </w:r>
      <w:r w:rsidR="0075780D">
        <w:rPr>
          <w:rFonts w:ascii="Times New Roman" w:eastAsia="Times New Roman" w:hAnsi="Times New Roman" w:cs="Times New Roman"/>
          <w:sz w:val="28"/>
          <w:szCs w:val="28"/>
        </w:rPr>
        <w:t>приказом ПАО «Россети» от 08.12.2020 №560</w:t>
      </w:r>
      <w:r w:rsidR="00937EC4" w:rsidRPr="00937E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780D" w:rsidRPr="0075780D">
        <w:rPr>
          <w:rFonts w:ascii="Times New Roman" w:eastAsia="Times New Roman" w:hAnsi="Times New Roman" w:cs="Times New Roman"/>
          <w:sz w:val="28"/>
          <w:szCs w:val="28"/>
        </w:rPr>
        <w:t xml:space="preserve">«Об утверждении Методических рекомендаций по </w:t>
      </w:r>
      <w:r w:rsidR="0075780D">
        <w:rPr>
          <w:rFonts w:ascii="Times New Roman" w:eastAsia="Times New Roman" w:hAnsi="Times New Roman" w:cs="Times New Roman"/>
          <w:sz w:val="28"/>
          <w:szCs w:val="28"/>
        </w:rPr>
        <w:t>формированию</w:t>
      </w:r>
      <w:r w:rsidR="0075780D" w:rsidRPr="0075780D">
        <w:rPr>
          <w:rFonts w:ascii="Times New Roman" w:eastAsia="Times New Roman" w:hAnsi="Times New Roman" w:cs="Times New Roman"/>
          <w:sz w:val="28"/>
          <w:szCs w:val="28"/>
        </w:rPr>
        <w:t xml:space="preserve"> цены на предоставление доступа </w:t>
      </w:r>
      <w:r w:rsidR="0075780D">
        <w:rPr>
          <w:rFonts w:ascii="Times New Roman" w:eastAsia="Times New Roman" w:hAnsi="Times New Roman" w:cs="Times New Roman"/>
          <w:sz w:val="28"/>
          <w:szCs w:val="28"/>
        </w:rPr>
        <w:t xml:space="preserve">сторонним лицам </w:t>
      </w:r>
      <w:r w:rsidR="0075780D" w:rsidRPr="0075780D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75780D">
        <w:rPr>
          <w:rFonts w:ascii="Times New Roman" w:eastAsia="Times New Roman" w:hAnsi="Times New Roman" w:cs="Times New Roman"/>
          <w:sz w:val="28"/>
          <w:szCs w:val="28"/>
        </w:rPr>
        <w:t xml:space="preserve">ВЛ </w:t>
      </w:r>
      <w:r w:rsidR="0075780D" w:rsidRPr="0075780D">
        <w:rPr>
          <w:rFonts w:ascii="Times New Roman" w:eastAsia="Times New Roman" w:hAnsi="Times New Roman" w:cs="Times New Roman"/>
          <w:sz w:val="28"/>
          <w:szCs w:val="28"/>
        </w:rPr>
        <w:t xml:space="preserve">для размещения </w:t>
      </w:r>
      <w:r w:rsidR="0075780D">
        <w:rPr>
          <w:rFonts w:ascii="Times New Roman" w:eastAsia="Times New Roman" w:hAnsi="Times New Roman" w:cs="Times New Roman"/>
          <w:sz w:val="28"/>
          <w:szCs w:val="28"/>
        </w:rPr>
        <w:t>ВОЛС</w:t>
      </w:r>
      <w:r w:rsidR="0075780D" w:rsidRPr="0075780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5780D">
        <w:rPr>
          <w:rFonts w:ascii="Times New Roman" w:eastAsia="Times New Roman" w:hAnsi="Times New Roman" w:cs="Times New Roman"/>
          <w:sz w:val="28"/>
          <w:szCs w:val="28"/>
        </w:rPr>
        <w:t xml:space="preserve"> (в действующей редакции),</w:t>
      </w:r>
      <w:r w:rsidR="00937E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626" w:rsidRPr="00402573">
        <w:rPr>
          <w:rFonts w:ascii="Times New Roman" w:eastAsia="Times New Roman" w:hAnsi="Times New Roman" w:cs="Times New Roman"/>
          <w:sz w:val="28"/>
          <w:szCs w:val="28"/>
        </w:rPr>
        <w:t>в соответствии с которыми:</w:t>
      </w:r>
    </w:p>
    <w:p w:rsidR="00831626" w:rsidRPr="00402573" w:rsidRDefault="00831626" w:rsidP="00FB7EB2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2573">
        <w:rPr>
          <w:rFonts w:ascii="Times New Roman" w:eastAsia="Times New Roman" w:hAnsi="Times New Roman" w:cs="Times New Roman"/>
          <w:sz w:val="28"/>
          <w:szCs w:val="28"/>
        </w:rPr>
        <w:t>- условия доступа к ВЛ не должны зависеть от организационно-правовой формы пользователей ВЛ и их правовых отношений с Обществом;</w:t>
      </w:r>
    </w:p>
    <w:p w:rsidR="00831626" w:rsidRPr="00402573" w:rsidRDefault="00831626" w:rsidP="00FB7EB2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2573">
        <w:rPr>
          <w:rFonts w:ascii="Times New Roman" w:eastAsia="Times New Roman" w:hAnsi="Times New Roman" w:cs="Times New Roman"/>
          <w:sz w:val="28"/>
          <w:szCs w:val="28"/>
        </w:rPr>
        <w:t>- плата за предоставление доступа к ВЛ должна устанавливаться на уровне, обеспечивающем компенсацию экономически обоснованных затрат и необходимую прибыль Общества;</w:t>
      </w:r>
    </w:p>
    <w:p w:rsidR="00831626" w:rsidRPr="00402573" w:rsidRDefault="00831626" w:rsidP="00FB7EB2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2573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71506F">
        <w:rPr>
          <w:rFonts w:ascii="Times New Roman" w:eastAsia="Times New Roman" w:hAnsi="Times New Roman" w:cs="Times New Roman"/>
          <w:sz w:val="28"/>
          <w:szCs w:val="28"/>
        </w:rPr>
        <w:t>цены (тарифы)</w:t>
      </w:r>
      <w:r w:rsidR="0071506F" w:rsidRPr="004025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506F">
        <w:rPr>
          <w:rFonts w:ascii="Times New Roman" w:eastAsia="Times New Roman" w:hAnsi="Times New Roman" w:cs="Times New Roman"/>
          <w:sz w:val="28"/>
          <w:szCs w:val="28"/>
        </w:rPr>
        <w:t>н</w:t>
      </w:r>
      <w:r w:rsidR="0071506F" w:rsidRPr="00402573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402573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предоставление доступа к ВЛ </w:t>
      </w:r>
      <w:r w:rsidR="0071506F" w:rsidRPr="0071506F">
        <w:rPr>
          <w:rFonts w:ascii="Times New Roman" w:eastAsia="Times New Roman" w:hAnsi="Times New Roman" w:cs="Times New Roman"/>
          <w:sz w:val="28"/>
          <w:szCs w:val="28"/>
        </w:rPr>
        <w:t>для размещения сетей электросвязи в сопоставимых условиях устанавливаются владельцем инфраструктуры равными для всех пользователей инфраструктуры, заинтересованных в доступе к определенному виду объектов инфраструктуры или их части и предполагающих использовать объекты инфраструктуры или их часть.</w:t>
      </w:r>
    </w:p>
    <w:p w:rsidR="00831626" w:rsidRDefault="00831626" w:rsidP="00FB7EB2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2573">
        <w:rPr>
          <w:rFonts w:ascii="Times New Roman" w:eastAsia="Times New Roman" w:hAnsi="Times New Roman" w:cs="Times New Roman"/>
          <w:sz w:val="28"/>
          <w:szCs w:val="28"/>
        </w:rPr>
        <w:t xml:space="preserve">1.2. Плата за предоставление доступа сторонним лицам к ВЛ Общества для размещения ВОЛС </w:t>
      </w:r>
      <w:r w:rsidR="00DD1D2F" w:rsidRPr="00402573">
        <w:rPr>
          <w:rFonts w:ascii="Times New Roman" w:eastAsia="Times New Roman" w:hAnsi="Times New Roman" w:cs="Times New Roman"/>
          <w:sz w:val="28"/>
          <w:szCs w:val="28"/>
        </w:rPr>
        <w:t>обеспечивает</w:t>
      </w:r>
      <w:r w:rsidRPr="0040257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31626" w:rsidRDefault="00831626" w:rsidP="00FB7EB2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2573">
        <w:rPr>
          <w:rFonts w:ascii="Times New Roman" w:eastAsia="Times New Roman" w:hAnsi="Times New Roman" w:cs="Times New Roman"/>
          <w:sz w:val="28"/>
          <w:szCs w:val="28"/>
        </w:rPr>
        <w:t xml:space="preserve">1.2.1. Возмещение </w:t>
      </w:r>
      <w:r w:rsidR="00903D00">
        <w:rPr>
          <w:rFonts w:ascii="Times New Roman" w:eastAsia="Times New Roman" w:hAnsi="Times New Roman" w:cs="Times New Roman"/>
          <w:sz w:val="28"/>
          <w:szCs w:val="28"/>
        </w:rPr>
        <w:t xml:space="preserve">прямых </w:t>
      </w:r>
      <w:r w:rsidRPr="00402573">
        <w:rPr>
          <w:rFonts w:ascii="Times New Roman" w:eastAsia="Times New Roman" w:hAnsi="Times New Roman" w:cs="Times New Roman"/>
          <w:sz w:val="28"/>
          <w:szCs w:val="28"/>
        </w:rPr>
        <w:t xml:space="preserve">затрат Общества на проведение работ по техническому обслуживанию и ремонту (далее - ТОиР) </w:t>
      </w:r>
      <w:r w:rsidR="00264630" w:rsidRPr="00264630">
        <w:rPr>
          <w:rFonts w:ascii="Times New Roman" w:eastAsia="Times New Roman" w:hAnsi="Times New Roman" w:cs="Times New Roman"/>
          <w:sz w:val="28"/>
          <w:szCs w:val="28"/>
        </w:rPr>
        <w:t>объектов инфраструктуры и работ, связанных с переносом, переустройством сетей электросвязи вследствие капитального ремонта, модернизации, реконструкции</w:t>
      </w:r>
      <w:r w:rsidR="00903D00">
        <w:rPr>
          <w:rFonts w:ascii="Times New Roman" w:eastAsia="Times New Roman" w:hAnsi="Times New Roman" w:cs="Times New Roman"/>
          <w:sz w:val="28"/>
          <w:szCs w:val="28"/>
        </w:rPr>
        <w:t>, переустройства объектов инфраст</w:t>
      </w:r>
      <w:r w:rsidR="00182270">
        <w:rPr>
          <w:rFonts w:ascii="Times New Roman" w:eastAsia="Times New Roman" w:hAnsi="Times New Roman" w:cs="Times New Roman"/>
          <w:sz w:val="28"/>
          <w:szCs w:val="28"/>
        </w:rPr>
        <w:t>р</w:t>
      </w:r>
      <w:r w:rsidR="00903D00">
        <w:rPr>
          <w:rFonts w:ascii="Times New Roman" w:eastAsia="Times New Roman" w:hAnsi="Times New Roman" w:cs="Times New Roman"/>
          <w:sz w:val="28"/>
          <w:szCs w:val="28"/>
        </w:rPr>
        <w:t xml:space="preserve">уктуры для размещения сетей связи. </w:t>
      </w:r>
      <w:r w:rsidR="00264630" w:rsidRPr="002646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31626" w:rsidRPr="00402573" w:rsidRDefault="00831626" w:rsidP="00FB7EB2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2573">
        <w:rPr>
          <w:rFonts w:ascii="Times New Roman" w:eastAsia="Times New Roman" w:hAnsi="Times New Roman" w:cs="Times New Roman"/>
          <w:sz w:val="28"/>
          <w:szCs w:val="28"/>
        </w:rPr>
        <w:t>1.2.</w:t>
      </w:r>
      <w:r w:rsidR="00262AC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02573">
        <w:rPr>
          <w:rFonts w:ascii="Times New Roman" w:eastAsia="Times New Roman" w:hAnsi="Times New Roman" w:cs="Times New Roman"/>
          <w:sz w:val="28"/>
          <w:szCs w:val="28"/>
        </w:rPr>
        <w:t xml:space="preserve">. Возмещение </w:t>
      </w:r>
      <w:r w:rsidR="00903D00">
        <w:rPr>
          <w:rFonts w:ascii="Times New Roman" w:eastAsia="Times New Roman" w:hAnsi="Times New Roman" w:cs="Times New Roman"/>
          <w:sz w:val="28"/>
          <w:szCs w:val="28"/>
        </w:rPr>
        <w:t>косвенных</w:t>
      </w:r>
      <w:r w:rsidR="00903D00" w:rsidRPr="004025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02573">
        <w:rPr>
          <w:rFonts w:ascii="Times New Roman" w:eastAsia="Times New Roman" w:hAnsi="Times New Roman" w:cs="Times New Roman"/>
          <w:sz w:val="28"/>
          <w:szCs w:val="28"/>
        </w:rPr>
        <w:t>расходов Общества.</w:t>
      </w:r>
    </w:p>
    <w:p w:rsidR="00831626" w:rsidRPr="00402573" w:rsidRDefault="00831626" w:rsidP="00FB7EB2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2573">
        <w:rPr>
          <w:rFonts w:ascii="Times New Roman" w:eastAsia="Times New Roman" w:hAnsi="Times New Roman" w:cs="Times New Roman"/>
          <w:sz w:val="28"/>
          <w:szCs w:val="28"/>
        </w:rPr>
        <w:t>1.2.</w:t>
      </w:r>
      <w:r w:rsidR="00262ACA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02573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903D00" w:rsidRPr="00402573">
        <w:rPr>
          <w:rFonts w:ascii="Times New Roman" w:eastAsia="Times New Roman" w:hAnsi="Times New Roman" w:cs="Times New Roman"/>
          <w:sz w:val="28"/>
          <w:szCs w:val="28"/>
        </w:rPr>
        <w:t>Необходим</w:t>
      </w:r>
      <w:r w:rsidR="00903D00">
        <w:rPr>
          <w:rFonts w:ascii="Times New Roman" w:eastAsia="Times New Roman" w:hAnsi="Times New Roman" w:cs="Times New Roman"/>
          <w:sz w:val="28"/>
          <w:szCs w:val="28"/>
        </w:rPr>
        <w:t>ую</w:t>
      </w:r>
      <w:r w:rsidR="00903D00" w:rsidRPr="004025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3D00">
        <w:rPr>
          <w:rFonts w:ascii="Times New Roman" w:eastAsia="Times New Roman" w:hAnsi="Times New Roman" w:cs="Times New Roman"/>
          <w:sz w:val="28"/>
          <w:szCs w:val="28"/>
        </w:rPr>
        <w:t>прибыль</w:t>
      </w:r>
      <w:r w:rsidRPr="00402573">
        <w:rPr>
          <w:rFonts w:ascii="Times New Roman" w:eastAsia="Times New Roman" w:hAnsi="Times New Roman" w:cs="Times New Roman"/>
          <w:sz w:val="28"/>
          <w:szCs w:val="28"/>
        </w:rPr>
        <w:t xml:space="preserve"> Общества от предоставления доступа к ВЛ для размещения ВОЛС.</w:t>
      </w:r>
    </w:p>
    <w:p w:rsidR="00831626" w:rsidRPr="00402573" w:rsidRDefault="00831626" w:rsidP="00FB7EB2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257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1.3. Возмещение затрат на проведение </w:t>
      </w:r>
      <w:r w:rsidRPr="00773F9D">
        <w:rPr>
          <w:rFonts w:ascii="Times New Roman" w:eastAsia="Times New Roman" w:hAnsi="Times New Roman" w:cs="Times New Roman"/>
          <w:sz w:val="28"/>
          <w:szCs w:val="28"/>
        </w:rPr>
        <w:t xml:space="preserve">работ по ТОиР ВЛ, </w:t>
      </w:r>
      <w:r w:rsidR="00FD59EA" w:rsidRPr="00773F9D">
        <w:rPr>
          <w:rFonts w:ascii="Times New Roman" w:eastAsia="Times New Roman" w:hAnsi="Times New Roman" w:cs="Times New Roman"/>
          <w:sz w:val="28"/>
          <w:szCs w:val="28"/>
        </w:rPr>
        <w:t xml:space="preserve">затрат на сохранение целостности ВОЛС сторонних лиц, </w:t>
      </w:r>
      <w:r w:rsidRPr="00773F9D">
        <w:rPr>
          <w:rFonts w:ascii="Times New Roman" w:eastAsia="Times New Roman" w:hAnsi="Times New Roman" w:cs="Times New Roman"/>
          <w:sz w:val="28"/>
          <w:szCs w:val="28"/>
        </w:rPr>
        <w:t xml:space="preserve">накладных расходов и получение </w:t>
      </w:r>
      <w:r w:rsidR="00C47AC0" w:rsidRPr="00773F9D">
        <w:rPr>
          <w:rFonts w:ascii="Times New Roman" w:eastAsia="Times New Roman" w:hAnsi="Times New Roman" w:cs="Times New Roman"/>
          <w:sz w:val="28"/>
          <w:szCs w:val="28"/>
        </w:rPr>
        <w:t>необходимой прибыли</w:t>
      </w:r>
      <w:r w:rsidRPr="00773F9D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периодическими</w:t>
      </w:r>
      <w:r w:rsidRPr="00402573">
        <w:rPr>
          <w:rFonts w:ascii="Times New Roman" w:eastAsia="Times New Roman" w:hAnsi="Times New Roman" w:cs="Times New Roman"/>
          <w:sz w:val="28"/>
          <w:szCs w:val="28"/>
        </w:rPr>
        <w:t xml:space="preserve"> платежами за предоставление доступа сторонним лицам к ВЛ Общества для размещения ВОЛС.</w:t>
      </w:r>
    </w:p>
    <w:p w:rsidR="00831626" w:rsidRPr="00402573" w:rsidRDefault="00831626" w:rsidP="00FB7EB2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2573">
        <w:rPr>
          <w:rFonts w:ascii="Times New Roman" w:eastAsia="Times New Roman" w:hAnsi="Times New Roman" w:cs="Times New Roman"/>
          <w:sz w:val="28"/>
          <w:szCs w:val="28"/>
        </w:rPr>
        <w:t xml:space="preserve">1.4. Периодические платежи за предоставление доступа к ВЛ взимаются, начиная с даты подписания акта, по которому </w:t>
      </w:r>
      <w:r w:rsidR="00585388" w:rsidRPr="00402573">
        <w:rPr>
          <w:rFonts w:ascii="Times New Roman" w:eastAsia="Times New Roman" w:hAnsi="Times New Roman" w:cs="Times New Roman"/>
          <w:sz w:val="28"/>
          <w:szCs w:val="28"/>
        </w:rPr>
        <w:t xml:space="preserve">предоставляется доступ к </w:t>
      </w:r>
      <w:r w:rsidRPr="00402573">
        <w:rPr>
          <w:rFonts w:ascii="Times New Roman" w:eastAsia="Times New Roman" w:hAnsi="Times New Roman" w:cs="Times New Roman"/>
          <w:sz w:val="28"/>
          <w:szCs w:val="28"/>
        </w:rPr>
        <w:t>конструктивны</w:t>
      </w:r>
      <w:r w:rsidR="00585388" w:rsidRPr="00402573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402573">
        <w:rPr>
          <w:rFonts w:ascii="Times New Roman" w:eastAsia="Times New Roman" w:hAnsi="Times New Roman" w:cs="Times New Roman"/>
          <w:sz w:val="28"/>
          <w:szCs w:val="28"/>
        </w:rPr>
        <w:t xml:space="preserve"> элемент</w:t>
      </w:r>
      <w:r w:rsidR="00585388" w:rsidRPr="00402573">
        <w:rPr>
          <w:rFonts w:ascii="Times New Roman" w:eastAsia="Times New Roman" w:hAnsi="Times New Roman" w:cs="Times New Roman"/>
          <w:sz w:val="28"/>
          <w:szCs w:val="28"/>
        </w:rPr>
        <w:t>ам</w:t>
      </w:r>
      <w:r w:rsidRPr="00402573">
        <w:rPr>
          <w:rFonts w:ascii="Times New Roman" w:eastAsia="Times New Roman" w:hAnsi="Times New Roman" w:cs="Times New Roman"/>
          <w:sz w:val="28"/>
          <w:szCs w:val="28"/>
        </w:rPr>
        <w:t xml:space="preserve"> ВЛ, используемы</w:t>
      </w:r>
      <w:r w:rsidR="00585388" w:rsidRPr="00402573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402573">
        <w:rPr>
          <w:rFonts w:ascii="Times New Roman" w:eastAsia="Times New Roman" w:hAnsi="Times New Roman" w:cs="Times New Roman"/>
          <w:sz w:val="28"/>
          <w:szCs w:val="28"/>
        </w:rPr>
        <w:t xml:space="preserve"> для размещения ВОЛС. При этом дата подписания указанного акта должна предшествовать началу СМР по размещению ВОЛС на используемой ВЛ.</w:t>
      </w:r>
    </w:p>
    <w:p w:rsidR="00831626" w:rsidRPr="00402573" w:rsidRDefault="00831626" w:rsidP="00FB7EB2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2573">
        <w:rPr>
          <w:rFonts w:ascii="Times New Roman" w:eastAsia="Times New Roman" w:hAnsi="Times New Roman" w:cs="Times New Roman"/>
          <w:sz w:val="28"/>
          <w:szCs w:val="28"/>
        </w:rPr>
        <w:t xml:space="preserve">1.5. Размер периодических платежей за предоставление доступа сторонним лицам к ВЛ Общества для размещения ВОЛС рассчитывается с использованием цены, </w:t>
      </w:r>
      <w:r w:rsidR="00DD1D2F" w:rsidRPr="00402573">
        <w:rPr>
          <w:rFonts w:ascii="Times New Roman" w:eastAsia="Times New Roman" w:hAnsi="Times New Roman" w:cs="Times New Roman"/>
          <w:sz w:val="28"/>
          <w:szCs w:val="28"/>
        </w:rPr>
        <w:t xml:space="preserve">определяющей </w:t>
      </w:r>
      <w:r w:rsidRPr="00402573">
        <w:rPr>
          <w:rFonts w:ascii="Times New Roman" w:eastAsia="Times New Roman" w:hAnsi="Times New Roman" w:cs="Times New Roman"/>
          <w:sz w:val="28"/>
          <w:szCs w:val="28"/>
        </w:rPr>
        <w:t xml:space="preserve">размер платы за использование в течение одного месяца конструктивных элементов одной опоры ВЛ для размещения ВОЛС (далее - Цена). </w:t>
      </w:r>
    </w:p>
    <w:p w:rsidR="00831626" w:rsidRPr="00402573" w:rsidRDefault="00831626" w:rsidP="00FB7EB2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2573">
        <w:rPr>
          <w:rFonts w:ascii="Times New Roman" w:eastAsia="Times New Roman" w:hAnsi="Times New Roman" w:cs="Times New Roman"/>
          <w:sz w:val="28"/>
          <w:szCs w:val="28"/>
        </w:rPr>
        <w:t xml:space="preserve"> 1.6. При формировании </w:t>
      </w:r>
      <w:r w:rsidR="00122A93">
        <w:rPr>
          <w:rFonts w:ascii="Times New Roman" w:eastAsia="Times New Roman" w:hAnsi="Times New Roman" w:cs="Times New Roman"/>
          <w:sz w:val="28"/>
          <w:szCs w:val="28"/>
        </w:rPr>
        <w:t>ц</w:t>
      </w:r>
      <w:r w:rsidR="00122A93" w:rsidRPr="00402573">
        <w:rPr>
          <w:rFonts w:ascii="Times New Roman" w:eastAsia="Times New Roman" w:hAnsi="Times New Roman" w:cs="Times New Roman"/>
          <w:sz w:val="28"/>
          <w:szCs w:val="28"/>
        </w:rPr>
        <w:t>ены</w:t>
      </w:r>
      <w:r w:rsidR="00122A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3D16">
        <w:rPr>
          <w:rFonts w:ascii="Times New Roman" w:eastAsia="Times New Roman" w:hAnsi="Times New Roman" w:cs="Times New Roman"/>
          <w:sz w:val="28"/>
          <w:szCs w:val="28"/>
        </w:rPr>
        <w:t>(</w:t>
      </w:r>
      <w:r w:rsidR="00122A93">
        <w:rPr>
          <w:rFonts w:ascii="Times New Roman" w:eastAsia="Times New Roman" w:hAnsi="Times New Roman" w:cs="Times New Roman"/>
          <w:sz w:val="28"/>
          <w:szCs w:val="28"/>
        </w:rPr>
        <w:t>т</w:t>
      </w:r>
      <w:r w:rsidR="00D93D16">
        <w:rPr>
          <w:rFonts w:ascii="Times New Roman" w:eastAsia="Times New Roman" w:hAnsi="Times New Roman" w:cs="Times New Roman"/>
          <w:sz w:val="28"/>
          <w:szCs w:val="28"/>
        </w:rPr>
        <w:t>арифа)</w:t>
      </w:r>
      <w:r w:rsidRPr="00402573">
        <w:rPr>
          <w:rFonts w:ascii="Times New Roman" w:eastAsia="Times New Roman" w:hAnsi="Times New Roman" w:cs="Times New Roman"/>
          <w:sz w:val="28"/>
          <w:szCs w:val="28"/>
        </w:rPr>
        <w:t xml:space="preserve"> учитывается</w:t>
      </w:r>
      <w:r w:rsidR="002616B5" w:rsidRPr="00402573">
        <w:rPr>
          <w:rFonts w:ascii="Times New Roman" w:eastAsia="Times New Roman" w:hAnsi="Times New Roman" w:cs="Times New Roman"/>
          <w:sz w:val="28"/>
          <w:szCs w:val="28"/>
        </w:rPr>
        <w:t xml:space="preserve"> уровень напряжения используемой ВЛ</w:t>
      </w:r>
      <w:r w:rsidR="00F218A0" w:rsidRPr="0040257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31626" w:rsidRPr="00402573" w:rsidRDefault="00831626" w:rsidP="00FB7EB2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257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B770A" w:rsidRPr="00402573" w:rsidRDefault="002B770A" w:rsidP="00FB7EB2">
      <w:pPr>
        <w:pStyle w:val="a5"/>
        <w:widowControl w:val="0"/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2573">
        <w:rPr>
          <w:rFonts w:ascii="Times New Roman" w:eastAsia="Times New Roman" w:hAnsi="Times New Roman" w:cs="Times New Roman"/>
          <w:sz w:val="28"/>
          <w:szCs w:val="28"/>
        </w:rPr>
        <w:t xml:space="preserve">РАСЧЕТ ЦЕНЫ </w:t>
      </w:r>
      <w:r w:rsidR="00741C39">
        <w:rPr>
          <w:rFonts w:ascii="Times New Roman" w:eastAsia="Times New Roman" w:hAnsi="Times New Roman" w:cs="Times New Roman"/>
          <w:sz w:val="28"/>
          <w:szCs w:val="28"/>
        </w:rPr>
        <w:t xml:space="preserve">(ТАРИФА) </w:t>
      </w:r>
      <w:r w:rsidRPr="00402573">
        <w:rPr>
          <w:rFonts w:ascii="Times New Roman" w:eastAsia="Times New Roman" w:hAnsi="Times New Roman" w:cs="Times New Roman"/>
          <w:sz w:val="28"/>
          <w:szCs w:val="28"/>
        </w:rPr>
        <w:t>НА ПРЕДОСТАВЛЕНИЕ ДОСТУПА К ВЛ</w:t>
      </w:r>
      <w:r w:rsidR="00741C39">
        <w:rPr>
          <w:rFonts w:ascii="Times New Roman" w:eastAsia="Times New Roman" w:hAnsi="Times New Roman" w:cs="Times New Roman"/>
          <w:sz w:val="28"/>
          <w:szCs w:val="28"/>
        </w:rPr>
        <w:t xml:space="preserve"> ДЛЯ РАЗМЕЩЕНИЯ СЕТЕЙ ЭЛЕКТРОСВЯЗИ</w:t>
      </w:r>
    </w:p>
    <w:p w:rsidR="00D65853" w:rsidRDefault="00D93D16" w:rsidP="00FB7EB2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Цены (</w:t>
      </w:r>
      <w:r w:rsidR="009B00A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B00A9" w:rsidRPr="00402573">
        <w:rPr>
          <w:rFonts w:ascii="Times New Roman" w:eastAsia="Times New Roman" w:hAnsi="Times New Roman" w:cs="Times New Roman"/>
          <w:color w:val="000000"/>
          <w:sz w:val="28"/>
          <w:szCs w:val="28"/>
        </w:rPr>
        <w:t>арифы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D65853" w:rsidRPr="004025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предоставлени</w:t>
      </w:r>
      <w:r w:rsidR="009B00A9">
        <w:rPr>
          <w:rFonts w:ascii="Times New Roman" w:eastAsia="Times New Roman" w:hAnsi="Times New Roman" w:cs="Times New Roman"/>
          <w:color w:val="000000"/>
          <w:sz w:val="28"/>
          <w:szCs w:val="28"/>
        </w:rPr>
        <w:t>е доступа к</w:t>
      </w:r>
      <w:r w:rsidR="00D65853" w:rsidRPr="004025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B00A9" w:rsidRPr="00402573">
        <w:rPr>
          <w:rFonts w:ascii="Times New Roman" w:eastAsia="Times New Roman" w:hAnsi="Times New Roman" w:cs="Times New Roman"/>
          <w:color w:val="000000"/>
          <w:sz w:val="28"/>
          <w:szCs w:val="28"/>
        </w:rPr>
        <w:t>инфраструктур</w:t>
      </w:r>
      <w:r w:rsidR="009B00A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65853" w:rsidRPr="004025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65853" w:rsidRPr="00DA2B51">
        <w:rPr>
          <w:rFonts w:ascii="Times New Roman" w:eastAsia="Times New Roman" w:hAnsi="Times New Roman" w:cs="Times New Roman"/>
          <w:color w:val="000000"/>
          <w:sz w:val="28"/>
          <w:szCs w:val="28"/>
        </w:rPr>
        <w:t>АО</w:t>
      </w:r>
      <w:r w:rsidR="00D65853" w:rsidRPr="004025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«Россети Кубань» </w:t>
      </w:r>
      <w:r w:rsidR="00F574BC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F574BC" w:rsidRPr="00F574BC">
        <w:rPr>
          <w:rFonts w:ascii="Times New Roman" w:eastAsia="Times New Roman" w:hAnsi="Times New Roman" w:cs="Times New Roman"/>
          <w:color w:val="000000"/>
          <w:sz w:val="28"/>
          <w:szCs w:val="28"/>
        </w:rPr>
        <w:t>воздушны</w:t>
      </w:r>
      <w:r w:rsidR="00F57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="00F574BC" w:rsidRPr="00F574BC">
        <w:rPr>
          <w:rFonts w:ascii="Times New Roman" w:eastAsia="Times New Roman" w:hAnsi="Times New Roman" w:cs="Times New Roman"/>
          <w:color w:val="000000"/>
          <w:sz w:val="28"/>
          <w:szCs w:val="28"/>
        </w:rPr>
        <w:t>лини</w:t>
      </w:r>
      <w:r w:rsidR="00F574BC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="00F574BC" w:rsidRPr="00F57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электропередачи</w:t>
      </w:r>
      <w:r w:rsidR="00F57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D65853" w:rsidRPr="004025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размещения </w:t>
      </w:r>
      <w:r w:rsidR="009B00A9">
        <w:rPr>
          <w:rFonts w:ascii="Times New Roman" w:eastAsia="Times New Roman" w:hAnsi="Times New Roman" w:cs="Times New Roman"/>
          <w:color w:val="000000"/>
          <w:sz w:val="28"/>
          <w:szCs w:val="28"/>
        </w:rPr>
        <w:t>сетей электросвязи</w:t>
      </w:r>
      <w:r w:rsidR="009B00A9" w:rsidRPr="004025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B00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устанавливаются в российских рублях </w:t>
      </w:r>
      <w:r w:rsidR="00D65853" w:rsidRPr="004025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уровне, обеспечивающем </w:t>
      </w:r>
      <w:r w:rsidR="00144C83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возмещение</w:t>
      </w:r>
      <w:r w:rsidR="00144C83" w:rsidRPr="004025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65853" w:rsidRPr="004025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экономически обоснованных </w:t>
      </w:r>
      <w:r w:rsidR="009B00A9">
        <w:rPr>
          <w:rFonts w:ascii="Times New Roman" w:eastAsia="Times New Roman" w:hAnsi="Times New Roman" w:cs="Times New Roman"/>
          <w:color w:val="000000"/>
          <w:sz w:val="28"/>
          <w:szCs w:val="28"/>
        </w:rPr>
        <w:t>расходов</w:t>
      </w:r>
      <w:r w:rsidR="009B00A9" w:rsidRPr="004025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51D41">
        <w:rPr>
          <w:rFonts w:ascii="Times New Roman" w:eastAsia="Times New Roman" w:hAnsi="Times New Roman" w:cs="Times New Roman"/>
          <w:color w:val="000000"/>
          <w:sz w:val="28"/>
          <w:szCs w:val="28"/>
        </w:rPr>
        <w:t>на предоставление доступа к</w:t>
      </w:r>
      <w:r w:rsidR="00B51D41" w:rsidRPr="004025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инфраструктур</w:t>
      </w:r>
      <w:r w:rsidR="00B51D41">
        <w:rPr>
          <w:rFonts w:ascii="Times New Roman" w:eastAsia="Times New Roman" w:hAnsi="Times New Roman" w:cs="Times New Roman"/>
          <w:color w:val="000000"/>
          <w:sz w:val="28"/>
          <w:szCs w:val="28"/>
        </w:rPr>
        <w:t>е Общества</w:t>
      </w:r>
      <w:bookmarkStart w:id="0" w:name="_GoBack"/>
      <w:bookmarkEnd w:id="0"/>
      <w:r w:rsidR="00B51D41" w:rsidRPr="004025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65853" w:rsidRPr="004025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122A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получение </w:t>
      </w:r>
      <w:r w:rsidR="00D65853" w:rsidRPr="00402573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необходимой прибыли в соответствии с требованием п.</w:t>
      </w:r>
      <w:r w:rsidR="009B00A9" w:rsidRPr="0040257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9B00A9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9B00A9" w:rsidRPr="004025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65853" w:rsidRPr="004025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Правил. </w:t>
      </w:r>
    </w:p>
    <w:p w:rsidR="00AA037E" w:rsidRDefault="00402573" w:rsidP="00AA037E">
      <w:pPr>
        <w:widowControl w:val="0"/>
        <w:spacing w:after="0"/>
        <w:ind w:firstLine="709"/>
        <w:jc w:val="both"/>
      </w:pPr>
      <w:r w:rsidRPr="0040257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2.</w:t>
      </w:r>
      <w:r w:rsidRPr="00402573">
        <w:rPr>
          <w:rFonts w:ascii="Times New Roman" w:eastAsia="Times New Roman" w:hAnsi="Times New Roman" w:cs="Times New Roman"/>
          <w:color w:val="000000"/>
          <w:sz w:val="28"/>
          <w:szCs w:val="28"/>
        </w:rPr>
        <w:t>1. </w:t>
      </w:r>
      <w:r w:rsidR="006D2E05" w:rsidRPr="006D2E05">
        <w:rPr>
          <w:rFonts w:ascii="Times New Roman" w:eastAsia="Times New Roman" w:hAnsi="Times New Roman" w:cs="Times New Roman"/>
          <w:color w:val="000000"/>
          <w:sz w:val="28"/>
          <w:szCs w:val="28"/>
        </w:rPr>
        <w:t>В состав цены (тарифа) на предоставление доступа к воздушны</w:t>
      </w:r>
      <w:r w:rsidR="006D2E0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F57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D2E05" w:rsidRPr="006D2E05">
        <w:rPr>
          <w:rFonts w:ascii="Times New Roman" w:eastAsia="Times New Roman" w:hAnsi="Times New Roman" w:cs="Times New Roman"/>
          <w:color w:val="000000"/>
          <w:sz w:val="28"/>
          <w:szCs w:val="28"/>
        </w:rPr>
        <w:t>лини</w:t>
      </w:r>
      <w:r w:rsidR="006D2E05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="006D2E05" w:rsidRPr="006D2E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электропередачи </w:t>
      </w:r>
      <w:r w:rsidR="006D2E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Общества </w:t>
      </w:r>
      <w:r w:rsidR="006D2E05" w:rsidRPr="006D2E05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включаю</w:t>
      </w:r>
      <w:r w:rsidR="006D2E05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="006D2E05" w:rsidRPr="006D2E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экономически обоснован</w:t>
      </w:r>
      <w:r w:rsidR="006D2E05">
        <w:rPr>
          <w:rFonts w:ascii="Times New Roman" w:eastAsia="Times New Roman" w:hAnsi="Times New Roman" w:cs="Times New Roman"/>
          <w:color w:val="000000"/>
          <w:sz w:val="28"/>
          <w:szCs w:val="28"/>
        </w:rPr>
        <w:t>ные расходы (</w:t>
      </w:r>
      <w:r w:rsidR="006D2E05" w:rsidRPr="006D2E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прямые и </w:t>
      </w:r>
      <w:r w:rsidR="006D2E05" w:rsidRPr="00773F9D">
        <w:rPr>
          <w:rFonts w:ascii="Times New Roman" w:eastAsia="Times New Roman" w:hAnsi="Times New Roman" w:cs="Times New Roman"/>
          <w:color w:val="000000"/>
          <w:sz w:val="28"/>
          <w:szCs w:val="28"/>
        </w:rPr>
        <w:t>косвенные) с использованием фактических данных, а</w:t>
      </w:r>
      <w:r w:rsidR="006D2E05" w:rsidRPr="006D2E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также необходим</w:t>
      </w:r>
      <w:r w:rsidR="006D2E05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6D2E05" w:rsidRPr="006D2E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прибыль.</w:t>
      </w:r>
      <w:r w:rsidR="00AA037E" w:rsidRPr="00AA037E">
        <w:t xml:space="preserve"> </w:t>
      </w:r>
    </w:p>
    <w:p w:rsidR="00AA037E" w:rsidRPr="00AA037E" w:rsidRDefault="00AA037E" w:rsidP="00AA037E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2.2. </w:t>
      </w:r>
      <w:r w:rsidRPr="00AA037E">
        <w:rPr>
          <w:rFonts w:ascii="Times New Roman" w:eastAsia="Times New Roman" w:hAnsi="Times New Roman" w:cs="Times New Roman"/>
          <w:color w:val="000000"/>
          <w:sz w:val="28"/>
          <w:szCs w:val="28"/>
        </w:rPr>
        <w:t>К прямым расходам относятся расходы:</w:t>
      </w:r>
    </w:p>
    <w:p w:rsidR="00AA037E" w:rsidRPr="00AA037E" w:rsidRDefault="00AA037E" w:rsidP="00AA037E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037E">
        <w:rPr>
          <w:rFonts w:ascii="Times New Roman" w:eastAsia="Times New Roman" w:hAnsi="Times New Roman" w:cs="Times New Roman"/>
          <w:color w:val="000000"/>
          <w:sz w:val="28"/>
          <w:szCs w:val="28"/>
        </w:rPr>
        <w:t>а) по проведению работ, связанных с техническим обслуживанием, ремонтом объектов инфраструктуры (ТОиР);</w:t>
      </w:r>
    </w:p>
    <w:p w:rsidR="006D2E05" w:rsidRDefault="00AA037E" w:rsidP="00AA037E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037E">
        <w:rPr>
          <w:rFonts w:ascii="Times New Roman" w:eastAsia="Times New Roman" w:hAnsi="Times New Roman" w:cs="Times New Roman"/>
          <w:color w:val="000000"/>
          <w:sz w:val="28"/>
          <w:szCs w:val="28"/>
        </w:rPr>
        <w:t>б) по проведению работ, связанных с переносом, переустройством сетей электросвязи вследствие капитального ремонта, модернизации, реконструкции, переустройства объектов инфраструктуры для размещения сетей электросвязи, если в соответствии с договором ответственность за проведение таких работ возлагается на владельца инфраструктуры за его счет.</w:t>
      </w:r>
    </w:p>
    <w:p w:rsidR="00AA037E" w:rsidRDefault="004D76EC" w:rsidP="006D2E0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030F07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4D76EC">
        <w:t xml:space="preserve"> </w:t>
      </w:r>
      <w:r w:rsidRPr="004D76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состав косвенных расходов включены расходы </w:t>
      </w:r>
      <w:r w:rsidRPr="004D76E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общехозяйственного и общепроизводственного назначения</w:t>
      </w:r>
      <w:r w:rsidR="00030F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цене (тарифе) косвенные расходы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определяются пропорционально прямым расходам</w:t>
      </w:r>
      <w:r w:rsidR="009B179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030F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0021E" w:rsidRDefault="00B0021E" w:rsidP="006D2E0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 Необходимая прибыль определяется исходя из достаточности для обеспечения расширенного воспроизводства основных фондов и возмещения налоговых и неналоговых платежей, уплачиваемых в соответствии с законодательством из прибыли.</w:t>
      </w:r>
    </w:p>
    <w:p w:rsidR="001F4E69" w:rsidRPr="008E745F" w:rsidRDefault="00D65853" w:rsidP="001F4E69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573">
        <w:rPr>
          <w:rFonts w:ascii="Times New Roman" w:eastAsia="Times New Roman" w:hAnsi="Times New Roman" w:cs="Times New Roman"/>
          <w:sz w:val="28"/>
          <w:szCs w:val="28"/>
        </w:rPr>
        <w:t>2.</w:t>
      </w:r>
      <w:r w:rsidR="0027416C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0257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F4E69" w:rsidRPr="008E745F">
        <w:rPr>
          <w:rFonts w:ascii="Times New Roman" w:eastAsia="Times New Roman" w:hAnsi="Times New Roman" w:cs="Times New Roman"/>
          <w:color w:val="000000"/>
          <w:sz w:val="28"/>
          <w:szCs w:val="28"/>
        </w:rPr>
        <w:t>АО «Россети Цифра» осуществляет функции коммерческого представителя АО «Россети Кубань» для целей заключения и исполнения договоров размещения сетей электросвязи (их элементов) на объектах электроэнергетики.</w:t>
      </w:r>
    </w:p>
    <w:p w:rsidR="001F4E69" w:rsidRPr="008E745F" w:rsidRDefault="001F4E69" w:rsidP="001F4E69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45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целях получения доступа к объектам электросетевого хозяйства</w:t>
      </w:r>
      <w:r w:rsidR="008E74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</w:t>
      </w:r>
      <w:r w:rsidRPr="008E745F">
        <w:rPr>
          <w:rFonts w:ascii="Times New Roman" w:eastAsia="Times New Roman" w:hAnsi="Times New Roman" w:cs="Times New Roman"/>
          <w:color w:val="000000"/>
          <w:sz w:val="28"/>
          <w:szCs w:val="28"/>
        </w:rPr>
        <w:t>АО «Россети Кубань» заявитель (оператор, пользователь) обращается в адрес АО «Россети Цифра».</w:t>
      </w:r>
    </w:p>
    <w:p w:rsidR="00D65853" w:rsidRPr="00182270" w:rsidRDefault="001F4E69" w:rsidP="001F4E69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45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соответствии с п. 16 Правил АО «Россети Кубань» вправе взимать плату за предоставление информации, предусмотренной пунктом 13 Правил, только в случае выполнения работ по осмотру, измерению, обследованию объекта инфраструктуры, необходимых для предоставления информации. Цена (тариф) на предоставление сопоставимой по объему и характеру информации установлена одинаковой для всех пользователей инфраструктуры и размещена на официальном сайте АО «Россети Кубань» в разделе «Дополнительные услуги».</w:t>
      </w:r>
    </w:p>
    <w:p w:rsidR="007658FB" w:rsidRPr="00182270" w:rsidRDefault="007658FB" w:rsidP="00182270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658FB" w:rsidRPr="00AC490E" w:rsidRDefault="007658FB" w:rsidP="000C44E3">
      <w:pPr>
        <w:pStyle w:val="a5"/>
        <w:widowControl w:val="0"/>
        <w:spacing w:after="0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7658FB" w:rsidRPr="00AC490E" w:rsidSect="000C44E3">
      <w:pgSz w:w="11906" w:h="16838"/>
      <w:pgMar w:top="1135" w:right="850" w:bottom="1276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7E1" w:rsidRDefault="008867E1" w:rsidP="00402573">
      <w:pPr>
        <w:spacing w:after="0" w:line="240" w:lineRule="auto"/>
      </w:pPr>
      <w:r>
        <w:separator/>
      </w:r>
    </w:p>
  </w:endnote>
  <w:endnote w:type="continuationSeparator" w:id="0">
    <w:p w:rsidR="008867E1" w:rsidRDefault="008867E1" w:rsidP="00402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7E1" w:rsidRDefault="008867E1" w:rsidP="00402573">
      <w:pPr>
        <w:spacing w:after="0" w:line="240" w:lineRule="auto"/>
      </w:pPr>
      <w:r>
        <w:separator/>
      </w:r>
    </w:p>
  </w:footnote>
  <w:footnote w:type="continuationSeparator" w:id="0">
    <w:p w:rsidR="008867E1" w:rsidRDefault="008867E1" w:rsidP="004025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40A27"/>
    <w:multiLevelType w:val="multilevel"/>
    <w:tmpl w:val="ED78AC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687F26C4"/>
    <w:multiLevelType w:val="hybridMultilevel"/>
    <w:tmpl w:val="C2E668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D7E11D4"/>
    <w:multiLevelType w:val="hybridMultilevel"/>
    <w:tmpl w:val="5A2A99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4C8"/>
    <w:rsid w:val="000040F9"/>
    <w:rsid w:val="00012B48"/>
    <w:rsid w:val="00015DE2"/>
    <w:rsid w:val="00030F07"/>
    <w:rsid w:val="00040284"/>
    <w:rsid w:val="0004371E"/>
    <w:rsid w:val="00045E5F"/>
    <w:rsid w:val="000546EA"/>
    <w:rsid w:val="000961A9"/>
    <w:rsid w:val="000B21E7"/>
    <w:rsid w:val="000C44E3"/>
    <w:rsid w:val="00122A93"/>
    <w:rsid w:val="00144C83"/>
    <w:rsid w:val="0017042D"/>
    <w:rsid w:val="00182270"/>
    <w:rsid w:val="001B2384"/>
    <w:rsid w:val="001E5506"/>
    <w:rsid w:val="001F2E35"/>
    <w:rsid w:val="001F4E69"/>
    <w:rsid w:val="00212892"/>
    <w:rsid w:val="00214710"/>
    <w:rsid w:val="002616B5"/>
    <w:rsid w:val="00262ACA"/>
    <w:rsid w:val="00264630"/>
    <w:rsid w:val="0027416C"/>
    <w:rsid w:val="002B3911"/>
    <w:rsid w:val="002B770A"/>
    <w:rsid w:val="002C41A8"/>
    <w:rsid w:val="002F0443"/>
    <w:rsid w:val="00327410"/>
    <w:rsid w:val="0034345C"/>
    <w:rsid w:val="00366392"/>
    <w:rsid w:val="00382286"/>
    <w:rsid w:val="00396E8B"/>
    <w:rsid w:val="003B338C"/>
    <w:rsid w:val="00402573"/>
    <w:rsid w:val="00431A58"/>
    <w:rsid w:val="0043340A"/>
    <w:rsid w:val="00451F3E"/>
    <w:rsid w:val="0046588C"/>
    <w:rsid w:val="004C39F2"/>
    <w:rsid w:val="004C5674"/>
    <w:rsid w:val="004D76EC"/>
    <w:rsid w:val="004F5416"/>
    <w:rsid w:val="00557DB9"/>
    <w:rsid w:val="00565329"/>
    <w:rsid w:val="00577808"/>
    <w:rsid w:val="00585388"/>
    <w:rsid w:val="00587D61"/>
    <w:rsid w:val="0059668D"/>
    <w:rsid w:val="005F0C70"/>
    <w:rsid w:val="005F329D"/>
    <w:rsid w:val="00602C37"/>
    <w:rsid w:val="006D2E05"/>
    <w:rsid w:val="006E31DB"/>
    <w:rsid w:val="006E73F7"/>
    <w:rsid w:val="006F0C16"/>
    <w:rsid w:val="0070316F"/>
    <w:rsid w:val="00714826"/>
    <w:rsid w:val="0071506F"/>
    <w:rsid w:val="00741C39"/>
    <w:rsid w:val="00744EEE"/>
    <w:rsid w:val="00756D75"/>
    <w:rsid w:val="0075780D"/>
    <w:rsid w:val="007658FB"/>
    <w:rsid w:val="00766ED0"/>
    <w:rsid w:val="00770B3E"/>
    <w:rsid w:val="007729C1"/>
    <w:rsid w:val="00773F9D"/>
    <w:rsid w:val="00792983"/>
    <w:rsid w:val="0079396F"/>
    <w:rsid w:val="007C5B8E"/>
    <w:rsid w:val="007C65EE"/>
    <w:rsid w:val="007D3D40"/>
    <w:rsid w:val="00801FDF"/>
    <w:rsid w:val="0081106F"/>
    <w:rsid w:val="00831626"/>
    <w:rsid w:val="0086539A"/>
    <w:rsid w:val="008867E1"/>
    <w:rsid w:val="008E455A"/>
    <w:rsid w:val="008E745F"/>
    <w:rsid w:val="008F4196"/>
    <w:rsid w:val="008F4DCE"/>
    <w:rsid w:val="00903D00"/>
    <w:rsid w:val="009328FF"/>
    <w:rsid w:val="00937EC4"/>
    <w:rsid w:val="00975697"/>
    <w:rsid w:val="009B00A9"/>
    <w:rsid w:val="009B1791"/>
    <w:rsid w:val="009E64FA"/>
    <w:rsid w:val="009F7350"/>
    <w:rsid w:val="00A11669"/>
    <w:rsid w:val="00A566E8"/>
    <w:rsid w:val="00AA037E"/>
    <w:rsid w:val="00AA3D0A"/>
    <w:rsid w:val="00AC490E"/>
    <w:rsid w:val="00AC4DD2"/>
    <w:rsid w:val="00AD4C85"/>
    <w:rsid w:val="00AF3E43"/>
    <w:rsid w:val="00B0021E"/>
    <w:rsid w:val="00B0568E"/>
    <w:rsid w:val="00B07AEA"/>
    <w:rsid w:val="00B3187F"/>
    <w:rsid w:val="00B51D41"/>
    <w:rsid w:val="00B539EB"/>
    <w:rsid w:val="00B609CE"/>
    <w:rsid w:val="00BA3199"/>
    <w:rsid w:val="00BC6ADC"/>
    <w:rsid w:val="00BE74C8"/>
    <w:rsid w:val="00BF3F9A"/>
    <w:rsid w:val="00C077B0"/>
    <w:rsid w:val="00C47AC0"/>
    <w:rsid w:val="00C51A77"/>
    <w:rsid w:val="00C56442"/>
    <w:rsid w:val="00C653E0"/>
    <w:rsid w:val="00C87A16"/>
    <w:rsid w:val="00CB21BC"/>
    <w:rsid w:val="00CD583E"/>
    <w:rsid w:val="00CF618F"/>
    <w:rsid w:val="00D1438D"/>
    <w:rsid w:val="00D45C47"/>
    <w:rsid w:val="00D500A7"/>
    <w:rsid w:val="00D65853"/>
    <w:rsid w:val="00D6608E"/>
    <w:rsid w:val="00D75D75"/>
    <w:rsid w:val="00D86FAE"/>
    <w:rsid w:val="00D93D16"/>
    <w:rsid w:val="00DA2B51"/>
    <w:rsid w:val="00DD1D2F"/>
    <w:rsid w:val="00DE1315"/>
    <w:rsid w:val="00E000EA"/>
    <w:rsid w:val="00E14E3A"/>
    <w:rsid w:val="00E717DA"/>
    <w:rsid w:val="00E71A26"/>
    <w:rsid w:val="00E8617B"/>
    <w:rsid w:val="00E87798"/>
    <w:rsid w:val="00E9464A"/>
    <w:rsid w:val="00EC2638"/>
    <w:rsid w:val="00F218A0"/>
    <w:rsid w:val="00F53A28"/>
    <w:rsid w:val="00F574BC"/>
    <w:rsid w:val="00F84F5B"/>
    <w:rsid w:val="00F8706A"/>
    <w:rsid w:val="00F94A26"/>
    <w:rsid w:val="00FA44D9"/>
    <w:rsid w:val="00FB7EB2"/>
    <w:rsid w:val="00FD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8A183"/>
  <w15:docId w15:val="{82E162F0-6B2E-4791-A01E-F4F16FFB3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557DB9"/>
    <w:pPr>
      <w:ind w:left="720"/>
      <w:contextualSpacing/>
    </w:pPr>
  </w:style>
  <w:style w:type="table" w:styleId="a6">
    <w:name w:val="Table Grid"/>
    <w:basedOn w:val="a1"/>
    <w:uiPriority w:val="59"/>
    <w:rsid w:val="00214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53A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53A28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431A5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31A5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31A58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31A5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31A58"/>
    <w:rPr>
      <w:b/>
      <w:bCs/>
      <w:sz w:val="20"/>
      <w:szCs w:val="20"/>
    </w:rPr>
  </w:style>
  <w:style w:type="paragraph" w:styleId="ae">
    <w:name w:val="footnote text"/>
    <w:basedOn w:val="a"/>
    <w:link w:val="af"/>
    <w:unhideWhenUsed/>
    <w:rsid w:val="00402573"/>
    <w:rPr>
      <w:rFonts w:cs="Times New Roman"/>
      <w:sz w:val="20"/>
      <w:szCs w:val="20"/>
      <w:lang w:eastAsia="en-US"/>
    </w:rPr>
  </w:style>
  <w:style w:type="character" w:customStyle="1" w:styleId="af">
    <w:name w:val="Текст сноски Знак"/>
    <w:basedOn w:val="a0"/>
    <w:link w:val="ae"/>
    <w:rsid w:val="00402573"/>
    <w:rPr>
      <w:rFonts w:cs="Times New Roman"/>
      <w:sz w:val="20"/>
      <w:szCs w:val="20"/>
      <w:lang w:eastAsia="en-US"/>
    </w:rPr>
  </w:style>
  <w:style w:type="character" w:styleId="af0">
    <w:name w:val="footnote reference"/>
    <w:unhideWhenUsed/>
    <w:rsid w:val="004025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0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3B08F-1F7E-40DA-9CDF-7B8E2A86F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843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 Ирина Петровна</dc:creator>
  <cp:lastModifiedBy>Жданова Екатерина Михайловна</cp:lastModifiedBy>
  <cp:revision>18</cp:revision>
  <cp:lastPrinted>2023-08-31T10:06:00Z</cp:lastPrinted>
  <dcterms:created xsi:type="dcterms:W3CDTF">2023-08-30T12:06:00Z</dcterms:created>
  <dcterms:modified xsi:type="dcterms:W3CDTF">2025-03-03T12:13:00Z</dcterms:modified>
</cp:coreProperties>
</file>