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BC" w:rsidRPr="0014390F" w:rsidRDefault="004C1ABC" w:rsidP="0014390F">
      <w:pPr>
        <w:spacing w:after="0" w:line="240" w:lineRule="auto"/>
        <w:contextualSpacing/>
        <w:jc w:val="center"/>
        <w:rPr>
          <w:b/>
          <w:bCs/>
          <w:sz w:val="25"/>
          <w:szCs w:val="25"/>
        </w:rPr>
      </w:pPr>
      <w:r w:rsidRPr="0014390F">
        <w:rPr>
          <w:b/>
          <w:bCs/>
          <w:sz w:val="25"/>
          <w:szCs w:val="25"/>
        </w:rPr>
        <w:t>ДОГОВОР</w:t>
      </w:r>
    </w:p>
    <w:p w:rsidR="004C1ABC" w:rsidRPr="0014390F" w:rsidRDefault="004C1ABC" w:rsidP="0014390F">
      <w:pPr>
        <w:pStyle w:val="20"/>
        <w:spacing w:before="0" w:after="0"/>
        <w:contextualSpacing/>
        <w:rPr>
          <w:sz w:val="25"/>
          <w:szCs w:val="25"/>
        </w:rPr>
      </w:pPr>
      <w:r w:rsidRPr="0014390F">
        <w:rPr>
          <w:sz w:val="25"/>
          <w:szCs w:val="25"/>
        </w:rPr>
        <w:t>ОКАЗАНИЯ УСЛУГ ПО ПЕРЕДАЧЕ ЭЛЕКТРИЧЕСКОЙ ЭНЕРГИИ</w:t>
      </w:r>
    </w:p>
    <w:p w:rsidR="004C1ABC" w:rsidRPr="0014390F" w:rsidRDefault="00422197" w:rsidP="0014390F">
      <w:pPr>
        <w:pStyle w:val="20"/>
        <w:spacing w:before="0" w:after="0"/>
        <w:contextualSpacing/>
        <w:rPr>
          <w:b w:val="0"/>
          <w:sz w:val="25"/>
          <w:szCs w:val="25"/>
        </w:rPr>
      </w:pPr>
      <w:r w:rsidRPr="0014390F">
        <w:rPr>
          <w:b w:val="0"/>
          <w:sz w:val="25"/>
          <w:szCs w:val="25"/>
        </w:rPr>
        <w:t>(с энергосбытовой организацией)</w:t>
      </w:r>
    </w:p>
    <w:p w:rsidR="00E647DC" w:rsidRPr="0014390F" w:rsidRDefault="00E647DC" w:rsidP="0014390F">
      <w:pPr>
        <w:pStyle w:val="20"/>
        <w:spacing w:before="0" w:after="0"/>
        <w:contextualSpacing/>
        <w:rPr>
          <w:b w:val="0"/>
          <w:sz w:val="25"/>
          <w:szCs w:val="25"/>
        </w:rPr>
      </w:pPr>
    </w:p>
    <w:p w:rsidR="00E647DC" w:rsidRPr="0014390F" w:rsidRDefault="00E647DC" w:rsidP="0014390F">
      <w:pPr>
        <w:pStyle w:val="20"/>
        <w:spacing w:before="0" w:after="0"/>
        <w:contextualSpacing/>
        <w:jc w:val="left"/>
        <w:rPr>
          <w:b w:val="0"/>
          <w:sz w:val="25"/>
          <w:szCs w:val="25"/>
        </w:rPr>
      </w:pPr>
      <w:r w:rsidRPr="0014390F">
        <w:rPr>
          <w:b w:val="0"/>
          <w:sz w:val="25"/>
          <w:szCs w:val="25"/>
        </w:rPr>
        <w:t>г. Краснодар</w:t>
      </w:r>
      <w:r w:rsidRPr="0014390F">
        <w:rPr>
          <w:b w:val="0"/>
          <w:sz w:val="25"/>
          <w:szCs w:val="25"/>
        </w:rPr>
        <w:tab/>
      </w:r>
      <w:r w:rsidRPr="0014390F">
        <w:rPr>
          <w:b w:val="0"/>
          <w:sz w:val="25"/>
          <w:szCs w:val="25"/>
        </w:rPr>
        <w:tab/>
      </w:r>
      <w:r w:rsidRPr="0014390F">
        <w:rPr>
          <w:b w:val="0"/>
          <w:sz w:val="25"/>
          <w:szCs w:val="25"/>
        </w:rPr>
        <w:tab/>
      </w:r>
      <w:r w:rsidRPr="0014390F">
        <w:rPr>
          <w:b w:val="0"/>
          <w:sz w:val="25"/>
          <w:szCs w:val="25"/>
        </w:rPr>
        <w:tab/>
      </w:r>
      <w:r w:rsidRPr="0014390F">
        <w:rPr>
          <w:b w:val="0"/>
          <w:sz w:val="25"/>
          <w:szCs w:val="25"/>
        </w:rPr>
        <w:tab/>
      </w:r>
      <w:r w:rsidRPr="0014390F">
        <w:rPr>
          <w:b w:val="0"/>
          <w:sz w:val="25"/>
          <w:szCs w:val="25"/>
        </w:rPr>
        <w:tab/>
      </w:r>
      <w:r w:rsidRPr="0014390F">
        <w:rPr>
          <w:b w:val="0"/>
          <w:sz w:val="25"/>
          <w:szCs w:val="25"/>
        </w:rPr>
        <w:tab/>
      </w:r>
      <w:r w:rsidRPr="0014390F">
        <w:rPr>
          <w:b w:val="0"/>
          <w:sz w:val="25"/>
          <w:szCs w:val="25"/>
        </w:rPr>
        <w:tab/>
      </w:r>
      <w:r w:rsidRPr="0014390F">
        <w:rPr>
          <w:b w:val="0"/>
          <w:sz w:val="25"/>
          <w:szCs w:val="25"/>
        </w:rPr>
        <w:tab/>
        <w:t>«</w:t>
      </w:r>
      <w:r w:rsidR="000D04CA" w:rsidRPr="0014390F">
        <w:rPr>
          <w:b w:val="0"/>
          <w:sz w:val="25"/>
          <w:szCs w:val="25"/>
        </w:rPr>
        <w:t>____</w:t>
      </w:r>
      <w:r w:rsidRPr="0014390F">
        <w:rPr>
          <w:b w:val="0"/>
          <w:sz w:val="25"/>
          <w:szCs w:val="25"/>
        </w:rPr>
        <w:t>» ____________ 20__</w:t>
      </w:r>
      <w:r w:rsidR="000D04CA" w:rsidRPr="0014390F">
        <w:rPr>
          <w:b w:val="0"/>
          <w:sz w:val="25"/>
          <w:szCs w:val="25"/>
        </w:rPr>
        <w:t xml:space="preserve"> г.</w:t>
      </w:r>
    </w:p>
    <w:p w:rsidR="00E647DC" w:rsidRPr="0014390F" w:rsidRDefault="00E647DC" w:rsidP="0014390F">
      <w:pPr>
        <w:pStyle w:val="20"/>
        <w:spacing w:before="0" w:after="0"/>
        <w:contextualSpacing/>
        <w:rPr>
          <w:b w:val="0"/>
          <w:sz w:val="25"/>
          <w:szCs w:val="25"/>
        </w:rPr>
      </w:pPr>
    </w:p>
    <w:p w:rsidR="004C1ABC" w:rsidRPr="0014390F" w:rsidRDefault="00936F3C" w:rsidP="0014390F">
      <w:pPr>
        <w:spacing w:after="0" w:line="240" w:lineRule="auto"/>
        <w:ind w:firstLine="539"/>
        <w:contextualSpacing/>
        <w:jc w:val="both"/>
        <w:rPr>
          <w:sz w:val="25"/>
          <w:szCs w:val="25"/>
        </w:rPr>
      </w:pPr>
      <w:r w:rsidRPr="0014390F">
        <w:rPr>
          <w:b/>
          <w:sz w:val="25"/>
          <w:szCs w:val="25"/>
        </w:rPr>
        <w:t xml:space="preserve">Публичное акционерное общество </w:t>
      </w:r>
      <w:r w:rsidR="00755B8F" w:rsidRPr="0014390F">
        <w:rPr>
          <w:b/>
          <w:sz w:val="25"/>
          <w:szCs w:val="25"/>
        </w:rPr>
        <w:t>«Россети</w:t>
      </w:r>
      <w:r w:rsidRPr="0014390F">
        <w:rPr>
          <w:b/>
          <w:sz w:val="25"/>
          <w:szCs w:val="25"/>
        </w:rPr>
        <w:t xml:space="preserve"> Кубан</w:t>
      </w:r>
      <w:r w:rsidR="00755B8F" w:rsidRPr="0014390F">
        <w:rPr>
          <w:b/>
          <w:sz w:val="25"/>
          <w:szCs w:val="25"/>
        </w:rPr>
        <w:t>ь»</w:t>
      </w:r>
      <w:r w:rsidRPr="0014390F">
        <w:rPr>
          <w:b/>
          <w:sz w:val="25"/>
          <w:szCs w:val="25"/>
        </w:rPr>
        <w:t xml:space="preserve"> (сокращенное наименование - ПАО «</w:t>
      </w:r>
      <w:r w:rsidR="00755B8F" w:rsidRPr="0014390F">
        <w:rPr>
          <w:b/>
          <w:sz w:val="25"/>
          <w:szCs w:val="25"/>
        </w:rPr>
        <w:t>Россети Кубань</w:t>
      </w:r>
      <w:r w:rsidRPr="0014390F">
        <w:rPr>
          <w:b/>
          <w:sz w:val="25"/>
          <w:szCs w:val="25"/>
        </w:rPr>
        <w:t>»</w:t>
      </w:r>
      <w:r w:rsidRPr="0014390F">
        <w:rPr>
          <w:sz w:val="25"/>
          <w:szCs w:val="25"/>
        </w:rPr>
        <w:t>),</w:t>
      </w:r>
      <w:r w:rsidRPr="0014390F">
        <w:rPr>
          <w:b/>
          <w:sz w:val="25"/>
          <w:szCs w:val="25"/>
        </w:rPr>
        <w:t xml:space="preserve"> </w:t>
      </w:r>
      <w:r w:rsidR="004C1ABC" w:rsidRPr="0014390F">
        <w:rPr>
          <w:sz w:val="25"/>
          <w:szCs w:val="25"/>
        </w:rPr>
        <w:t xml:space="preserve">именуемое в дальнейшем </w:t>
      </w:r>
      <w:r w:rsidR="004C1ABC" w:rsidRPr="0014390F">
        <w:rPr>
          <w:b/>
          <w:sz w:val="25"/>
          <w:szCs w:val="25"/>
        </w:rPr>
        <w:t>«Исполнитель»</w:t>
      </w:r>
      <w:r w:rsidR="004C1ABC" w:rsidRPr="0014390F">
        <w:rPr>
          <w:sz w:val="25"/>
          <w:szCs w:val="25"/>
        </w:rPr>
        <w:t>,</w:t>
      </w:r>
      <w:r w:rsidR="004C1ABC" w:rsidRPr="0014390F">
        <w:rPr>
          <w:b/>
          <w:sz w:val="25"/>
          <w:szCs w:val="25"/>
        </w:rPr>
        <w:t xml:space="preserve"> </w:t>
      </w:r>
      <w:r w:rsidR="004C1ABC" w:rsidRPr="0014390F">
        <w:rPr>
          <w:sz w:val="25"/>
          <w:szCs w:val="25"/>
        </w:rPr>
        <w:t>в лице</w:t>
      </w:r>
      <w:r w:rsidR="001B372A" w:rsidRPr="0014390F">
        <w:rPr>
          <w:sz w:val="25"/>
          <w:szCs w:val="25"/>
        </w:rPr>
        <w:t xml:space="preserve"> </w:t>
      </w:r>
      <w:r w:rsidR="00982EEC" w:rsidRPr="0014390F">
        <w:rPr>
          <w:sz w:val="25"/>
          <w:szCs w:val="25"/>
        </w:rPr>
        <w:t>____________________________________________________________________</w:t>
      </w:r>
      <w:r w:rsidR="004C1ABC" w:rsidRPr="0014390F">
        <w:rPr>
          <w:sz w:val="25"/>
          <w:szCs w:val="25"/>
        </w:rPr>
        <w:t>, действующего на осн</w:t>
      </w:r>
      <w:r w:rsidR="00043FC8" w:rsidRPr="0014390F">
        <w:rPr>
          <w:sz w:val="25"/>
          <w:szCs w:val="25"/>
        </w:rPr>
        <w:t xml:space="preserve">овании </w:t>
      </w:r>
      <w:r w:rsidR="00982EEC" w:rsidRPr="0014390F">
        <w:rPr>
          <w:sz w:val="25"/>
          <w:szCs w:val="25"/>
        </w:rPr>
        <w:t>__________________________________,</w:t>
      </w:r>
      <w:r w:rsidR="001B372A" w:rsidRPr="0014390F">
        <w:rPr>
          <w:sz w:val="25"/>
          <w:szCs w:val="25"/>
        </w:rPr>
        <w:t xml:space="preserve"> </w:t>
      </w:r>
      <w:r w:rsidR="004C1ABC" w:rsidRPr="0014390F">
        <w:rPr>
          <w:sz w:val="25"/>
          <w:szCs w:val="25"/>
        </w:rPr>
        <w:t xml:space="preserve">с одной стороны и </w:t>
      </w:r>
    </w:p>
    <w:p w:rsidR="004C1ABC" w:rsidRPr="0014390F" w:rsidRDefault="00982EEC" w:rsidP="0014390F">
      <w:pPr>
        <w:spacing w:after="0" w:line="240" w:lineRule="auto"/>
        <w:ind w:firstLine="539"/>
        <w:contextualSpacing/>
        <w:jc w:val="both"/>
        <w:rPr>
          <w:rFonts w:eastAsia="Calibri"/>
          <w:spacing w:val="1"/>
          <w:sz w:val="25"/>
          <w:szCs w:val="25"/>
          <w:lang w:eastAsia="ru-RU"/>
        </w:rPr>
      </w:pPr>
      <w:r w:rsidRPr="0014390F">
        <w:rPr>
          <w:rFonts w:eastAsia="Calibri"/>
          <w:spacing w:val="1"/>
          <w:sz w:val="25"/>
          <w:szCs w:val="25"/>
          <w:lang w:eastAsia="ru-RU"/>
        </w:rPr>
        <w:t>____________________________________</w:t>
      </w:r>
      <w:r w:rsidR="004C1ABC" w:rsidRPr="0014390F">
        <w:rPr>
          <w:rFonts w:eastAsia="Calibri"/>
          <w:spacing w:val="1"/>
          <w:sz w:val="25"/>
          <w:szCs w:val="25"/>
          <w:lang w:eastAsia="ru-RU"/>
        </w:rPr>
        <w:t xml:space="preserve">именуемое в дальнейшем </w:t>
      </w:r>
      <w:r w:rsidR="004C1ABC" w:rsidRPr="0014390F">
        <w:rPr>
          <w:rFonts w:eastAsia="Calibri"/>
          <w:b/>
          <w:spacing w:val="1"/>
          <w:sz w:val="25"/>
          <w:szCs w:val="25"/>
          <w:lang w:eastAsia="ru-RU"/>
        </w:rPr>
        <w:t>«Заказчик»,</w:t>
      </w:r>
      <w:r w:rsidR="004C1ABC" w:rsidRPr="0014390F">
        <w:rPr>
          <w:rFonts w:eastAsia="Calibri"/>
          <w:spacing w:val="1"/>
          <w:sz w:val="25"/>
          <w:szCs w:val="25"/>
          <w:lang w:eastAsia="ru-RU"/>
        </w:rPr>
        <w:t xml:space="preserve"> </w:t>
      </w:r>
      <w:r w:rsidR="00AF5C8A" w:rsidRPr="0014390F">
        <w:rPr>
          <w:rFonts w:eastAsia="Calibri"/>
          <w:spacing w:val="1"/>
          <w:sz w:val="25"/>
          <w:szCs w:val="25"/>
          <w:lang w:eastAsia="ru-RU"/>
        </w:rPr>
        <w:t>в лице ____________________________</w:t>
      </w:r>
      <w:bookmarkStart w:id="0" w:name="_GoBack"/>
      <w:bookmarkEnd w:id="0"/>
      <w:r w:rsidR="00AF5C8A" w:rsidRPr="0014390F">
        <w:rPr>
          <w:rFonts w:eastAsia="Calibri"/>
          <w:spacing w:val="1"/>
          <w:sz w:val="25"/>
          <w:szCs w:val="25"/>
          <w:lang w:eastAsia="ru-RU"/>
        </w:rPr>
        <w:t>_______________________________________, действующего на основании __________________________________</w:t>
      </w:r>
      <w:r w:rsidR="004C1ABC" w:rsidRPr="0014390F">
        <w:rPr>
          <w:rFonts w:eastAsia="Calibri"/>
          <w:spacing w:val="1"/>
          <w:sz w:val="25"/>
          <w:szCs w:val="25"/>
          <w:lang w:eastAsia="ru-RU"/>
        </w:rPr>
        <w:t>с другой стороны, совместн</w:t>
      </w:r>
      <w:r w:rsidR="0092005A" w:rsidRPr="0014390F">
        <w:rPr>
          <w:rFonts w:eastAsia="Calibri"/>
          <w:spacing w:val="1"/>
          <w:sz w:val="25"/>
          <w:szCs w:val="25"/>
          <w:lang w:eastAsia="ru-RU"/>
        </w:rPr>
        <w:t>о</w:t>
      </w:r>
      <w:r w:rsidR="004C1ABC" w:rsidRPr="0014390F">
        <w:rPr>
          <w:rFonts w:eastAsia="Calibri"/>
          <w:spacing w:val="1"/>
          <w:sz w:val="25"/>
          <w:szCs w:val="25"/>
          <w:lang w:eastAsia="ru-RU"/>
        </w:rPr>
        <w:t xml:space="preserve"> именуемые «Стороны», заключили настоящий Договор о нижеследующем:</w:t>
      </w:r>
    </w:p>
    <w:p w:rsidR="004C1ABC" w:rsidRPr="0014390F" w:rsidRDefault="004C1ABC" w:rsidP="0014390F">
      <w:pPr>
        <w:spacing w:after="0" w:line="240" w:lineRule="auto"/>
        <w:ind w:firstLine="539"/>
        <w:contextualSpacing/>
        <w:jc w:val="both"/>
        <w:rPr>
          <w:rFonts w:eastAsia="Calibri"/>
          <w:spacing w:val="1"/>
          <w:sz w:val="25"/>
          <w:szCs w:val="25"/>
          <w:lang w:eastAsia="ru-RU"/>
        </w:rPr>
      </w:pPr>
    </w:p>
    <w:p w:rsidR="004C1ABC" w:rsidRPr="0014390F" w:rsidRDefault="004C1ABC" w:rsidP="0014390F">
      <w:pPr>
        <w:numPr>
          <w:ilvl w:val="0"/>
          <w:numId w:val="3"/>
        </w:numPr>
        <w:tabs>
          <w:tab w:val="clear" w:pos="2771"/>
          <w:tab w:val="num" w:pos="284"/>
        </w:tabs>
        <w:spacing w:after="0" w:line="240" w:lineRule="auto"/>
        <w:ind w:left="0" w:firstLine="0"/>
        <w:contextualSpacing/>
        <w:jc w:val="center"/>
        <w:rPr>
          <w:b/>
          <w:bCs/>
          <w:sz w:val="25"/>
          <w:szCs w:val="25"/>
          <w:lang w:eastAsia="ru-RU"/>
        </w:rPr>
      </w:pPr>
      <w:r w:rsidRPr="0014390F">
        <w:rPr>
          <w:b/>
          <w:bCs/>
          <w:sz w:val="25"/>
          <w:szCs w:val="25"/>
          <w:lang w:eastAsia="ru-RU"/>
        </w:rPr>
        <w:t>ОБЩИЕ ПОЛОЖЕНИЯ</w:t>
      </w:r>
    </w:p>
    <w:p w:rsidR="00A77B52" w:rsidRPr="0014390F" w:rsidRDefault="00A77B52" w:rsidP="0014390F">
      <w:pPr>
        <w:spacing w:after="0" w:line="240" w:lineRule="auto"/>
        <w:contextualSpacing/>
        <w:jc w:val="both"/>
        <w:rPr>
          <w:b/>
          <w:bCs/>
          <w:sz w:val="25"/>
          <w:szCs w:val="25"/>
          <w:lang w:eastAsia="ru-RU"/>
        </w:rPr>
      </w:pPr>
    </w:p>
    <w:p w:rsidR="004C1ABC" w:rsidRPr="0014390F" w:rsidRDefault="004C1ABC" w:rsidP="0014390F">
      <w:pPr>
        <w:numPr>
          <w:ilvl w:val="1"/>
          <w:numId w:val="3"/>
        </w:numPr>
        <w:tabs>
          <w:tab w:val="num" w:pos="540"/>
        </w:tabs>
        <w:spacing w:after="0" w:line="240" w:lineRule="auto"/>
        <w:ind w:firstLine="540"/>
        <w:contextualSpacing/>
        <w:jc w:val="both"/>
        <w:rPr>
          <w:sz w:val="25"/>
          <w:szCs w:val="25"/>
          <w:lang w:eastAsia="ru-RU"/>
        </w:rPr>
      </w:pPr>
      <w:r w:rsidRPr="0014390F">
        <w:rPr>
          <w:sz w:val="25"/>
          <w:szCs w:val="25"/>
          <w:lang w:eastAsia="ru-RU"/>
        </w:rPr>
        <w:t>1.1. Стороны договорились понимать используемые в настоящем Договоре термины в следующем значении:</w:t>
      </w:r>
    </w:p>
    <w:p w:rsidR="004C1ABC" w:rsidRPr="0014390F" w:rsidRDefault="004C1ABC" w:rsidP="0014390F">
      <w:pPr>
        <w:spacing w:after="0" w:line="240" w:lineRule="auto"/>
        <w:ind w:firstLine="540"/>
        <w:contextualSpacing/>
        <w:jc w:val="both"/>
        <w:rPr>
          <w:bCs/>
          <w:iCs/>
          <w:sz w:val="25"/>
          <w:szCs w:val="25"/>
          <w:lang w:eastAsia="ru-RU"/>
        </w:rPr>
      </w:pPr>
      <w:r w:rsidRPr="0014390F">
        <w:rPr>
          <w:b/>
          <w:bCs/>
          <w:i/>
          <w:iCs/>
          <w:sz w:val="25"/>
          <w:szCs w:val="25"/>
          <w:lang w:eastAsia="ru-RU"/>
        </w:rPr>
        <w:t>Потребитель</w:t>
      </w:r>
      <w:r w:rsidRPr="0014390F">
        <w:rPr>
          <w:bCs/>
          <w:iCs/>
          <w:sz w:val="25"/>
          <w:szCs w:val="25"/>
          <w:lang w:eastAsia="ru-RU"/>
        </w:rPr>
        <w:t xml:space="preserve"> - потребитель электрической энергии, приобретающий электрическую энергию (мощность) для собственных бытовых и (или) производственных нужд.</w:t>
      </w:r>
    </w:p>
    <w:p w:rsidR="004C1ABC" w:rsidRPr="0014390F" w:rsidRDefault="004C1ABC" w:rsidP="0014390F">
      <w:pPr>
        <w:spacing w:after="0" w:line="240" w:lineRule="auto"/>
        <w:ind w:firstLine="540"/>
        <w:contextualSpacing/>
        <w:jc w:val="both"/>
        <w:rPr>
          <w:bCs/>
          <w:iCs/>
          <w:sz w:val="25"/>
          <w:szCs w:val="25"/>
          <w:lang w:eastAsia="ru-RU"/>
        </w:rPr>
      </w:pPr>
      <w:r w:rsidRPr="0014390F">
        <w:rPr>
          <w:b/>
          <w:bCs/>
          <w:i/>
          <w:iCs/>
          <w:sz w:val="25"/>
          <w:szCs w:val="25"/>
          <w:lang w:eastAsia="ru-RU"/>
        </w:rPr>
        <w:t>Потребителями услуг по передаче электрической энергии</w:t>
      </w:r>
      <w:r w:rsidRPr="0014390F">
        <w:rPr>
          <w:bCs/>
          <w:iCs/>
          <w:sz w:val="25"/>
          <w:szCs w:val="25"/>
          <w:lang w:eastAsia="ru-RU"/>
        </w:rPr>
        <w:t xml:space="preserve">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w:t>
      </w:r>
    </w:p>
    <w:p w:rsidR="004C1ABC" w:rsidRPr="0014390F" w:rsidRDefault="004C1ABC" w:rsidP="0014390F">
      <w:pPr>
        <w:spacing w:after="0" w:line="240" w:lineRule="auto"/>
        <w:ind w:firstLine="540"/>
        <w:contextualSpacing/>
        <w:jc w:val="both"/>
        <w:rPr>
          <w:bCs/>
          <w:iCs/>
          <w:sz w:val="25"/>
          <w:szCs w:val="25"/>
          <w:lang w:eastAsia="ru-RU"/>
        </w:rPr>
      </w:pPr>
      <w:r w:rsidRPr="0014390F">
        <w:rPr>
          <w:b/>
          <w:bCs/>
          <w:i/>
          <w:iCs/>
          <w:sz w:val="25"/>
          <w:szCs w:val="25"/>
          <w:lang w:eastAsia="ru-RU"/>
        </w:rPr>
        <w:t>Потребитель с блок-станцией</w:t>
      </w:r>
      <w:r w:rsidRPr="0014390F">
        <w:rPr>
          <w:bCs/>
          <w:iCs/>
          <w:sz w:val="25"/>
          <w:szCs w:val="25"/>
          <w:lang w:eastAsia="ru-RU"/>
        </w:rPr>
        <w:t xml:space="preserve"> - потребитель, владеющий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потребителю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потребителя.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Под опосредованным технологическим присоединением понимается присоединение энергопринимающих устройств Потребителей к электрическим сетям Исполнителя или ССО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w:t>
      </w:r>
    </w:p>
    <w:p w:rsidR="004C1ABC" w:rsidRPr="0014390F" w:rsidRDefault="004C1ABC" w:rsidP="0014390F">
      <w:pPr>
        <w:spacing w:after="0" w:line="240" w:lineRule="auto"/>
        <w:ind w:firstLine="540"/>
        <w:contextualSpacing/>
        <w:jc w:val="both"/>
        <w:rPr>
          <w:sz w:val="25"/>
          <w:szCs w:val="25"/>
          <w:lang w:eastAsia="ru-RU"/>
        </w:rPr>
      </w:pPr>
      <w:r w:rsidRPr="0014390F">
        <w:rPr>
          <w:b/>
          <w:i/>
          <w:sz w:val="25"/>
          <w:szCs w:val="25"/>
          <w:lang w:eastAsia="ru-RU"/>
        </w:rPr>
        <w:lastRenderedPageBreak/>
        <w:t>Покупатель</w:t>
      </w:r>
      <w:r w:rsidRPr="0014390F">
        <w:rPr>
          <w:sz w:val="25"/>
          <w:szCs w:val="25"/>
          <w:lang w:eastAsia="ru-RU"/>
        </w:rPr>
        <w:t xml:space="preserve">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w:t>
      </w:r>
    </w:p>
    <w:p w:rsidR="00360004" w:rsidRPr="0014390F" w:rsidRDefault="00CB315C" w:rsidP="0014390F">
      <w:pPr>
        <w:spacing w:after="0" w:line="240" w:lineRule="auto"/>
        <w:ind w:firstLine="567"/>
        <w:contextualSpacing/>
        <w:jc w:val="both"/>
        <w:rPr>
          <w:sz w:val="25"/>
          <w:szCs w:val="25"/>
          <w:lang w:eastAsia="ru-RU"/>
        </w:rPr>
      </w:pPr>
      <w:r w:rsidRPr="0014390F">
        <w:rPr>
          <w:b/>
          <w:i/>
          <w:sz w:val="25"/>
          <w:szCs w:val="25"/>
          <w:lang w:eastAsia="ru-RU"/>
        </w:rPr>
        <w:t>А</w:t>
      </w:r>
      <w:r w:rsidR="00360004" w:rsidRPr="0014390F">
        <w:rPr>
          <w:b/>
          <w:i/>
          <w:sz w:val="25"/>
          <w:szCs w:val="25"/>
          <w:lang w:eastAsia="ru-RU"/>
        </w:rPr>
        <w:t xml:space="preserve">кт об осуществлении технологического присоединения (акт </w:t>
      </w:r>
      <w:r w:rsidRPr="0014390F">
        <w:rPr>
          <w:b/>
          <w:i/>
          <w:sz w:val="25"/>
          <w:szCs w:val="25"/>
          <w:lang w:eastAsia="ru-RU"/>
        </w:rPr>
        <w:t>о технологическом присоединении</w:t>
      </w:r>
      <w:r w:rsidRPr="0014390F">
        <w:rPr>
          <w:sz w:val="25"/>
          <w:szCs w:val="25"/>
          <w:lang w:eastAsia="ru-RU"/>
        </w:rPr>
        <w:t>)</w:t>
      </w:r>
      <w:r w:rsidR="00360004" w:rsidRPr="0014390F">
        <w:rPr>
          <w:sz w:val="25"/>
          <w:szCs w:val="25"/>
          <w:lang w:eastAsia="ru-RU"/>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4C1ABC" w:rsidRPr="0014390F" w:rsidRDefault="00CB315C" w:rsidP="0014390F">
      <w:pPr>
        <w:spacing w:after="0" w:line="240" w:lineRule="auto"/>
        <w:ind w:firstLine="567"/>
        <w:contextualSpacing/>
        <w:jc w:val="both"/>
        <w:rPr>
          <w:sz w:val="25"/>
          <w:szCs w:val="25"/>
          <w:lang w:eastAsia="ru-RU"/>
        </w:rPr>
      </w:pPr>
      <w:r w:rsidRPr="0014390F">
        <w:rPr>
          <w:b/>
          <w:i/>
          <w:sz w:val="25"/>
          <w:szCs w:val="25"/>
          <w:lang w:eastAsia="ru-RU"/>
        </w:rPr>
        <w:t xml:space="preserve">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w:t>
      </w:r>
      <w:r w:rsidRPr="0014390F">
        <w:rPr>
          <w:sz w:val="25"/>
          <w:szCs w:val="25"/>
          <w:lang w:eastAsia="ru-RU"/>
        </w:rPr>
        <w:t>-</w:t>
      </w:r>
      <w:r w:rsidRPr="0014390F">
        <w:rPr>
          <w:b/>
          <w:i/>
          <w:sz w:val="25"/>
          <w:szCs w:val="25"/>
          <w:lang w:eastAsia="ru-RU"/>
        </w:rPr>
        <w:t xml:space="preserve"> </w:t>
      </w:r>
      <w:r w:rsidRPr="0014390F">
        <w:rPr>
          <w:sz w:val="25"/>
          <w:szCs w:val="25"/>
          <w:lang w:eastAsia="ru-RU"/>
        </w:rPr>
        <w:t>документ, составленный собственниками объектов электроэнергетики (энергопринимающих устройств), определяющий границы балансовой принадлежности</w:t>
      </w:r>
      <w:r w:rsidR="004C1ABC" w:rsidRPr="0014390F">
        <w:rPr>
          <w:sz w:val="25"/>
          <w:szCs w:val="25"/>
          <w:lang w:eastAsia="ru-RU"/>
        </w:rPr>
        <w:t>;</w:t>
      </w:r>
    </w:p>
    <w:p w:rsidR="004C1ABC" w:rsidRPr="0014390F" w:rsidRDefault="004C1ABC" w:rsidP="0014390F">
      <w:pPr>
        <w:spacing w:after="0" w:line="240" w:lineRule="auto"/>
        <w:ind w:firstLine="567"/>
        <w:contextualSpacing/>
        <w:jc w:val="both"/>
        <w:rPr>
          <w:sz w:val="25"/>
          <w:szCs w:val="25"/>
          <w:lang w:eastAsia="ru-RU"/>
        </w:rPr>
      </w:pPr>
      <w:r w:rsidRPr="0014390F">
        <w:rPr>
          <w:b/>
          <w:i/>
          <w:sz w:val="25"/>
          <w:szCs w:val="25"/>
          <w:lang w:eastAsia="ru-RU"/>
        </w:rPr>
        <w:t>Акт разграничения эксплуатационной ответственности сторон</w:t>
      </w:r>
      <w:r w:rsidRPr="0014390F">
        <w:rPr>
          <w:sz w:val="25"/>
          <w:szCs w:val="25"/>
          <w:lang w:eastAsia="ru-RU"/>
        </w:rPr>
        <w:t xml:space="preserve"> </w:t>
      </w:r>
      <w:r w:rsidR="00CB315C" w:rsidRPr="0014390F">
        <w:rPr>
          <w:sz w:val="25"/>
          <w:szCs w:val="25"/>
          <w:lang w:eastAsia="ru-RU"/>
        </w:rPr>
        <w:t>-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r w:rsidRPr="0014390F">
        <w:rPr>
          <w:sz w:val="25"/>
          <w:szCs w:val="25"/>
          <w:lang w:eastAsia="ru-RU"/>
        </w:rPr>
        <w:t>;</w:t>
      </w:r>
    </w:p>
    <w:p w:rsidR="004C1ABC" w:rsidRPr="0014390F" w:rsidRDefault="004C1ABC" w:rsidP="0014390F">
      <w:pPr>
        <w:spacing w:after="0" w:line="240" w:lineRule="auto"/>
        <w:ind w:firstLine="567"/>
        <w:contextualSpacing/>
        <w:jc w:val="both"/>
        <w:rPr>
          <w:sz w:val="25"/>
          <w:szCs w:val="25"/>
          <w:lang w:eastAsia="ru-RU"/>
        </w:rPr>
      </w:pPr>
      <w:r w:rsidRPr="0014390F">
        <w:rPr>
          <w:b/>
          <w:i/>
          <w:sz w:val="25"/>
          <w:szCs w:val="25"/>
          <w:lang w:eastAsia="ru-RU"/>
        </w:rPr>
        <w:t>Граница балансовой принадлежности</w:t>
      </w:r>
      <w:r w:rsidRPr="0014390F">
        <w:rPr>
          <w:sz w:val="25"/>
          <w:szCs w:val="25"/>
          <w:lang w:eastAsia="ru-RU"/>
        </w:rPr>
        <w:t xml:space="preserve">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4C1ABC" w:rsidRPr="0014390F" w:rsidRDefault="004C1ABC" w:rsidP="0014390F">
      <w:pPr>
        <w:spacing w:after="0" w:line="240" w:lineRule="auto"/>
        <w:ind w:firstLine="567"/>
        <w:contextualSpacing/>
        <w:jc w:val="both"/>
        <w:rPr>
          <w:sz w:val="25"/>
          <w:szCs w:val="25"/>
          <w:lang w:eastAsia="ru-RU"/>
        </w:rPr>
      </w:pPr>
      <w:r w:rsidRPr="0014390F">
        <w:rPr>
          <w:b/>
          <w:i/>
          <w:sz w:val="25"/>
          <w:szCs w:val="25"/>
          <w:lang w:eastAsia="ru-RU"/>
        </w:rPr>
        <w:t>Точка присоединения к электрической сети</w:t>
      </w:r>
      <w:r w:rsidRPr="0014390F">
        <w:rPr>
          <w:sz w:val="25"/>
          <w:szCs w:val="25"/>
          <w:lang w:eastAsia="ru-RU"/>
        </w:rPr>
        <w:t xml:space="preserve">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EF47A2" w:rsidRPr="0014390F" w:rsidRDefault="00EF47A2" w:rsidP="0014390F">
      <w:pPr>
        <w:spacing w:after="0" w:line="240" w:lineRule="auto"/>
        <w:ind w:firstLine="567"/>
        <w:contextualSpacing/>
        <w:jc w:val="both"/>
        <w:rPr>
          <w:sz w:val="25"/>
          <w:szCs w:val="25"/>
        </w:rPr>
      </w:pPr>
      <w:r w:rsidRPr="0014390F">
        <w:rPr>
          <w:b/>
          <w:sz w:val="25"/>
          <w:szCs w:val="25"/>
        </w:rPr>
        <w:t>Точка поставки</w:t>
      </w:r>
      <w:r w:rsidRPr="0014390F">
        <w:rPr>
          <w:sz w:val="25"/>
          <w:szCs w:val="25"/>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r w:rsidR="00267681" w:rsidRPr="0014390F">
        <w:rPr>
          <w:sz w:val="25"/>
          <w:szCs w:val="25"/>
        </w:rPr>
        <w:t>.</w:t>
      </w:r>
    </w:p>
    <w:p w:rsidR="004C1ABC" w:rsidRPr="0014390F" w:rsidRDefault="004C1ABC" w:rsidP="0014390F">
      <w:pPr>
        <w:spacing w:after="0" w:line="240" w:lineRule="auto"/>
        <w:ind w:firstLine="567"/>
        <w:contextualSpacing/>
        <w:jc w:val="both"/>
        <w:rPr>
          <w:sz w:val="25"/>
          <w:szCs w:val="25"/>
          <w:lang w:eastAsia="ru-RU"/>
        </w:rPr>
      </w:pPr>
      <w:r w:rsidRPr="0014390F">
        <w:rPr>
          <w:b/>
          <w:bCs/>
          <w:i/>
          <w:iCs/>
          <w:sz w:val="25"/>
          <w:szCs w:val="25"/>
          <w:lang w:eastAsia="ru-RU"/>
        </w:rPr>
        <w:t xml:space="preserve">Точка поставки в сеть </w:t>
      </w:r>
      <w:r w:rsidRPr="0014390F">
        <w:rPr>
          <w:sz w:val="25"/>
          <w:szCs w:val="25"/>
          <w:lang w:eastAsia="ru-RU"/>
        </w:rPr>
        <w:t>– место в электрической сети Исполнителя или ССО, являющееся местом исполнения договоров поставки электрической энергии Заказчику и совпадающее со следующими точками:</w:t>
      </w:r>
    </w:p>
    <w:p w:rsidR="004C1ABC" w:rsidRPr="0014390F" w:rsidRDefault="004C1ABC" w:rsidP="0014390F">
      <w:pPr>
        <w:spacing w:after="0" w:line="240" w:lineRule="auto"/>
        <w:contextualSpacing/>
        <w:jc w:val="both"/>
        <w:rPr>
          <w:sz w:val="25"/>
          <w:szCs w:val="25"/>
          <w:lang w:eastAsia="ru-RU"/>
        </w:rPr>
      </w:pPr>
      <w:r w:rsidRPr="0014390F">
        <w:rPr>
          <w:sz w:val="25"/>
          <w:szCs w:val="25"/>
          <w:lang w:eastAsia="ru-RU"/>
        </w:rPr>
        <w:lastRenderedPageBreak/>
        <w:t xml:space="preserve">- точками поставки электрической энергии с розничного и (или) оптового рынка, согласованными между Заказчиком и поставщиками электроэнергии на розничном и (или) оптовом рынке; </w:t>
      </w:r>
    </w:p>
    <w:p w:rsidR="004C1ABC" w:rsidRPr="0014390F" w:rsidRDefault="004C1ABC" w:rsidP="0014390F">
      <w:pPr>
        <w:spacing w:after="0" w:line="240" w:lineRule="auto"/>
        <w:contextualSpacing/>
        <w:jc w:val="both"/>
        <w:rPr>
          <w:sz w:val="25"/>
          <w:szCs w:val="25"/>
          <w:lang w:eastAsia="ru-RU"/>
        </w:rPr>
      </w:pPr>
      <w:r w:rsidRPr="0014390F">
        <w:rPr>
          <w:sz w:val="25"/>
          <w:szCs w:val="25"/>
          <w:lang w:eastAsia="ru-RU"/>
        </w:rPr>
        <w:t xml:space="preserve">- точками поставки от смежных сетевых организаций. </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Точки поставки с розничных и (или) оптовых рынков и от смежных сетевых организаций определены Сторонами в Приложении № 1 к настоящему Договору, которое является неотъемлемой частью настоящего Договора.</w:t>
      </w:r>
    </w:p>
    <w:p w:rsidR="004C1ABC" w:rsidRPr="0014390F" w:rsidRDefault="004C1ABC" w:rsidP="0014390F">
      <w:pPr>
        <w:widowControl w:val="0"/>
        <w:autoSpaceDE w:val="0"/>
        <w:autoSpaceDN w:val="0"/>
        <w:spacing w:after="0" w:line="240" w:lineRule="auto"/>
        <w:ind w:right="-58" w:firstLine="567"/>
        <w:contextualSpacing/>
        <w:jc w:val="both"/>
        <w:rPr>
          <w:sz w:val="25"/>
          <w:szCs w:val="25"/>
          <w:lang w:eastAsia="ru-RU"/>
        </w:rPr>
      </w:pPr>
      <w:r w:rsidRPr="0014390F">
        <w:rPr>
          <w:b/>
          <w:bCs/>
          <w:i/>
          <w:iCs/>
          <w:sz w:val="25"/>
          <w:szCs w:val="25"/>
          <w:lang w:eastAsia="ru-RU"/>
        </w:rPr>
        <w:t>Точка поставки</w:t>
      </w:r>
      <w:r w:rsidRPr="0014390F">
        <w:rPr>
          <w:sz w:val="25"/>
          <w:szCs w:val="25"/>
          <w:lang w:eastAsia="ru-RU"/>
        </w:rPr>
        <w:t xml:space="preserve"> </w:t>
      </w:r>
      <w:r w:rsidRPr="0014390F">
        <w:rPr>
          <w:b/>
          <w:i/>
          <w:sz w:val="25"/>
          <w:szCs w:val="25"/>
          <w:lang w:eastAsia="ru-RU"/>
        </w:rPr>
        <w:t xml:space="preserve">из сети </w:t>
      </w:r>
      <w:r w:rsidRPr="0014390F">
        <w:rPr>
          <w:sz w:val="25"/>
          <w:szCs w:val="25"/>
          <w:lang w:eastAsia="ru-RU"/>
        </w:rPr>
        <w:t>– место в электрической сети Исполнителя или ССО, находящееся:</w:t>
      </w:r>
    </w:p>
    <w:p w:rsidR="004C1ABC" w:rsidRPr="0014390F" w:rsidRDefault="004C1ABC" w:rsidP="0014390F">
      <w:pPr>
        <w:widowControl w:val="0"/>
        <w:autoSpaceDE w:val="0"/>
        <w:autoSpaceDN w:val="0"/>
        <w:spacing w:after="0" w:line="240" w:lineRule="auto"/>
        <w:contextualSpacing/>
        <w:jc w:val="both"/>
        <w:rPr>
          <w:sz w:val="25"/>
          <w:szCs w:val="25"/>
          <w:lang w:eastAsia="ru-RU"/>
        </w:rPr>
      </w:pPr>
      <w:r w:rsidRPr="0014390F">
        <w:rPr>
          <w:sz w:val="25"/>
          <w:szCs w:val="25"/>
          <w:lang w:eastAsia="ru-RU"/>
        </w:rPr>
        <w:t xml:space="preserve">- на границе балансовой принадлежности электросетевого оборудования Исполнителя и Потребителей Заказчика (в случае, если Потребители Заказчика присоединены к сетям Исполнителя), </w:t>
      </w:r>
    </w:p>
    <w:p w:rsidR="004C1ABC" w:rsidRPr="0014390F" w:rsidRDefault="004C1ABC" w:rsidP="0014390F">
      <w:pPr>
        <w:widowControl w:val="0"/>
        <w:autoSpaceDE w:val="0"/>
        <w:autoSpaceDN w:val="0"/>
        <w:spacing w:after="0" w:line="240" w:lineRule="auto"/>
        <w:contextualSpacing/>
        <w:jc w:val="both"/>
        <w:rPr>
          <w:sz w:val="25"/>
          <w:szCs w:val="25"/>
          <w:lang w:eastAsia="ru-RU"/>
        </w:rPr>
      </w:pPr>
      <w:r w:rsidRPr="0014390F">
        <w:rPr>
          <w:sz w:val="25"/>
          <w:szCs w:val="25"/>
          <w:lang w:eastAsia="ru-RU"/>
        </w:rPr>
        <w:t xml:space="preserve">- на границе балансовой принадлежности электросетевого оборудования ССО и Потребителей Заказчика (в случае, если Потребители Заказчика присоединены к сетям ССО), </w:t>
      </w:r>
    </w:p>
    <w:p w:rsidR="004C1ABC" w:rsidRPr="0014390F" w:rsidRDefault="004C1ABC" w:rsidP="0014390F">
      <w:pPr>
        <w:widowControl w:val="0"/>
        <w:autoSpaceDE w:val="0"/>
        <w:autoSpaceDN w:val="0"/>
        <w:spacing w:after="0" w:line="240" w:lineRule="auto"/>
        <w:contextualSpacing/>
        <w:jc w:val="both"/>
        <w:rPr>
          <w:sz w:val="25"/>
          <w:szCs w:val="25"/>
          <w:lang w:eastAsia="ru-RU"/>
        </w:rPr>
      </w:pPr>
      <w:r w:rsidRPr="0014390F">
        <w:rPr>
          <w:sz w:val="25"/>
          <w:szCs w:val="25"/>
          <w:lang w:eastAsia="ru-RU"/>
        </w:rPr>
        <w:t>- на границе балансовой принадлежности электросетевого оборудования Исполнителя и ССО, согласованное между Заказчиком и иной энергосбытовой организацией в договорах энергоснабжения (купли-продажи электрической энергии).</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Точкой поставки электрической энергии (мощности) в многоквартирный дом является граница балансовой принадлежности электрических сетей Исполнителя и внутридомовых электрических сетей.</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Точки поставки электроэнергии из сети Исполнителя или ССО в сеть Потребителям Заказчика определяются Сторонами в Приложении № 2 к настоящему Договору.</w:t>
      </w:r>
    </w:p>
    <w:p w:rsidR="004C1ABC" w:rsidRPr="0014390F" w:rsidRDefault="004C1ABC" w:rsidP="0014390F">
      <w:pPr>
        <w:widowControl w:val="0"/>
        <w:autoSpaceDE w:val="0"/>
        <w:autoSpaceDN w:val="0"/>
        <w:spacing w:after="0" w:line="240" w:lineRule="auto"/>
        <w:ind w:firstLine="567"/>
        <w:contextualSpacing/>
        <w:jc w:val="both"/>
        <w:rPr>
          <w:sz w:val="25"/>
          <w:szCs w:val="25"/>
          <w:lang w:eastAsia="ru-RU"/>
        </w:rPr>
      </w:pPr>
      <w:r w:rsidRPr="0014390F">
        <w:rPr>
          <w:b/>
          <w:i/>
          <w:sz w:val="25"/>
          <w:szCs w:val="25"/>
          <w:lang w:eastAsia="ru-RU"/>
        </w:rPr>
        <w:t>Сетевые организации</w:t>
      </w:r>
      <w:r w:rsidRPr="0014390F">
        <w:rPr>
          <w:sz w:val="25"/>
          <w:szCs w:val="25"/>
          <w:lang w:eastAsia="ru-RU"/>
        </w:rPr>
        <w:t xml:space="preserve">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4C1ABC" w:rsidRPr="0014390F" w:rsidRDefault="004C1ABC" w:rsidP="0014390F">
      <w:pPr>
        <w:autoSpaceDE w:val="0"/>
        <w:autoSpaceDN w:val="0"/>
        <w:adjustRightInd w:val="0"/>
        <w:spacing w:after="0" w:line="240" w:lineRule="auto"/>
        <w:ind w:firstLine="567"/>
        <w:contextualSpacing/>
        <w:jc w:val="both"/>
        <w:outlineLvl w:val="1"/>
        <w:rPr>
          <w:sz w:val="25"/>
          <w:szCs w:val="25"/>
          <w:lang w:eastAsia="ru-RU"/>
        </w:rPr>
      </w:pPr>
      <w:r w:rsidRPr="0014390F">
        <w:rPr>
          <w:b/>
          <w:i/>
          <w:sz w:val="25"/>
          <w:szCs w:val="25"/>
          <w:lang w:eastAsia="ru-RU"/>
        </w:rPr>
        <w:t>Смежная сетевая организация (ССО)</w:t>
      </w:r>
      <w:r w:rsidRPr="0014390F">
        <w:rPr>
          <w:sz w:val="25"/>
          <w:szCs w:val="25"/>
          <w:lang w:eastAsia="ru-RU"/>
        </w:rPr>
        <w:t xml:space="preserve"> - сетевая организация, оказывающая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технологически присоединенных к электрическим сетям Исполнителя.</w:t>
      </w:r>
    </w:p>
    <w:p w:rsidR="004C1ABC" w:rsidRPr="0014390F" w:rsidRDefault="004C1ABC" w:rsidP="0014390F">
      <w:pPr>
        <w:autoSpaceDE w:val="0"/>
        <w:autoSpaceDN w:val="0"/>
        <w:adjustRightInd w:val="0"/>
        <w:spacing w:after="0" w:line="240" w:lineRule="auto"/>
        <w:ind w:firstLine="567"/>
        <w:contextualSpacing/>
        <w:jc w:val="both"/>
        <w:outlineLvl w:val="1"/>
        <w:rPr>
          <w:sz w:val="25"/>
          <w:szCs w:val="25"/>
          <w:lang w:eastAsia="ru-RU"/>
        </w:rPr>
      </w:pPr>
      <w:r w:rsidRPr="0014390F">
        <w:rPr>
          <w:sz w:val="25"/>
          <w:szCs w:val="25"/>
          <w:lang w:eastAsia="ru-RU"/>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4C1ABC" w:rsidRPr="0014390F" w:rsidRDefault="004C1ABC" w:rsidP="0014390F">
      <w:pPr>
        <w:autoSpaceDE w:val="0"/>
        <w:autoSpaceDN w:val="0"/>
        <w:adjustRightInd w:val="0"/>
        <w:spacing w:after="0" w:line="240" w:lineRule="auto"/>
        <w:ind w:firstLine="567"/>
        <w:contextualSpacing/>
        <w:jc w:val="both"/>
        <w:outlineLvl w:val="1"/>
        <w:rPr>
          <w:sz w:val="25"/>
          <w:szCs w:val="25"/>
          <w:lang w:eastAsia="ru-RU"/>
        </w:rPr>
      </w:pPr>
      <w:r w:rsidRPr="0014390F">
        <w:rPr>
          <w:b/>
          <w:i/>
          <w:sz w:val="25"/>
          <w:szCs w:val="25"/>
          <w:lang w:eastAsia="ru-RU"/>
        </w:rPr>
        <w:t>Владельцы энергооборудования</w:t>
      </w:r>
      <w:r w:rsidRPr="0014390F">
        <w:rPr>
          <w:sz w:val="25"/>
          <w:szCs w:val="25"/>
          <w:lang w:eastAsia="ru-RU"/>
        </w:rPr>
        <w:t xml:space="preserve"> – любые юридические и физические лица, владеющие на законном основании энергооборудованием, технологически присоединенном в установленном порядке к электрической сети Исполнителя.</w:t>
      </w:r>
    </w:p>
    <w:p w:rsidR="004C1ABC" w:rsidRPr="0014390F" w:rsidRDefault="004C1ABC" w:rsidP="0014390F">
      <w:pPr>
        <w:spacing w:after="0" w:line="240" w:lineRule="auto"/>
        <w:ind w:firstLine="567"/>
        <w:contextualSpacing/>
        <w:jc w:val="both"/>
        <w:rPr>
          <w:sz w:val="25"/>
          <w:szCs w:val="25"/>
          <w:lang w:eastAsia="ru-RU"/>
        </w:rPr>
      </w:pPr>
      <w:r w:rsidRPr="0014390F">
        <w:rPr>
          <w:b/>
          <w:bCs/>
          <w:i/>
          <w:iCs/>
          <w:sz w:val="25"/>
          <w:szCs w:val="25"/>
          <w:lang w:eastAsia="ru-RU"/>
        </w:rPr>
        <w:t>Средства учета</w:t>
      </w:r>
      <w:r w:rsidRPr="0014390F">
        <w:rPr>
          <w:sz w:val="25"/>
          <w:szCs w:val="25"/>
          <w:lang w:eastAsia="ru-RU"/>
        </w:rPr>
        <w:t xml:space="preserve"> - совокупность устройств, обеспечивающих измерение и учет электроэнергии (измерительные трансформаторы тока и напряжения, счетчики электрической энергии, телеметрические датчики, информационно - измерительные системы и их линии связи) и соединенных между собой по установленной схеме.</w:t>
      </w:r>
    </w:p>
    <w:p w:rsidR="004C1ABC" w:rsidRPr="0014390F" w:rsidRDefault="004C1ABC" w:rsidP="0014390F">
      <w:pPr>
        <w:spacing w:after="0" w:line="240" w:lineRule="auto"/>
        <w:ind w:firstLine="567"/>
        <w:contextualSpacing/>
        <w:jc w:val="both"/>
        <w:rPr>
          <w:sz w:val="25"/>
          <w:szCs w:val="25"/>
          <w:lang w:eastAsia="ru-RU"/>
        </w:rPr>
      </w:pPr>
      <w:r w:rsidRPr="0014390F">
        <w:rPr>
          <w:b/>
          <w:bCs/>
          <w:i/>
          <w:iCs/>
          <w:sz w:val="25"/>
          <w:szCs w:val="25"/>
          <w:lang w:eastAsia="ru-RU"/>
        </w:rPr>
        <w:lastRenderedPageBreak/>
        <w:t>Расчетный учет</w:t>
      </w:r>
      <w:r w:rsidRPr="0014390F">
        <w:rPr>
          <w:sz w:val="25"/>
          <w:szCs w:val="25"/>
          <w:lang w:eastAsia="ru-RU"/>
        </w:rPr>
        <w:t xml:space="preserve"> – средства учета выработанной, переданной, а также отпущенной Потребителям электроэнергии для финансовых расчетов за нее.</w:t>
      </w:r>
    </w:p>
    <w:p w:rsidR="004C1ABC" w:rsidRPr="0014390F" w:rsidRDefault="004C1ABC" w:rsidP="0014390F">
      <w:pPr>
        <w:autoSpaceDE w:val="0"/>
        <w:autoSpaceDN w:val="0"/>
        <w:adjustRightInd w:val="0"/>
        <w:spacing w:after="0" w:line="240" w:lineRule="auto"/>
        <w:ind w:firstLine="567"/>
        <w:contextualSpacing/>
        <w:jc w:val="both"/>
        <w:rPr>
          <w:sz w:val="25"/>
          <w:szCs w:val="25"/>
          <w:lang w:eastAsia="ru-RU"/>
        </w:rPr>
      </w:pPr>
      <w:r w:rsidRPr="0014390F">
        <w:rPr>
          <w:b/>
          <w:bCs/>
          <w:i/>
          <w:iCs/>
          <w:sz w:val="25"/>
          <w:szCs w:val="25"/>
          <w:lang w:eastAsia="ru-RU"/>
        </w:rPr>
        <w:t>Контрольный учет</w:t>
      </w:r>
      <w:r w:rsidRPr="0014390F">
        <w:rPr>
          <w:sz w:val="25"/>
          <w:szCs w:val="25"/>
          <w:lang w:eastAsia="ru-RU"/>
        </w:rPr>
        <w:t xml:space="preserve"> - средства учета электроэнергии, показания которого используются в целях контроля достоверности показаний расчетного прибора учета.</w:t>
      </w:r>
    </w:p>
    <w:p w:rsidR="004C1ABC" w:rsidRPr="0014390F" w:rsidRDefault="004C1ABC" w:rsidP="0014390F">
      <w:pPr>
        <w:autoSpaceDE w:val="0"/>
        <w:autoSpaceDN w:val="0"/>
        <w:adjustRightInd w:val="0"/>
        <w:spacing w:after="0" w:line="240" w:lineRule="auto"/>
        <w:ind w:firstLine="567"/>
        <w:contextualSpacing/>
        <w:jc w:val="both"/>
        <w:rPr>
          <w:sz w:val="25"/>
          <w:szCs w:val="25"/>
          <w:lang w:eastAsia="ru-RU"/>
        </w:rPr>
      </w:pPr>
      <w:r w:rsidRPr="0014390F">
        <w:rPr>
          <w:b/>
          <w:bCs/>
          <w:i/>
          <w:iCs/>
          <w:sz w:val="25"/>
          <w:szCs w:val="25"/>
          <w:lang w:eastAsia="ru-RU"/>
        </w:rPr>
        <w:t>Безучетное потребление</w:t>
      </w:r>
      <w:r w:rsidRPr="0014390F">
        <w:rPr>
          <w:sz w:val="25"/>
          <w:szCs w:val="25"/>
          <w:lang w:eastAsia="ru-RU"/>
        </w:rPr>
        <w:t xml:space="preserve"> - </w:t>
      </w:r>
      <w:r w:rsidR="005B6019" w:rsidRPr="0014390F">
        <w:rPr>
          <w:sz w:val="25"/>
          <w:szCs w:val="25"/>
          <w:lang w:eastAsia="ru-RU"/>
        </w:rPr>
        <w:t>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w:t>
      </w:r>
      <w:r w:rsidR="00824502" w:rsidRPr="0014390F">
        <w:rPr>
          <w:sz w:val="25"/>
          <w:szCs w:val="25"/>
          <w:lang w:eastAsia="ru-RU"/>
        </w:rPr>
        <w:t>ницах этого земельного участка</w:t>
      </w:r>
      <w:r w:rsidRPr="0014390F">
        <w:rPr>
          <w:sz w:val="25"/>
          <w:szCs w:val="25"/>
          <w:lang w:eastAsia="ru-RU"/>
        </w:rPr>
        <w:t>.</w:t>
      </w:r>
    </w:p>
    <w:p w:rsidR="00911EFD" w:rsidRPr="0014390F" w:rsidRDefault="004C1ABC" w:rsidP="0014390F">
      <w:pPr>
        <w:pStyle w:val="ConsPlusNormal"/>
        <w:ind w:firstLine="540"/>
        <w:contextualSpacing/>
        <w:jc w:val="both"/>
        <w:rPr>
          <w:rFonts w:ascii="Times New Roman" w:hAnsi="Times New Roman" w:cs="Times New Roman"/>
          <w:sz w:val="25"/>
          <w:szCs w:val="25"/>
        </w:rPr>
      </w:pPr>
      <w:r w:rsidRPr="0014390F">
        <w:rPr>
          <w:rFonts w:ascii="Times New Roman" w:hAnsi="Times New Roman" w:cs="Times New Roman"/>
          <w:b/>
          <w:bCs/>
          <w:i/>
          <w:iCs/>
          <w:sz w:val="25"/>
          <w:szCs w:val="25"/>
        </w:rPr>
        <w:t>Бездоговорное потребление</w:t>
      </w:r>
      <w:r w:rsidRPr="0014390F">
        <w:rPr>
          <w:rFonts w:ascii="Times New Roman" w:hAnsi="Times New Roman" w:cs="Times New Roman"/>
          <w:sz w:val="25"/>
          <w:szCs w:val="25"/>
        </w:rPr>
        <w:t xml:space="preserve"> - </w:t>
      </w:r>
      <w:r w:rsidR="00911EFD" w:rsidRPr="0014390F">
        <w:rPr>
          <w:rFonts w:ascii="Times New Roman" w:hAnsi="Times New Roman" w:cs="Times New Roman"/>
          <w:sz w:val="25"/>
          <w:szCs w:val="25"/>
        </w:rPr>
        <w:t>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rsidR="00911EFD" w:rsidRPr="0014390F" w:rsidRDefault="00911EFD" w:rsidP="0014390F">
      <w:pPr>
        <w:pStyle w:val="ConsPlusNormal"/>
        <w:ind w:firstLine="540"/>
        <w:contextualSpacing/>
        <w:jc w:val="both"/>
        <w:rPr>
          <w:rFonts w:ascii="Times New Roman" w:hAnsi="Times New Roman" w:cs="Times New Roman"/>
          <w:sz w:val="25"/>
          <w:szCs w:val="25"/>
        </w:rPr>
      </w:pPr>
      <w:r w:rsidRPr="0014390F">
        <w:rPr>
          <w:rFonts w:ascii="Times New Roman" w:hAnsi="Times New Roman" w:cs="Times New Roman"/>
          <w:sz w:val="25"/>
          <w:szCs w:val="25"/>
        </w:rPr>
        <w:t>в течение 2 месяцев с даты, установленной для принятия гарантирующим поставщиком на обслуживание потребителей;</w:t>
      </w:r>
    </w:p>
    <w:p w:rsidR="00911EFD" w:rsidRPr="0014390F" w:rsidRDefault="00911EFD" w:rsidP="0014390F">
      <w:pPr>
        <w:pStyle w:val="ConsPlusNormal"/>
        <w:ind w:firstLine="540"/>
        <w:contextualSpacing/>
        <w:jc w:val="both"/>
        <w:rPr>
          <w:rFonts w:ascii="Times New Roman" w:hAnsi="Times New Roman" w:cs="Times New Roman"/>
          <w:sz w:val="25"/>
          <w:szCs w:val="25"/>
        </w:rPr>
      </w:pPr>
      <w:r w:rsidRPr="0014390F">
        <w:rPr>
          <w:rFonts w:ascii="Times New Roman" w:hAnsi="Times New Roman" w:cs="Times New Roman"/>
          <w:sz w:val="25"/>
          <w:szCs w:val="25"/>
        </w:rPr>
        <w:lastRenderedPageBreak/>
        <w:t>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4C1ABC" w:rsidRPr="0014390F" w:rsidRDefault="004C1ABC" w:rsidP="0014390F">
      <w:pPr>
        <w:pStyle w:val="ConsPlusNormal"/>
        <w:ind w:firstLine="540"/>
        <w:contextualSpacing/>
        <w:jc w:val="both"/>
        <w:rPr>
          <w:rFonts w:ascii="Times New Roman" w:hAnsi="Times New Roman" w:cs="Times New Roman"/>
          <w:sz w:val="25"/>
          <w:szCs w:val="25"/>
        </w:rPr>
      </w:pPr>
      <w:r w:rsidRPr="0014390F">
        <w:rPr>
          <w:rFonts w:ascii="Times New Roman" w:hAnsi="Times New Roman" w:cs="Times New Roman"/>
          <w:b/>
          <w:bCs/>
          <w:i/>
          <w:iCs/>
          <w:sz w:val="25"/>
          <w:szCs w:val="25"/>
        </w:rPr>
        <w:t>Заявленная мощность</w:t>
      </w:r>
      <w:r w:rsidRPr="0014390F">
        <w:rPr>
          <w:rFonts w:ascii="Times New Roman" w:hAnsi="Times New Roman" w:cs="Times New Roman"/>
          <w:sz w:val="25"/>
          <w:szCs w:val="25"/>
        </w:rPr>
        <w:t xml:space="preserve">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заявляемая Заказчиком Исполнителю, потребляемой Потребителями, определенная по уровням напряжения в Прилож</w:t>
      </w:r>
      <w:r w:rsidR="004F19CD" w:rsidRPr="0014390F">
        <w:rPr>
          <w:rFonts w:ascii="Times New Roman" w:hAnsi="Times New Roman" w:cs="Times New Roman"/>
          <w:sz w:val="25"/>
          <w:szCs w:val="25"/>
        </w:rPr>
        <w:t>ении №</w:t>
      </w:r>
      <w:r w:rsidRPr="0014390F">
        <w:rPr>
          <w:rFonts w:ascii="Times New Roman" w:hAnsi="Times New Roman" w:cs="Times New Roman"/>
          <w:sz w:val="25"/>
          <w:szCs w:val="25"/>
        </w:rPr>
        <w:t>3 к настоящему Договору, исчисляемая в мегаваттах (МВт).</w:t>
      </w:r>
    </w:p>
    <w:p w:rsidR="004C1ABC" w:rsidRPr="0014390F" w:rsidRDefault="004C1ABC" w:rsidP="0014390F">
      <w:pPr>
        <w:spacing w:after="0" w:line="240" w:lineRule="auto"/>
        <w:ind w:firstLine="567"/>
        <w:contextualSpacing/>
        <w:jc w:val="both"/>
        <w:rPr>
          <w:sz w:val="25"/>
          <w:szCs w:val="25"/>
          <w:lang w:eastAsia="ru-RU"/>
        </w:rPr>
      </w:pPr>
      <w:r w:rsidRPr="0014390F">
        <w:rPr>
          <w:b/>
          <w:bCs/>
          <w:i/>
          <w:iCs/>
          <w:sz w:val="25"/>
          <w:szCs w:val="25"/>
          <w:lang w:eastAsia="ru-RU"/>
        </w:rPr>
        <w:t>Максимальная мощность</w:t>
      </w:r>
      <w:r w:rsidRPr="0014390F">
        <w:rPr>
          <w:sz w:val="25"/>
          <w:szCs w:val="25"/>
          <w:lang w:eastAsia="ru-RU"/>
        </w:rPr>
        <w:t xml:space="preserve">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Заказчика, в пределах которой Исполнитель принимает на себя обязательства обеспечить передачу электрической энергии, исчисляемая в мегаваттах (МВт).</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w:t>
      </w:r>
      <w:r w:rsidR="0011644F" w:rsidRPr="0014390F">
        <w:rPr>
          <w:sz w:val="25"/>
          <w:szCs w:val="25"/>
          <w:lang w:eastAsia="ru-RU"/>
        </w:rPr>
        <w:t>ельства Российской Федерации №</w:t>
      </w:r>
      <w:r w:rsidRPr="0014390F">
        <w:rPr>
          <w:sz w:val="25"/>
          <w:szCs w:val="25"/>
          <w:lang w:eastAsia="ru-RU"/>
        </w:rPr>
        <w:t>861 от 27.12.2004,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rsidR="00C9679E" w:rsidRPr="0014390F" w:rsidRDefault="00C9679E" w:rsidP="0014390F">
      <w:pPr>
        <w:spacing w:after="0" w:line="240" w:lineRule="auto"/>
        <w:ind w:firstLine="567"/>
        <w:contextualSpacing/>
        <w:jc w:val="both"/>
        <w:rPr>
          <w:sz w:val="25"/>
          <w:szCs w:val="25"/>
          <w:lang w:eastAsia="ru-RU"/>
        </w:rPr>
      </w:pPr>
      <w:r w:rsidRPr="0014390F">
        <w:rPr>
          <w:b/>
          <w:i/>
          <w:sz w:val="25"/>
          <w:szCs w:val="25"/>
          <w:lang w:eastAsia="ru-RU"/>
        </w:rPr>
        <w:t>Совокупность энергопринимающих устройств, имеющих между собой электрические связи</w:t>
      </w:r>
      <w:r w:rsidRPr="0014390F">
        <w:rPr>
          <w:sz w:val="25"/>
          <w:szCs w:val="25"/>
          <w:lang w:eastAsia="ru-RU"/>
        </w:rPr>
        <w:t xml:space="preserve"> - энергетические установки (линии электропередач, шины распределительных устройств и т.д.) находящиеся у потребителя в собственности (либо на ином законном праве), обеспечивающие передачу электрической энергии между энергопринимающими устройствами потребителя. При этом электрическая связь может осуществляться через энергетические установки класса напряжения отличного от уровня напряжения в точке присоединения энергопринимающего устройства к электрической сети и должна обеспечивать передачу электрической энергии в объеме не ниже максимальной мощности энергопринимающего устройства, в случае отключения его от электрической сети, через точки присоединения к электрической сети других энергопринимающих устройств, принадлежащих потребителю.</w:t>
      </w:r>
    </w:p>
    <w:p w:rsidR="00C9679E" w:rsidRPr="0014390F" w:rsidRDefault="00C9679E" w:rsidP="0014390F">
      <w:pPr>
        <w:spacing w:after="0" w:line="240" w:lineRule="auto"/>
        <w:ind w:firstLine="567"/>
        <w:contextualSpacing/>
        <w:jc w:val="both"/>
        <w:rPr>
          <w:sz w:val="25"/>
          <w:szCs w:val="25"/>
          <w:lang w:eastAsia="ru-RU"/>
        </w:rPr>
      </w:pPr>
      <w:r w:rsidRPr="0014390F">
        <w:rPr>
          <w:sz w:val="25"/>
          <w:szCs w:val="25"/>
          <w:lang w:eastAsia="ru-RU"/>
        </w:rPr>
        <w:lastRenderedPageBreak/>
        <w:t>Наличие или отсутствие электрической связи определяется на основании представляемой в сетевую организацию технологической информации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 однолинейные схемы нормальных соединений, на которых указаны границы раздела балансовой принадлежности и выделены электрические связи).</w:t>
      </w:r>
    </w:p>
    <w:p w:rsidR="004C1ABC" w:rsidRPr="0014390F" w:rsidRDefault="004C1ABC" w:rsidP="0014390F">
      <w:pPr>
        <w:spacing w:after="0" w:line="240" w:lineRule="auto"/>
        <w:ind w:firstLine="567"/>
        <w:contextualSpacing/>
        <w:jc w:val="both"/>
        <w:rPr>
          <w:sz w:val="25"/>
          <w:szCs w:val="25"/>
          <w:lang w:eastAsia="ru-RU"/>
        </w:rPr>
      </w:pPr>
      <w:r w:rsidRPr="0014390F">
        <w:rPr>
          <w:b/>
          <w:i/>
          <w:sz w:val="25"/>
          <w:szCs w:val="25"/>
          <w:lang w:eastAsia="ru-RU"/>
        </w:rPr>
        <w:t xml:space="preserve">Резервируемая максимальная мощность </w:t>
      </w:r>
      <w:r w:rsidRPr="0014390F">
        <w:rPr>
          <w:sz w:val="25"/>
          <w:szCs w:val="25"/>
          <w:lang w:eastAsia="ru-RU"/>
        </w:rPr>
        <w:t>- определяется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как разность между максимальной мощностью энергопринимающих устройств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4C1ABC" w:rsidRPr="0014390F" w:rsidRDefault="004C1ABC" w:rsidP="0014390F">
      <w:pPr>
        <w:spacing w:after="0" w:line="240" w:lineRule="auto"/>
        <w:ind w:firstLine="567"/>
        <w:contextualSpacing/>
        <w:jc w:val="both"/>
        <w:rPr>
          <w:sz w:val="25"/>
          <w:szCs w:val="25"/>
          <w:lang w:eastAsia="ru-RU"/>
        </w:rPr>
      </w:pPr>
      <w:r w:rsidRPr="0014390F">
        <w:rPr>
          <w:b/>
          <w:i/>
          <w:sz w:val="25"/>
          <w:szCs w:val="25"/>
          <w:lang w:eastAsia="ru-RU"/>
        </w:rPr>
        <w:t>Документы о технологическом присоединении</w:t>
      </w:r>
      <w:r w:rsidRPr="0014390F">
        <w:rPr>
          <w:sz w:val="25"/>
          <w:szCs w:val="25"/>
          <w:lang w:eastAsia="ru-RU"/>
        </w:rPr>
        <w:t xml:space="preserve"> - </w:t>
      </w:r>
      <w:r w:rsidR="003E0B61" w:rsidRPr="0014390F">
        <w:rPr>
          <w:sz w:val="25"/>
          <w:szCs w:val="25"/>
          <w:lang w:eastAsia="ru-RU"/>
        </w:rPr>
        <w:t>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D855B0" w:rsidRPr="0014390F" w:rsidRDefault="00D855B0" w:rsidP="0014390F">
      <w:pPr>
        <w:spacing w:after="0" w:line="240" w:lineRule="auto"/>
        <w:ind w:firstLine="567"/>
        <w:contextualSpacing/>
        <w:jc w:val="both"/>
        <w:rPr>
          <w:sz w:val="25"/>
          <w:szCs w:val="25"/>
          <w:lang w:eastAsia="ru-RU"/>
        </w:rPr>
      </w:pPr>
      <w:r w:rsidRPr="0014390F">
        <w:rPr>
          <w:sz w:val="25"/>
          <w:szCs w:val="25"/>
          <w:lang w:eastAsia="ru-RU"/>
        </w:rPr>
        <w:t>В рамках настоящего договора под приборами учета (если иное не оговорено настоящим договором) понимаются приборы учета электрической энергии (мощности), измерительные трансформаторы, измерительные комплексы, системы учета, а также иное оборудование, которое используется для коммерческого учета электрической энергии (мощности).</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xml:space="preserve">Иные понятия, используемые в настоящем договоре, имеют значения, определенные Федеральным законом </w:t>
      </w:r>
      <w:r w:rsidR="00D855B0" w:rsidRPr="0014390F">
        <w:rPr>
          <w:sz w:val="25"/>
          <w:szCs w:val="25"/>
          <w:lang w:eastAsia="ru-RU"/>
        </w:rPr>
        <w:t>«</w:t>
      </w:r>
      <w:r w:rsidRPr="0014390F">
        <w:rPr>
          <w:sz w:val="25"/>
          <w:szCs w:val="25"/>
          <w:lang w:eastAsia="ru-RU"/>
        </w:rPr>
        <w:t>Об электроэнергетике</w:t>
      </w:r>
      <w:r w:rsidR="00D855B0" w:rsidRPr="0014390F">
        <w:rPr>
          <w:sz w:val="25"/>
          <w:szCs w:val="25"/>
          <w:lang w:eastAsia="ru-RU"/>
        </w:rPr>
        <w:t>»</w:t>
      </w:r>
      <w:r w:rsidRPr="0014390F">
        <w:rPr>
          <w:sz w:val="25"/>
          <w:szCs w:val="25"/>
          <w:lang w:eastAsia="ru-RU"/>
        </w:rPr>
        <w:t>, иными федеральными законами и нормативными правовыми актами Российской Федерации.</w:t>
      </w:r>
    </w:p>
    <w:p w:rsidR="004C1ABC" w:rsidRPr="0014390F" w:rsidRDefault="004C1ABC" w:rsidP="0014390F">
      <w:pPr>
        <w:tabs>
          <w:tab w:val="num" w:pos="720"/>
        </w:tabs>
        <w:spacing w:after="0" w:line="240" w:lineRule="auto"/>
        <w:ind w:right="-58" w:firstLine="567"/>
        <w:contextualSpacing/>
        <w:jc w:val="both"/>
        <w:rPr>
          <w:sz w:val="25"/>
          <w:szCs w:val="25"/>
          <w:lang w:eastAsia="ru-RU"/>
        </w:rPr>
      </w:pPr>
      <w:r w:rsidRPr="0014390F">
        <w:rPr>
          <w:sz w:val="25"/>
          <w:szCs w:val="25"/>
          <w:lang w:eastAsia="ru-RU"/>
        </w:rPr>
        <w:t>1.2. Заказчик заключает настоящий Договор в интересах:</w:t>
      </w:r>
    </w:p>
    <w:p w:rsidR="004C1ABC" w:rsidRPr="0014390F" w:rsidRDefault="004C1ABC" w:rsidP="0014390F">
      <w:pPr>
        <w:spacing w:after="0" w:line="240" w:lineRule="auto"/>
        <w:ind w:right="-58"/>
        <w:contextualSpacing/>
        <w:jc w:val="both"/>
        <w:rPr>
          <w:sz w:val="25"/>
          <w:szCs w:val="25"/>
          <w:lang w:eastAsia="ru-RU"/>
        </w:rPr>
      </w:pPr>
      <w:r w:rsidRPr="0014390F">
        <w:rPr>
          <w:sz w:val="25"/>
          <w:szCs w:val="25"/>
          <w:lang w:eastAsia="ru-RU"/>
        </w:rPr>
        <w:t>-Потребителей, которым в соответствии с ранее заключенными договорами энергоснабжения (купли-продажи электроэнергии) Заказчик обязан организовать передачу электроэнергии;</w:t>
      </w:r>
    </w:p>
    <w:p w:rsidR="004C1ABC" w:rsidRPr="0014390F" w:rsidRDefault="004C1ABC" w:rsidP="0014390F">
      <w:pPr>
        <w:spacing w:after="0" w:line="240" w:lineRule="auto"/>
        <w:ind w:right="-58"/>
        <w:contextualSpacing/>
        <w:jc w:val="both"/>
        <w:rPr>
          <w:sz w:val="25"/>
          <w:szCs w:val="25"/>
          <w:lang w:eastAsia="ru-RU"/>
        </w:rPr>
      </w:pPr>
      <w:r w:rsidRPr="0014390F">
        <w:rPr>
          <w:sz w:val="25"/>
          <w:szCs w:val="25"/>
          <w:lang w:eastAsia="ru-RU"/>
        </w:rPr>
        <w:t xml:space="preserve">-Потребителей, обратившихся к Заказчику с офертой о заключении договора энергоснабжения, предусматривающего обязанность Заказчика урегулировать за счет Потребителя отношения, связанные с передачей электроэнергии. </w:t>
      </w:r>
    </w:p>
    <w:p w:rsidR="004C1ABC" w:rsidRPr="0014390F" w:rsidRDefault="004C1ABC" w:rsidP="0014390F">
      <w:pPr>
        <w:tabs>
          <w:tab w:val="num" w:pos="720"/>
        </w:tabs>
        <w:spacing w:after="0" w:line="240" w:lineRule="auto"/>
        <w:ind w:right="-58" w:firstLine="567"/>
        <w:contextualSpacing/>
        <w:jc w:val="both"/>
        <w:rPr>
          <w:sz w:val="25"/>
          <w:szCs w:val="25"/>
          <w:lang w:eastAsia="ru-RU"/>
        </w:rPr>
      </w:pPr>
      <w:r w:rsidRPr="0014390F">
        <w:rPr>
          <w:sz w:val="25"/>
          <w:szCs w:val="25"/>
          <w:lang w:eastAsia="ru-RU"/>
        </w:rPr>
        <w:t xml:space="preserve">1.3. Исполнитель и ССО самостоятельно урегулируют отношения с Потребителями по технологическому присоединению энергоустановок Потребителей к электрической сети Исполнителя и ССО соответственно, в том числе Потребителей, энергопринимающие устройства которых были присоединены к электрической сети Исполнителя или ССО до заключения настоящего Договора. </w:t>
      </w:r>
    </w:p>
    <w:p w:rsidR="00D93CE8" w:rsidRPr="0014390F" w:rsidRDefault="00D93CE8" w:rsidP="0014390F">
      <w:pPr>
        <w:spacing w:after="0" w:line="240" w:lineRule="auto"/>
        <w:ind w:firstLine="567"/>
        <w:contextualSpacing/>
        <w:jc w:val="both"/>
        <w:rPr>
          <w:sz w:val="25"/>
          <w:szCs w:val="25"/>
          <w:lang w:eastAsia="ru-RU"/>
        </w:rPr>
      </w:pPr>
      <w:r w:rsidRPr="0014390F">
        <w:rPr>
          <w:b/>
          <w:i/>
          <w:sz w:val="25"/>
          <w:szCs w:val="25"/>
        </w:rPr>
        <w:t>Субисполнител</w:t>
      </w:r>
      <w:r w:rsidRPr="0014390F">
        <w:rPr>
          <w:b/>
          <w:sz w:val="25"/>
          <w:szCs w:val="25"/>
        </w:rPr>
        <w:t>ь:</w:t>
      </w:r>
      <w:r w:rsidRPr="0014390F">
        <w:rPr>
          <w:b/>
          <w:i/>
          <w:sz w:val="25"/>
          <w:szCs w:val="25"/>
        </w:rPr>
        <w:t xml:space="preserve"> </w:t>
      </w:r>
      <w:r w:rsidRPr="0014390F">
        <w:rPr>
          <w:color w:val="333333"/>
          <w:sz w:val="25"/>
          <w:szCs w:val="25"/>
          <w:shd w:val="clear" w:color="auto" w:fill="FFFFFF"/>
        </w:rPr>
        <w:t xml:space="preserve">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w:t>
      </w:r>
      <w:r w:rsidRPr="0014390F">
        <w:rPr>
          <w:color w:val="333333"/>
          <w:sz w:val="25"/>
          <w:szCs w:val="25"/>
          <w:shd w:val="clear" w:color="auto" w:fill="FFFFFF"/>
        </w:rPr>
        <w:lastRenderedPageBreak/>
        <w:t>потребителя, ограничение режима потребления которыми подлежит введению в соответствии с требованиями действующего законодательства.</w:t>
      </w:r>
      <w:r w:rsidR="005571DB" w:rsidRPr="0014390F">
        <w:rPr>
          <w:sz w:val="25"/>
          <w:szCs w:val="25"/>
          <w:lang w:eastAsia="ru-RU"/>
        </w:rPr>
        <w:t xml:space="preserve"> </w:t>
      </w:r>
    </w:p>
    <w:p w:rsidR="005B71AA" w:rsidRPr="0014390F" w:rsidRDefault="004765EB" w:rsidP="0014390F">
      <w:pPr>
        <w:spacing w:after="0" w:line="240" w:lineRule="auto"/>
        <w:ind w:firstLine="567"/>
        <w:contextualSpacing/>
        <w:jc w:val="both"/>
        <w:rPr>
          <w:sz w:val="25"/>
          <w:szCs w:val="25"/>
        </w:rPr>
      </w:pPr>
      <w:r w:rsidRPr="0014390F">
        <w:rPr>
          <w:b/>
          <w:i/>
          <w:sz w:val="25"/>
          <w:szCs w:val="25"/>
        </w:rPr>
        <w:t>Величина технологической брони</w:t>
      </w:r>
      <w:r w:rsidRPr="0014390F">
        <w:rPr>
          <w:sz w:val="25"/>
          <w:szCs w:val="25"/>
        </w:rPr>
        <w:t xml:space="preserve">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w:t>
      </w:r>
    </w:p>
    <w:p w:rsidR="004765EB" w:rsidRPr="0014390F" w:rsidRDefault="004765EB" w:rsidP="0014390F">
      <w:pPr>
        <w:spacing w:after="0" w:line="240" w:lineRule="auto"/>
        <w:ind w:firstLine="567"/>
        <w:contextualSpacing/>
        <w:jc w:val="both"/>
        <w:rPr>
          <w:sz w:val="25"/>
          <w:szCs w:val="25"/>
        </w:rPr>
      </w:pPr>
      <w:r w:rsidRPr="0014390F">
        <w:rPr>
          <w:b/>
          <w:i/>
          <w:sz w:val="25"/>
          <w:szCs w:val="25"/>
        </w:rPr>
        <w:t>Величина аварийной брони</w:t>
      </w:r>
      <w:r w:rsidRPr="0014390F">
        <w:rPr>
          <w:sz w:val="25"/>
          <w:szCs w:val="25"/>
        </w:rPr>
        <w:t xml:space="preserve">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w:t>
      </w:r>
      <w:r w:rsidR="00AB5888" w:rsidRPr="0014390F">
        <w:rPr>
          <w:sz w:val="25"/>
          <w:szCs w:val="25"/>
        </w:rPr>
        <w:t>.</w:t>
      </w:r>
    </w:p>
    <w:p w:rsidR="004765EB" w:rsidRPr="0014390F" w:rsidRDefault="004765EB" w:rsidP="0014390F">
      <w:pPr>
        <w:spacing w:after="0" w:line="240" w:lineRule="auto"/>
        <w:ind w:firstLine="708"/>
        <w:contextualSpacing/>
        <w:jc w:val="both"/>
        <w:rPr>
          <w:sz w:val="25"/>
          <w:szCs w:val="25"/>
          <w:lang w:eastAsia="ru-RU"/>
        </w:rPr>
      </w:pPr>
    </w:p>
    <w:p w:rsidR="004C1ABC" w:rsidRPr="0014390F" w:rsidRDefault="004C1ABC" w:rsidP="0014390F">
      <w:pPr>
        <w:numPr>
          <w:ilvl w:val="0"/>
          <w:numId w:val="3"/>
        </w:numPr>
        <w:tabs>
          <w:tab w:val="clear" w:pos="2771"/>
          <w:tab w:val="num" w:pos="284"/>
        </w:tabs>
        <w:spacing w:after="0" w:line="240" w:lineRule="auto"/>
        <w:ind w:left="0" w:firstLine="0"/>
        <w:contextualSpacing/>
        <w:jc w:val="center"/>
        <w:rPr>
          <w:b/>
          <w:bCs/>
          <w:sz w:val="25"/>
          <w:szCs w:val="25"/>
          <w:lang w:eastAsia="ru-RU"/>
        </w:rPr>
      </w:pPr>
      <w:r w:rsidRPr="0014390F">
        <w:rPr>
          <w:b/>
          <w:bCs/>
          <w:sz w:val="25"/>
          <w:szCs w:val="25"/>
          <w:lang w:eastAsia="ru-RU"/>
        </w:rPr>
        <w:t>ПРЕДМЕТ ДОГОВОРА</w:t>
      </w:r>
    </w:p>
    <w:p w:rsidR="009B7EFE" w:rsidRPr="0014390F" w:rsidRDefault="009B7EFE" w:rsidP="0014390F">
      <w:pPr>
        <w:spacing w:after="0" w:line="240" w:lineRule="auto"/>
        <w:contextualSpacing/>
        <w:rPr>
          <w:b/>
          <w:bCs/>
          <w:sz w:val="25"/>
          <w:szCs w:val="25"/>
          <w:lang w:eastAsia="ru-RU"/>
        </w:rPr>
      </w:pP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2.1. 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 обеспечивающих передачу электроэнергии через технические устройства электрических сетей, принадлежащих Исполнителю на праве собственности или ином установленном федеральным законом основании, а также через технические устройства электрических сетей ССО, иного Владельца энергооборудования заключивших с Исполнителем договоры об оказании услуг по передаче электрической энергии, а Заказчик обязуется оплачивать услуги Исполнителя в порядке, установленном настоящим Договором.</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2.2. Стороны определили следующие существенные условия настоящего Договора в отношении Потребителей, интересы которых представляет Заказчик:</w:t>
      </w:r>
    </w:p>
    <w:p w:rsidR="00F35D0A" w:rsidRPr="0014390F" w:rsidRDefault="00622671" w:rsidP="0014390F">
      <w:pPr>
        <w:spacing w:after="0" w:line="240" w:lineRule="auto"/>
        <w:ind w:firstLine="709"/>
        <w:contextualSpacing/>
        <w:jc w:val="both"/>
        <w:rPr>
          <w:b/>
          <w:sz w:val="25"/>
          <w:szCs w:val="25"/>
        </w:rPr>
      </w:pPr>
      <w:r w:rsidRPr="0014390F">
        <w:rPr>
          <w:sz w:val="25"/>
          <w:szCs w:val="25"/>
          <w:lang w:eastAsia="ru-RU"/>
        </w:rPr>
        <w:t xml:space="preserve">а) </w:t>
      </w:r>
      <w:r w:rsidR="00F35D0A" w:rsidRPr="0014390F">
        <w:rPr>
          <w:sz w:val="25"/>
          <w:szCs w:val="25"/>
        </w:rPr>
        <w:t xml:space="preserve">Акты об осуществлении технологического присоединения (акты о технологическом присоединении), Акты разграничения балансовой принадлежности электросетей и эксплуатационной ответственности сторон (действующие на дату подачи заявки о включении точки поставки в Договор), которые фиксируют точки присоединения энергопринимающих устройств Потребителя к объектам электросетевого хозяйства Исполнителя, ССО и иного Владельца энергооборудования  и границы ответственности между Потребителем и Исполнителем, ССО и иному Владельцу энергооборудования за состояние и обслуживание объектов электросетевого хозяйства, являющихся </w:t>
      </w:r>
      <w:r w:rsidR="00F56771" w:rsidRPr="0014390F">
        <w:rPr>
          <w:sz w:val="25"/>
          <w:szCs w:val="25"/>
        </w:rPr>
        <w:t>П</w:t>
      </w:r>
      <w:r w:rsidR="00F35D0A" w:rsidRPr="0014390F">
        <w:rPr>
          <w:sz w:val="25"/>
          <w:szCs w:val="25"/>
        </w:rPr>
        <w:t>риложени</w:t>
      </w:r>
      <w:r w:rsidR="00F56771" w:rsidRPr="0014390F">
        <w:rPr>
          <w:sz w:val="25"/>
          <w:szCs w:val="25"/>
        </w:rPr>
        <w:t>ем</w:t>
      </w:r>
      <w:r w:rsidR="00F35D0A" w:rsidRPr="0014390F">
        <w:rPr>
          <w:sz w:val="25"/>
          <w:szCs w:val="25"/>
        </w:rPr>
        <w:t xml:space="preserve"> №8 к настоящему Договору</w:t>
      </w:r>
      <w:r w:rsidR="00F35D0A" w:rsidRPr="0014390F">
        <w:rPr>
          <w:b/>
          <w:sz w:val="25"/>
          <w:szCs w:val="25"/>
        </w:rPr>
        <w:t>;</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б)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w:t>
      </w:r>
      <w:r w:rsidR="00CB315C" w:rsidRPr="0014390F">
        <w:rPr>
          <w:sz w:val="25"/>
          <w:szCs w:val="25"/>
          <w:lang w:eastAsia="ru-RU"/>
        </w:rPr>
        <w:t xml:space="preserve"> Исполнителя и ТСО</w:t>
      </w:r>
      <w:r w:rsidRPr="0014390F">
        <w:rPr>
          <w:sz w:val="25"/>
          <w:szCs w:val="25"/>
          <w:lang w:eastAsia="ru-RU"/>
        </w:rPr>
        <w:t xml:space="preserve"> с распределением </w:t>
      </w:r>
      <w:r w:rsidRPr="0014390F">
        <w:rPr>
          <w:sz w:val="25"/>
          <w:szCs w:val="25"/>
          <w:lang w:eastAsia="ru-RU"/>
        </w:rPr>
        <w:lastRenderedPageBreak/>
        <w:t>указанной величины по каждой точке поставки закрепленная Сторонами в Приложени</w:t>
      </w:r>
      <w:r w:rsidR="00C9679E" w:rsidRPr="0014390F">
        <w:rPr>
          <w:sz w:val="25"/>
          <w:szCs w:val="25"/>
          <w:lang w:eastAsia="ru-RU"/>
        </w:rPr>
        <w:t xml:space="preserve">ях </w:t>
      </w:r>
      <w:r w:rsidR="00F56771" w:rsidRPr="0014390F">
        <w:rPr>
          <w:sz w:val="25"/>
          <w:szCs w:val="25"/>
          <w:lang w:eastAsia="ru-RU"/>
        </w:rPr>
        <w:t>№1 и №</w:t>
      </w:r>
      <w:r w:rsidRPr="0014390F">
        <w:rPr>
          <w:sz w:val="25"/>
          <w:szCs w:val="25"/>
          <w:lang w:eastAsia="ru-RU"/>
        </w:rPr>
        <w:t>2 к настоящему Договору;</w:t>
      </w:r>
    </w:p>
    <w:p w:rsidR="004C1ABC" w:rsidRPr="0014390F" w:rsidRDefault="004C1ABC" w:rsidP="0014390F">
      <w:pPr>
        <w:spacing w:after="0" w:line="240" w:lineRule="auto"/>
        <w:ind w:right="-58" w:firstLine="709"/>
        <w:contextualSpacing/>
        <w:jc w:val="both"/>
        <w:rPr>
          <w:sz w:val="25"/>
          <w:szCs w:val="25"/>
          <w:lang w:eastAsia="ru-RU"/>
        </w:rPr>
      </w:pPr>
      <w:r w:rsidRPr="0014390F">
        <w:rPr>
          <w:sz w:val="25"/>
          <w:szCs w:val="25"/>
          <w:lang w:eastAsia="ru-RU"/>
        </w:rPr>
        <w:t>в) порядок определения размера обязательств потребителя услуг по оплате услуг по передаче электрической</w:t>
      </w:r>
      <w:r w:rsidR="00363A98" w:rsidRPr="0014390F">
        <w:rPr>
          <w:sz w:val="25"/>
          <w:szCs w:val="25"/>
          <w:lang w:eastAsia="ru-RU"/>
        </w:rPr>
        <w:t xml:space="preserve"> энергии согласно Приложениям №</w:t>
      </w:r>
      <w:r w:rsidRPr="0014390F">
        <w:rPr>
          <w:sz w:val="25"/>
          <w:szCs w:val="25"/>
          <w:lang w:eastAsia="ru-RU"/>
        </w:rPr>
        <w:t xml:space="preserve">5, </w:t>
      </w:r>
      <w:r w:rsidR="00363A98" w:rsidRPr="0014390F">
        <w:rPr>
          <w:sz w:val="25"/>
          <w:szCs w:val="25"/>
          <w:lang w:eastAsia="ru-RU"/>
        </w:rPr>
        <w:t>№</w:t>
      </w:r>
      <w:r w:rsidR="00707CB0" w:rsidRPr="0014390F">
        <w:rPr>
          <w:sz w:val="25"/>
          <w:szCs w:val="25"/>
          <w:lang w:eastAsia="ru-RU"/>
        </w:rPr>
        <w:t xml:space="preserve">6 и </w:t>
      </w:r>
      <w:r w:rsidR="00363A98" w:rsidRPr="0014390F">
        <w:rPr>
          <w:sz w:val="25"/>
          <w:szCs w:val="25"/>
          <w:lang w:eastAsia="ru-RU"/>
        </w:rPr>
        <w:t>№</w:t>
      </w:r>
      <w:r w:rsidR="00AD0146" w:rsidRPr="0014390F">
        <w:rPr>
          <w:sz w:val="25"/>
          <w:szCs w:val="25"/>
          <w:lang w:eastAsia="ru-RU"/>
        </w:rPr>
        <w:t>7</w:t>
      </w:r>
      <w:r w:rsidR="00707CB0" w:rsidRPr="0014390F">
        <w:rPr>
          <w:sz w:val="25"/>
          <w:szCs w:val="25"/>
          <w:lang w:eastAsia="ru-RU"/>
        </w:rPr>
        <w:t xml:space="preserve"> к настоящему Договору, в</w:t>
      </w:r>
      <w:r w:rsidR="00363A98" w:rsidRPr="0014390F">
        <w:rPr>
          <w:sz w:val="25"/>
          <w:szCs w:val="25"/>
          <w:lang w:eastAsia="ru-RU"/>
        </w:rPr>
        <w:t>к</w:t>
      </w:r>
      <w:r w:rsidRPr="0014390F">
        <w:rPr>
          <w:sz w:val="25"/>
          <w:szCs w:val="25"/>
          <w:lang w:eastAsia="ru-RU"/>
        </w:rPr>
        <w:t>лючающий:</w:t>
      </w:r>
    </w:p>
    <w:p w:rsidR="004C1ABC" w:rsidRPr="0014390F" w:rsidRDefault="004C1ABC" w:rsidP="0014390F">
      <w:pPr>
        <w:spacing w:after="0" w:line="240" w:lineRule="auto"/>
        <w:ind w:right="-58"/>
        <w:contextualSpacing/>
        <w:jc w:val="both"/>
        <w:rPr>
          <w:sz w:val="25"/>
          <w:szCs w:val="25"/>
          <w:lang w:eastAsia="ru-RU"/>
        </w:rPr>
      </w:pPr>
      <w:r w:rsidRPr="0014390F">
        <w:rPr>
          <w:sz w:val="25"/>
          <w:szCs w:val="25"/>
          <w:lang w:eastAsia="ru-RU"/>
        </w:rPr>
        <w:t>- сведения об объеме электрической энергии (мощности), используемом для определения размера обязательств, или порядок определения такого объема;</w:t>
      </w:r>
    </w:p>
    <w:p w:rsidR="004C1ABC" w:rsidRPr="0014390F" w:rsidRDefault="004C1ABC" w:rsidP="0014390F">
      <w:pPr>
        <w:spacing w:after="0" w:line="240" w:lineRule="auto"/>
        <w:ind w:right="-58"/>
        <w:contextualSpacing/>
        <w:jc w:val="both"/>
        <w:rPr>
          <w:sz w:val="25"/>
          <w:szCs w:val="25"/>
          <w:lang w:eastAsia="ru-RU"/>
        </w:rPr>
      </w:pPr>
      <w:r w:rsidRPr="0014390F">
        <w:rPr>
          <w:sz w:val="25"/>
          <w:szCs w:val="25"/>
          <w:lang w:eastAsia="ru-RU"/>
        </w:rPr>
        <w:t>- порядок расчета стоимости услуг сетевой организации по передаче электрической энергии;</w:t>
      </w:r>
    </w:p>
    <w:p w:rsidR="00D92389" w:rsidRPr="0014390F" w:rsidRDefault="004C1ABC" w:rsidP="0014390F">
      <w:pPr>
        <w:spacing w:after="0" w:line="240" w:lineRule="auto"/>
        <w:ind w:right="-58" w:firstLine="709"/>
        <w:contextualSpacing/>
        <w:jc w:val="both"/>
        <w:rPr>
          <w:sz w:val="25"/>
          <w:szCs w:val="25"/>
        </w:rPr>
      </w:pPr>
      <w:r w:rsidRPr="0014390F">
        <w:rPr>
          <w:sz w:val="25"/>
          <w:szCs w:val="25"/>
          <w:lang w:eastAsia="ru-RU"/>
        </w:rPr>
        <w:t xml:space="preserve">г) </w:t>
      </w:r>
      <w:r w:rsidR="00D92389" w:rsidRPr="0014390F">
        <w:rPr>
          <w:sz w:val="25"/>
          <w:szCs w:val="25"/>
        </w:rPr>
        <w:t>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об осуществлении технологического присоединения (акте о технологическом присоединении)</w:t>
      </w:r>
      <w:r w:rsidR="00D92389" w:rsidRPr="0014390F">
        <w:rPr>
          <w:b/>
          <w:sz w:val="25"/>
          <w:szCs w:val="25"/>
        </w:rPr>
        <w:t>,</w:t>
      </w:r>
      <w:r w:rsidR="00D92389" w:rsidRPr="0014390F">
        <w:rPr>
          <w:sz w:val="25"/>
          <w:szCs w:val="25"/>
        </w:rPr>
        <w:t xml:space="preserve"> акте разграничения балансовой принадлежности электросетей и эксплуатационной ответственности сторон, являющихся </w:t>
      </w:r>
      <w:r w:rsidR="00F56771" w:rsidRPr="0014390F">
        <w:rPr>
          <w:sz w:val="25"/>
          <w:szCs w:val="25"/>
        </w:rPr>
        <w:t>П</w:t>
      </w:r>
      <w:r w:rsidR="00D92389" w:rsidRPr="0014390F">
        <w:rPr>
          <w:sz w:val="25"/>
          <w:szCs w:val="25"/>
        </w:rPr>
        <w:t>риложени</w:t>
      </w:r>
      <w:r w:rsidR="00F56771" w:rsidRPr="0014390F">
        <w:rPr>
          <w:sz w:val="25"/>
          <w:szCs w:val="25"/>
        </w:rPr>
        <w:t>ем</w:t>
      </w:r>
      <w:r w:rsidR="00D92389" w:rsidRPr="0014390F">
        <w:rPr>
          <w:sz w:val="25"/>
          <w:szCs w:val="25"/>
        </w:rPr>
        <w:t xml:space="preserve"> №8 к настоящему Договору.</w:t>
      </w:r>
    </w:p>
    <w:p w:rsidR="004C1ABC" w:rsidRPr="0014390F" w:rsidRDefault="004C1ABC" w:rsidP="0014390F">
      <w:pPr>
        <w:spacing w:after="0" w:line="240" w:lineRule="auto"/>
        <w:ind w:right="-58" w:firstLine="709"/>
        <w:contextualSpacing/>
        <w:jc w:val="both"/>
        <w:rPr>
          <w:sz w:val="25"/>
          <w:szCs w:val="25"/>
          <w:lang w:eastAsia="ru-RU"/>
        </w:rPr>
      </w:pPr>
      <w:r w:rsidRPr="0014390F">
        <w:rPr>
          <w:sz w:val="25"/>
          <w:szCs w:val="25"/>
          <w:lang w:eastAsia="ru-RU"/>
        </w:rPr>
        <w:t>д) сведения о приборах учета электрической энергии (мощности)</w:t>
      </w:r>
      <w:r w:rsidR="00EB5C98" w:rsidRPr="0014390F">
        <w:rPr>
          <w:sz w:val="25"/>
          <w:szCs w:val="25"/>
          <w:lang w:eastAsia="ru-RU"/>
        </w:rPr>
        <w:t xml:space="preserve"> (измерительных комплексах)</w:t>
      </w:r>
      <w:r w:rsidRPr="0014390F">
        <w:rPr>
          <w:sz w:val="25"/>
          <w:szCs w:val="25"/>
          <w:lang w:eastAsia="ru-RU"/>
        </w:rPr>
        <w:t xml:space="preserve">,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 </w:t>
      </w:r>
      <w:r w:rsidR="0049658F" w:rsidRPr="0014390F">
        <w:rPr>
          <w:sz w:val="25"/>
          <w:szCs w:val="25"/>
          <w:lang w:eastAsia="ru-RU"/>
        </w:rPr>
        <w:t>согласно Приложениям №1 и №</w:t>
      </w:r>
      <w:r w:rsidRPr="0014390F">
        <w:rPr>
          <w:sz w:val="25"/>
          <w:szCs w:val="25"/>
          <w:lang w:eastAsia="ru-RU"/>
        </w:rPr>
        <w:t>2 к настоящему Договору;</w:t>
      </w:r>
    </w:p>
    <w:p w:rsidR="004C1ABC" w:rsidRPr="0014390F" w:rsidRDefault="004C1ABC" w:rsidP="0014390F">
      <w:pPr>
        <w:spacing w:after="0" w:line="240" w:lineRule="auto"/>
        <w:ind w:right="-58" w:firstLine="709"/>
        <w:contextualSpacing/>
        <w:jc w:val="both"/>
        <w:rPr>
          <w:sz w:val="25"/>
          <w:szCs w:val="25"/>
          <w:lang w:eastAsia="ru-RU"/>
        </w:rPr>
      </w:pPr>
      <w:r w:rsidRPr="0014390F">
        <w:rPr>
          <w:sz w:val="25"/>
          <w:szCs w:val="25"/>
          <w:lang w:eastAsia="ru-RU"/>
        </w:rPr>
        <w:t>е)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4C1ABC" w:rsidRPr="0014390F" w:rsidRDefault="004C1ABC" w:rsidP="0014390F">
      <w:pPr>
        <w:spacing w:after="0" w:line="240" w:lineRule="auto"/>
        <w:ind w:right="-58" w:firstLine="709"/>
        <w:contextualSpacing/>
        <w:jc w:val="both"/>
        <w:rPr>
          <w:sz w:val="25"/>
          <w:szCs w:val="25"/>
          <w:lang w:eastAsia="ru-RU"/>
        </w:rPr>
      </w:pPr>
      <w:r w:rsidRPr="0014390F">
        <w:rPr>
          <w:sz w:val="25"/>
          <w:szCs w:val="25"/>
          <w:lang w:eastAsia="ru-RU"/>
        </w:rPr>
        <w:t>ж)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4C1ABC" w:rsidRPr="0014390F" w:rsidRDefault="004C1ABC" w:rsidP="0014390F">
      <w:pPr>
        <w:tabs>
          <w:tab w:val="left" w:pos="720"/>
        </w:tabs>
        <w:autoSpaceDE w:val="0"/>
        <w:autoSpaceDN w:val="0"/>
        <w:adjustRightInd w:val="0"/>
        <w:spacing w:after="0" w:line="240" w:lineRule="auto"/>
        <w:ind w:firstLine="567"/>
        <w:contextualSpacing/>
        <w:jc w:val="both"/>
        <w:rPr>
          <w:sz w:val="25"/>
          <w:szCs w:val="25"/>
          <w:lang w:eastAsia="ru-RU"/>
        </w:rPr>
      </w:pPr>
      <w:r w:rsidRPr="0014390F">
        <w:rPr>
          <w:sz w:val="25"/>
          <w:szCs w:val="25"/>
          <w:lang w:eastAsia="ru-RU"/>
        </w:rPr>
        <w:t>2.3. Стороны определили перечень приборов учета электроэнергии, в том числе расчетны</w:t>
      </w:r>
      <w:r w:rsidR="0049658F" w:rsidRPr="0014390F">
        <w:rPr>
          <w:sz w:val="25"/>
          <w:szCs w:val="25"/>
          <w:lang w:eastAsia="ru-RU"/>
        </w:rPr>
        <w:t>х и контрольных в Приложениях №1</w:t>
      </w:r>
      <w:r w:rsidRPr="0014390F">
        <w:rPr>
          <w:sz w:val="25"/>
          <w:szCs w:val="25"/>
          <w:lang w:eastAsia="ru-RU"/>
        </w:rPr>
        <w:t xml:space="preserve"> </w:t>
      </w:r>
      <w:r w:rsidR="0049658F" w:rsidRPr="0014390F">
        <w:rPr>
          <w:sz w:val="25"/>
          <w:szCs w:val="25"/>
          <w:lang w:eastAsia="ru-RU"/>
        </w:rPr>
        <w:t>и №</w:t>
      </w:r>
      <w:r w:rsidRPr="0014390F">
        <w:rPr>
          <w:sz w:val="25"/>
          <w:szCs w:val="25"/>
          <w:lang w:eastAsia="ru-RU"/>
        </w:rPr>
        <w:t>2 к настоящему Договору, акт согласования аварийной и технологической брони электроснабжения потребителя электрической энергией, который фиксирует величину технологической и аварийной брони, категорию надежности электроснабжения, допустимое число часов отключений в год, не связанных с неисполнением обязательств Потребите</w:t>
      </w:r>
      <w:r w:rsidR="0049658F" w:rsidRPr="0014390F">
        <w:rPr>
          <w:sz w:val="25"/>
          <w:szCs w:val="25"/>
          <w:lang w:eastAsia="ru-RU"/>
        </w:rPr>
        <w:t>лем является Приложением №</w:t>
      </w:r>
      <w:r w:rsidRPr="0014390F">
        <w:rPr>
          <w:sz w:val="25"/>
          <w:szCs w:val="25"/>
          <w:lang w:eastAsia="ru-RU"/>
        </w:rPr>
        <w:t>10 к настоящему Договору, однолинейная схема электрической сети Потребителя, присоединенная к сетям Исполнителя, ССО или иного Владельцу энергообору</w:t>
      </w:r>
      <w:r w:rsidR="0049658F" w:rsidRPr="0014390F">
        <w:rPr>
          <w:sz w:val="25"/>
          <w:szCs w:val="25"/>
          <w:lang w:eastAsia="ru-RU"/>
        </w:rPr>
        <w:t>дования  является Приложением №</w:t>
      </w:r>
      <w:r w:rsidRPr="0014390F">
        <w:rPr>
          <w:sz w:val="25"/>
          <w:szCs w:val="25"/>
          <w:lang w:eastAsia="ru-RU"/>
        </w:rPr>
        <w:t xml:space="preserve">9 к настоящему Договору, объемы и </w:t>
      </w:r>
      <w:r w:rsidRPr="0014390F">
        <w:rPr>
          <w:sz w:val="25"/>
          <w:szCs w:val="25"/>
          <w:lang w:eastAsia="ru-RU"/>
        </w:rPr>
        <w:lastRenderedPageBreak/>
        <w:t>предполагаемый режим передачи электрической энергии с разбивкой по месяцам, тарифным уровням напряжения (с учетом п.45 Методических указаний, утвержденных Приказом ФСТ России от 06.08.2004 №20</w:t>
      </w:r>
      <w:r w:rsidR="0049658F" w:rsidRPr="0014390F">
        <w:rPr>
          <w:sz w:val="25"/>
          <w:szCs w:val="25"/>
          <w:lang w:eastAsia="ru-RU"/>
        </w:rPr>
        <w:t>-э/2) определены в Приложении №</w:t>
      </w:r>
      <w:r w:rsidRPr="0014390F">
        <w:rPr>
          <w:sz w:val="25"/>
          <w:szCs w:val="25"/>
          <w:lang w:eastAsia="ru-RU"/>
        </w:rPr>
        <w:t>3 к настоящему Договору, сведения о значениях соотношения потребления активной и реактивной мощности по соответствующим Потребителям (указанные сведения определяются: для Потребителей, присоединенных к эле</w:t>
      </w:r>
      <w:r w:rsidR="0049658F" w:rsidRPr="0014390F">
        <w:rPr>
          <w:sz w:val="25"/>
          <w:szCs w:val="25"/>
          <w:lang w:eastAsia="ru-RU"/>
        </w:rPr>
        <w:t>ктрическим сетям напряжением 35</w:t>
      </w:r>
      <w:r w:rsidRPr="0014390F">
        <w:rPr>
          <w:sz w:val="25"/>
          <w:szCs w:val="25"/>
          <w:lang w:eastAsia="ru-RU"/>
        </w:rPr>
        <w:t>кВ и ниже – Исполнителем, ССО,</w:t>
      </w:r>
      <w:r w:rsidRPr="0014390F">
        <w:rPr>
          <w:sz w:val="25"/>
          <w:szCs w:val="25"/>
        </w:rPr>
        <w:t xml:space="preserve"> иным </w:t>
      </w:r>
      <w:r w:rsidRPr="0014390F">
        <w:rPr>
          <w:sz w:val="25"/>
          <w:szCs w:val="25"/>
          <w:lang w:eastAsia="ru-RU"/>
        </w:rPr>
        <w:t>Владельцем энергооборудования, к сетям которой непосредственно присоединены электроустановки соответствующих Потребителей; для Потребителей, присоединенных к электрическим сетям напряжением выше 35 кВ - Исполнителем совместно с соответствующим субъектом оперативно-диспетчерского управления).</w:t>
      </w:r>
    </w:p>
    <w:p w:rsidR="004C1ABC" w:rsidRPr="0014390F" w:rsidRDefault="004C1ABC" w:rsidP="0014390F">
      <w:pPr>
        <w:widowControl w:val="0"/>
        <w:autoSpaceDE w:val="0"/>
        <w:autoSpaceDN w:val="0"/>
        <w:spacing w:after="0" w:line="240" w:lineRule="auto"/>
        <w:ind w:firstLine="567"/>
        <w:contextualSpacing/>
        <w:jc w:val="both"/>
        <w:rPr>
          <w:sz w:val="25"/>
          <w:szCs w:val="25"/>
          <w:lang w:eastAsia="ru-RU"/>
        </w:rPr>
      </w:pPr>
      <w:r w:rsidRPr="0014390F">
        <w:rPr>
          <w:sz w:val="25"/>
          <w:szCs w:val="25"/>
          <w:lang w:eastAsia="ru-RU"/>
        </w:rPr>
        <w:t>2.4. После заключения настоящего Договора любые изменения условий настоящего Договора, в том числе, состава Потребителей и существенных условий, указанных в п</w:t>
      </w:r>
      <w:r w:rsidR="00DB44FC" w:rsidRPr="0014390F">
        <w:rPr>
          <w:sz w:val="25"/>
          <w:szCs w:val="25"/>
          <w:lang w:eastAsia="ru-RU"/>
        </w:rPr>
        <w:t>.</w:t>
      </w:r>
      <w:r w:rsidRPr="0014390F">
        <w:rPr>
          <w:sz w:val="25"/>
          <w:szCs w:val="25"/>
          <w:lang w:eastAsia="ru-RU"/>
        </w:rPr>
        <w:t>2.2. и учтенных в перечне приложений к настоящему Договору, оформляются в виде дополнительных соглашений к настоящему Договору.</w:t>
      </w:r>
    </w:p>
    <w:p w:rsidR="004C1ABC" w:rsidRPr="0014390F" w:rsidRDefault="004C1ABC" w:rsidP="0014390F">
      <w:pPr>
        <w:widowControl w:val="0"/>
        <w:autoSpaceDE w:val="0"/>
        <w:autoSpaceDN w:val="0"/>
        <w:spacing w:after="0" w:line="240" w:lineRule="auto"/>
        <w:ind w:firstLine="708"/>
        <w:contextualSpacing/>
        <w:jc w:val="both"/>
        <w:rPr>
          <w:sz w:val="25"/>
          <w:szCs w:val="25"/>
          <w:lang w:eastAsia="ru-RU"/>
        </w:rPr>
      </w:pPr>
    </w:p>
    <w:p w:rsidR="004C1ABC" w:rsidRPr="0014390F" w:rsidRDefault="004C1ABC" w:rsidP="0014390F">
      <w:pPr>
        <w:numPr>
          <w:ilvl w:val="0"/>
          <w:numId w:val="3"/>
        </w:numPr>
        <w:tabs>
          <w:tab w:val="clear" w:pos="2771"/>
          <w:tab w:val="num" w:pos="284"/>
        </w:tabs>
        <w:spacing w:after="0" w:line="240" w:lineRule="auto"/>
        <w:ind w:left="0" w:firstLine="0"/>
        <w:contextualSpacing/>
        <w:jc w:val="center"/>
        <w:rPr>
          <w:b/>
          <w:bCs/>
          <w:sz w:val="25"/>
          <w:szCs w:val="25"/>
          <w:lang w:eastAsia="ru-RU"/>
        </w:rPr>
      </w:pPr>
      <w:r w:rsidRPr="0014390F">
        <w:rPr>
          <w:b/>
          <w:bCs/>
          <w:sz w:val="25"/>
          <w:szCs w:val="25"/>
          <w:lang w:eastAsia="ru-RU"/>
        </w:rPr>
        <w:t>ПРАВА И ОБЯЗАННОСТИ СТОРОН</w:t>
      </w:r>
    </w:p>
    <w:p w:rsidR="00707CB0" w:rsidRPr="0014390F" w:rsidRDefault="00707CB0" w:rsidP="0014390F">
      <w:pPr>
        <w:spacing w:after="0" w:line="240" w:lineRule="auto"/>
        <w:contextualSpacing/>
        <w:rPr>
          <w:b/>
          <w:bCs/>
          <w:sz w:val="25"/>
          <w:szCs w:val="25"/>
          <w:lang w:eastAsia="ru-RU"/>
        </w:rPr>
      </w:pPr>
    </w:p>
    <w:p w:rsidR="004C1ABC" w:rsidRPr="0014390F" w:rsidRDefault="004C1ABC" w:rsidP="0014390F">
      <w:pPr>
        <w:tabs>
          <w:tab w:val="num" w:pos="2771"/>
        </w:tabs>
        <w:spacing w:after="0" w:line="240" w:lineRule="auto"/>
        <w:ind w:left="567"/>
        <w:contextualSpacing/>
        <w:jc w:val="both"/>
        <w:rPr>
          <w:b/>
          <w:bCs/>
          <w:sz w:val="25"/>
          <w:szCs w:val="25"/>
          <w:lang w:eastAsia="ru-RU"/>
        </w:rPr>
      </w:pPr>
      <w:r w:rsidRPr="0014390F">
        <w:rPr>
          <w:b/>
          <w:bCs/>
          <w:sz w:val="25"/>
          <w:szCs w:val="25"/>
          <w:lang w:eastAsia="ru-RU"/>
        </w:rPr>
        <w:t xml:space="preserve">3.1. Стороны обязуются: </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3.1.1. При исполнении обязательств по настоящему Договору руководствоваться действующим законодательством РФ.</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3.1.2. Производить взаимную сверку финансовых расчетов путем составления «Акта сверки взаимных расчетов» по Договору не позднее 25 числа месяца, следующего за </w:t>
      </w:r>
      <w:r w:rsidR="0018341E" w:rsidRPr="0014390F">
        <w:rPr>
          <w:sz w:val="25"/>
          <w:szCs w:val="25"/>
          <w:lang w:eastAsia="ru-RU"/>
        </w:rPr>
        <w:t>отчетным</w:t>
      </w:r>
      <w:r w:rsidRPr="0014390F">
        <w:rPr>
          <w:sz w:val="25"/>
          <w:szCs w:val="25"/>
          <w:lang w:eastAsia="ru-RU"/>
        </w:rPr>
        <w:t>.</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3.1.3. Соблюдать требования Системного оператора и его региональных подразделений, касающиеся оперативно-диспетчерского управления процессами производства, передачи, распределения и потребления электроэнергии при исполнении настоящего Договора.</w:t>
      </w:r>
    </w:p>
    <w:p w:rsidR="004C1ABC" w:rsidRPr="0014390F" w:rsidRDefault="004C1ABC" w:rsidP="0014390F">
      <w:pPr>
        <w:tabs>
          <w:tab w:val="left" w:pos="720"/>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bCs/>
          <w:sz w:val="25"/>
          <w:szCs w:val="25"/>
          <w:lang w:eastAsia="ru-RU"/>
        </w:rPr>
      </w:pPr>
      <w:r w:rsidRPr="0014390F">
        <w:rPr>
          <w:bCs/>
          <w:sz w:val="25"/>
          <w:szCs w:val="25"/>
          <w:lang w:eastAsia="ru-RU"/>
        </w:rPr>
        <w:t>3.1.4. Производить ежемесячный учет общего количества переданной электроэнергии</w:t>
      </w:r>
      <w:r w:rsidR="001524E7" w:rsidRPr="0014390F">
        <w:rPr>
          <w:bCs/>
          <w:sz w:val="25"/>
          <w:szCs w:val="25"/>
          <w:lang w:eastAsia="ru-RU"/>
        </w:rPr>
        <w:t xml:space="preserve"> для оплаты услуг по передаче электроэнергии</w:t>
      </w:r>
      <w:r w:rsidRPr="0014390F">
        <w:rPr>
          <w:bCs/>
          <w:sz w:val="25"/>
          <w:szCs w:val="25"/>
          <w:lang w:eastAsia="ru-RU"/>
        </w:rPr>
        <w:t xml:space="preserve"> транзитом через электрические сети Исполнителя с составлением актов первичного учета подпи</w:t>
      </w:r>
      <w:r w:rsidR="00D80DAB" w:rsidRPr="0014390F">
        <w:rPr>
          <w:bCs/>
          <w:sz w:val="25"/>
          <w:szCs w:val="25"/>
          <w:lang w:eastAsia="ru-RU"/>
        </w:rPr>
        <w:t xml:space="preserve">санных обеими сторонами (форма </w:t>
      </w:r>
      <w:r w:rsidR="00707CB0" w:rsidRPr="0014390F">
        <w:rPr>
          <w:bCs/>
          <w:sz w:val="25"/>
          <w:szCs w:val="25"/>
          <w:lang w:eastAsia="ru-RU"/>
        </w:rPr>
        <w:t xml:space="preserve">согласно </w:t>
      </w:r>
      <w:r w:rsidRPr="0014390F">
        <w:rPr>
          <w:bCs/>
          <w:sz w:val="25"/>
          <w:szCs w:val="25"/>
          <w:lang w:eastAsia="ru-RU"/>
        </w:rPr>
        <w:t>Приложению №11 к настоящему Договору) на основании показании приборов коммерческого учета электроэнергии.</w:t>
      </w:r>
    </w:p>
    <w:p w:rsidR="004C1ABC" w:rsidRPr="0014390F" w:rsidRDefault="004C1ABC" w:rsidP="0014390F">
      <w:pPr>
        <w:tabs>
          <w:tab w:val="left" w:pos="1843"/>
          <w:tab w:val="num" w:pos="2771"/>
        </w:tabs>
        <w:spacing w:after="0" w:line="240" w:lineRule="auto"/>
        <w:ind w:left="567"/>
        <w:contextualSpacing/>
        <w:jc w:val="both"/>
        <w:rPr>
          <w:b/>
          <w:bCs/>
          <w:sz w:val="25"/>
          <w:szCs w:val="25"/>
          <w:lang w:eastAsia="ru-RU"/>
        </w:rPr>
      </w:pPr>
      <w:r w:rsidRPr="0014390F">
        <w:rPr>
          <w:b/>
          <w:bCs/>
          <w:sz w:val="25"/>
          <w:szCs w:val="25"/>
          <w:lang w:eastAsia="ru-RU"/>
        </w:rPr>
        <w:t>3.2. Заказчик обязуется:</w:t>
      </w:r>
    </w:p>
    <w:p w:rsidR="00482B53" w:rsidRPr="0014390F" w:rsidRDefault="004C1ABC" w:rsidP="0014390F">
      <w:pPr>
        <w:pStyle w:val="afa"/>
        <w:spacing w:after="0" w:line="240" w:lineRule="auto"/>
        <w:ind w:left="0" w:firstLine="709"/>
        <w:jc w:val="both"/>
        <w:rPr>
          <w:sz w:val="25"/>
          <w:szCs w:val="25"/>
        </w:rPr>
      </w:pPr>
      <w:r w:rsidRPr="0014390F">
        <w:rPr>
          <w:sz w:val="25"/>
          <w:szCs w:val="25"/>
          <w:lang w:eastAsia="ru-RU"/>
        </w:rPr>
        <w:t>3.2.1. Обеспечивать поставку электроэнергии в объеме обязательства по поставке которого Потребителям (по договорам энергоснабжения, купли – продажи электрической энергии) принял на себя Заказчик, в сети Исполнителя для передачи Потребителям, путем приобретения электроэнергии на розничном и (или) оптовом рынке электроэнергии, в том числе у производителей электроэнергии и иных владельцев генерирующего оборудования.</w:t>
      </w:r>
      <w:r w:rsidR="00482B53" w:rsidRPr="0014390F">
        <w:rPr>
          <w:sz w:val="25"/>
          <w:szCs w:val="25"/>
        </w:rPr>
        <w:t xml:space="preserve"> Кроме того, ежемесячно предоставлять Исполнителю информацию о Потребителях Заказчика, с которыми за период, истекший с даты последней передачи информации, заключены договоры энергоснабжения (купли-продажи (поставки) электрической энергии (мощности)).</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3.2.2. Согласовывать объемы потребления электрической энергии Потребителей, присоединенных к Владельцу энергооборудования, смежной сетевой организации указанные в актах первичного учета принятой и переданной электроэнергии к договорам оказания услуг по передаче электрической энергии между Исполнителем и смежными сетевыми организациями.</w:t>
      </w:r>
    </w:p>
    <w:p w:rsidR="006E5A52"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3.2.3.</w:t>
      </w:r>
      <w:r w:rsidRPr="0014390F">
        <w:rPr>
          <w:sz w:val="25"/>
          <w:szCs w:val="25"/>
        </w:rPr>
        <w:t xml:space="preserve"> Направлять информацию Исполнителю о выбранном варианте тарифа для расчетов за услуги по передаче электрической энергии в течение 5 дней со дня </w:t>
      </w:r>
      <w:r w:rsidRPr="0014390F">
        <w:rPr>
          <w:sz w:val="25"/>
          <w:szCs w:val="25"/>
        </w:rPr>
        <w:lastRenderedPageBreak/>
        <w:t>получения уведомления Потребителя</w:t>
      </w:r>
      <w:r w:rsidR="006E5A52" w:rsidRPr="0014390F">
        <w:rPr>
          <w:sz w:val="25"/>
          <w:szCs w:val="25"/>
        </w:rPr>
        <w:t xml:space="preserve"> (с приложением копии уведомления Потребителя). </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3.2.4. Обеспечивать включение в договоры энергоснабжения с Потребителями следующих условий:</w:t>
      </w:r>
    </w:p>
    <w:p w:rsidR="004C1ABC" w:rsidRPr="0014390F" w:rsidRDefault="004C1ABC" w:rsidP="0014390F">
      <w:pPr>
        <w:spacing w:after="0" w:line="240" w:lineRule="auto"/>
        <w:ind w:left="-540" w:firstLine="1080"/>
        <w:contextualSpacing/>
        <w:jc w:val="both"/>
        <w:rPr>
          <w:sz w:val="25"/>
          <w:szCs w:val="25"/>
          <w:lang w:eastAsia="ru-RU"/>
        </w:rPr>
      </w:pPr>
      <w:r w:rsidRPr="0014390F">
        <w:rPr>
          <w:sz w:val="25"/>
          <w:szCs w:val="25"/>
          <w:lang w:eastAsia="ru-RU"/>
        </w:rPr>
        <w:t>Обязанности Потребителя: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1)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2) оплачивать услуги сетевой организации по передаче электрической энергии в соответствии с законодательством;</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3)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w:t>
      </w:r>
      <w:r w:rsidR="005B6729" w:rsidRPr="0014390F">
        <w:rPr>
          <w:sz w:val="25"/>
          <w:szCs w:val="25"/>
          <w:lang w:eastAsia="ru-RU"/>
        </w:rPr>
        <w:t xml:space="preserve"> (измерительные комплексы)</w:t>
      </w:r>
      <w:r w:rsidRPr="0014390F">
        <w:rPr>
          <w:sz w:val="25"/>
          <w:szCs w:val="25"/>
          <w:lang w:eastAsia="ru-RU"/>
        </w:rPr>
        <w:t>,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4)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 в соответствии с параметрами и требованиями к установке устройств релейной защиты и автоматики;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5)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6)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7)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 xml:space="preserve">8) представлять в сетевую организацию технологическую информацию (главные электрические схемы, характеристики оборудования, исполнительные схемы и выставленные параметры устройств релейной защиты и противоаварийной автоматики, оперативные данные о технологических режимах работы оборудования), а также данные, необходимые для расчетов токов короткого замыкания, выбора установок релейной защиты и автоматики, анализа работы устройств релейной защиты </w:t>
      </w:r>
      <w:r w:rsidRPr="0014390F">
        <w:rPr>
          <w:sz w:val="25"/>
          <w:szCs w:val="25"/>
          <w:lang w:eastAsia="ru-RU"/>
        </w:rPr>
        <w:lastRenderedPageBreak/>
        <w:t>и автоматики, параметры оборудования подстанций Потребителя, эквиваленты схемы замещения на шинах подстанций Потребителя, максимальные и минимальные величины токов короткого замыкания на шинах подстанций Потребителя на сторонах 35/10-6 кВ силовых трансформаторов, режим заземления нейтралей силовых трансформаторов;</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9)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10)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11)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AF1686"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 xml:space="preserve">12) </w:t>
      </w:r>
      <w:r w:rsidR="00AF1686" w:rsidRPr="0014390F">
        <w:rPr>
          <w:sz w:val="25"/>
          <w:szCs w:val="25"/>
          <w:lang w:eastAsia="ru-RU"/>
        </w:rPr>
        <w:t>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AF1686" w:rsidRPr="0014390F" w:rsidRDefault="00AF1686" w:rsidP="0014390F">
      <w:pPr>
        <w:spacing w:after="0" w:line="240" w:lineRule="auto"/>
        <w:ind w:firstLine="540"/>
        <w:contextualSpacing/>
        <w:jc w:val="both"/>
        <w:rPr>
          <w:sz w:val="25"/>
          <w:szCs w:val="25"/>
          <w:lang w:eastAsia="ru-RU"/>
        </w:rPr>
      </w:pPr>
      <w:r w:rsidRPr="0014390F">
        <w:rPr>
          <w:sz w:val="25"/>
          <w:szCs w:val="25"/>
          <w:lang w:eastAsia="ru-RU"/>
        </w:rPr>
        <w:t>- допуска установленного прибора учета в эксплуатацию;</w:t>
      </w:r>
    </w:p>
    <w:p w:rsidR="00AF1686" w:rsidRPr="0014390F" w:rsidRDefault="00AF1686" w:rsidP="0014390F">
      <w:pPr>
        <w:spacing w:after="0" w:line="240" w:lineRule="auto"/>
        <w:ind w:firstLine="540"/>
        <w:contextualSpacing/>
        <w:jc w:val="both"/>
        <w:rPr>
          <w:sz w:val="25"/>
          <w:szCs w:val="25"/>
          <w:lang w:eastAsia="ru-RU"/>
        </w:rPr>
      </w:pPr>
      <w:r w:rsidRPr="0014390F">
        <w:rPr>
          <w:sz w:val="25"/>
          <w:szCs w:val="25"/>
          <w:lang w:eastAsia="ru-RU"/>
        </w:rPr>
        <w:t>- определения прибора учета, по которому осуществляются расчеты за оказанные услуги по передаче электрической энергии;</w:t>
      </w:r>
    </w:p>
    <w:p w:rsidR="00AF1686" w:rsidRPr="0014390F" w:rsidRDefault="00AF1686" w:rsidP="0014390F">
      <w:pPr>
        <w:spacing w:after="0" w:line="240" w:lineRule="auto"/>
        <w:ind w:firstLine="540"/>
        <w:contextualSpacing/>
        <w:jc w:val="both"/>
        <w:rPr>
          <w:sz w:val="25"/>
          <w:szCs w:val="25"/>
          <w:lang w:eastAsia="ru-RU"/>
        </w:rPr>
      </w:pPr>
      <w:r w:rsidRPr="0014390F">
        <w:rPr>
          <w:sz w:val="25"/>
          <w:szCs w:val="25"/>
          <w:lang w:eastAsia="ru-RU"/>
        </w:rPr>
        <w:t>- эксплуатации прибора учета, в том числе обеспечение поверки прибора учета по истечении установленного для него межповерочного интервала;</w:t>
      </w:r>
    </w:p>
    <w:p w:rsidR="00AF1686" w:rsidRPr="0014390F" w:rsidRDefault="00AF1686" w:rsidP="0014390F">
      <w:pPr>
        <w:spacing w:after="0" w:line="240" w:lineRule="auto"/>
        <w:ind w:firstLine="540"/>
        <w:contextualSpacing/>
        <w:jc w:val="both"/>
        <w:rPr>
          <w:sz w:val="25"/>
          <w:szCs w:val="25"/>
          <w:lang w:eastAsia="ru-RU"/>
        </w:rPr>
      </w:pPr>
      <w:r w:rsidRPr="0014390F">
        <w:rPr>
          <w:sz w:val="25"/>
          <w:szCs w:val="25"/>
          <w:lang w:eastAsia="ru-RU"/>
        </w:rPr>
        <w:t>- восстановления учета в случае выхода из строя или утраты прибора учета;</w:t>
      </w:r>
    </w:p>
    <w:p w:rsidR="00AF1686" w:rsidRPr="0014390F" w:rsidRDefault="00AF1686" w:rsidP="0014390F">
      <w:pPr>
        <w:spacing w:after="0" w:line="240" w:lineRule="auto"/>
        <w:ind w:firstLine="540"/>
        <w:contextualSpacing/>
        <w:jc w:val="both"/>
        <w:rPr>
          <w:sz w:val="25"/>
          <w:szCs w:val="25"/>
          <w:lang w:eastAsia="ru-RU"/>
        </w:rPr>
      </w:pPr>
      <w:r w:rsidRPr="0014390F">
        <w:rPr>
          <w:sz w:val="25"/>
          <w:szCs w:val="25"/>
          <w:lang w:eastAsia="ru-RU"/>
        </w:rPr>
        <w:t>- передачи данных приборов учета, если по условиям договора такая обязанность возложена на потребителя услуг;</w:t>
      </w:r>
    </w:p>
    <w:p w:rsidR="00AF1686" w:rsidRPr="0014390F" w:rsidRDefault="00AF1686" w:rsidP="0014390F">
      <w:pPr>
        <w:spacing w:after="0" w:line="240" w:lineRule="auto"/>
        <w:ind w:firstLine="540"/>
        <w:contextualSpacing/>
        <w:jc w:val="both"/>
        <w:rPr>
          <w:sz w:val="25"/>
          <w:szCs w:val="25"/>
          <w:lang w:eastAsia="ru-RU"/>
        </w:rPr>
      </w:pPr>
      <w:r w:rsidRPr="0014390F">
        <w:rPr>
          <w:sz w:val="25"/>
          <w:szCs w:val="25"/>
          <w:lang w:eastAsia="ru-RU"/>
        </w:rPr>
        <w:t xml:space="preserve">- сообщения о выходе прибора учета </w:t>
      </w:r>
      <w:r w:rsidRPr="0014390F">
        <w:rPr>
          <w:b/>
          <w:sz w:val="25"/>
          <w:szCs w:val="25"/>
          <w:lang w:eastAsia="ru-RU"/>
        </w:rPr>
        <w:t>(измерительного комплекса, измерительных трансформаторов)</w:t>
      </w:r>
      <w:r w:rsidRPr="0014390F">
        <w:rPr>
          <w:sz w:val="25"/>
          <w:szCs w:val="25"/>
          <w:lang w:eastAsia="ru-RU"/>
        </w:rPr>
        <w:t xml:space="preserve"> из эксплуатации.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13)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14)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 xml:space="preserve">15) обеспечивать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w:t>
      </w:r>
      <w:r w:rsidRPr="0014390F">
        <w:rPr>
          <w:sz w:val="25"/>
          <w:szCs w:val="25"/>
          <w:lang w:eastAsia="ru-RU"/>
        </w:rPr>
        <w:lastRenderedPageBreak/>
        <w:t>которых определены в приложении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xml:space="preserve">16) обеспечивать сохранность приборов учета, а также защитных и пломбирующих устройств приборов учета, незамедлительно сообщать Исполнителю, ССО и </w:t>
      </w:r>
      <w:r w:rsidRPr="0014390F">
        <w:rPr>
          <w:sz w:val="25"/>
          <w:szCs w:val="25"/>
          <w:lang w:eastAsia="ar-SA"/>
        </w:rPr>
        <w:t xml:space="preserve">иному Владельцу энергооборудования, </w:t>
      </w:r>
      <w:r w:rsidRPr="0014390F">
        <w:rPr>
          <w:sz w:val="25"/>
          <w:szCs w:val="25"/>
          <w:lang w:eastAsia="ru-RU"/>
        </w:rPr>
        <w:t>к сетям которой непосредственно или опосредованно присоединены электроустановки Потребителей, обо всех нарушениях схемы учета и неисправностях в работе расчетных приборов учета, о нарушениях защитных и пломбирующих устройств приборов учета, а также обо всех изменениях параметров программирования многофункциональных приборов учета электроэнергии;</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17) производить расчет за потребленную электрическую энергию, при временном отсутствии приборов учета и (или) непредставлении (нарушении сроков предоставления) информации о нарушении схем учета и неисправностях в работе расчетных приборов учета, о нарушениях защитных и пломбирующих устройств приборов учета, с применением расчетных способов определения объемов потребленной электри</w:t>
      </w:r>
      <w:r w:rsidR="0066392C" w:rsidRPr="0014390F">
        <w:rPr>
          <w:sz w:val="25"/>
          <w:szCs w:val="25"/>
          <w:lang w:eastAsia="ru-RU"/>
        </w:rPr>
        <w:t xml:space="preserve">ческой энергии, определенных в </w:t>
      </w:r>
      <w:r w:rsidRPr="0014390F">
        <w:rPr>
          <w:sz w:val="25"/>
          <w:szCs w:val="25"/>
          <w:lang w:eastAsia="ru-RU"/>
        </w:rPr>
        <w:t>Постановлении П</w:t>
      </w:r>
      <w:r w:rsidR="0066392C" w:rsidRPr="0014390F">
        <w:rPr>
          <w:sz w:val="25"/>
          <w:szCs w:val="25"/>
          <w:lang w:eastAsia="ru-RU"/>
        </w:rPr>
        <w:t xml:space="preserve">равительства РФ от 04.05.2012 </w:t>
      </w:r>
      <w:r w:rsidRPr="0014390F">
        <w:rPr>
          <w:sz w:val="25"/>
          <w:szCs w:val="25"/>
          <w:lang w:eastAsia="ru-RU"/>
        </w:rPr>
        <w:t>442 «О фун</w:t>
      </w:r>
      <w:r w:rsidR="0066392C" w:rsidRPr="0014390F">
        <w:rPr>
          <w:sz w:val="25"/>
          <w:szCs w:val="25"/>
          <w:lang w:eastAsia="ru-RU"/>
        </w:rPr>
        <w:t xml:space="preserve">кционировании розничных рынков </w:t>
      </w:r>
      <w:r w:rsidRPr="0014390F">
        <w:rPr>
          <w:sz w:val="25"/>
          <w:szCs w:val="25"/>
          <w:lang w:eastAsia="ru-RU"/>
        </w:rPr>
        <w:t xml:space="preserve">электрической энергии, полном и (или) частичном ограничении режима потребления электрической энергии». </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xml:space="preserve">18) незамедлительно сообщать Исполнителю, ССО, </w:t>
      </w:r>
      <w:r w:rsidRPr="0014390F">
        <w:rPr>
          <w:sz w:val="25"/>
          <w:szCs w:val="25"/>
          <w:lang w:eastAsia="ar-SA"/>
        </w:rPr>
        <w:t xml:space="preserve">иному Владельцу энергооборудования, </w:t>
      </w:r>
      <w:r w:rsidRPr="0014390F">
        <w:rPr>
          <w:sz w:val="25"/>
          <w:szCs w:val="25"/>
          <w:lang w:eastAsia="ru-RU"/>
        </w:rPr>
        <w:t xml:space="preserve">к сетям которой непосредственно или опосредованно присоединены электроустановки Потребителей, обо всех неисправностях оборудования, принадлежащего Исполнителю, ССО, иному Владельцу энергооборудования находящегося в помещении и (или) на территории Потребителя,  в том числе информацию о работе устройств релейной защиты и противоаварийной автоматики с предоставлением по запросу оперативной информации и осциллограмм для ликвидации аварийного события, а также организация беспрепятственного допуска персонала Исполнителя, ССО, иного Владельца энергооборудования эксплуатирующего данные устройства, с целью расследования технических причин и последствий аварий; </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19) информировать Исполнителя, ССО, иного Владельца энергооборудования к</w:t>
      </w:r>
      <w:r w:rsidR="0066392C" w:rsidRPr="0014390F">
        <w:rPr>
          <w:sz w:val="25"/>
          <w:szCs w:val="25"/>
          <w:lang w:eastAsia="ru-RU"/>
        </w:rPr>
        <w:t xml:space="preserve"> сетям которой непосредственно </w:t>
      </w:r>
      <w:r w:rsidRPr="0014390F">
        <w:rPr>
          <w:sz w:val="25"/>
          <w:szCs w:val="25"/>
          <w:lang w:eastAsia="ru-RU"/>
        </w:rPr>
        <w:t>или опосредованно присоединены электроустановки Потребителей, о плановых (текущих и капитальных ремонтах) на энергетических объектах Потребителя в срок, не позднее 30 дней до их начала. Согласовывать предложенные Исполнителем или соответствующей ССО, иным Владельцам энергооборудования сроки проведения ремонтных работ на принадлежащих Исполнителю, ССО, иному Владельцу энергооборудования соответственно объектах электросетевого хозяйства, которые влекут необходимость введения полного и (или) частичного ограничения режима потребления Потребителя;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20) безусловно соблюдать оперативно-диспетчерскую дисциплину, требования, обеспечивающие надежность и экономичность работы основных сетей Исполнителя, ССО,</w:t>
      </w:r>
      <w:r w:rsidRPr="0014390F">
        <w:rPr>
          <w:sz w:val="25"/>
          <w:szCs w:val="25"/>
          <w:lang w:eastAsia="ar-SA"/>
        </w:rPr>
        <w:t xml:space="preserve"> </w:t>
      </w:r>
      <w:r w:rsidRPr="0014390F">
        <w:rPr>
          <w:sz w:val="25"/>
          <w:szCs w:val="25"/>
          <w:lang w:eastAsia="ru-RU"/>
        </w:rPr>
        <w:t>иного Владельца энергооборудования к сетям которой непосредственно или опосредованно присоединены электроустановки Потребителей,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lastRenderedPageBreak/>
        <w:t>21) выполнять команды Исполнителя, ССО, иного Владельца энергооборудования к сетям которой непосредственно или опосредованно присоединены электроустановки Потребителей, направленные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Исполнителя, ССО, иного Владельца энергооборудования в ремонт, а также в иных установленных законодательством Российской Федерации и условиями настоящего Договора случаях, а также при получении от Исполнителя, ССО, иного Владельца энергооборудования соответствующей команды совершать действия по самоограничению своего потребления;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22) урегулировать с Исполнителем, ССО, иным Владельцем энергооборудования к сетям которой непосредственно или опосредованно присоединены электроустановки Потребителей</w:t>
      </w:r>
      <w:r w:rsidRPr="0014390F">
        <w:rPr>
          <w:b/>
          <w:bCs/>
          <w:i/>
          <w:iCs/>
          <w:sz w:val="25"/>
          <w:szCs w:val="25"/>
          <w:lang w:eastAsia="ru-RU"/>
        </w:rPr>
        <w:t>,</w:t>
      </w:r>
      <w:r w:rsidRPr="0014390F">
        <w:rPr>
          <w:sz w:val="25"/>
          <w:szCs w:val="25"/>
          <w:lang w:eastAsia="ru-RU"/>
        </w:rPr>
        <w:t xml:space="preserve"> вопросы оперативно-технологического взаимодействия в соответствии с действующими нормативно-техническими документами и нормативно-правовыми актами;  </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23) передавать Исполнителю, в соответствии с договором энергоснабжения, показания расчетных приборов учета, расположенных в границах балансовой принадлежности Потребителя, только после согласования их с Исполнителем, ССО, иным Владельцем энергооборудования к сетям которой непосредственно или опосредованно присоединены электроустановки Потребителей;</w:t>
      </w:r>
    </w:p>
    <w:p w:rsidR="004C1ABC" w:rsidRPr="0014390F" w:rsidRDefault="004C1ABC" w:rsidP="0014390F">
      <w:pPr>
        <w:widowControl w:val="0"/>
        <w:autoSpaceDE w:val="0"/>
        <w:autoSpaceDN w:val="0"/>
        <w:spacing w:after="0" w:line="240" w:lineRule="auto"/>
        <w:ind w:firstLine="567"/>
        <w:contextualSpacing/>
        <w:jc w:val="both"/>
        <w:rPr>
          <w:sz w:val="25"/>
          <w:szCs w:val="25"/>
          <w:lang w:eastAsia="ru-RU"/>
        </w:rPr>
      </w:pPr>
      <w:r w:rsidRPr="0014390F">
        <w:rPr>
          <w:sz w:val="25"/>
          <w:szCs w:val="25"/>
          <w:lang w:eastAsia="ru-RU"/>
        </w:rPr>
        <w:t xml:space="preserve">24) направлять Исполнителю ежегодно, не позднее 1 марта текущего года, на каждый следующий год, а также на первый год исполнения договора, уведомление о величинах заявленной мощности, планового потребления электроэнергии в разрезе тарифных уровней напряжения (с учетом п. 45 Методических указаний, утвержденных Приказом ФСТ России от 06.08.2004 №20-э/2) по каждой точке поставки, которые отражают степень использования мощности электрической сети Потребителем в соответствующей точке. </w:t>
      </w:r>
    </w:p>
    <w:p w:rsidR="004C1ABC" w:rsidRPr="0014390F" w:rsidRDefault="004C1ABC" w:rsidP="0014390F">
      <w:pPr>
        <w:widowControl w:val="0"/>
        <w:autoSpaceDE w:val="0"/>
        <w:autoSpaceDN w:val="0"/>
        <w:spacing w:after="0" w:line="240" w:lineRule="auto"/>
        <w:ind w:firstLine="567"/>
        <w:contextualSpacing/>
        <w:jc w:val="both"/>
        <w:rPr>
          <w:sz w:val="25"/>
          <w:szCs w:val="25"/>
        </w:rPr>
      </w:pPr>
      <w:r w:rsidRPr="0014390F">
        <w:rPr>
          <w:sz w:val="25"/>
          <w:szCs w:val="25"/>
        </w:rPr>
        <w:t>25) предоставлять реестр точек Потребителей, выбравших для расчетов четвертую и шестую ценовую категорию –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w:t>
      </w:r>
    </w:p>
    <w:p w:rsidR="004C1ABC" w:rsidRPr="0014390F" w:rsidRDefault="004C1ABC" w:rsidP="0014390F">
      <w:pPr>
        <w:widowControl w:val="0"/>
        <w:autoSpaceDE w:val="0"/>
        <w:autoSpaceDN w:val="0"/>
        <w:spacing w:after="0" w:line="240" w:lineRule="auto"/>
        <w:ind w:firstLine="567"/>
        <w:contextualSpacing/>
        <w:jc w:val="both"/>
        <w:rPr>
          <w:sz w:val="25"/>
          <w:szCs w:val="25"/>
          <w:lang w:eastAsia="ru-RU"/>
        </w:rPr>
      </w:pPr>
      <w:r w:rsidRPr="0014390F">
        <w:rPr>
          <w:sz w:val="25"/>
          <w:szCs w:val="25"/>
          <w:lang w:eastAsia="ru-RU"/>
        </w:rPr>
        <w:t>26) выполнять команды Исполнителя, ССО, иного Владельца энергооборудования к сетям которой непосредственно присоединены, в том числе и опосредованно электроустановки Потребителей, по ограничению потребляемой мощности до величины максимальной мощности;</w:t>
      </w:r>
    </w:p>
    <w:p w:rsidR="004C1ABC" w:rsidRPr="0014390F" w:rsidRDefault="004C1ABC" w:rsidP="0014390F">
      <w:pPr>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 xml:space="preserve">27) согласовывать с Исполнителем расчетный способ определения объема потребления электрической энергии. </w:t>
      </w:r>
    </w:p>
    <w:p w:rsidR="004C1ABC" w:rsidRPr="0014390F" w:rsidRDefault="004C1ABC" w:rsidP="0014390F">
      <w:pPr>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28) Потребитель, в отношении которого было введено законное ограничение режима потребления обязан компенсировать расходы сетевой органи</w:t>
      </w:r>
      <w:r w:rsidR="0066392C" w:rsidRPr="0014390F">
        <w:rPr>
          <w:sz w:val="25"/>
          <w:szCs w:val="25"/>
          <w:lang w:eastAsia="ru-RU"/>
        </w:rPr>
        <w:t xml:space="preserve">зации или другого исполнителя, </w:t>
      </w:r>
      <w:r w:rsidRPr="0014390F">
        <w:rPr>
          <w:sz w:val="25"/>
          <w:szCs w:val="25"/>
          <w:lang w:eastAsia="ru-RU"/>
        </w:rPr>
        <w:t>по введению ограничения режима потребления такого По</w:t>
      </w:r>
      <w:r w:rsidR="00B825D7" w:rsidRPr="0014390F">
        <w:rPr>
          <w:sz w:val="25"/>
          <w:szCs w:val="25"/>
          <w:lang w:eastAsia="ru-RU"/>
        </w:rPr>
        <w:t xml:space="preserve">требителя и </w:t>
      </w:r>
      <w:r w:rsidRPr="0014390F">
        <w:rPr>
          <w:sz w:val="25"/>
          <w:szCs w:val="25"/>
          <w:lang w:eastAsia="ru-RU"/>
        </w:rPr>
        <w:t>последующему его восстановлению.</w:t>
      </w:r>
    </w:p>
    <w:p w:rsidR="004C1ABC" w:rsidRPr="0014390F" w:rsidRDefault="004C1ABC" w:rsidP="0014390F">
      <w:pPr>
        <w:autoSpaceDE w:val="0"/>
        <w:autoSpaceDN w:val="0"/>
        <w:adjustRightInd w:val="0"/>
        <w:spacing w:after="0" w:line="240" w:lineRule="auto"/>
        <w:ind w:firstLine="709"/>
        <w:contextualSpacing/>
        <w:jc w:val="both"/>
        <w:rPr>
          <w:sz w:val="25"/>
          <w:szCs w:val="25"/>
          <w:lang w:eastAsia="ru-RU"/>
        </w:rPr>
      </w:pPr>
      <w:r w:rsidRPr="0014390F">
        <w:rPr>
          <w:sz w:val="25"/>
          <w:szCs w:val="25"/>
          <w:lang w:eastAsia="ru-RU"/>
        </w:rPr>
        <w:t>Компенсировать затраты, в случае несвоевременной оплаты услуг Заказчика/Исполнителя, повлекшей за собой случай, при котором по прибытии представителя Исполнителя к Потребителю, указанному в заявке Заказчика, для проведения работ по введению полного или частичного ограничения по заявке Заказчика, Потребитель представил представителю Исполнителя оригиналы документов, свидетельствующих об отсутствии у него задолженности или об оплате Заказчику объема потребленной электроэнергии за прошедшие расчетные периоды.</w:t>
      </w:r>
    </w:p>
    <w:p w:rsidR="004C1ABC" w:rsidRPr="0014390F" w:rsidRDefault="004C1ABC" w:rsidP="0014390F">
      <w:pPr>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lastRenderedPageBreak/>
        <w:t>29) Потребитель,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обязан составить (изменить) и согласовать с сетевой организацией акт согласования технологической и (или) аварийной брони, а также передать энергосбытовой организации копию акта согласования технологической и (или) аварийной брони не позднее 5 дней со дня согласования с сетевой организацией.</w:t>
      </w:r>
    </w:p>
    <w:p w:rsidR="004C1ABC" w:rsidRPr="0014390F" w:rsidRDefault="004C1ABC" w:rsidP="0014390F">
      <w:pPr>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30) Потребитель,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w:t>
      </w:r>
    </w:p>
    <w:p w:rsidR="00464EE3" w:rsidRPr="0014390F" w:rsidRDefault="004C1ABC" w:rsidP="0014390F">
      <w:pPr>
        <w:spacing w:after="0" w:line="240" w:lineRule="auto"/>
        <w:ind w:firstLine="567"/>
        <w:contextualSpacing/>
        <w:jc w:val="both"/>
        <w:rPr>
          <w:sz w:val="25"/>
          <w:szCs w:val="25"/>
        </w:rPr>
      </w:pPr>
      <w:r w:rsidRPr="0014390F">
        <w:rPr>
          <w:sz w:val="25"/>
          <w:szCs w:val="25"/>
          <w:lang w:eastAsia="ru-RU"/>
        </w:rPr>
        <w:t xml:space="preserve">31) </w:t>
      </w:r>
      <w:r w:rsidR="00464EE3" w:rsidRPr="0014390F">
        <w:rPr>
          <w:sz w:val="25"/>
          <w:szCs w:val="25"/>
        </w:rP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464EE3" w:rsidRPr="0014390F" w:rsidRDefault="00464EE3" w:rsidP="0014390F">
      <w:pPr>
        <w:spacing w:after="0" w:line="240" w:lineRule="auto"/>
        <w:ind w:firstLine="540"/>
        <w:contextualSpacing/>
        <w:jc w:val="both"/>
        <w:rPr>
          <w:sz w:val="25"/>
          <w:szCs w:val="25"/>
        </w:rPr>
      </w:pPr>
      <w:r w:rsidRPr="0014390F">
        <w:rPr>
          <w:sz w:val="25"/>
          <w:szCs w:val="25"/>
        </w:rP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4C1ABC" w:rsidRPr="0014390F" w:rsidRDefault="004C1ABC" w:rsidP="0014390F">
      <w:pPr>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Потребитель (за исключением граждан-потребителей) несет ответственность за отказ самостоятельно произвести ограничение режима потребления путём отключения собственных энергетических устройств.</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В договоры энергоснабжения с Потребителями, относящимися к категории граждан-потребителей, подлежат включению подпункты: 3), 4), 10), 11), 12), 16), 17), 23), 28) п. 3.2.4.</w:t>
      </w:r>
    </w:p>
    <w:p w:rsidR="009475C2" w:rsidRPr="0014390F" w:rsidRDefault="009475C2" w:rsidP="0014390F">
      <w:pPr>
        <w:spacing w:after="0" w:line="240" w:lineRule="auto"/>
        <w:ind w:firstLine="567"/>
        <w:contextualSpacing/>
        <w:jc w:val="both"/>
        <w:rPr>
          <w:sz w:val="25"/>
          <w:szCs w:val="25"/>
          <w:lang w:eastAsia="ru-RU"/>
        </w:rPr>
      </w:pPr>
      <w:r w:rsidRPr="0014390F">
        <w:rPr>
          <w:sz w:val="25"/>
          <w:szCs w:val="25"/>
          <w:lang w:eastAsia="ru-RU"/>
        </w:rPr>
        <w:t>32) беспрепятственно допускать уполномоченных представителей сетевой организации для установки (замены) прибора учета в случаях и в порядке, установленных законодательством РФ.</w:t>
      </w:r>
    </w:p>
    <w:p w:rsidR="00317A05" w:rsidRPr="0014390F" w:rsidRDefault="00317A05" w:rsidP="0014390F">
      <w:pPr>
        <w:spacing w:after="0" w:line="240" w:lineRule="auto"/>
        <w:ind w:firstLine="567"/>
        <w:contextualSpacing/>
        <w:jc w:val="both"/>
        <w:rPr>
          <w:sz w:val="25"/>
          <w:szCs w:val="25"/>
          <w:lang w:eastAsia="ru-RU"/>
        </w:rPr>
      </w:pPr>
      <w:r w:rsidRPr="0014390F">
        <w:rPr>
          <w:sz w:val="25"/>
          <w:szCs w:val="25"/>
          <w:lang w:eastAsia="ru-RU"/>
        </w:rPr>
        <w:t>33) Исполнитель вправе направлять Потребителю уведомления (запросы), в том числе о необходимости введения ограничения режима потребления, об установке (замене) прибора учета, о необходимости обеспечения допуска по адресу электронной почты или номеру мобильного телефона (выделенному оператором подвижной радиотелефонной связи абонентскому номеру).</w:t>
      </w:r>
    </w:p>
    <w:p w:rsidR="00317A05" w:rsidRPr="0014390F" w:rsidRDefault="00317A05" w:rsidP="0014390F">
      <w:pPr>
        <w:spacing w:after="0" w:line="240" w:lineRule="auto"/>
        <w:ind w:firstLine="567"/>
        <w:contextualSpacing/>
        <w:jc w:val="both"/>
        <w:rPr>
          <w:sz w:val="25"/>
          <w:szCs w:val="25"/>
          <w:lang w:eastAsia="ru-RU"/>
        </w:rPr>
      </w:pP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3.2.5. Уведомлять Исполнителя о факте исключения какого-либо из условий, перечисленных в п.3.2.4. из договора энергоснабжения с Потребителем по причине </w:t>
      </w:r>
      <w:r w:rsidRPr="0014390F">
        <w:rPr>
          <w:sz w:val="25"/>
          <w:szCs w:val="25"/>
          <w:lang w:eastAsia="ru-RU"/>
        </w:rPr>
        <w:lastRenderedPageBreak/>
        <w:t>того, что его включение в договор признано несоответствующим законодательству РФ.</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3.2.6. Направлять Исполнителю в трехдневный срок копии поступающих Заказчику жалоб и заявлений Потребителей либо запросов (писем и т.д.) государственных и иных уполномоченных органов по вопросам надежности и качества снабжения электроэнергией Потребителей и иным вопросам, связанным с передачей электроэнергии (заявления о консервации точек учета, об ошибочных сведениях</w:t>
      </w:r>
      <w:r w:rsidR="000C173D" w:rsidRPr="0014390F">
        <w:rPr>
          <w:sz w:val="25"/>
          <w:szCs w:val="25"/>
          <w:lang w:eastAsia="ru-RU"/>
        </w:rPr>
        <w:t>,</w:t>
      </w:r>
      <w:r w:rsidRPr="0014390F">
        <w:rPr>
          <w:sz w:val="25"/>
          <w:szCs w:val="25"/>
          <w:lang w:eastAsia="ru-RU"/>
        </w:rPr>
        <w:t xml:space="preserve"> указанных в квитанциях и др.) Потребителей, технологически присоединенных к сети Исполнителя (ССО).</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3.2.7. После заключения договоров энерг</w:t>
      </w:r>
      <w:r w:rsidR="000C173D" w:rsidRPr="0014390F">
        <w:rPr>
          <w:sz w:val="25"/>
          <w:szCs w:val="25"/>
          <w:lang w:eastAsia="ru-RU"/>
        </w:rPr>
        <w:t xml:space="preserve">оснабжения с Потребителями, </w:t>
      </w:r>
      <w:r w:rsidRPr="0014390F">
        <w:rPr>
          <w:sz w:val="25"/>
          <w:szCs w:val="25"/>
          <w:lang w:eastAsia="ru-RU"/>
        </w:rPr>
        <w:t>интересы которых Заказчик будет представлять в рамках настоящего Договора, или после внесения дополнений/изменений в условия ранее заключенных договоров энергоснабжения с Потребите</w:t>
      </w:r>
      <w:r w:rsidR="00B825D7" w:rsidRPr="0014390F">
        <w:rPr>
          <w:sz w:val="25"/>
          <w:szCs w:val="25"/>
          <w:lang w:eastAsia="ru-RU"/>
        </w:rPr>
        <w:t>лями, указанными в Приложении №</w:t>
      </w:r>
      <w:r w:rsidRPr="0014390F">
        <w:rPr>
          <w:sz w:val="25"/>
          <w:szCs w:val="25"/>
          <w:lang w:eastAsia="ru-RU"/>
        </w:rPr>
        <w:t xml:space="preserve">2 к настоящему Договору, в течение 30 дней направлять Исполнителю дополнительные соглашения для внесения изменений в существенные условия настоящего Договора по таким Потребителям. </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3.2.8. Направлять Исполнителю письменное уведомление о дате расторжения с Потребителем, в интересах которого действует Заказчик, договора энергоснабжения и заявку на ограничение режима потребления электрической энергии в срок не позднее, чем за 14 дней до момента расторжения указанного Договора,  с указанием сведений о Потребителе, включающих наименование и местонахождения юридического лица (фамилию, имя, отчество и место жительства физического лица), точки поставки, платежные реквизиты, способом, обеспечивающим подтверждение факта получения уведомления Исполнителем.</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3.2.9. Передавать Исполнителю право требования стоимости электроэнергии, отпущенной Потребителю сверх объема, указанного в заявке о введении ограничения режима потребления, в случае оплаты данного объема Исполнителем. Передача указанного права оформляется дополнительным соглашением в соответствии с действующим законодательством РФ. </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3.2.10. При неисполнения подпункта «</w:t>
      </w:r>
      <w:r w:rsidR="003D7CEF" w:rsidRPr="0014390F">
        <w:rPr>
          <w:sz w:val="25"/>
          <w:szCs w:val="25"/>
          <w:lang w:eastAsia="ru-RU"/>
        </w:rPr>
        <w:t>6</w:t>
      </w:r>
      <w:r w:rsidRPr="0014390F">
        <w:rPr>
          <w:sz w:val="25"/>
          <w:szCs w:val="25"/>
          <w:lang w:eastAsia="ru-RU"/>
        </w:rPr>
        <w:t>» пункта 3.2.4. в отношении несоблюдения установленных Договором значений соотношения потребления активной и реактивной мощности, кроме случаев, когда это явилось следствием выполнения диспетчерских команд или распоряжений субъекта оперативно-диспетчерского управления либо осуществлялось по соглашению с Исполнителем, ССО, иным Владельцем энергооборудования к сетям которой непосредственно или опосредованно присоединены электроустановки Потребителей, Потребитель обязан устанавливать и осуществлять обслуживание устройств, обеспечивающих регулирование реактивной мощности, либо оплачивать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соответствующего повышающего коэффициента. В случае, если Потребитель допустил отклонение от установленных значений соотношения потребления активной и реактивной мощности в результате участия в регулировании реактивной мощности по соглашению с Исполнителем (ССО), иным Владельцем энергооборудования, то он оплачивает услуги по передаче электрической энергии в составе конечного тарифа (цены) на электрическую энергию с учетом понижающего коэффициента, устанавливаемого в соответствии законодательством РФ.</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xml:space="preserve">Подпункт применяется в отношении потребителей электрической энергии, максимальная мощность энергопринимающих устройств которых более 150 кВт (за исключением граждан-потребителей, использующих электрическую энергию для </w:t>
      </w:r>
      <w:r w:rsidRPr="0014390F">
        <w:rPr>
          <w:sz w:val="25"/>
          <w:szCs w:val="25"/>
          <w:lang w:eastAsia="ru-RU"/>
        </w:rPr>
        <w:lastRenderedPageBreak/>
        <w:t>бытового потребления, и приравненных к ним в соответствии с нормативными правовыми актами в области государственного регулирования тарифов групп (категорий) потребителей (покупателей), в том числе многоквартирных домов, садоводческих, огороднических, дачных и прочих некоммерческих объединений граждан).</w:t>
      </w:r>
    </w:p>
    <w:p w:rsidR="004C1ABC" w:rsidRPr="0014390F" w:rsidRDefault="004C1ABC" w:rsidP="0014390F">
      <w:pPr>
        <w:tabs>
          <w:tab w:val="num" w:pos="2771"/>
        </w:tabs>
        <w:spacing w:after="0" w:line="240" w:lineRule="auto"/>
        <w:ind w:left="709"/>
        <w:contextualSpacing/>
        <w:jc w:val="both"/>
        <w:rPr>
          <w:sz w:val="25"/>
          <w:szCs w:val="25"/>
          <w:lang w:eastAsia="ru-RU"/>
        </w:rPr>
      </w:pPr>
      <w:r w:rsidRPr="0014390F">
        <w:rPr>
          <w:sz w:val="25"/>
          <w:szCs w:val="25"/>
          <w:lang w:eastAsia="ru-RU"/>
        </w:rPr>
        <w:t>3.2.11. Представлять Исполнителю:</w:t>
      </w:r>
    </w:p>
    <w:p w:rsidR="004C1ABC" w:rsidRPr="0014390F" w:rsidRDefault="004C1ABC" w:rsidP="0014390F">
      <w:pPr>
        <w:spacing w:after="0" w:line="240" w:lineRule="auto"/>
        <w:ind w:firstLine="708"/>
        <w:contextualSpacing/>
        <w:jc w:val="both"/>
        <w:rPr>
          <w:sz w:val="25"/>
          <w:szCs w:val="25"/>
          <w:lang w:eastAsia="ru-RU"/>
        </w:rPr>
      </w:pPr>
      <w:r w:rsidRPr="0014390F">
        <w:rPr>
          <w:sz w:val="25"/>
          <w:szCs w:val="25"/>
          <w:lang w:eastAsia="ru-RU"/>
        </w:rPr>
        <w:t>а) Плановые объёмы электроэнер</w:t>
      </w:r>
      <w:r w:rsidR="000C173D" w:rsidRPr="0014390F">
        <w:rPr>
          <w:sz w:val="25"/>
          <w:szCs w:val="25"/>
          <w:lang w:eastAsia="ru-RU"/>
        </w:rPr>
        <w:t xml:space="preserve">гии, объём заявленной мощности </w:t>
      </w:r>
      <w:r w:rsidRPr="0014390F">
        <w:rPr>
          <w:sz w:val="25"/>
          <w:szCs w:val="25"/>
          <w:lang w:eastAsia="ru-RU"/>
        </w:rPr>
        <w:t xml:space="preserve">на следующий календарный год в разрезе тарифных уровней напряжения (с учетом п.45 Методических указаний, утвержденных Приказом ФСТ </w:t>
      </w:r>
      <w:r w:rsidR="00B825D7" w:rsidRPr="0014390F">
        <w:rPr>
          <w:sz w:val="25"/>
          <w:szCs w:val="25"/>
          <w:lang w:eastAsia="ru-RU"/>
        </w:rPr>
        <w:t xml:space="preserve">России от </w:t>
      </w:r>
      <w:r w:rsidR="000C173D" w:rsidRPr="0014390F">
        <w:rPr>
          <w:sz w:val="25"/>
          <w:szCs w:val="25"/>
          <w:lang w:eastAsia="ru-RU"/>
        </w:rPr>
        <w:t xml:space="preserve">06.08.2004 №20-э/2) </w:t>
      </w:r>
      <w:r w:rsidRPr="0014390F">
        <w:rPr>
          <w:sz w:val="25"/>
          <w:szCs w:val="25"/>
          <w:lang w:eastAsia="ru-RU"/>
        </w:rPr>
        <w:t xml:space="preserve">и групп потребителей, с разбивкой по каждому Потребителю (по населению совокупно) в каждой точке поставки по форме Приложения № 3 к настоящему Договору – до 15 марта текущего года. </w:t>
      </w:r>
    </w:p>
    <w:p w:rsidR="004C1ABC" w:rsidRPr="0014390F" w:rsidRDefault="004C1ABC" w:rsidP="0014390F">
      <w:pPr>
        <w:spacing w:after="0" w:line="240" w:lineRule="auto"/>
        <w:ind w:firstLine="708"/>
        <w:contextualSpacing/>
        <w:jc w:val="both"/>
        <w:rPr>
          <w:sz w:val="25"/>
          <w:szCs w:val="25"/>
          <w:lang w:eastAsia="ru-RU"/>
        </w:rPr>
      </w:pPr>
      <w:r w:rsidRPr="0014390F">
        <w:rPr>
          <w:sz w:val="25"/>
          <w:szCs w:val="25"/>
          <w:lang w:eastAsia="ru-RU"/>
        </w:rPr>
        <w:t xml:space="preserve">Данная информация согласовывается Исполнителем и направляется не позднее 1 апреля текущего года в уполномоченный орган государственного регулирования тарифов субъекта РФ для использования в расчете предельных уровней тарифов на услуги по передаче электроэнергии. </w:t>
      </w:r>
    </w:p>
    <w:p w:rsidR="004C1ABC" w:rsidRPr="0014390F" w:rsidRDefault="004C1ABC" w:rsidP="0014390F">
      <w:pPr>
        <w:spacing w:after="0" w:line="240" w:lineRule="auto"/>
        <w:ind w:firstLine="708"/>
        <w:contextualSpacing/>
        <w:jc w:val="both"/>
        <w:rPr>
          <w:sz w:val="25"/>
          <w:szCs w:val="25"/>
          <w:lang w:eastAsia="ru-RU"/>
        </w:rPr>
      </w:pPr>
      <w:r w:rsidRPr="0014390F" w:rsidDel="00F179E7">
        <w:rPr>
          <w:sz w:val="25"/>
          <w:szCs w:val="25"/>
          <w:lang w:eastAsia="ru-RU"/>
        </w:rPr>
        <w:t>Заявленные в указанном порядке объемы электроэнергии и мощности по каждому Потребителю принимаются Сторонами в качестве договорных объемов оказания услуг по передаче электроэнергии (</w:t>
      </w:r>
      <w:r w:rsidRPr="0014390F">
        <w:rPr>
          <w:sz w:val="25"/>
          <w:szCs w:val="25"/>
          <w:lang w:eastAsia="ru-RU"/>
        </w:rPr>
        <w:t>П</w:t>
      </w:r>
      <w:r w:rsidRPr="0014390F" w:rsidDel="00F179E7">
        <w:rPr>
          <w:sz w:val="25"/>
          <w:szCs w:val="25"/>
          <w:lang w:eastAsia="ru-RU"/>
        </w:rPr>
        <w:t>риложени</w:t>
      </w:r>
      <w:r w:rsidRPr="0014390F">
        <w:rPr>
          <w:sz w:val="25"/>
          <w:szCs w:val="25"/>
          <w:lang w:eastAsia="ru-RU"/>
        </w:rPr>
        <w:t>е</w:t>
      </w:r>
      <w:r w:rsidRPr="0014390F" w:rsidDel="00F179E7">
        <w:rPr>
          <w:sz w:val="25"/>
          <w:szCs w:val="25"/>
          <w:lang w:eastAsia="ru-RU"/>
        </w:rPr>
        <w:t xml:space="preserve"> №</w:t>
      </w:r>
      <w:r w:rsidRPr="0014390F">
        <w:rPr>
          <w:sz w:val="25"/>
          <w:szCs w:val="25"/>
          <w:lang w:eastAsia="ru-RU"/>
        </w:rPr>
        <w:t>3</w:t>
      </w:r>
      <w:r w:rsidRPr="0014390F" w:rsidDel="00F179E7">
        <w:rPr>
          <w:sz w:val="25"/>
          <w:szCs w:val="25"/>
          <w:lang w:eastAsia="ru-RU"/>
        </w:rPr>
        <w:t xml:space="preserve"> к настоящему Договору) на следующий год</w:t>
      </w:r>
      <w:r w:rsidRPr="0014390F">
        <w:rPr>
          <w:sz w:val="25"/>
          <w:szCs w:val="25"/>
          <w:lang w:eastAsia="ru-RU"/>
        </w:rPr>
        <w:t>;</w:t>
      </w:r>
    </w:p>
    <w:p w:rsidR="004C1ABC" w:rsidRPr="0014390F" w:rsidRDefault="004C1ABC" w:rsidP="0014390F">
      <w:pPr>
        <w:spacing w:after="0" w:line="240" w:lineRule="auto"/>
        <w:ind w:firstLine="709"/>
        <w:contextualSpacing/>
        <w:jc w:val="both"/>
        <w:rPr>
          <w:rFonts w:eastAsia="Calibri"/>
          <w:sz w:val="25"/>
          <w:szCs w:val="25"/>
        </w:rPr>
      </w:pPr>
      <w:r w:rsidRPr="0014390F">
        <w:rPr>
          <w:rFonts w:eastAsia="Calibri"/>
          <w:sz w:val="25"/>
          <w:szCs w:val="25"/>
        </w:rPr>
        <w:t>б) уточненные плановые объёмы электроэнергии и объём заявленной мощности на следующий календарный год в разрезе тарифных уровней напряжения (с учетом п.45 Методических указаний, утве</w:t>
      </w:r>
      <w:r w:rsidR="00F605A3" w:rsidRPr="0014390F">
        <w:rPr>
          <w:rFonts w:eastAsia="Calibri"/>
          <w:sz w:val="25"/>
          <w:szCs w:val="25"/>
        </w:rPr>
        <w:t>ржденных Приказом ФСТ России от 06.08.2004 №20-э/2)</w:t>
      </w:r>
      <w:r w:rsidRPr="0014390F">
        <w:rPr>
          <w:rFonts w:eastAsia="Calibri"/>
          <w:sz w:val="25"/>
          <w:szCs w:val="25"/>
        </w:rPr>
        <w:t xml:space="preserve"> и групп Потребителей, с разбивкой по каждому Потребителю (по населению совокупно) в каждой точке (группе точек)</w:t>
      </w:r>
      <w:r w:rsidR="00F605A3" w:rsidRPr="0014390F">
        <w:rPr>
          <w:rFonts w:eastAsia="Calibri"/>
          <w:sz w:val="25"/>
          <w:szCs w:val="25"/>
        </w:rPr>
        <w:t xml:space="preserve"> поставки по форме Приложения №</w:t>
      </w:r>
      <w:r w:rsidRPr="0014390F">
        <w:rPr>
          <w:rFonts w:eastAsia="Calibri"/>
          <w:sz w:val="25"/>
          <w:szCs w:val="25"/>
        </w:rPr>
        <w:t xml:space="preserve">3 к настоящему Договору – не позднее 15 июля текущего года. </w:t>
      </w:r>
    </w:p>
    <w:p w:rsidR="004C1ABC" w:rsidRPr="0014390F" w:rsidRDefault="004C1ABC" w:rsidP="0014390F">
      <w:pPr>
        <w:spacing w:after="0" w:line="240" w:lineRule="auto"/>
        <w:ind w:firstLine="709"/>
        <w:contextualSpacing/>
        <w:jc w:val="both"/>
        <w:rPr>
          <w:rFonts w:eastAsia="Calibri"/>
          <w:sz w:val="25"/>
          <w:szCs w:val="25"/>
        </w:rPr>
      </w:pPr>
      <w:r w:rsidRPr="0014390F">
        <w:rPr>
          <w:rFonts w:eastAsia="Calibri"/>
          <w:sz w:val="25"/>
          <w:szCs w:val="25"/>
        </w:rPr>
        <w:t>Данная информация согласовывается Исполнителем и не позднее 15 августа текущего года направляется в уполномоченный орган государственного регулирования тарифов субъекта РФ для использования в расчете экономически-обоснованных уровней тарифов на услуги по передаче электроэнергии. Заявленные в указанном порядке объемы электр</w:t>
      </w:r>
      <w:r w:rsidR="00F605A3" w:rsidRPr="0014390F">
        <w:rPr>
          <w:rFonts w:eastAsia="Calibri"/>
          <w:sz w:val="25"/>
          <w:szCs w:val="25"/>
        </w:rPr>
        <w:t>оэнергии и мощности</w:t>
      </w:r>
      <w:r w:rsidRPr="0014390F">
        <w:rPr>
          <w:rFonts w:eastAsia="Calibri"/>
          <w:sz w:val="25"/>
          <w:szCs w:val="25"/>
        </w:rPr>
        <w:t xml:space="preserve"> по каждому Потребителю принимаются Сторонами в качестве договорных объемов оказания услуг по передаче электроэнергии (мощности)</w:t>
      </w:r>
      <w:r w:rsidR="003C46ED" w:rsidRPr="0014390F">
        <w:rPr>
          <w:rFonts w:eastAsia="Calibri"/>
          <w:sz w:val="25"/>
          <w:szCs w:val="25"/>
        </w:rPr>
        <w:t xml:space="preserve"> на следующий год (Приложение №</w:t>
      </w:r>
      <w:r w:rsidRPr="0014390F">
        <w:rPr>
          <w:rFonts w:eastAsia="Calibri"/>
          <w:sz w:val="25"/>
          <w:szCs w:val="25"/>
        </w:rPr>
        <w:t>3 к настоящему Договору).</w:t>
      </w:r>
    </w:p>
    <w:p w:rsidR="004C1ABC" w:rsidRPr="0014390F" w:rsidRDefault="004C1ABC" w:rsidP="0014390F">
      <w:pPr>
        <w:spacing w:after="0" w:line="240" w:lineRule="auto"/>
        <w:ind w:firstLine="709"/>
        <w:contextualSpacing/>
        <w:jc w:val="both"/>
        <w:rPr>
          <w:rFonts w:eastAsia="Calibri"/>
          <w:sz w:val="25"/>
          <w:szCs w:val="25"/>
        </w:rPr>
      </w:pPr>
      <w:r w:rsidRPr="0014390F">
        <w:rPr>
          <w:rFonts w:eastAsia="Calibri"/>
          <w:sz w:val="25"/>
          <w:szCs w:val="25"/>
        </w:rPr>
        <w:t>После 15 июля текущего года, при условии неизменности перечня точек поставки, корректировки по плановым объемам электроэнергии и заявленной мощности принимаются к рассмотрению в случае, когда изменения плановых объемов электроэнергии и заявленной мощности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и учтены при расчете тарифов на передачу электроэнергии.</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в) Сведения о корректировке величины заявленной мощности (Приложение №3 к настоящему Договору) в связи с заключением новых договоров энергоснабжения со вновь присоединёнными Потребителями, либо расторжением ранее существующих договоров энергоснабжения, в разрезе каждой точки поставки - не позднее, чем за 10 рабочих дн</w:t>
      </w:r>
      <w:r w:rsidR="0048748A" w:rsidRPr="0014390F">
        <w:rPr>
          <w:sz w:val="25"/>
          <w:szCs w:val="25"/>
          <w:lang w:eastAsia="ru-RU"/>
        </w:rPr>
        <w:t>ей</w:t>
      </w:r>
      <w:r w:rsidRPr="0014390F">
        <w:rPr>
          <w:sz w:val="25"/>
          <w:szCs w:val="25"/>
          <w:lang w:eastAsia="ru-RU"/>
        </w:rPr>
        <w:t xml:space="preserve"> до начала расчётного периода.</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г) Сведения о корректировке договорных объёмов потребляемой электроэнергии на следующий квартал - за пятнадцать рабочих дней до начала квартала.</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lastRenderedPageBreak/>
        <w:t>д) Копии уведомлений от Потребителей о выборе для целей расчета стоимости оказанных услуг по передаче электрической энергии двухставочного варианта тарифа.</w:t>
      </w:r>
    </w:p>
    <w:p w:rsidR="004C1ABC" w:rsidRPr="0014390F" w:rsidRDefault="004C1ABC" w:rsidP="0014390F">
      <w:pPr>
        <w:spacing w:after="0" w:line="240" w:lineRule="auto"/>
        <w:ind w:right="-58" w:firstLine="709"/>
        <w:contextualSpacing/>
        <w:jc w:val="both"/>
        <w:rPr>
          <w:sz w:val="25"/>
          <w:szCs w:val="25"/>
          <w:lang w:eastAsia="ru-RU"/>
        </w:rPr>
      </w:pPr>
      <w:r w:rsidRPr="0014390F">
        <w:rPr>
          <w:sz w:val="25"/>
          <w:szCs w:val="25"/>
          <w:lang w:eastAsia="ru-RU"/>
        </w:rPr>
        <w:t>Все изменения к существенным условиям</w:t>
      </w:r>
      <w:r w:rsidR="00F605A3" w:rsidRPr="0014390F">
        <w:rPr>
          <w:sz w:val="25"/>
          <w:szCs w:val="25"/>
          <w:lang w:eastAsia="ru-RU"/>
        </w:rPr>
        <w:t>,</w:t>
      </w:r>
      <w:r w:rsidRPr="0014390F">
        <w:rPr>
          <w:sz w:val="25"/>
          <w:szCs w:val="25"/>
          <w:lang w:eastAsia="ru-RU"/>
        </w:rPr>
        <w:t xml:space="preserve"> определенным п.2.2 настоящего Договора оформляются дополнительным соглашением.</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3.2.12. Производить оплату услуг Исполнителя в соответствии с условиями настоящего Договора своевременно и в полном размере.</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3.2.13. Рассматривать в порядке, указанном в разделе 6 настоящего Договора, поступившие от Исполнителя акты об оказании услуг по передаче электроэнергии за расчетный период (далее – Акт об оказании услуг).</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3.2.14. Отзывать заявку в срок не позднее, чем за сутки до введения ограничения (возобновления) режима потребления электроэнергии Потребителю, в условиях, когда Потребитель до момента введения ограничения (возобновления) устранил (не устранил) обстоятельства, явившиеся причиной выдачи соответствующей заявки.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3.2.15. Оплачивать понесенные Исполнителем затраты на подготовку к выполнению заявки на введение ограничения (возобновление) режима потребления электроэнергии Потребителю, при несоблюдении Заказчиком срока отзыва заявки, в случае устранения Потребителем до момента введения ограничения (возобновления) обстоятельств, явившихся причиной выдачи соответствующей заявки. Оплата затрат производится при условии, если такие затраты являются обоснованными и документально подтверждены.</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3.2.16. Представлять Исполнителю не позднее 25 числа месяца, следующего за расчетным, а также по запросу Исполнителя, документы, подтверждающие факт приобретения электроэнергии в объеме, поставленном Потребителям.</w:t>
      </w:r>
    </w:p>
    <w:p w:rsidR="004C1ABC" w:rsidRPr="0014390F" w:rsidRDefault="004C1ABC" w:rsidP="0014390F">
      <w:pPr>
        <w:numPr>
          <w:ilvl w:val="2"/>
          <w:numId w:val="3"/>
        </w:numPr>
        <w:tabs>
          <w:tab w:val="clear" w:pos="2411"/>
          <w:tab w:val="num" w:pos="540"/>
          <w:tab w:val="num" w:pos="709"/>
        </w:tabs>
        <w:spacing w:after="0" w:line="240" w:lineRule="auto"/>
        <w:ind w:firstLine="709"/>
        <w:contextualSpacing/>
        <w:jc w:val="both"/>
        <w:rPr>
          <w:sz w:val="25"/>
          <w:szCs w:val="25"/>
          <w:lang w:eastAsia="ru-RU"/>
        </w:rPr>
      </w:pPr>
      <w:r w:rsidRPr="0014390F">
        <w:rPr>
          <w:sz w:val="25"/>
          <w:szCs w:val="25"/>
          <w:lang w:eastAsia="ru-RU"/>
        </w:rPr>
        <w:t>Документом, подтверждающим факт приобретения электроэнергии, является копия Акта приема-передачи электроэнергии, приобретенной у производителей на розничном и (или) оптовом рынке электроэнергии.</w:t>
      </w:r>
    </w:p>
    <w:p w:rsidR="004C1ABC" w:rsidRPr="0014390F" w:rsidRDefault="004C1ABC" w:rsidP="0014390F">
      <w:pPr>
        <w:spacing w:after="0" w:line="240" w:lineRule="auto"/>
        <w:ind w:right="-57" w:firstLine="709"/>
        <w:contextualSpacing/>
        <w:jc w:val="both"/>
        <w:rPr>
          <w:sz w:val="25"/>
          <w:szCs w:val="25"/>
          <w:lang w:eastAsia="ru-RU"/>
        </w:rPr>
      </w:pPr>
      <w:r w:rsidRPr="0014390F">
        <w:rPr>
          <w:sz w:val="25"/>
          <w:szCs w:val="25"/>
          <w:lang w:eastAsia="ru-RU"/>
        </w:rPr>
        <w:t>3.2.17. При получении информации от Исполнителя о смене собственника в тридцатидневный срок заключать договор энергоснабжения с Потребителем. При невозможности - расторгать с выдачей задания на отключение.</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3.2.1</w:t>
      </w:r>
      <w:r w:rsidR="00257F99" w:rsidRPr="0014390F">
        <w:rPr>
          <w:sz w:val="25"/>
          <w:szCs w:val="25"/>
          <w:lang w:eastAsia="ru-RU"/>
        </w:rPr>
        <w:t>8</w:t>
      </w:r>
      <w:r w:rsidRPr="0014390F">
        <w:rPr>
          <w:sz w:val="25"/>
          <w:szCs w:val="25"/>
          <w:lang w:eastAsia="ru-RU"/>
        </w:rPr>
        <w:t>. Расчеты за оказанные услуги по поставке электроэнергии в многоквартирные жилые дома производить на основании показаний общедомовых приборов учета электроэнергии на границе сетей, входящих в состав общего имущества собственников помещений. В случае отсутствия общедомовых приборов учета электроэнергии, расчеты за оказанные услуги по поставке электроэнергии в многоквартирные жилые дома производить в соответствии с действующим законодательством РФ.</w:t>
      </w:r>
    </w:p>
    <w:p w:rsidR="004C1ABC" w:rsidRPr="0014390F" w:rsidRDefault="004C1ABC" w:rsidP="0014390F">
      <w:pPr>
        <w:autoSpaceDE w:val="0"/>
        <w:autoSpaceDN w:val="0"/>
        <w:adjustRightInd w:val="0"/>
        <w:spacing w:after="0" w:line="240" w:lineRule="auto"/>
        <w:ind w:firstLine="709"/>
        <w:contextualSpacing/>
        <w:jc w:val="both"/>
        <w:outlineLvl w:val="1"/>
        <w:rPr>
          <w:sz w:val="25"/>
          <w:szCs w:val="25"/>
          <w:lang w:eastAsia="ru-RU"/>
        </w:rPr>
      </w:pPr>
      <w:r w:rsidRPr="0014390F">
        <w:rPr>
          <w:sz w:val="25"/>
          <w:szCs w:val="25"/>
          <w:lang w:eastAsia="ru-RU"/>
        </w:rPr>
        <w:t>3.2.</w:t>
      </w:r>
      <w:r w:rsidR="00257F99" w:rsidRPr="0014390F">
        <w:rPr>
          <w:sz w:val="25"/>
          <w:szCs w:val="25"/>
          <w:lang w:eastAsia="ru-RU"/>
        </w:rPr>
        <w:t>19</w:t>
      </w:r>
      <w:r w:rsidRPr="0014390F">
        <w:rPr>
          <w:sz w:val="25"/>
          <w:szCs w:val="25"/>
          <w:lang w:eastAsia="ru-RU"/>
        </w:rPr>
        <w:t>. Урегулировать взаимоотношения с ССО,</w:t>
      </w:r>
      <w:r w:rsidRPr="0014390F">
        <w:rPr>
          <w:sz w:val="25"/>
          <w:szCs w:val="25"/>
        </w:rPr>
        <w:t xml:space="preserve"> </w:t>
      </w:r>
      <w:r w:rsidRPr="0014390F">
        <w:rPr>
          <w:sz w:val="25"/>
          <w:szCs w:val="25"/>
          <w:lang w:eastAsia="ru-RU"/>
        </w:rPr>
        <w:t xml:space="preserve">иным Владельцем энергооборудования по поддержанию надежного и качественного энергоснабжения в пределах границ балансовой принадлежности при передаче электрической энергии к присоединенным энергопринимающим устройствам Потребителей. </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3.2.2</w:t>
      </w:r>
      <w:r w:rsidR="00257F99" w:rsidRPr="0014390F">
        <w:rPr>
          <w:sz w:val="25"/>
          <w:szCs w:val="25"/>
          <w:lang w:eastAsia="ru-RU"/>
        </w:rPr>
        <w:t>0</w:t>
      </w:r>
      <w:r w:rsidRPr="0014390F">
        <w:rPr>
          <w:sz w:val="25"/>
          <w:szCs w:val="25"/>
          <w:lang w:eastAsia="ru-RU"/>
        </w:rPr>
        <w:t>. При введении ограничении режима потребления электроэнергии Потребителям Заказчика и при возобновлении их электроснабжения руководствоваться в работе регламентом взаимодействия Исполнителя и Заказчика при ограничении режима потребления электроэнергии Потребителям Заказчика и при возобновлении их</w:t>
      </w:r>
      <w:r w:rsidR="00C04F82" w:rsidRPr="0014390F">
        <w:rPr>
          <w:sz w:val="25"/>
          <w:szCs w:val="25"/>
          <w:lang w:eastAsia="ru-RU"/>
        </w:rPr>
        <w:t xml:space="preserve"> электроснабжения (Приложение №</w:t>
      </w:r>
      <w:r w:rsidRPr="0014390F">
        <w:rPr>
          <w:sz w:val="25"/>
          <w:szCs w:val="25"/>
          <w:lang w:eastAsia="ru-RU"/>
        </w:rPr>
        <w:t>4 к настоящему Договору).</w:t>
      </w:r>
    </w:p>
    <w:p w:rsidR="004C1ABC" w:rsidRPr="0014390F" w:rsidRDefault="004C1ABC" w:rsidP="0014390F">
      <w:pPr>
        <w:tabs>
          <w:tab w:val="left" w:pos="930"/>
        </w:tabs>
        <w:autoSpaceDE w:val="0"/>
        <w:autoSpaceDN w:val="0"/>
        <w:adjustRightInd w:val="0"/>
        <w:spacing w:after="0" w:line="240" w:lineRule="auto"/>
        <w:ind w:firstLine="709"/>
        <w:contextualSpacing/>
        <w:jc w:val="both"/>
        <w:outlineLvl w:val="1"/>
        <w:rPr>
          <w:sz w:val="25"/>
          <w:szCs w:val="25"/>
          <w:lang w:eastAsia="ru-RU"/>
        </w:rPr>
      </w:pPr>
      <w:r w:rsidRPr="0014390F">
        <w:rPr>
          <w:sz w:val="25"/>
          <w:szCs w:val="25"/>
          <w:lang w:eastAsia="ru-RU"/>
        </w:rPr>
        <w:t>Самостоятельно урегулировать с Владельцами энергооборудования, Смежными сетевыми организациями взаимоотношения по отключению/подключению и ограничению режима потребления Потребителей, присоединенных к их сетям.</w:t>
      </w:r>
    </w:p>
    <w:p w:rsidR="004C1ABC" w:rsidRPr="0014390F" w:rsidRDefault="00257F99" w:rsidP="0014390F">
      <w:pPr>
        <w:autoSpaceDE w:val="0"/>
        <w:autoSpaceDN w:val="0"/>
        <w:adjustRightInd w:val="0"/>
        <w:spacing w:after="0" w:line="240" w:lineRule="auto"/>
        <w:ind w:firstLine="709"/>
        <w:contextualSpacing/>
        <w:jc w:val="both"/>
        <w:outlineLvl w:val="1"/>
        <w:rPr>
          <w:sz w:val="25"/>
          <w:szCs w:val="25"/>
          <w:lang w:eastAsia="ru-RU"/>
        </w:rPr>
      </w:pPr>
      <w:r w:rsidRPr="0014390F">
        <w:rPr>
          <w:sz w:val="25"/>
          <w:szCs w:val="25"/>
          <w:lang w:eastAsia="ru-RU"/>
        </w:rPr>
        <w:lastRenderedPageBreak/>
        <w:t>3.2.21</w:t>
      </w:r>
      <w:r w:rsidR="004C1ABC" w:rsidRPr="0014390F">
        <w:rPr>
          <w:sz w:val="25"/>
          <w:szCs w:val="25"/>
          <w:lang w:eastAsia="ru-RU"/>
        </w:rPr>
        <w:t>. Руководствоваться в работе с актами о неучтённом потреблении электроэнергии</w:t>
      </w:r>
      <w:r w:rsidR="004C1ABC" w:rsidRPr="0014390F">
        <w:rPr>
          <w:sz w:val="25"/>
          <w:szCs w:val="25"/>
        </w:rPr>
        <w:t xml:space="preserve"> </w:t>
      </w:r>
      <w:r w:rsidR="00AC0E6E" w:rsidRPr="0014390F">
        <w:rPr>
          <w:sz w:val="25"/>
          <w:szCs w:val="25"/>
          <w:lang w:eastAsia="ru-RU"/>
        </w:rPr>
        <w:t>(Приложение №</w:t>
      </w:r>
      <w:r w:rsidR="004C1ABC" w:rsidRPr="0014390F">
        <w:rPr>
          <w:sz w:val="25"/>
          <w:szCs w:val="25"/>
          <w:lang w:eastAsia="ru-RU"/>
        </w:rPr>
        <w:t xml:space="preserve">5 к настоящему Договору). </w:t>
      </w:r>
    </w:p>
    <w:p w:rsidR="004C1ABC" w:rsidRPr="0014390F" w:rsidRDefault="004C1ABC" w:rsidP="0014390F">
      <w:pPr>
        <w:autoSpaceDE w:val="0"/>
        <w:autoSpaceDN w:val="0"/>
        <w:adjustRightInd w:val="0"/>
        <w:spacing w:after="0" w:line="240" w:lineRule="auto"/>
        <w:ind w:firstLine="709"/>
        <w:contextualSpacing/>
        <w:jc w:val="both"/>
        <w:outlineLvl w:val="1"/>
        <w:rPr>
          <w:sz w:val="25"/>
          <w:szCs w:val="25"/>
          <w:lang w:eastAsia="ru-RU"/>
        </w:rPr>
      </w:pPr>
      <w:r w:rsidRPr="0014390F">
        <w:rPr>
          <w:sz w:val="25"/>
          <w:szCs w:val="25"/>
          <w:lang w:eastAsia="ru-RU"/>
        </w:rPr>
        <w:t>3.2.2</w:t>
      </w:r>
      <w:r w:rsidR="00257F99" w:rsidRPr="0014390F">
        <w:rPr>
          <w:sz w:val="25"/>
          <w:szCs w:val="25"/>
          <w:lang w:eastAsia="ru-RU"/>
        </w:rPr>
        <w:t>2</w:t>
      </w:r>
      <w:r w:rsidRPr="0014390F">
        <w:rPr>
          <w:sz w:val="25"/>
          <w:szCs w:val="25"/>
          <w:lang w:eastAsia="ru-RU"/>
        </w:rPr>
        <w:t>. Направлять Потребителям (собственникам и пользователям помещений в многоквартирных домах и жилых домах) способом, позволяющим определить дату получения такого сообщения, или вручать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приборов учёта с разъяснением последствий бездействия потребителя или его отказа в допуске исполнителя к приборам учета.</w:t>
      </w:r>
    </w:p>
    <w:p w:rsidR="004C1ABC" w:rsidRPr="0014390F" w:rsidRDefault="004C1ABC" w:rsidP="0014390F">
      <w:pPr>
        <w:autoSpaceDE w:val="0"/>
        <w:autoSpaceDN w:val="0"/>
        <w:adjustRightInd w:val="0"/>
        <w:spacing w:after="0" w:line="240" w:lineRule="auto"/>
        <w:ind w:firstLine="709"/>
        <w:contextualSpacing/>
        <w:jc w:val="both"/>
        <w:outlineLvl w:val="1"/>
        <w:rPr>
          <w:sz w:val="25"/>
          <w:szCs w:val="25"/>
          <w:lang w:eastAsia="ru-RU"/>
        </w:rPr>
      </w:pPr>
      <w:r w:rsidRPr="0014390F">
        <w:rPr>
          <w:sz w:val="25"/>
          <w:szCs w:val="25"/>
          <w:lang w:eastAsia="ru-RU"/>
        </w:rPr>
        <w:t>3.2.2</w:t>
      </w:r>
      <w:r w:rsidR="00257F99" w:rsidRPr="0014390F">
        <w:rPr>
          <w:sz w:val="25"/>
          <w:szCs w:val="25"/>
          <w:lang w:eastAsia="ru-RU"/>
        </w:rPr>
        <w:t>3</w:t>
      </w:r>
      <w:r w:rsidRPr="0014390F">
        <w:rPr>
          <w:sz w:val="25"/>
          <w:szCs w:val="25"/>
          <w:lang w:eastAsia="ru-RU"/>
        </w:rPr>
        <w:t>.</w:t>
      </w:r>
      <w:r w:rsidRPr="0014390F">
        <w:rPr>
          <w:rFonts w:eastAsia="Calibri"/>
          <w:sz w:val="25"/>
          <w:szCs w:val="25"/>
        </w:rPr>
        <w:t xml:space="preserve"> </w:t>
      </w:r>
      <w:r w:rsidRPr="0014390F">
        <w:rPr>
          <w:sz w:val="25"/>
          <w:szCs w:val="25"/>
          <w:lang w:eastAsia="ru-RU"/>
        </w:rPr>
        <w:t>Осуществлять контроль исполнения договора об оказании услуг по пе</w:t>
      </w:r>
      <w:r w:rsidR="00AE78E9" w:rsidRPr="0014390F">
        <w:rPr>
          <w:sz w:val="25"/>
          <w:szCs w:val="25"/>
          <w:lang w:eastAsia="ru-RU"/>
        </w:rPr>
        <w:t>редаче электроэнергии по сетям П</w:t>
      </w:r>
      <w:r w:rsidRPr="0014390F">
        <w:rPr>
          <w:sz w:val="25"/>
          <w:szCs w:val="25"/>
          <w:lang w:eastAsia="ru-RU"/>
        </w:rPr>
        <w:t>АО «</w:t>
      </w:r>
      <w:r w:rsidR="007706B1" w:rsidRPr="0014390F">
        <w:rPr>
          <w:sz w:val="25"/>
          <w:szCs w:val="25"/>
          <w:lang w:eastAsia="ru-RU"/>
        </w:rPr>
        <w:t>Россети Кубань</w:t>
      </w:r>
      <w:r w:rsidRPr="0014390F">
        <w:rPr>
          <w:sz w:val="25"/>
          <w:szCs w:val="25"/>
          <w:lang w:eastAsia="ru-RU"/>
        </w:rPr>
        <w:t>». Потребитель обязан соблюдать предусмотренный Договором режим потребления электрической энергии (мощности).</w:t>
      </w:r>
    </w:p>
    <w:p w:rsidR="004C1ABC" w:rsidRPr="0014390F" w:rsidRDefault="004C1ABC" w:rsidP="0014390F">
      <w:pPr>
        <w:autoSpaceDE w:val="0"/>
        <w:autoSpaceDN w:val="0"/>
        <w:adjustRightInd w:val="0"/>
        <w:spacing w:after="0" w:line="240" w:lineRule="auto"/>
        <w:ind w:firstLine="709"/>
        <w:contextualSpacing/>
        <w:jc w:val="both"/>
        <w:outlineLvl w:val="1"/>
        <w:rPr>
          <w:sz w:val="25"/>
          <w:szCs w:val="25"/>
          <w:lang w:eastAsia="ru-RU"/>
        </w:rPr>
      </w:pPr>
      <w:r w:rsidRPr="0014390F">
        <w:rPr>
          <w:sz w:val="25"/>
          <w:szCs w:val="25"/>
          <w:lang w:eastAsia="ru-RU"/>
        </w:rPr>
        <w:t>В случае превышения Потребителем величины максимальной мощности по Договору направлять в адрес Потребителя в течение 30 дней с момента установления такого факта уведомление о приведении в соответствие с Договором величину максимальной мощности. Копию указанного документа Заказчик обязан незамедлительно направить в адрес Исполнителя.</w:t>
      </w:r>
    </w:p>
    <w:p w:rsidR="004C1ABC" w:rsidRPr="0014390F" w:rsidRDefault="004C1ABC" w:rsidP="0014390F">
      <w:pPr>
        <w:tabs>
          <w:tab w:val="left" w:pos="720"/>
          <w:tab w:val="left" w:pos="916"/>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sz w:val="25"/>
          <w:szCs w:val="25"/>
        </w:rPr>
      </w:pPr>
      <w:r w:rsidRPr="0014390F">
        <w:rPr>
          <w:sz w:val="25"/>
          <w:szCs w:val="25"/>
          <w:lang w:eastAsia="ru-RU"/>
        </w:rPr>
        <w:t>3.2.2</w:t>
      </w:r>
      <w:r w:rsidR="00257F99" w:rsidRPr="0014390F">
        <w:rPr>
          <w:sz w:val="25"/>
          <w:szCs w:val="25"/>
          <w:lang w:eastAsia="ru-RU"/>
        </w:rPr>
        <w:t>4</w:t>
      </w:r>
      <w:r w:rsidRPr="0014390F">
        <w:rPr>
          <w:sz w:val="25"/>
          <w:szCs w:val="25"/>
          <w:lang w:eastAsia="ru-RU"/>
        </w:rPr>
        <w:t>.</w:t>
      </w:r>
      <w:r w:rsidRPr="0014390F">
        <w:rPr>
          <w:sz w:val="25"/>
          <w:szCs w:val="25"/>
        </w:rPr>
        <w:t xml:space="preserve"> При проведении взаимной сверки финансовых расчетов в соответствии с п. 3.1.</w:t>
      </w:r>
      <w:r w:rsidR="0018341E" w:rsidRPr="0014390F">
        <w:rPr>
          <w:sz w:val="25"/>
          <w:szCs w:val="25"/>
        </w:rPr>
        <w:t>3</w:t>
      </w:r>
      <w:r w:rsidRPr="0014390F">
        <w:rPr>
          <w:sz w:val="25"/>
          <w:szCs w:val="25"/>
        </w:rPr>
        <w:t xml:space="preserve"> Договора, Заказчик обязуется при получении факсимильной (сканированной) копии акта сверки расчетов (далее - Акт сверки), в течение </w:t>
      </w:r>
      <w:r w:rsidR="0018341E" w:rsidRPr="0014390F">
        <w:rPr>
          <w:sz w:val="25"/>
          <w:szCs w:val="25"/>
        </w:rPr>
        <w:t>3</w:t>
      </w:r>
      <w:r w:rsidR="00AC0E6E" w:rsidRPr="0014390F">
        <w:rPr>
          <w:sz w:val="25"/>
          <w:szCs w:val="25"/>
        </w:rPr>
        <w:t xml:space="preserve"> </w:t>
      </w:r>
      <w:r w:rsidR="0018341E" w:rsidRPr="0014390F">
        <w:rPr>
          <w:sz w:val="25"/>
          <w:szCs w:val="25"/>
        </w:rPr>
        <w:t>(трех)</w:t>
      </w:r>
      <w:r w:rsidRPr="0014390F">
        <w:rPr>
          <w:sz w:val="25"/>
          <w:szCs w:val="25"/>
        </w:rPr>
        <w:t xml:space="preserve"> рабочих дней с момента ее получения, подписать копию Акта сверки с последующей отправкой его в адрес Исполнителя посредством факсимильной связи или электронной почтой. Оригинал Акта-сверки высылается заказным письмом с уведомлением о вручении.</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3.2.2</w:t>
      </w:r>
      <w:r w:rsidR="00257F99" w:rsidRPr="0014390F">
        <w:rPr>
          <w:sz w:val="25"/>
          <w:szCs w:val="25"/>
          <w:lang w:eastAsia="ru-RU"/>
        </w:rPr>
        <w:t>5</w:t>
      </w:r>
      <w:r w:rsidRPr="0014390F">
        <w:rPr>
          <w:sz w:val="25"/>
          <w:szCs w:val="25"/>
          <w:lang w:eastAsia="ru-RU"/>
        </w:rPr>
        <w:t>.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w:t>
      </w:r>
      <w:r w:rsidR="00AC0E6E" w:rsidRPr="0014390F">
        <w:rPr>
          <w:sz w:val="25"/>
          <w:szCs w:val="25"/>
          <w:lang w:eastAsia="ru-RU"/>
        </w:rPr>
        <w:t>ежности составляет не менее 670 </w:t>
      </w:r>
      <w:r w:rsidRPr="0014390F">
        <w:rPr>
          <w:sz w:val="25"/>
          <w:szCs w:val="25"/>
          <w:lang w:eastAsia="ru-RU"/>
        </w:rPr>
        <w:t xml:space="preserve">кВт, включающий мероприятия по определению и регулярному мониторингу изменений величины резервируемой максимальной мощности. </w:t>
      </w:r>
    </w:p>
    <w:tbl>
      <w:tblPr>
        <w:tblW w:w="9659" w:type="dxa"/>
        <w:shd w:val="clear" w:color="auto" w:fill="FFFFFF"/>
        <w:tblLook w:val="04A0" w:firstRow="1" w:lastRow="0" w:firstColumn="1" w:lastColumn="0" w:noHBand="0" w:noVBand="1"/>
      </w:tblPr>
      <w:tblGrid>
        <w:gridCol w:w="9659"/>
      </w:tblGrid>
      <w:tr w:rsidR="00960B24" w:rsidRPr="0014390F" w:rsidTr="00866275">
        <w:trPr>
          <w:trHeight w:val="287"/>
        </w:trPr>
        <w:tc>
          <w:tcPr>
            <w:tcW w:w="9659" w:type="dxa"/>
            <w:shd w:val="clear" w:color="auto" w:fill="FFFFFF"/>
          </w:tcPr>
          <w:p w:rsidR="004B313E" w:rsidRPr="0014390F" w:rsidRDefault="004B313E" w:rsidP="0014390F">
            <w:pPr>
              <w:spacing w:after="0" w:line="240" w:lineRule="auto"/>
              <w:ind w:firstLine="709"/>
              <w:contextualSpacing/>
              <w:jc w:val="both"/>
              <w:rPr>
                <w:sz w:val="25"/>
                <w:szCs w:val="25"/>
                <w:lang w:eastAsia="ru-RU"/>
              </w:rPr>
            </w:pPr>
            <w:r w:rsidRPr="0014390F">
              <w:rPr>
                <w:sz w:val="25"/>
                <w:szCs w:val="25"/>
                <w:lang w:eastAsia="ru-RU"/>
              </w:rPr>
              <w:t>3.2.26. В срок до 3 числа месяца, следующего за расчетным направлять в адрес Исполнителя по электронной почте сканированную копию подписанного и скрепленного печатью акта первичного учета электроэнергии в формате Приложения 11,</w:t>
            </w:r>
            <w:r w:rsidRPr="0014390F">
              <w:rPr>
                <w:b/>
                <w:sz w:val="25"/>
                <w:szCs w:val="25"/>
                <w:lang w:eastAsia="ru-RU"/>
              </w:rPr>
              <w:t xml:space="preserve"> в том числе в отношении точек поставки Потребителей, выбравших четвертую и шестую ценовые категории в формате оригинальных данных приборов учёта направлять получасовые профили мощности, </w:t>
            </w:r>
            <w:r w:rsidRPr="0014390F">
              <w:rPr>
                <w:sz w:val="25"/>
                <w:szCs w:val="25"/>
                <w:lang w:eastAsia="ru-RU"/>
              </w:rPr>
              <w:t>с последующей досылкой в письменной форме. При наличии АИИС КУЭ для передачи получасовых данных мощности использовать формат XML, при применении расчетного способа – в формате Excel.</w:t>
            </w:r>
          </w:p>
          <w:p w:rsidR="004B313E" w:rsidRPr="0014390F" w:rsidRDefault="004B313E" w:rsidP="0014390F">
            <w:pPr>
              <w:spacing w:after="0" w:line="240" w:lineRule="auto"/>
              <w:ind w:firstLine="709"/>
              <w:contextualSpacing/>
              <w:jc w:val="both"/>
              <w:rPr>
                <w:sz w:val="25"/>
                <w:szCs w:val="25"/>
                <w:lang w:eastAsia="ru-RU"/>
              </w:rPr>
            </w:pPr>
            <w:r w:rsidRPr="0014390F">
              <w:rPr>
                <w:sz w:val="25"/>
                <w:szCs w:val="25"/>
                <w:lang w:eastAsia="ru-RU"/>
              </w:rPr>
              <w:t>Для сверки итоговых начислений направлять в срок до 8 числа месяца, следующего за отчетным периодом, информацию о фактической мощности</w:t>
            </w:r>
            <w:r w:rsidR="00C6401B" w:rsidRPr="0014390F">
              <w:rPr>
                <w:sz w:val="25"/>
                <w:szCs w:val="25"/>
                <w:lang w:eastAsia="ru-RU"/>
              </w:rPr>
              <w:t>,</w:t>
            </w:r>
            <w:r w:rsidRPr="0014390F">
              <w:rPr>
                <w:sz w:val="25"/>
                <w:szCs w:val="25"/>
                <w:lang w:eastAsia="ru-RU"/>
              </w:rPr>
              <w:t xml:space="preserve"> принятой для расчета потребителей четвертой и шестой категории по форме приложения </w:t>
            </w:r>
            <w:r w:rsidR="0071758B" w:rsidRPr="0014390F">
              <w:rPr>
                <w:sz w:val="25"/>
                <w:szCs w:val="25"/>
                <w:lang w:eastAsia="ru-RU"/>
              </w:rPr>
              <w:t>7</w:t>
            </w:r>
            <w:r w:rsidRPr="0014390F">
              <w:rPr>
                <w:sz w:val="25"/>
                <w:szCs w:val="25"/>
                <w:lang w:eastAsia="ru-RU"/>
              </w:rPr>
              <w:t>.3 к Приложению №</w:t>
            </w:r>
            <w:r w:rsidR="0071758B" w:rsidRPr="0014390F">
              <w:rPr>
                <w:sz w:val="25"/>
                <w:szCs w:val="25"/>
                <w:lang w:eastAsia="ru-RU"/>
              </w:rPr>
              <w:t>7</w:t>
            </w:r>
            <w:r w:rsidRPr="0014390F">
              <w:rPr>
                <w:sz w:val="25"/>
                <w:szCs w:val="25"/>
                <w:lang w:eastAsia="ru-RU"/>
              </w:rPr>
              <w:t xml:space="preserve"> к настоящему Договору.</w:t>
            </w:r>
          </w:p>
          <w:p w:rsidR="004B313E" w:rsidRPr="0014390F" w:rsidRDefault="004B313E" w:rsidP="0014390F">
            <w:pPr>
              <w:spacing w:after="0" w:line="240" w:lineRule="auto"/>
              <w:ind w:firstLine="709"/>
              <w:contextualSpacing/>
              <w:jc w:val="both"/>
              <w:rPr>
                <w:b/>
                <w:sz w:val="25"/>
                <w:szCs w:val="25"/>
                <w:lang w:eastAsia="ru-RU"/>
              </w:rPr>
            </w:pPr>
            <w:r w:rsidRPr="0014390F">
              <w:rPr>
                <w:b/>
                <w:sz w:val="25"/>
                <w:szCs w:val="25"/>
                <w:lang w:eastAsia="ru-RU"/>
              </w:rPr>
              <w:t>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rsidR="004B313E" w:rsidRPr="0014390F" w:rsidRDefault="004B313E" w:rsidP="0014390F">
            <w:pPr>
              <w:pStyle w:val="25"/>
              <w:spacing w:after="0" w:line="240" w:lineRule="auto"/>
              <w:ind w:left="0" w:firstLine="709"/>
              <w:contextualSpacing/>
              <w:jc w:val="both"/>
              <w:rPr>
                <w:b/>
                <w:sz w:val="25"/>
                <w:szCs w:val="25"/>
                <w:lang w:val="ru-RU" w:eastAsia="ru-RU"/>
              </w:rPr>
            </w:pPr>
            <w:r w:rsidRPr="0014390F">
              <w:rPr>
                <w:b/>
                <w:sz w:val="25"/>
                <w:szCs w:val="25"/>
                <w:lang w:val="ru-RU" w:eastAsia="ru-RU"/>
              </w:rPr>
              <w:t xml:space="preserve">Под показаниями прибора учета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услуги по </w:t>
            </w:r>
            <w:r w:rsidRPr="0014390F">
              <w:rPr>
                <w:b/>
                <w:sz w:val="25"/>
                <w:szCs w:val="25"/>
                <w:lang w:val="ru-RU" w:eastAsia="ru-RU"/>
              </w:rPr>
              <w:lastRenderedPageBreak/>
              <w:t>передаче электрической энергии.</w:t>
            </w:r>
          </w:p>
          <w:p w:rsidR="004C1ABC" w:rsidRPr="0014390F" w:rsidRDefault="004C1ABC" w:rsidP="0014390F">
            <w:pPr>
              <w:pStyle w:val="25"/>
              <w:spacing w:after="0" w:line="240" w:lineRule="auto"/>
              <w:ind w:left="0" w:firstLine="709"/>
              <w:contextualSpacing/>
              <w:jc w:val="both"/>
              <w:rPr>
                <w:sz w:val="25"/>
                <w:szCs w:val="25"/>
                <w:lang w:val="ru-RU"/>
              </w:rPr>
            </w:pPr>
            <w:r w:rsidRPr="0014390F">
              <w:rPr>
                <w:sz w:val="25"/>
                <w:szCs w:val="25"/>
                <w:lang w:val="ru-RU"/>
              </w:rPr>
              <w:t>3.2.2</w:t>
            </w:r>
            <w:r w:rsidR="00257F99" w:rsidRPr="0014390F">
              <w:rPr>
                <w:sz w:val="25"/>
                <w:szCs w:val="25"/>
                <w:lang w:val="ru-RU"/>
              </w:rPr>
              <w:t>7</w:t>
            </w:r>
            <w:r w:rsidRPr="0014390F">
              <w:rPr>
                <w:sz w:val="25"/>
                <w:szCs w:val="25"/>
                <w:lang w:val="ru-RU"/>
              </w:rPr>
              <w:t>. Выполнять иные обязательства, предусмотренные настоящим Договором.</w:t>
            </w:r>
          </w:p>
          <w:p w:rsidR="004B313E" w:rsidRPr="0014390F" w:rsidRDefault="004B313E" w:rsidP="0014390F">
            <w:pPr>
              <w:pStyle w:val="25"/>
              <w:spacing w:after="0" w:line="240" w:lineRule="auto"/>
              <w:ind w:left="0" w:firstLine="709"/>
              <w:contextualSpacing/>
              <w:jc w:val="both"/>
              <w:rPr>
                <w:sz w:val="25"/>
                <w:szCs w:val="25"/>
                <w:lang w:val="ru-RU"/>
              </w:rPr>
            </w:pPr>
            <w:r w:rsidRPr="0014390F">
              <w:rPr>
                <w:sz w:val="25"/>
                <w:szCs w:val="25"/>
                <w:lang w:val="ru-RU"/>
              </w:rPr>
              <w:t>3.2.28. Обеспечивать в случаях, установленных законодательством РФ,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w:t>
            </w:r>
          </w:p>
          <w:p w:rsidR="00087434" w:rsidRPr="0014390F" w:rsidRDefault="00087434" w:rsidP="0014390F">
            <w:pPr>
              <w:pStyle w:val="25"/>
              <w:spacing w:after="0" w:line="240" w:lineRule="auto"/>
              <w:ind w:left="0" w:firstLine="709"/>
              <w:contextualSpacing/>
              <w:jc w:val="both"/>
              <w:rPr>
                <w:sz w:val="25"/>
                <w:szCs w:val="25"/>
                <w:lang w:val="ru-RU"/>
              </w:rPr>
            </w:pPr>
            <w:r w:rsidRPr="0014390F">
              <w:rPr>
                <w:sz w:val="25"/>
                <w:szCs w:val="25"/>
                <w:lang w:val="ru-RU"/>
              </w:rPr>
              <w:t>3.2.29. Компенсировать Исполнителю понесенные им расходы при исполнении уведомления (заявки) Заказчика по введению ограничения режима потребления и возобновлению подачи электрической энергии Потребителей, присоединенных непосредственно к их сетям или опосредованно через сеть субисполнителя или бесхозяйную сеть.</w:t>
            </w:r>
          </w:p>
        </w:tc>
      </w:tr>
    </w:tbl>
    <w:p w:rsidR="004C1ABC" w:rsidRPr="0014390F" w:rsidRDefault="004C1ABC" w:rsidP="0014390F">
      <w:pPr>
        <w:tabs>
          <w:tab w:val="num" w:pos="2771"/>
        </w:tabs>
        <w:spacing w:after="0" w:line="240" w:lineRule="auto"/>
        <w:ind w:left="567"/>
        <w:contextualSpacing/>
        <w:jc w:val="both"/>
        <w:rPr>
          <w:b/>
          <w:bCs/>
          <w:sz w:val="25"/>
          <w:szCs w:val="25"/>
          <w:lang w:eastAsia="ru-RU"/>
        </w:rPr>
      </w:pPr>
      <w:r w:rsidRPr="0014390F">
        <w:rPr>
          <w:b/>
          <w:bCs/>
          <w:sz w:val="25"/>
          <w:szCs w:val="25"/>
          <w:lang w:eastAsia="ru-RU"/>
        </w:rPr>
        <w:lastRenderedPageBreak/>
        <w:t>3.3. Заказчик имеет право:</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3.3.1. Предъявлять Исполнителю претензии при выявлении Заказчиком обстоятельств, которые свидетельствуют о ненадлежащем выполнении Исполнителем условий настоящего Договора и которые были неизвестны Заказчику на момент подписания Акта об оказании услуг по передаче электроэнергии (поступление претензии от Потребителя).</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3.3.2. Осуществлять проверку достоверности данных, представленных Исполнителем.</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3.3.3. Направлять уполномоченных представителей для совместного снятия показаний расчётных приборов учета в сетях Исполнителя, ССО, иного Владельца энергооборудования.</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3.3.4. Подавать заявки Исполнителю, ССО, иному Владельцу энергооборудования на ввод ограничения/прекращения/возобновления режима потребления электроэнергии Потребителям.</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3.3.5. По письменному согласованию с Исполнителем вносить изменения в условия Договора и приложения к нему. Настоящие изменения вступают в действие после их надлежащего оформления дополнительными соглашениями.</w:t>
      </w:r>
    </w:p>
    <w:p w:rsidR="004C1ABC" w:rsidRPr="0014390F" w:rsidRDefault="004C1ABC" w:rsidP="0014390F">
      <w:pPr>
        <w:tabs>
          <w:tab w:val="num" w:pos="2771"/>
        </w:tabs>
        <w:spacing w:after="0" w:line="240" w:lineRule="auto"/>
        <w:ind w:left="567"/>
        <w:contextualSpacing/>
        <w:jc w:val="both"/>
        <w:rPr>
          <w:b/>
          <w:bCs/>
          <w:sz w:val="25"/>
          <w:szCs w:val="25"/>
          <w:lang w:eastAsia="ru-RU"/>
        </w:rPr>
      </w:pPr>
      <w:r w:rsidRPr="0014390F">
        <w:rPr>
          <w:b/>
          <w:bCs/>
          <w:sz w:val="25"/>
          <w:szCs w:val="25"/>
          <w:lang w:eastAsia="ru-RU"/>
        </w:rPr>
        <w:t>3.4. Исполнитель обязуется:</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 Обеспечивать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3.4.2.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3.4.3. Определять в порядке,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3.4.4. В порядке и сроки, установленные договором, информировать потребителя услуг (потребителя электрической энергии, в интересах которого </w:t>
      </w:r>
      <w:r w:rsidRPr="0014390F">
        <w:rPr>
          <w:sz w:val="25"/>
          <w:szCs w:val="25"/>
          <w:lang w:eastAsia="ru-RU"/>
        </w:rPr>
        <w:lastRenderedPageBreak/>
        <w:t>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3.4.5.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3.4.6. Обеспечивать передачу электроэнергии, принятой в свою сеть и (или) в сеть ССО, иного Владельца энергооборудования от точе</w:t>
      </w:r>
      <w:r w:rsidR="00B07E00" w:rsidRPr="0014390F">
        <w:rPr>
          <w:sz w:val="25"/>
          <w:szCs w:val="25"/>
          <w:lang w:eastAsia="ru-RU"/>
        </w:rPr>
        <w:t>к поставки в сеть (Приложение №</w:t>
      </w:r>
      <w:r w:rsidRPr="0014390F">
        <w:rPr>
          <w:sz w:val="25"/>
          <w:szCs w:val="25"/>
          <w:lang w:eastAsia="ru-RU"/>
        </w:rPr>
        <w:t>1 к настоящему Договор</w:t>
      </w:r>
      <w:r w:rsidR="00B07E00" w:rsidRPr="0014390F">
        <w:rPr>
          <w:sz w:val="25"/>
          <w:szCs w:val="25"/>
          <w:lang w:eastAsia="ru-RU"/>
        </w:rPr>
        <w:t>у) и до точек поставки из сети (Приложение №</w:t>
      </w:r>
      <w:r w:rsidRPr="0014390F">
        <w:rPr>
          <w:sz w:val="25"/>
          <w:szCs w:val="25"/>
          <w:lang w:eastAsia="ru-RU"/>
        </w:rPr>
        <w:t>2 к настоящему Договору) в пределах максимальной мощности (с учетом пропускной способности электрической сети), в соответствии с согласованными параметрами надежности, с учетом технологических характеристик энергопринимающих устройств.</w:t>
      </w:r>
    </w:p>
    <w:p w:rsidR="00AE4521"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3.4.7. </w:t>
      </w:r>
      <w:r w:rsidR="00AE4521" w:rsidRPr="0014390F">
        <w:rPr>
          <w:sz w:val="25"/>
          <w:szCs w:val="25"/>
          <w:lang w:eastAsia="ru-RU"/>
        </w:rPr>
        <w:t>Информировать самостоятельно или через ССО, иного Владельца энергооборудования, Заказчика о фактах нарушения электроснабжения Потребителей и снижения показателей качества электроэнергии, влекущих полное и (или) частичное ограничение режима потребления электроэнергии, в сроки и в порядке, определенные действующим законодательством.</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3.4.8. Определять в порядке, определенном Сторонами в Приложении </w:t>
      </w:r>
      <w:r w:rsidR="00B07E00" w:rsidRPr="0014390F">
        <w:rPr>
          <w:sz w:val="25"/>
          <w:szCs w:val="25"/>
          <w:lang w:eastAsia="ru-RU"/>
        </w:rPr>
        <w:t>№</w:t>
      </w:r>
      <w:r w:rsidRPr="0014390F">
        <w:rPr>
          <w:sz w:val="25"/>
          <w:szCs w:val="25"/>
          <w:lang w:eastAsia="ru-RU"/>
        </w:rPr>
        <w:t>6 к настоящему Договору, объемы поставленной Потребителям электроэнергии и направлять Заказчику соответствующие сведения самостоятельно и (или) с привлечением ССО, иного Владельца энергооборудования, по окончании каждого расчетного периода и в соответствии с положениями Правил розничных рынков.</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3.4.9. Разрабатывать в установленном нормами действующего законодательства РФ порядке ежегодные </w:t>
      </w:r>
      <w:r w:rsidR="00B07E00" w:rsidRPr="0014390F">
        <w:rPr>
          <w:sz w:val="25"/>
          <w:szCs w:val="25"/>
          <w:lang w:eastAsia="ru-RU"/>
        </w:rPr>
        <w:t>графики аварийного ограничения.</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3.4.10. Направлять Заказчику в срок до 20 сентября извещение о порядке применения утвержденных на период с 1 октября текущего года по 30 сентября следующего года графиков, указанных в п.3.4.9 настоящего Договора. Обязанность по доведению указанной информации до Потребителей несет Заказчик.</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3.4.11. Направлять Заказчику самостоятельно или через ССО, иного Владельца энергооборудования в пятнадцатидневный срок ответы на поступившие от Заказчика жалобы и заявления Потребителей по вопросам передачи электрической энергии.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3.4.12. Осуществлять самостоятельно и (или) с привлечением ССО, иного Владельца энергооборудования в соответствии с порядком, установленным законодательством РФ, контроль качества электроэнергии, показатели которой определяются ГОСТ </w:t>
      </w:r>
      <w:r w:rsidR="00C7214B" w:rsidRPr="0014390F">
        <w:rPr>
          <w:sz w:val="25"/>
          <w:szCs w:val="25"/>
          <w:lang w:eastAsia="ru-RU"/>
        </w:rPr>
        <w:t>32144</w:t>
      </w:r>
      <w:r w:rsidRPr="0014390F">
        <w:rPr>
          <w:sz w:val="25"/>
          <w:szCs w:val="25"/>
          <w:lang w:eastAsia="ru-RU"/>
        </w:rPr>
        <w:t>-</w:t>
      </w:r>
      <w:r w:rsidR="00C7214B" w:rsidRPr="0014390F">
        <w:rPr>
          <w:sz w:val="25"/>
          <w:szCs w:val="25"/>
          <w:lang w:eastAsia="ru-RU"/>
        </w:rPr>
        <w:t>2013</w:t>
      </w:r>
      <w:r w:rsidRPr="0014390F">
        <w:rPr>
          <w:sz w:val="25"/>
          <w:szCs w:val="25"/>
          <w:lang w:eastAsia="ru-RU"/>
        </w:rPr>
        <w:t>, и ин</w:t>
      </w:r>
      <w:r w:rsidR="00B07E00" w:rsidRPr="0014390F">
        <w:rPr>
          <w:sz w:val="25"/>
          <w:szCs w:val="25"/>
          <w:lang w:eastAsia="ru-RU"/>
        </w:rPr>
        <w:t>ыми обязательными требованиями.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w:t>
      </w:r>
      <w:r w:rsidR="009A21E7" w:rsidRPr="0014390F">
        <w:rPr>
          <w:sz w:val="25"/>
          <w:szCs w:val="25"/>
          <w:lang w:eastAsia="ru-RU"/>
        </w:rPr>
        <w:t>3</w:t>
      </w:r>
      <w:r w:rsidRPr="0014390F">
        <w:rPr>
          <w:sz w:val="25"/>
          <w:szCs w:val="25"/>
          <w:lang w:eastAsia="ru-RU"/>
        </w:rPr>
        <w:t>. Приостанавливать самостоятельно и (или) с привлечением ССО, иного Владельца энергооборудования в порядк</w:t>
      </w:r>
      <w:r w:rsidR="00B07E00" w:rsidRPr="0014390F">
        <w:rPr>
          <w:sz w:val="25"/>
          <w:szCs w:val="25"/>
          <w:lang w:eastAsia="ru-RU"/>
        </w:rPr>
        <w:t>е, установленном в Приложении №</w:t>
      </w:r>
      <w:r w:rsidRPr="0014390F">
        <w:rPr>
          <w:sz w:val="25"/>
          <w:szCs w:val="25"/>
          <w:lang w:eastAsia="ru-RU"/>
        </w:rPr>
        <w:t>4 к настоящему Договору, передачу электрической энергии путем введения полного и (или) частичного ограничения режима потребления электроэнергии Потребителям, в том числе путем выполнения заявок Заказчика по введению полного и (или) частичного ограничения режима потребления электроэнергии Потребителям и по возобновлению их электроснабжения.</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w:t>
      </w:r>
      <w:r w:rsidR="009A21E7" w:rsidRPr="0014390F">
        <w:rPr>
          <w:sz w:val="25"/>
          <w:szCs w:val="25"/>
          <w:lang w:eastAsia="ru-RU"/>
        </w:rPr>
        <w:t>4</w:t>
      </w:r>
      <w:r w:rsidR="007E5317" w:rsidRPr="0014390F">
        <w:rPr>
          <w:sz w:val="25"/>
          <w:szCs w:val="25"/>
          <w:lang w:eastAsia="ru-RU"/>
        </w:rPr>
        <w:t xml:space="preserve">. Проводить </w:t>
      </w:r>
      <w:r w:rsidRPr="0014390F">
        <w:rPr>
          <w:sz w:val="25"/>
          <w:szCs w:val="25"/>
          <w:lang w:eastAsia="ru-RU"/>
        </w:rPr>
        <w:t>проверки состояния приборов учета Потребителей, непосредственно присоединенных к сетям Исполнителя. При выявлении случаев безучетного потребления электрической энергии Исполнитель не обязан направлять Заказчику уведомление с предложением принять участие в составлении акта о неучтенном потреблении электрической энергии.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w:t>
      </w:r>
      <w:r w:rsidR="009A21E7" w:rsidRPr="0014390F">
        <w:rPr>
          <w:sz w:val="25"/>
          <w:szCs w:val="25"/>
          <w:lang w:eastAsia="ru-RU"/>
        </w:rPr>
        <w:t>5</w:t>
      </w:r>
      <w:r w:rsidRPr="0014390F">
        <w:rPr>
          <w:sz w:val="25"/>
          <w:szCs w:val="25"/>
          <w:lang w:eastAsia="ru-RU"/>
        </w:rPr>
        <w:t>. Направлять Заказчику для оформления подписанный руководителем, главным бухгалтером</w:t>
      </w:r>
      <w:r w:rsidR="00F234AB" w:rsidRPr="0014390F">
        <w:rPr>
          <w:sz w:val="25"/>
          <w:szCs w:val="25"/>
          <w:lang w:eastAsia="ru-RU"/>
        </w:rPr>
        <w:t xml:space="preserve"> (или иным уполномоченным лицом)</w:t>
      </w:r>
      <w:r w:rsidRPr="0014390F">
        <w:rPr>
          <w:sz w:val="25"/>
          <w:szCs w:val="25"/>
          <w:lang w:eastAsia="ru-RU"/>
        </w:rPr>
        <w:t xml:space="preserve"> и скрепленный печатью </w:t>
      </w:r>
      <w:r w:rsidRPr="0014390F">
        <w:rPr>
          <w:sz w:val="25"/>
          <w:szCs w:val="25"/>
          <w:lang w:eastAsia="ru-RU"/>
        </w:rPr>
        <w:lastRenderedPageBreak/>
        <w:t>Исполнителя Акт сверки взаимных расчетов до 25 числа месяца, следующего за расчетным</w:t>
      </w:r>
      <w:r w:rsidR="00F234AB" w:rsidRPr="0014390F">
        <w:rPr>
          <w:sz w:val="25"/>
          <w:szCs w:val="25"/>
          <w:lang w:eastAsia="ru-RU"/>
        </w:rPr>
        <w:t xml:space="preserve"> месяцем</w:t>
      </w:r>
      <w:r w:rsidRPr="0014390F">
        <w:rPr>
          <w:sz w:val="25"/>
          <w:szCs w:val="25"/>
          <w:lang w:eastAsia="ru-RU"/>
        </w:rPr>
        <w:t>.</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w:t>
      </w:r>
      <w:r w:rsidR="009A21E7" w:rsidRPr="0014390F">
        <w:rPr>
          <w:sz w:val="25"/>
          <w:szCs w:val="25"/>
          <w:lang w:eastAsia="ru-RU"/>
        </w:rPr>
        <w:t>6</w:t>
      </w:r>
      <w:r w:rsidRPr="0014390F">
        <w:rPr>
          <w:sz w:val="25"/>
          <w:szCs w:val="25"/>
          <w:lang w:eastAsia="ru-RU"/>
        </w:rPr>
        <w:t xml:space="preserve">. При проведении контрольных съемов показаний расчетных приборов учета электрической энергии, в соответствии с действующим законодательством РФ, представлять Заказчику копии актов снятия показаний приборов учета электроэнергии (по форме 6.2. Приложения </w:t>
      </w:r>
      <w:r w:rsidR="00B07E00" w:rsidRPr="0014390F">
        <w:rPr>
          <w:sz w:val="25"/>
          <w:szCs w:val="25"/>
          <w:lang w:eastAsia="ru-RU"/>
        </w:rPr>
        <w:t>№</w:t>
      </w:r>
      <w:r w:rsidRPr="0014390F">
        <w:rPr>
          <w:sz w:val="25"/>
          <w:szCs w:val="25"/>
          <w:lang w:eastAsia="ru-RU"/>
        </w:rPr>
        <w:t>6 к настоящему Договору).</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w:t>
      </w:r>
      <w:r w:rsidR="009A21E7" w:rsidRPr="0014390F">
        <w:rPr>
          <w:sz w:val="25"/>
          <w:szCs w:val="25"/>
          <w:lang w:eastAsia="ru-RU"/>
        </w:rPr>
        <w:t>7</w:t>
      </w:r>
      <w:r w:rsidRPr="0014390F">
        <w:rPr>
          <w:sz w:val="25"/>
          <w:szCs w:val="25"/>
          <w:lang w:eastAsia="ru-RU"/>
        </w:rPr>
        <w:t>. Осуществлять самостоятельно и (или) с привлечением ССО, иного Владельца энергооборудования (при наличии для этого необходимых средств и оборудования) контроль соблюдения потребителями величин максимальной мощности</w:t>
      </w:r>
      <w:r w:rsidR="000722CF" w:rsidRPr="0014390F">
        <w:rPr>
          <w:sz w:val="25"/>
          <w:szCs w:val="25"/>
          <w:lang w:eastAsia="ru-RU"/>
        </w:rPr>
        <w:t xml:space="preserve"> в соответствии с Приложением №</w:t>
      </w:r>
      <w:r w:rsidR="00A748AF" w:rsidRPr="0014390F">
        <w:rPr>
          <w:sz w:val="25"/>
          <w:szCs w:val="25"/>
          <w:lang w:eastAsia="ru-RU"/>
        </w:rPr>
        <w:t>7</w:t>
      </w:r>
      <w:r w:rsidRPr="0014390F">
        <w:rPr>
          <w:sz w:val="25"/>
          <w:szCs w:val="25"/>
          <w:lang w:eastAsia="ru-RU"/>
        </w:rPr>
        <w:t xml:space="preserve"> к настоящему Договору, а также иными способами.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3.4.1</w:t>
      </w:r>
      <w:r w:rsidR="009A21E7" w:rsidRPr="0014390F">
        <w:rPr>
          <w:sz w:val="25"/>
          <w:szCs w:val="25"/>
          <w:lang w:eastAsia="ru-RU"/>
        </w:rPr>
        <w:t>8</w:t>
      </w:r>
      <w:r w:rsidRPr="0014390F">
        <w:rPr>
          <w:sz w:val="25"/>
          <w:szCs w:val="25"/>
          <w:lang w:eastAsia="ru-RU"/>
        </w:rPr>
        <w:t>. Осуществлять самостоятельно и (или) с привлечением ССО, иного Владельца энергооборудования контроль соответствия значения коэффициента реактивной мощности в электроустановках Потребителей Заказчика и соблюдения потребителями предельных значений соотношения потребления активной и реактивной мощности в соответствии с действующим законодательством РФ.</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w:t>
      </w:r>
      <w:r w:rsidR="009A21E7" w:rsidRPr="0014390F">
        <w:rPr>
          <w:sz w:val="25"/>
          <w:szCs w:val="25"/>
          <w:lang w:eastAsia="ru-RU"/>
        </w:rPr>
        <w:t>19</w:t>
      </w:r>
      <w:r w:rsidRPr="0014390F">
        <w:rPr>
          <w:sz w:val="25"/>
          <w:szCs w:val="25"/>
          <w:lang w:eastAsia="ru-RU"/>
        </w:rPr>
        <w:t>. Уведомлять Заказчика самостоятельно и (или) через ССО, иного Владельца энергооборудования о фактах превышения потребителями величин максимальной мощности для принятия Заказчиком соответствующих мер</w:t>
      </w:r>
      <w:r w:rsidR="000722CF" w:rsidRPr="0014390F">
        <w:rPr>
          <w:sz w:val="25"/>
          <w:szCs w:val="25"/>
          <w:lang w:eastAsia="ru-RU"/>
        </w:rPr>
        <w:t xml:space="preserve"> в соответствии с Приложением №</w:t>
      </w:r>
      <w:r w:rsidR="00A748AF" w:rsidRPr="0014390F">
        <w:rPr>
          <w:sz w:val="25"/>
          <w:szCs w:val="25"/>
          <w:lang w:eastAsia="ru-RU"/>
        </w:rPr>
        <w:t>7</w:t>
      </w:r>
      <w:r w:rsidRPr="0014390F">
        <w:rPr>
          <w:sz w:val="25"/>
          <w:szCs w:val="25"/>
          <w:lang w:eastAsia="ru-RU"/>
        </w:rPr>
        <w:t xml:space="preserve"> к настоящему Договору.</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3.4.2</w:t>
      </w:r>
      <w:r w:rsidR="009A21E7" w:rsidRPr="0014390F">
        <w:rPr>
          <w:sz w:val="25"/>
          <w:szCs w:val="25"/>
          <w:lang w:eastAsia="ru-RU"/>
        </w:rPr>
        <w:t>0</w:t>
      </w:r>
      <w:r w:rsidRPr="0014390F">
        <w:rPr>
          <w:sz w:val="25"/>
          <w:szCs w:val="25"/>
          <w:lang w:eastAsia="ru-RU"/>
        </w:rPr>
        <w:t>. Обеспечивать беспрепятственный допуск уполномоченных представителей Заказчика, к расчетным (контрольным) приборам учета электроэнергии (мощности)</w:t>
      </w:r>
      <w:r w:rsidR="0031184B" w:rsidRPr="0014390F">
        <w:rPr>
          <w:sz w:val="25"/>
          <w:szCs w:val="25"/>
          <w:lang w:eastAsia="ru-RU"/>
        </w:rPr>
        <w:t xml:space="preserve"> (измерительным комплексам)</w:t>
      </w:r>
      <w:r w:rsidRPr="0014390F">
        <w:rPr>
          <w:sz w:val="25"/>
          <w:szCs w:val="25"/>
          <w:lang w:eastAsia="ru-RU"/>
        </w:rPr>
        <w:t>, которые расположены на объектах электросетевого хозяйства Исполнителя, ССО, иного Владельца энергооборудования и которые используются для сбора и (или) подтверждения данных о почасовых фактических объемах потребления электроэнергии (мощности) указанными Потребителями.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3.4.2</w:t>
      </w:r>
      <w:r w:rsidR="009A21E7" w:rsidRPr="0014390F">
        <w:rPr>
          <w:sz w:val="25"/>
          <w:szCs w:val="25"/>
          <w:lang w:eastAsia="ru-RU"/>
        </w:rPr>
        <w:t>1</w:t>
      </w:r>
      <w:r w:rsidRPr="0014390F">
        <w:rPr>
          <w:sz w:val="25"/>
          <w:szCs w:val="25"/>
          <w:lang w:eastAsia="ru-RU"/>
        </w:rPr>
        <w:t>. Согласовывать Потребителю расчетный способ определения объема потребления электрической энергии при временном отсутствии или неисправности средств учета.</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3.4.2</w:t>
      </w:r>
      <w:r w:rsidR="009A21E7" w:rsidRPr="0014390F">
        <w:rPr>
          <w:sz w:val="25"/>
          <w:szCs w:val="25"/>
          <w:lang w:eastAsia="ru-RU"/>
        </w:rPr>
        <w:t>2</w:t>
      </w:r>
      <w:r w:rsidRPr="0014390F">
        <w:rPr>
          <w:sz w:val="25"/>
          <w:szCs w:val="25"/>
          <w:lang w:eastAsia="ru-RU"/>
        </w:rPr>
        <w:t>. Предоставлять требуемую информацию необходимую для разработки графиков аварийного ограничения в соответствии с действующим законодательством РФ и требованиями ОАО «СО ЕЭС».</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3.4.2</w:t>
      </w:r>
      <w:r w:rsidR="009A21E7" w:rsidRPr="0014390F">
        <w:rPr>
          <w:sz w:val="25"/>
          <w:szCs w:val="25"/>
          <w:lang w:eastAsia="ru-RU"/>
        </w:rPr>
        <w:t>3</w:t>
      </w:r>
      <w:r w:rsidRPr="0014390F">
        <w:rPr>
          <w:sz w:val="25"/>
          <w:szCs w:val="25"/>
          <w:lang w:eastAsia="ru-RU"/>
        </w:rPr>
        <w:t>. Выполнять иные обязательства, предусмотренные настоящим Договором.</w:t>
      </w:r>
    </w:p>
    <w:p w:rsidR="004C1ABC" w:rsidRPr="0014390F" w:rsidRDefault="004C1ABC" w:rsidP="0014390F">
      <w:pPr>
        <w:tabs>
          <w:tab w:val="num" w:pos="2771"/>
        </w:tabs>
        <w:spacing w:after="0" w:line="240" w:lineRule="auto"/>
        <w:ind w:left="567"/>
        <w:contextualSpacing/>
        <w:jc w:val="both"/>
        <w:rPr>
          <w:b/>
          <w:bCs/>
          <w:sz w:val="25"/>
          <w:szCs w:val="25"/>
          <w:lang w:eastAsia="ru-RU"/>
        </w:rPr>
      </w:pPr>
      <w:r w:rsidRPr="0014390F">
        <w:rPr>
          <w:b/>
          <w:bCs/>
          <w:sz w:val="25"/>
          <w:szCs w:val="25"/>
          <w:lang w:eastAsia="ru-RU"/>
        </w:rPr>
        <w:t>3.5. Исполнитель имеет право:</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3.5.1. Принимать в качестве заявленных на следующий год объемов услуг по Договору, в случае непредоставления в установленные сроки Заказчиком Исполн</w:t>
      </w:r>
      <w:r w:rsidR="0031184B" w:rsidRPr="0014390F">
        <w:rPr>
          <w:sz w:val="25"/>
          <w:szCs w:val="25"/>
          <w:lang w:eastAsia="ru-RU"/>
        </w:rPr>
        <w:t>ителю информации, указанной в подпунктах</w:t>
      </w:r>
      <w:r w:rsidRPr="0014390F">
        <w:rPr>
          <w:sz w:val="25"/>
          <w:szCs w:val="25"/>
          <w:lang w:eastAsia="ru-RU"/>
        </w:rPr>
        <w:t xml:space="preserve"> а), б) </w:t>
      </w:r>
      <w:r w:rsidR="007E5317" w:rsidRPr="0014390F">
        <w:rPr>
          <w:sz w:val="25"/>
          <w:szCs w:val="25"/>
          <w:lang w:eastAsia="ru-RU"/>
        </w:rPr>
        <w:t xml:space="preserve">п.3.2.11. настоящего Договора, </w:t>
      </w:r>
      <w:r w:rsidRPr="0014390F">
        <w:rPr>
          <w:sz w:val="25"/>
          <w:szCs w:val="25"/>
          <w:lang w:eastAsia="ru-RU"/>
        </w:rPr>
        <w:t xml:space="preserve">максимальную мощность энергоустановок Потребителей, в интересах которых Заказчик заключил настоящий Договор. </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 xml:space="preserve">3.5.2. Принимать для корректировки заявленной мощности величину максимальной мощности вновь присоединённых Потребителей, в интересах которых Заказчик заключил настоящий Договор, в случае непредоставления в установленные сроки Заказчиком Исполнителю информации, указанной в п. 3.2.11. настоящего Договора. </w:t>
      </w:r>
    </w:p>
    <w:p w:rsidR="007A1B85" w:rsidRPr="0014390F" w:rsidRDefault="007A1B85"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3.5.3. Осуществлять проверку достоверности данных (показаний приборов учета, профилей мощности и другой первичной информации), представленных Заказчиком путем проведения контрольных съемов (замеров) и других мероприятий.</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lastRenderedPageBreak/>
        <w:t>3.5.4. Осуществлять самостоятельно и (или) с привлечением ССО (при наличии для этого необходимых средств и оборудования) контроль соблюдения потребителями величин разрешённой к использованию (максимальной) мощности.</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3.5.5. Привлекать третьих лиц для исполнения обязательств настоящего Договора. При этом Исполнитель несет ответственность перед Заказчиком за действия третьих лиц при выполнении указанных обязательств.</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3.5.6. Приостанавливать исполнение обязательств по Договору (произвести ограничение режима потребления) в случаях и в порядке, установленных действующим законодательством РФ и условиями настоящего Договора.</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3.5.7. Проводить проверки приборов учёта электроэнергии, демонтированных по актам о неучтенном потреблении электроэнергии. По результатам данной проверки составлять «Заключения о пригодности прибора учёта электроэнергии» с описанием внешнего и внутреннего состояния прибора учёта и установленных на нём пломбировочных устройств.</w:t>
      </w:r>
    </w:p>
    <w:p w:rsidR="004C1ABC" w:rsidRPr="0014390F" w:rsidRDefault="004C1ABC" w:rsidP="0014390F">
      <w:pPr>
        <w:tabs>
          <w:tab w:val="num" w:pos="2771"/>
        </w:tabs>
        <w:spacing w:after="0" w:line="240" w:lineRule="auto"/>
        <w:ind w:firstLine="709"/>
        <w:contextualSpacing/>
        <w:jc w:val="both"/>
        <w:rPr>
          <w:sz w:val="25"/>
          <w:szCs w:val="25"/>
          <w:lang w:eastAsia="ru-RU"/>
        </w:rPr>
      </w:pPr>
      <w:r w:rsidRPr="0014390F">
        <w:rPr>
          <w:sz w:val="25"/>
          <w:szCs w:val="25"/>
          <w:lang w:eastAsia="ru-RU"/>
        </w:rPr>
        <w:t>3.5.8. Использовать иные права, в соответствии с условиями настоящего Договора.</w:t>
      </w:r>
    </w:p>
    <w:p w:rsidR="007B0345" w:rsidRPr="0014390F" w:rsidRDefault="007B0345" w:rsidP="0014390F">
      <w:pPr>
        <w:spacing w:after="0" w:line="240" w:lineRule="auto"/>
        <w:contextualSpacing/>
        <w:jc w:val="both"/>
        <w:rPr>
          <w:sz w:val="25"/>
          <w:szCs w:val="25"/>
          <w:lang w:eastAsia="ru-RU"/>
        </w:rPr>
      </w:pPr>
    </w:p>
    <w:p w:rsidR="004C1ABC" w:rsidRPr="0014390F" w:rsidRDefault="001A4483" w:rsidP="0014390F">
      <w:pPr>
        <w:pStyle w:val="afa"/>
        <w:tabs>
          <w:tab w:val="left" w:pos="0"/>
        </w:tabs>
        <w:spacing w:after="0" w:line="240" w:lineRule="auto"/>
        <w:ind w:left="2771"/>
        <w:rPr>
          <w:b/>
          <w:bCs/>
          <w:sz w:val="25"/>
          <w:szCs w:val="25"/>
          <w:lang w:eastAsia="ru-RU"/>
        </w:rPr>
      </w:pPr>
      <w:r w:rsidRPr="0014390F">
        <w:rPr>
          <w:b/>
          <w:bCs/>
          <w:sz w:val="25"/>
          <w:szCs w:val="25"/>
          <w:lang w:eastAsia="ru-RU"/>
        </w:rPr>
        <w:t>4. УЧЕТ ЭЛЕКТРОЭНЕРГИИ</w:t>
      </w:r>
    </w:p>
    <w:p w:rsidR="001A4483" w:rsidRPr="0014390F" w:rsidRDefault="001A4483" w:rsidP="0014390F">
      <w:pPr>
        <w:pStyle w:val="afa"/>
        <w:tabs>
          <w:tab w:val="left" w:pos="0"/>
        </w:tabs>
        <w:spacing w:after="0" w:line="240" w:lineRule="auto"/>
        <w:ind w:left="-142"/>
        <w:rPr>
          <w:b/>
          <w:bCs/>
          <w:sz w:val="25"/>
          <w:szCs w:val="25"/>
          <w:lang w:eastAsia="ru-RU"/>
        </w:rPr>
      </w:pPr>
    </w:p>
    <w:p w:rsidR="004C1ABC" w:rsidRPr="0014390F" w:rsidRDefault="00B07E00" w:rsidP="0014390F">
      <w:pPr>
        <w:spacing w:after="0" w:line="240" w:lineRule="auto"/>
        <w:ind w:firstLine="567"/>
        <w:contextualSpacing/>
        <w:jc w:val="both"/>
        <w:rPr>
          <w:sz w:val="25"/>
          <w:szCs w:val="25"/>
          <w:lang w:eastAsia="ru-RU"/>
        </w:rPr>
      </w:pPr>
      <w:r w:rsidRPr="0014390F">
        <w:rPr>
          <w:sz w:val="25"/>
          <w:szCs w:val="25"/>
          <w:lang w:eastAsia="ru-RU"/>
        </w:rPr>
        <w:t>4.1. Приведенные в Приложении №</w:t>
      </w:r>
      <w:r w:rsidR="004C1ABC" w:rsidRPr="0014390F">
        <w:rPr>
          <w:sz w:val="25"/>
          <w:szCs w:val="25"/>
          <w:lang w:eastAsia="ru-RU"/>
        </w:rPr>
        <w:t>3 к настоящему Договору плановое количество электроэнергии, передаваемой Потребителям Заказчика по сети Исполнителя и сетям ССО, иного Владельца энергооборудования и величина заявленной мощности применяются Сторонами в целях определения размера авансовых платежей.</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4.2. Ежемесячно в порядке, опреде</w:t>
      </w:r>
      <w:r w:rsidR="001A4483" w:rsidRPr="0014390F">
        <w:rPr>
          <w:sz w:val="25"/>
          <w:szCs w:val="25"/>
          <w:lang w:eastAsia="ru-RU"/>
        </w:rPr>
        <w:t>ленном Сторонами в Приложении №</w:t>
      </w:r>
      <w:r w:rsidRPr="0014390F">
        <w:rPr>
          <w:sz w:val="25"/>
          <w:szCs w:val="25"/>
          <w:lang w:eastAsia="ru-RU"/>
        </w:rPr>
        <w:t xml:space="preserve">6 к настоящему Договору, Исполнитель самостоятельно и (или) с привлечением ССО, иного Владельца энергооборудования определяет объемы переданной по Договору (поставленной Потребителям Заказчика) электроэнергии. </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4.3. Исполнитель самостоятельно и (или) с привлечением ССО, иного Владельца энергооборудования в порядке, определенном в Приложении № 5 к настоящему Договору, выявляет, актирует факты безучетного потребления и определяет объемы безучетно потребленной Потребителями Заказчика электроэнергии.</w:t>
      </w:r>
    </w:p>
    <w:p w:rsidR="004C1ABC" w:rsidRPr="0014390F" w:rsidRDefault="00A93126" w:rsidP="0014390F">
      <w:pPr>
        <w:spacing w:after="0" w:line="240" w:lineRule="auto"/>
        <w:ind w:firstLine="567"/>
        <w:contextualSpacing/>
        <w:jc w:val="both"/>
        <w:rPr>
          <w:sz w:val="25"/>
          <w:szCs w:val="25"/>
          <w:lang w:eastAsia="ru-RU"/>
        </w:rPr>
      </w:pPr>
      <w:r w:rsidRPr="0014390F">
        <w:rPr>
          <w:sz w:val="25"/>
          <w:szCs w:val="25"/>
          <w:lang w:eastAsia="ru-RU"/>
        </w:rPr>
        <w:t>4.4. Контроль технического состояния приборов коммерческого учета и другого электрооборудования осуществляется в соответствии с границами ответственности за состояние и обслуживание электрооборудования, воздушных и кабельных линий электропередач, приборов учета электрической энергии, установленными Актами разграничения балансовой принадлежности и эксплуатационной ответственности. При этом Исполнитель осуществляет техническую (инструментальную) проверку и опломбировку расчетных приборов учета электроэнергии, установленных у Потребителей, подключенных к сетям Исполнителя, в сроки, установленные действующим законодательством РФ.</w:t>
      </w:r>
    </w:p>
    <w:p w:rsidR="00767C34" w:rsidRPr="0014390F" w:rsidRDefault="00767C34" w:rsidP="0014390F">
      <w:pPr>
        <w:numPr>
          <w:ilvl w:val="1"/>
          <w:numId w:val="3"/>
        </w:numPr>
        <w:tabs>
          <w:tab w:val="clear" w:pos="2411"/>
          <w:tab w:val="num" w:pos="540"/>
          <w:tab w:val="num" w:pos="709"/>
        </w:tabs>
        <w:spacing w:after="0" w:line="240" w:lineRule="auto"/>
        <w:ind w:firstLine="709"/>
        <w:contextualSpacing/>
        <w:jc w:val="both"/>
        <w:rPr>
          <w:sz w:val="25"/>
          <w:szCs w:val="25"/>
          <w:lang w:eastAsia="ru-RU"/>
        </w:rPr>
      </w:pPr>
    </w:p>
    <w:p w:rsidR="004C1ABC" w:rsidRPr="0014390F" w:rsidRDefault="00542F45" w:rsidP="0014390F">
      <w:pPr>
        <w:pStyle w:val="afa"/>
        <w:spacing w:after="0" w:line="240" w:lineRule="auto"/>
        <w:ind w:left="0"/>
        <w:jc w:val="center"/>
        <w:rPr>
          <w:b/>
          <w:bCs/>
          <w:sz w:val="25"/>
          <w:szCs w:val="25"/>
          <w:lang w:eastAsia="ru-RU"/>
        </w:rPr>
      </w:pPr>
      <w:r w:rsidRPr="0014390F">
        <w:rPr>
          <w:b/>
          <w:bCs/>
          <w:sz w:val="25"/>
          <w:szCs w:val="25"/>
          <w:lang w:eastAsia="ru-RU"/>
        </w:rPr>
        <w:t>5. </w:t>
      </w:r>
      <w:r w:rsidR="004C1ABC" w:rsidRPr="0014390F">
        <w:rPr>
          <w:b/>
          <w:bCs/>
          <w:sz w:val="25"/>
          <w:szCs w:val="25"/>
          <w:lang w:eastAsia="ru-RU"/>
        </w:rPr>
        <w:t>ПОРЯДОК ПОЛНОГО И (ИЛИ) ЧАСТИЧНОГО</w:t>
      </w:r>
    </w:p>
    <w:p w:rsidR="004C1ABC" w:rsidRPr="0014390F" w:rsidRDefault="004C1ABC" w:rsidP="0014390F">
      <w:pPr>
        <w:spacing w:after="0" w:line="240" w:lineRule="auto"/>
        <w:contextualSpacing/>
        <w:jc w:val="center"/>
        <w:rPr>
          <w:b/>
          <w:bCs/>
          <w:sz w:val="25"/>
          <w:szCs w:val="25"/>
          <w:lang w:eastAsia="ru-RU"/>
        </w:rPr>
      </w:pPr>
      <w:r w:rsidRPr="0014390F">
        <w:rPr>
          <w:b/>
          <w:bCs/>
          <w:sz w:val="25"/>
          <w:szCs w:val="25"/>
          <w:lang w:eastAsia="ru-RU"/>
        </w:rPr>
        <w:t>ОГРАНИЧЕНИЯ РЕЖИМА ПО</w:t>
      </w:r>
      <w:r w:rsidR="007C27BE" w:rsidRPr="0014390F">
        <w:rPr>
          <w:b/>
          <w:bCs/>
          <w:sz w:val="25"/>
          <w:szCs w:val="25"/>
          <w:lang w:eastAsia="ru-RU"/>
        </w:rPr>
        <w:t>ТРЕБЛЕНИЯ ЭЛЕКТРИЧЕСКОЙ ЭНЕРГИИ</w:t>
      </w:r>
    </w:p>
    <w:p w:rsidR="00542F45" w:rsidRPr="0014390F" w:rsidRDefault="00542F45" w:rsidP="0014390F">
      <w:pPr>
        <w:spacing w:after="0" w:line="240" w:lineRule="auto"/>
        <w:contextualSpacing/>
        <w:jc w:val="center"/>
        <w:rPr>
          <w:b/>
          <w:bCs/>
          <w:sz w:val="25"/>
          <w:szCs w:val="25"/>
          <w:lang w:eastAsia="ru-RU"/>
        </w:rPr>
      </w:pP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 xml:space="preserve">5.1. Порядок полного и (или) частичного ограничения режима потребления электрической энергии устанавливается действующими нормативными правовыми актами РФ и определен Сторонами в Приложении № 4 к настоящему Договору («Регламент взаимодействия Сторон при ограничении режима потребления электрической энергии и возобновлении электроснабжения»). </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lastRenderedPageBreak/>
        <w:t>5.2. Стороны установили следующий порядок определения объема оказанной услуги по передаче электрической энергии Потребителю при направлении Заказчиком уведомления о полном или частичном ограничении режима потребления электрической энергией:</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5.2.1. Если уведомление о растор</w:t>
      </w:r>
      <w:r w:rsidR="001A4483" w:rsidRPr="0014390F">
        <w:rPr>
          <w:sz w:val="25"/>
          <w:szCs w:val="25"/>
          <w:lang w:eastAsia="ru-RU"/>
        </w:rPr>
        <w:t xml:space="preserve">жении договора энергоснабжения </w:t>
      </w:r>
      <w:r w:rsidRPr="0014390F">
        <w:rPr>
          <w:sz w:val="25"/>
          <w:szCs w:val="25"/>
          <w:lang w:eastAsia="ru-RU"/>
        </w:rPr>
        <w:t>между Заказчиком и Потребителем получено Исполнителем от Заказчика позднее указанной в уведомлении даты расторжения, то введение полного ограничения режима потребления электроэнергии Потребителю осуществляется Исполнителем в порядке, установленном действующим законодательством РФ.</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5.2.2. Если Заказчик не уведомил или несвоевременно уведомил Исполнителя о расторжении договора энергоснабжения, Исполнитель продолжает оказывать услуги по передаче электрической энергии до даты получения уведомления Заказчика. При этом Заказчик обязан оплатить оказанные Исполнителем услуги по передаче электрической энергии. Объем электроэнергии, переданный такому Потребителю до момента прекращения оказания этих услуг, не включается в объемы потерь электрической энергии в сетях Исполнителя.</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 xml:space="preserve">5.2.3. Услуга по передаче электроэнергии, оказанная за период с даты расторжения договора энергоснабжения, указанной в уведомлении, до даты получения уведомления Исполнителем, оплачивается Заказчиком в порядке, предусмотренном настоящим Договором. </w:t>
      </w:r>
    </w:p>
    <w:p w:rsidR="00767C34" w:rsidRPr="0014390F" w:rsidRDefault="00767C34" w:rsidP="0014390F">
      <w:pPr>
        <w:spacing w:after="0" w:line="240" w:lineRule="auto"/>
        <w:ind w:firstLine="540"/>
        <w:contextualSpacing/>
        <w:jc w:val="both"/>
        <w:rPr>
          <w:sz w:val="25"/>
          <w:szCs w:val="25"/>
          <w:lang w:eastAsia="ru-RU"/>
        </w:rPr>
      </w:pPr>
    </w:p>
    <w:p w:rsidR="004C1ABC" w:rsidRPr="0014390F" w:rsidRDefault="003E2331" w:rsidP="0014390F">
      <w:pPr>
        <w:pStyle w:val="afa"/>
        <w:spacing w:after="0" w:line="240" w:lineRule="auto"/>
        <w:ind w:left="0"/>
        <w:jc w:val="center"/>
        <w:rPr>
          <w:b/>
          <w:bCs/>
          <w:sz w:val="25"/>
          <w:szCs w:val="25"/>
          <w:lang w:eastAsia="ru-RU"/>
        </w:rPr>
      </w:pPr>
      <w:r w:rsidRPr="0014390F">
        <w:rPr>
          <w:b/>
          <w:bCs/>
          <w:sz w:val="25"/>
          <w:szCs w:val="25"/>
          <w:lang w:eastAsia="ru-RU"/>
        </w:rPr>
        <w:t>6. </w:t>
      </w:r>
      <w:r w:rsidR="004C1ABC" w:rsidRPr="0014390F">
        <w:rPr>
          <w:b/>
          <w:bCs/>
          <w:sz w:val="25"/>
          <w:szCs w:val="25"/>
          <w:lang w:eastAsia="ru-RU"/>
        </w:rPr>
        <w:t>ПОРЯДОК</w:t>
      </w:r>
      <w:r w:rsidR="004C1ABC" w:rsidRPr="0014390F">
        <w:rPr>
          <w:sz w:val="25"/>
          <w:szCs w:val="25"/>
          <w:lang w:eastAsia="ru-RU"/>
        </w:rPr>
        <w:t xml:space="preserve"> </w:t>
      </w:r>
      <w:r w:rsidR="004C1ABC" w:rsidRPr="0014390F">
        <w:rPr>
          <w:b/>
          <w:bCs/>
          <w:sz w:val="25"/>
          <w:szCs w:val="25"/>
          <w:lang w:eastAsia="ru-RU"/>
        </w:rPr>
        <w:t>ОПЛАТЫ ЗАКАЗЧИКОМ</w:t>
      </w:r>
      <w:r w:rsidRPr="0014390F">
        <w:rPr>
          <w:b/>
          <w:bCs/>
          <w:sz w:val="25"/>
          <w:szCs w:val="25"/>
          <w:lang w:eastAsia="ru-RU"/>
        </w:rPr>
        <w:t xml:space="preserve"> ОКАЗЫВАЕМЫХ ПО ДОГОВОРУ УСЛУГ</w:t>
      </w:r>
    </w:p>
    <w:p w:rsidR="003E2331" w:rsidRPr="0014390F" w:rsidRDefault="003E2331" w:rsidP="0014390F">
      <w:pPr>
        <w:spacing w:after="0" w:line="240" w:lineRule="auto"/>
        <w:rPr>
          <w:b/>
          <w:bCs/>
          <w:sz w:val="25"/>
          <w:szCs w:val="25"/>
          <w:lang w:eastAsia="ru-RU"/>
        </w:rPr>
      </w:pP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6.1. Расчетным периодом для оплаты оказываемых Исполнителем по настоящему Договору услуг является 1 (один) календарный месяц.</w:t>
      </w:r>
    </w:p>
    <w:p w:rsidR="00D45B0F" w:rsidRPr="0014390F" w:rsidRDefault="00D45B0F" w:rsidP="0014390F">
      <w:pPr>
        <w:tabs>
          <w:tab w:val="num" w:pos="709"/>
        </w:tabs>
        <w:spacing w:after="0" w:line="240" w:lineRule="auto"/>
        <w:ind w:firstLine="567"/>
        <w:contextualSpacing/>
        <w:jc w:val="both"/>
        <w:rPr>
          <w:sz w:val="25"/>
          <w:szCs w:val="25"/>
          <w:lang w:eastAsia="ru-RU"/>
        </w:rPr>
      </w:pPr>
      <w:r w:rsidRPr="0014390F">
        <w:rPr>
          <w:sz w:val="25"/>
          <w:szCs w:val="25"/>
          <w:lang w:eastAsia="ru-RU"/>
        </w:rPr>
        <w:t>6.2. Исполнитель в течение 5 рабочих дней после предоставления Заказчиком первичной информации об объемах потребленной Потребителями Заказчика электрической энергии и мощности (в случае выбора Потребителем 4 или 6 ценовой категории) - акта первичного учета, получасовых (почасовых) профилей мощности, представляет Заказчику:</w:t>
      </w:r>
    </w:p>
    <w:p w:rsidR="00D45B0F" w:rsidRPr="0014390F" w:rsidRDefault="00D45B0F" w:rsidP="0014390F">
      <w:pPr>
        <w:spacing w:after="0" w:line="240" w:lineRule="auto"/>
        <w:ind w:firstLine="709"/>
        <w:contextualSpacing/>
        <w:jc w:val="both"/>
        <w:rPr>
          <w:sz w:val="25"/>
          <w:szCs w:val="25"/>
          <w:lang w:eastAsia="ru-RU"/>
        </w:rPr>
      </w:pPr>
      <w:r w:rsidRPr="0014390F">
        <w:rPr>
          <w:sz w:val="25"/>
          <w:szCs w:val="25"/>
          <w:lang w:eastAsia="ru-RU"/>
        </w:rPr>
        <w:t>6.2.1. акт об оказании услуг по передаче электроэнергии за расчетный месяц (по форме</w:t>
      </w:r>
      <w:r w:rsidR="00B04B7F" w:rsidRPr="0014390F">
        <w:rPr>
          <w:sz w:val="25"/>
          <w:szCs w:val="25"/>
          <w:lang w:eastAsia="ru-RU"/>
        </w:rPr>
        <w:t xml:space="preserve"> приложения 6.5. к Приложению №</w:t>
      </w:r>
      <w:r w:rsidRPr="0014390F">
        <w:rPr>
          <w:sz w:val="25"/>
          <w:szCs w:val="25"/>
          <w:lang w:eastAsia="ru-RU"/>
        </w:rPr>
        <w:t>6 к настоящему Договору);</w:t>
      </w:r>
    </w:p>
    <w:p w:rsidR="00D45B0F" w:rsidRPr="0014390F" w:rsidRDefault="00D45B0F" w:rsidP="0014390F">
      <w:pPr>
        <w:spacing w:after="0" w:line="240" w:lineRule="auto"/>
        <w:ind w:firstLine="709"/>
        <w:contextualSpacing/>
        <w:jc w:val="both"/>
        <w:rPr>
          <w:sz w:val="25"/>
          <w:szCs w:val="25"/>
          <w:lang w:eastAsia="ru-RU"/>
        </w:rPr>
      </w:pPr>
      <w:r w:rsidRPr="0014390F">
        <w:rPr>
          <w:sz w:val="25"/>
          <w:szCs w:val="25"/>
          <w:lang w:eastAsia="ru-RU"/>
        </w:rPr>
        <w:t>6.2.2. акт об оказании услуг по введению ограничения/возобновления режима потребления электрической энергии объектов потребителей Заказчика, присоединенных к сети Исполнителя (по форме</w:t>
      </w:r>
      <w:r w:rsidR="00B04B7F" w:rsidRPr="0014390F">
        <w:rPr>
          <w:sz w:val="25"/>
          <w:szCs w:val="25"/>
          <w:lang w:eastAsia="ru-RU"/>
        </w:rPr>
        <w:t xml:space="preserve"> приложения 2.7. к Приложению №</w:t>
      </w:r>
      <w:r w:rsidRPr="0014390F">
        <w:rPr>
          <w:sz w:val="25"/>
          <w:szCs w:val="25"/>
          <w:lang w:eastAsia="ru-RU"/>
        </w:rPr>
        <w:t>4 к настоящему Договору);</w:t>
      </w:r>
    </w:p>
    <w:p w:rsidR="00D45B0F" w:rsidRPr="0014390F" w:rsidRDefault="00D45B0F" w:rsidP="0014390F">
      <w:pPr>
        <w:widowControl w:val="0"/>
        <w:tabs>
          <w:tab w:val="left" w:pos="1174"/>
        </w:tabs>
        <w:autoSpaceDE w:val="0"/>
        <w:autoSpaceDN w:val="0"/>
        <w:adjustRightInd w:val="0"/>
        <w:spacing w:after="0" w:line="240" w:lineRule="auto"/>
        <w:ind w:firstLine="567"/>
        <w:contextualSpacing/>
        <w:jc w:val="both"/>
        <w:rPr>
          <w:sz w:val="25"/>
          <w:szCs w:val="25"/>
          <w:lang w:eastAsia="ru-RU"/>
        </w:rPr>
      </w:pPr>
      <w:r w:rsidRPr="0014390F">
        <w:rPr>
          <w:sz w:val="25"/>
          <w:szCs w:val="25"/>
          <w:lang w:eastAsia="ru-RU"/>
        </w:rPr>
        <w:t>В случае непредставления Заказчиком Исполнителю данных, необходимых для формирования и предоставления вышеназванных актов в указанные сроки, сроки выполнения Исполнителем своих обязательств по предоставлению актов об оказании услуг Заказчику продлеваются соразмерно времени задержки исполнения обязательств Заказчиком.</w:t>
      </w:r>
    </w:p>
    <w:p w:rsidR="00D45B0F" w:rsidRPr="0014390F" w:rsidRDefault="00D45B0F" w:rsidP="0014390F">
      <w:pPr>
        <w:widowControl w:val="0"/>
        <w:tabs>
          <w:tab w:val="left" w:pos="1174"/>
        </w:tabs>
        <w:autoSpaceDE w:val="0"/>
        <w:autoSpaceDN w:val="0"/>
        <w:adjustRightInd w:val="0"/>
        <w:spacing w:after="0" w:line="240" w:lineRule="auto"/>
        <w:ind w:firstLine="567"/>
        <w:contextualSpacing/>
        <w:rPr>
          <w:sz w:val="25"/>
          <w:szCs w:val="25"/>
        </w:rPr>
      </w:pPr>
      <w:r w:rsidRPr="0014390F">
        <w:rPr>
          <w:sz w:val="25"/>
          <w:szCs w:val="25"/>
          <w:lang w:eastAsia="ru-RU"/>
        </w:rPr>
        <w:t xml:space="preserve">6.3. </w:t>
      </w:r>
      <w:r w:rsidRPr="0014390F">
        <w:rPr>
          <w:spacing w:val="7"/>
          <w:sz w:val="25"/>
          <w:szCs w:val="25"/>
        </w:rPr>
        <w:t xml:space="preserve">Подписание </w:t>
      </w:r>
      <w:r w:rsidRPr="0014390F">
        <w:rPr>
          <w:sz w:val="25"/>
          <w:szCs w:val="25"/>
          <w:lang w:eastAsia="ru-RU"/>
        </w:rPr>
        <w:t xml:space="preserve">Акта об оказании услуг по передаче электроэнергии </w:t>
      </w:r>
      <w:r w:rsidRPr="0014390F">
        <w:rPr>
          <w:spacing w:val="2"/>
          <w:sz w:val="25"/>
          <w:szCs w:val="25"/>
        </w:rPr>
        <w:t>производится в следующем порядке:</w:t>
      </w:r>
    </w:p>
    <w:p w:rsidR="00D45B0F" w:rsidRPr="0014390F" w:rsidRDefault="00D45B0F" w:rsidP="0014390F">
      <w:pPr>
        <w:widowControl w:val="0"/>
        <w:autoSpaceDE w:val="0"/>
        <w:autoSpaceDN w:val="0"/>
        <w:adjustRightInd w:val="0"/>
        <w:spacing w:after="0" w:line="240" w:lineRule="auto"/>
        <w:ind w:firstLine="547"/>
        <w:contextualSpacing/>
        <w:jc w:val="both"/>
        <w:rPr>
          <w:spacing w:val="5"/>
          <w:sz w:val="25"/>
          <w:szCs w:val="25"/>
        </w:rPr>
      </w:pPr>
      <w:r w:rsidRPr="0014390F">
        <w:rPr>
          <w:spacing w:val="5"/>
          <w:sz w:val="25"/>
          <w:szCs w:val="25"/>
        </w:rPr>
        <w:t xml:space="preserve">а) </w:t>
      </w:r>
      <w:r w:rsidR="0018341E" w:rsidRPr="0014390F">
        <w:rPr>
          <w:spacing w:val="5"/>
          <w:sz w:val="25"/>
          <w:szCs w:val="25"/>
        </w:rPr>
        <w:t>не позднее 10</w:t>
      </w:r>
      <w:r w:rsidR="00590D4D" w:rsidRPr="0014390F">
        <w:rPr>
          <w:spacing w:val="5"/>
          <w:sz w:val="25"/>
          <w:szCs w:val="25"/>
        </w:rPr>
        <w:t xml:space="preserve"> </w:t>
      </w:r>
      <w:r w:rsidR="0018341E" w:rsidRPr="0014390F">
        <w:rPr>
          <w:spacing w:val="5"/>
          <w:sz w:val="25"/>
          <w:szCs w:val="25"/>
        </w:rPr>
        <w:t>(десятого) числа месяца</w:t>
      </w:r>
      <w:r w:rsidR="00590D4D" w:rsidRPr="0014390F">
        <w:rPr>
          <w:spacing w:val="5"/>
          <w:sz w:val="25"/>
          <w:szCs w:val="25"/>
        </w:rPr>
        <w:t>,</w:t>
      </w:r>
      <w:r w:rsidR="0018341E" w:rsidRPr="0014390F">
        <w:rPr>
          <w:spacing w:val="5"/>
          <w:sz w:val="25"/>
          <w:szCs w:val="25"/>
        </w:rPr>
        <w:t xml:space="preserve"> следующего за расчетным </w:t>
      </w:r>
      <w:r w:rsidR="003C4EF7" w:rsidRPr="0014390F">
        <w:rPr>
          <w:spacing w:val="5"/>
          <w:sz w:val="25"/>
          <w:szCs w:val="25"/>
        </w:rPr>
        <w:t>электронная копия</w:t>
      </w:r>
      <w:r w:rsidRPr="0014390F">
        <w:rPr>
          <w:spacing w:val="5"/>
          <w:sz w:val="25"/>
          <w:szCs w:val="25"/>
        </w:rPr>
        <w:t xml:space="preserve"> Акта об оказании услуг по передаче электроэнергии в формате Microsoft Excel направляется для подписания Заказчику способом, позволяющим подтвердить дату отправления.</w:t>
      </w:r>
    </w:p>
    <w:p w:rsidR="00D45B0F" w:rsidRPr="0014390F" w:rsidRDefault="00D45B0F" w:rsidP="0014390F">
      <w:pPr>
        <w:widowControl w:val="0"/>
        <w:autoSpaceDE w:val="0"/>
        <w:autoSpaceDN w:val="0"/>
        <w:adjustRightInd w:val="0"/>
        <w:spacing w:after="0" w:line="240" w:lineRule="auto"/>
        <w:ind w:firstLine="547"/>
        <w:contextualSpacing/>
        <w:jc w:val="both"/>
        <w:rPr>
          <w:spacing w:val="5"/>
          <w:sz w:val="25"/>
          <w:szCs w:val="25"/>
        </w:rPr>
      </w:pPr>
      <w:r w:rsidRPr="0014390F">
        <w:rPr>
          <w:spacing w:val="5"/>
          <w:sz w:val="25"/>
          <w:szCs w:val="25"/>
        </w:rPr>
        <w:t>б) в течение 2 (двух) рабочих дней с момен</w:t>
      </w:r>
      <w:r w:rsidR="003C4EF7" w:rsidRPr="0014390F">
        <w:rPr>
          <w:spacing w:val="5"/>
          <w:sz w:val="25"/>
          <w:szCs w:val="25"/>
        </w:rPr>
        <w:t xml:space="preserve">та получения электронной копии </w:t>
      </w:r>
      <w:r w:rsidRPr="0014390F">
        <w:rPr>
          <w:spacing w:val="5"/>
          <w:sz w:val="25"/>
          <w:szCs w:val="25"/>
        </w:rPr>
        <w:t xml:space="preserve">Акта об оказании услуг по передаче электроэнергии Заказчик направляет </w:t>
      </w:r>
      <w:r w:rsidRPr="0014390F">
        <w:rPr>
          <w:spacing w:val="5"/>
          <w:sz w:val="25"/>
          <w:szCs w:val="25"/>
        </w:rPr>
        <w:lastRenderedPageBreak/>
        <w:t>Исполнителю посредством факсимильной связи или в сканированном виде по электронной почте подписанную уполномоченным лицом со своей стороны факсимильную (сканированную) копию Акта об оказании услуг либо письменные возражения по Акту.</w:t>
      </w:r>
    </w:p>
    <w:p w:rsidR="00D45B0F" w:rsidRPr="0014390F" w:rsidRDefault="00D45B0F" w:rsidP="0014390F">
      <w:pPr>
        <w:widowControl w:val="0"/>
        <w:autoSpaceDE w:val="0"/>
        <w:autoSpaceDN w:val="0"/>
        <w:adjustRightInd w:val="0"/>
        <w:spacing w:after="0" w:line="240" w:lineRule="auto"/>
        <w:ind w:firstLine="547"/>
        <w:contextualSpacing/>
        <w:jc w:val="both"/>
        <w:rPr>
          <w:spacing w:val="5"/>
          <w:sz w:val="25"/>
          <w:szCs w:val="25"/>
        </w:rPr>
      </w:pPr>
      <w:r w:rsidRPr="0014390F">
        <w:rPr>
          <w:spacing w:val="5"/>
          <w:sz w:val="25"/>
          <w:szCs w:val="25"/>
        </w:rPr>
        <w:t>в) в случае</w:t>
      </w:r>
      <w:r w:rsidR="003C4EF7" w:rsidRPr="0014390F">
        <w:rPr>
          <w:spacing w:val="5"/>
          <w:sz w:val="25"/>
          <w:szCs w:val="25"/>
        </w:rPr>
        <w:t xml:space="preserve"> не подписания Заказчиком электронной копии </w:t>
      </w:r>
      <w:r w:rsidRPr="0014390F">
        <w:rPr>
          <w:spacing w:val="5"/>
          <w:sz w:val="25"/>
          <w:szCs w:val="25"/>
        </w:rPr>
        <w:t>Акта об оказании услуг по передаче электроэнергии и не предоставления им письменных возражений в течение 2 (двух) рабоч</w:t>
      </w:r>
      <w:r w:rsidR="00B04B7F" w:rsidRPr="0014390F">
        <w:rPr>
          <w:spacing w:val="5"/>
          <w:sz w:val="25"/>
          <w:szCs w:val="25"/>
        </w:rPr>
        <w:t xml:space="preserve">их дней с момента получения им </w:t>
      </w:r>
      <w:r w:rsidRPr="0014390F">
        <w:rPr>
          <w:spacing w:val="5"/>
          <w:sz w:val="25"/>
          <w:szCs w:val="25"/>
        </w:rPr>
        <w:t>электронной копии, услуги считаются оказанными и принятыми.</w:t>
      </w:r>
    </w:p>
    <w:p w:rsidR="00D45B0F" w:rsidRPr="0014390F" w:rsidRDefault="00D45B0F" w:rsidP="0014390F">
      <w:pPr>
        <w:widowControl w:val="0"/>
        <w:autoSpaceDE w:val="0"/>
        <w:autoSpaceDN w:val="0"/>
        <w:adjustRightInd w:val="0"/>
        <w:spacing w:after="0" w:line="240" w:lineRule="auto"/>
        <w:ind w:firstLine="547"/>
        <w:contextualSpacing/>
        <w:jc w:val="both"/>
        <w:rPr>
          <w:spacing w:val="5"/>
          <w:sz w:val="25"/>
          <w:szCs w:val="25"/>
        </w:rPr>
      </w:pPr>
      <w:r w:rsidRPr="0014390F">
        <w:rPr>
          <w:spacing w:val="5"/>
          <w:sz w:val="25"/>
          <w:szCs w:val="25"/>
        </w:rPr>
        <w:t>г) в течение 2 (двух) рабочих дней после получения подписанной Заказчиком факсимильной (сканированной) копии Акта об оказании услуг по передаче электроэнергии Исполнитель направляет Заказчику подписанные и скрепленные печатью два экземпляра оригиналов Актов об оказании услуг по передаче электроэнергии.</w:t>
      </w:r>
    </w:p>
    <w:p w:rsidR="00D45B0F" w:rsidRPr="0014390F" w:rsidRDefault="00D45B0F" w:rsidP="0014390F">
      <w:pPr>
        <w:widowControl w:val="0"/>
        <w:autoSpaceDE w:val="0"/>
        <w:autoSpaceDN w:val="0"/>
        <w:adjustRightInd w:val="0"/>
        <w:spacing w:after="0" w:line="240" w:lineRule="auto"/>
        <w:ind w:firstLine="547"/>
        <w:contextualSpacing/>
        <w:jc w:val="both"/>
        <w:rPr>
          <w:spacing w:val="5"/>
          <w:sz w:val="25"/>
          <w:szCs w:val="25"/>
        </w:rPr>
      </w:pPr>
      <w:r w:rsidRPr="0014390F">
        <w:rPr>
          <w:spacing w:val="5"/>
          <w:sz w:val="25"/>
          <w:szCs w:val="25"/>
        </w:rPr>
        <w:t>д) в течение 3 (трех) рабочих дней после получения оригиналов Акта об оказании услуг по передаче электроэнергии Заказчик обязан подписать оба экземпляра с содержанием, идентичным факсимильной (сканированной) копии, и отправить один экземпляр в адрес Исполнителя способом, позволяющим подтвердить дату отправки.</w:t>
      </w:r>
    </w:p>
    <w:p w:rsidR="004C1ABC" w:rsidRPr="0014390F" w:rsidRDefault="004C1ABC" w:rsidP="0014390F">
      <w:pPr>
        <w:widowControl w:val="0"/>
        <w:autoSpaceDE w:val="0"/>
        <w:autoSpaceDN w:val="0"/>
        <w:adjustRightInd w:val="0"/>
        <w:spacing w:after="0" w:line="240" w:lineRule="auto"/>
        <w:ind w:firstLine="547"/>
        <w:contextualSpacing/>
        <w:jc w:val="both"/>
        <w:rPr>
          <w:spacing w:val="-3"/>
          <w:sz w:val="25"/>
          <w:szCs w:val="25"/>
        </w:rPr>
      </w:pPr>
      <w:r w:rsidRPr="0014390F">
        <w:rPr>
          <w:spacing w:val="5"/>
          <w:sz w:val="25"/>
          <w:szCs w:val="25"/>
        </w:rPr>
        <w:t>е) до получения Исполнителем подписанного Заказчиком оригинала Акта</w:t>
      </w:r>
      <w:r w:rsidRPr="0014390F">
        <w:rPr>
          <w:sz w:val="25"/>
          <w:szCs w:val="25"/>
          <w:lang w:eastAsia="ru-RU"/>
        </w:rPr>
        <w:t xml:space="preserve"> об оказании услуг по передаче электроэнергии</w:t>
      </w:r>
      <w:r w:rsidRPr="0014390F">
        <w:rPr>
          <w:spacing w:val="5"/>
          <w:sz w:val="25"/>
          <w:szCs w:val="25"/>
        </w:rPr>
        <w:t xml:space="preserve">, </w:t>
      </w:r>
      <w:r w:rsidRPr="0014390F">
        <w:rPr>
          <w:spacing w:val="1"/>
          <w:sz w:val="25"/>
          <w:szCs w:val="25"/>
        </w:rPr>
        <w:t xml:space="preserve">его факсимильная (сканированная) копия признается Сторонами равнозначной </w:t>
      </w:r>
      <w:r w:rsidRPr="0014390F">
        <w:rPr>
          <w:spacing w:val="-3"/>
          <w:sz w:val="25"/>
          <w:szCs w:val="25"/>
        </w:rPr>
        <w:t>оригиналу.</w:t>
      </w:r>
    </w:p>
    <w:p w:rsidR="004C1ABC" w:rsidRPr="0014390F" w:rsidRDefault="004C1ABC" w:rsidP="0014390F">
      <w:pPr>
        <w:numPr>
          <w:ilvl w:val="1"/>
          <w:numId w:val="3"/>
        </w:numPr>
        <w:tabs>
          <w:tab w:val="num" w:pos="540"/>
        </w:tabs>
        <w:spacing w:after="0" w:line="240" w:lineRule="auto"/>
        <w:ind w:firstLine="540"/>
        <w:contextualSpacing/>
        <w:jc w:val="both"/>
        <w:rPr>
          <w:sz w:val="25"/>
          <w:szCs w:val="25"/>
          <w:lang w:eastAsia="ru-RU"/>
        </w:rPr>
      </w:pPr>
      <w:r w:rsidRPr="0014390F">
        <w:rPr>
          <w:sz w:val="25"/>
          <w:szCs w:val="25"/>
          <w:lang w:eastAsia="ru-RU"/>
        </w:rPr>
        <w:t>6.4. При возникновении у Заказчика обоснованных претензий к объему и (или) качеству оказанных услуг он обязан: сделать соответствующую отметку в Акте об оказании услуг по передаче электроэнергии, указать отдельно неоспариваемую и оспариваемую часть оказанных услуг, подписать Акт об оказании услуг по передаче электроэнергии в неоспариваемой части, и в течение 3-х рабочих дней направить Исполнителю претензию по объему и (или) качеству оказанных услуг.</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Неоспариваемая часть оказанных услуг подлежит оплате в сроки согласно условиям настоящего Договора. Оспариваемая часть подлежит оплате в течение 3-х дней с даты урегулирования разногласий по объему и качеству оказанных услуг.</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В качестве претензий к объему и (или) качеству оказанных услуг по передаче электроэнергии могут рассматриваться:</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а) определение одной из Сторон объемов переданной электроэнергии способом, не согласованным Сторонами;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б) несоответствие показаний приборов учета Потребителя, предоставленных Исполнителем, с показаниями, которые получены За</w:t>
      </w:r>
      <w:r w:rsidR="003C4EF7" w:rsidRPr="0014390F">
        <w:rPr>
          <w:sz w:val="25"/>
          <w:szCs w:val="25"/>
          <w:lang w:eastAsia="ru-RU"/>
        </w:rPr>
        <w:t xml:space="preserve">казчиком в ходе проведенной им </w:t>
      </w:r>
      <w:r w:rsidRPr="0014390F">
        <w:rPr>
          <w:sz w:val="25"/>
          <w:szCs w:val="25"/>
          <w:lang w:eastAsia="ru-RU"/>
        </w:rPr>
        <w:t>контрольной проверки.</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В случае направления претензии Исполнителю с нару</w:t>
      </w:r>
      <w:r w:rsidR="003C4EF7" w:rsidRPr="0014390F">
        <w:rPr>
          <w:sz w:val="25"/>
          <w:szCs w:val="25"/>
          <w:lang w:eastAsia="ru-RU"/>
        </w:rPr>
        <w:t>шением срока, установленного п.</w:t>
      </w:r>
      <w:r w:rsidRPr="0014390F">
        <w:rPr>
          <w:sz w:val="25"/>
          <w:szCs w:val="25"/>
          <w:lang w:eastAsia="ru-RU"/>
        </w:rPr>
        <w:t xml:space="preserve">6.4. настоящего Договора, или направления претензии по нарушениям, не указанным в </w:t>
      </w:r>
      <w:r w:rsidR="003C4EF7" w:rsidRPr="0014390F">
        <w:rPr>
          <w:sz w:val="25"/>
          <w:szCs w:val="25"/>
          <w:lang w:eastAsia="ru-RU"/>
        </w:rPr>
        <w:t>п.</w:t>
      </w:r>
      <w:r w:rsidRPr="0014390F">
        <w:rPr>
          <w:sz w:val="25"/>
          <w:szCs w:val="25"/>
          <w:lang w:eastAsia="ru-RU"/>
        </w:rPr>
        <w:t>6.4. настоящего Договора, Акты об оказании услуг по передаче электроэнергии считаются подписанными со стороны Заказчика, если иное не установлено решением суда.</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t>6.5. Сторона по настоящему Договору, у которой возникли обоснованные претензии к объему и (или) качеству оказанных услуг в прошедшие расчётные периоды, вправе направить обоснованную претензию другой Стороне в течение 5-ти рабочих дней с даты, когда основания для претензии были выявлены. Срок ответа на претензию – 10 рабочих дней.</w:t>
      </w:r>
    </w:p>
    <w:p w:rsidR="003C4EF7" w:rsidRPr="0014390F" w:rsidRDefault="003C4EF7" w:rsidP="0014390F">
      <w:pPr>
        <w:spacing w:after="0" w:line="240" w:lineRule="auto"/>
        <w:ind w:firstLine="540"/>
        <w:contextualSpacing/>
        <w:jc w:val="both"/>
        <w:rPr>
          <w:sz w:val="25"/>
          <w:szCs w:val="25"/>
          <w:lang w:eastAsia="ru-RU"/>
        </w:rPr>
      </w:pPr>
    </w:p>
    <w:p w:rsidR="004C1ABC" w:rsidRPr="0014390F" w:rsidRDefault="004C1ABC" w:rsidP="0014390F">
      <w:pPr>
        <w:spacing w:after="0" w:line="240" w:lineRule="auto"/>
        <w:ind w:right="-58"/>
        <w:contextualSpacing/>
        <w:jc w:val="center"/>
        <w:rPr>
          <w:sz w:val="25"/>
          <w:szCs w:val="25"/>
          <w:lang w:eastAsia="ru-RU"/>
        </w:rPr>
      </w:pPr>
      <w:r w:rsidRPr="0014390F">
        <w:rPr>
          <w:sz w:val="25"/>
          <w:szCs w:val="25"/>
          <w:lang w:eastAsia="ru-RU"/>
        </w:rPr>
        <w:t>СТОИМОСТЬ И ПОРЯДОК ОПЛАТЫ ЗАКАЗЧИКОМ ОКАЗЫВАЕМЫХ ПО ДОГОВОРУ УСЛУГ ПО ПЕРЕДАЧЕ ЭЛЕКТРОЭНЕРГИИ</w:t>
      </w:r>
    </w:p>
    <w:p w:rsidR="003C4EF7" w:rsidRPr="0014390F" w:rsidRDefault="003C4EF7" w:rsidP="0014390F">
      <w:pPr>
        <w:spacing w:after="0" w:line="240" w:lineRule="auto"/>
        <w:ind w:right="-58"/>
        <w:contextualSpacing/>
        <w:jc w:val="center"/>
        <w:rPr>
          <w:sz w:val="25"/>
          <w:szCs w:val="25"/>
          <w:lang w:eastAsia="ru-RU"/>
        </w:rPr>
      </w:pP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6.6. Для целей расчета за услуги по передаче электрической энергии по настоящему договору, применяется вариант тарифа, выбранный индивидуально каждым Потребителем Заказчика.</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Потребитель Заказчика, кроме категории «население и приравненные к нему Потребители» самостоятельно выбирает на период регулирования для проведения расчетов за услуги по передаче электрической энергии (мощности) вариант тарифа (одноставочный или двухставочный), уведомив об этом Заказчика в течение одного месяца со дня официального опубликования решения органа исполнительной власти субъекта РФ в области государственного регулирования тарифов об установлении соответствующих тарифов.</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Заказчик в расчетах за услуги по передаче электрической энергии, оказанных Исполнителем, применяет только тарифы, выбранные обслуживаемыми им Потребителями.</w:t>
      </w:r>
    </w:p>
    <w:p w:rsidR="002A5C67" w:rsidRPr="0014390F" w:rsidRDefault="002A5C67"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rPr>
        <w:t>Заказчик в течение 5 дней со дня получения соответствующего уведомления от Потребителя обязан направить информацию Исполнителю о выбранном Потребителем варианте тарифа на услуги по передаче электрической энергии.</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Выбранный вариант тарифа применяется для расчетов за услуги по передаче электрической энергии со дня введения в действие указанных тарифов.</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При отсутствии указанного уведомления расчеты за услуги по передаче электрической энергии, производятся по варианту тарифа, действовавшему в предшествующий расчетный период.</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В расчетном периоде регулирования не допускается изменение Потребителем Заказчика варианта тарифа за услуги по передаче электрической энергии в одностороннем порядке, кроме случая:</w:t>
      </w:r>
    </w:p>
    <w:p w:rsidR="001359F9" w:rsidRPr="0014390F" w:rsidRDefault="004C1ABC" w:rsidP="0014390F">
      <w:pPr>
        <w:tabs>
          <w:tab w:val="left" w:pos="720"/>
        </w:tabs>
        <w:autoSpaceDE w:val="0"/>
        <w:autoSpaceDN w:val="0"/>
        <w:adjustRightInd w:val="0"/>
        <w:spacing w:after="0" w:line="240" w:lineRule="auto"/>
        <w:ind w:firstLine="567"/>
        <w:contextualSpacing/>
        <w:jc w:val="both"/>
        <w:rPr>
          <w:sz w:val="25"/>
          <w:szCs w:val="25"/>
        </w:rPr>
      </w:pPr>
      <w:r w:rsidRPr="0014390F">
        <w:rPr>
          <w:sz w:val="25"/>
          <w:szCs w:val="25"/>
          <w:lang w:eastAsia="ru-RU"/>
        </w:rPr>
        <w:t xml:space="preserve">- </w:t>
      </w:r>
      <w:r w:rsidR="001359F9" w:rsidRPr="0014390F">
        <w:rPr>
          <w:sz w:val="25"/>
          <w:szCs w:val="25"/>
        </w:rPr>
        <w:t>в течение периода регулирования по согласованию с сетевой организацией, с которой заключен договор оказания услуг по передаче электрической энергии, Потребитель Заказчика может выбрать двухставочный тариф, если энергопринимающие устройства в отношении которых оказываются услуги по передаче электроэнергии,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w:t>
      </w:r>
      <w:r w:rsidR="00B04B7F" w:rsidRPr="0014390F">
        <w:rPr>
          <w:sz w:val="25"/>
          <w:szCs w:val="25"/>
        </w:rPr>
        <w:t>.</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По категории Потребителей:</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 «население и приравненные к нему Потребители» – применяется одноставочный вариант тарифа на услуги по передаче электроэнергии для категории «население и приравненные к нему Потребители» в соответствии с утвержденными ставками по категориям потребления и дифференциацией по зонам суток (в соответствии с тарифным меню);</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 xml:space="preserve">- для Потребителей, энергопринимающие устройства которых опосредованно присоединены к электрическим сетям Исполнителя через энергетические установки производителей электрической энергии – применяется двухставочный вариант тарифа на услуги по передаче электрической энергии, </w:t>
      </w:r>
    </w:p>
    <w:p w:rsidR="004C1ABC" w:rsidRPr="0014390F" w:rsidRDefault="004C1ABC" w:rsidP="0014390F">
      <w:pPr>
        <w:tabs>
          <w:tab w:val="left" w:pos="720"/>
        </w:tabs>
        <w:autoSpaceDE w:val="0"/>
        <w:autoSpaceDN w:val="0"/>
        <w:adjustRightInd w:val="0"/>
        <w:spacing w:after="0" w:line="240" w:lineRule="auto"/>
        <w:ind w:firstLine="540"/>
        <w:contextualSpacing/>
        <w:jc w:val="both"/>
        <w:rPr>
          <w:sz w:val="25"/>
          <w:szCs w:val="25"/>
          <w:lang w:eastAsia="ru-RU"/>
        </w:rPr>
      </w:pPr>
      <w:r w:rsidRPr="0014390F">
        <w:rPr>
          <w:sz w:val="25"/>
          <w:szCs w:val="25"/>
          <w:lang w:eastAsia="ru-RU"/>
        </w:rPr>
        <w:t>- для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по согласованию в установленном порядке в аренду Исполнителю – применяется двухставочный вариант тарифа на услуги по п</w:t>
      </w:r>
      <w:r w:rsidR="00710ABB" w:rsidRPr="0014390F">
        <w:rPr>
          <w:sz w:val="25"/>
          <w:szCs w:val="25"/>
          <w:lang w:eastAsia="ru-RU"/>
        </w:rPr>
        <w:t xml:space="preserve">ередаче электрической энергии. </w:t>
      </w:r>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w:r w:rsidRPr="0014390F">
        <w:rPr>
          <w:sz w:val="25"/>
          <w:szCs w:val="25"/>
          <w:lang w:eastAsia="ru-RU"/>
        </w:rPr>
        <w:lastRenderedPageBreak/>
        <w:t>Стоимость услуг по передаче электрической энергии (мощности) для оплаты Заказч</w:t>
      </w:r>
      <w:r w:rsidR="007C27BE" w:rsidRPr="0014390F">
        <w:rPr>
          <w:sz w:val="25"/>
          <w:szCs w:val="25"/>
          <w:lang w:eastAsia="ru-RU"/>
        </w:rPr>
        <w:t>иком Исполнителю, определяется:</w:t>
      </w:r>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m:oMathPara>
        <m:oMath>
          <m:r>
            <w:rPr>
              <w:rFonts w:ascii="Cambria Math" w:hAnsi="Cambria Math"/>
              <w:sz w:val="25"/>
              <w:szCs w:val="25"/>
              <w:lang w:eastAsia="ru-RU"/>
            </w:rPr>
            <m:t>S=</m:t>
          </m:r>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одн.</m:t>
              </m:r>
            </m:sup>
          </m:sSup>
          <m:r>
            <w:rPr>
              <w:rFonts w:ascii="Cambria Math" w:hAnsi="Cambria Math"/>
              <w:sz w:val="25"/>
              <w:szCs w:val="25"/>
              <w:lang w:eastAsia="ru-RU"/>
            </w:rPr>
            <m:t>+</m:t>
          </m:r>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дв.</m:t>
              </m:r>
            </m:sup>
          </m:sSup>
          <m:r>
            <w:rPr>
              <w:rFonts w:ascii="Cambria Math" w:hAnsi="Cambria Math"/>
              <w:sz w:val="25"/>
              <w:szCs w:val="25"/>
              <w:lang w:eastAsia="ru-RU"/>
            </w:rPr>
            <m:t>+</m:t>
          </m:r>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нас.</m:t>
              </m:r>
            </m:sup>
          </m:sSup>
        </m:oMath>
      </m:oMathPara>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w:r w:rsidRPr="0014390F">
        <w:rPr>
          <w:sz w:val="25"/>
          <w:szCs w:val="25"/>
          <w:lang w:eastAsia="ru-RU"/>
        </w:rPr>
        <w:t>где:</w:t>
      </w:r>
    </w:p>
    <w:p w:rsidR="004C1ABC" w:rsidRPr="0014390F" w:rsidRDefault="00DB60C5" w:rsidP="0014390F">
      <w:pPr>
        <w:tabs>
          <w:tab w:val="left" w:pos="720"/>
        </w:tabs>
        <w:autoSpaceDE w:val="0"/>
        <w:autoSpaceDN w:val="0"/>
        <w:adjustRightInd w:val="0"/>
        <w:spacing w:after="0" w:line="240" w:lineRule="auto"/>
        <w:ind w:firstLine="540"/>
        <w:contextualSpacing/>
        <w:jc w:val="both"/>
        <w:rPr>
          <w:sz w:val="25"/>
          <w:szCs w:val="25"/>
          <w:vertAlign w:val="superscript"/>
          <w:lang w:eastAsia="ru-RU"/>
        </w:rPr>
      </w:pPr>
      <m:oMath>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одн.</m:t>
            </m:r>
          </m:sup>
        </m:sSup>
      </m:oMath>
      <w:r w:rsidR="004C1ABC" w:rsidRPr="0014390F">
        <w:rPr>
          <w:sz w:val="25"/>
          <w:szCs w:val="25"/>
          <w:lang w:eastAsia="ru-RU"/>
        </w:rPr>
        <w:t xml:space="preserve"> - стоимость оказанных услуг по передаче электроэнергии Потребителям Заказчика, в отношении которых применяется одноставочный вариант тарифа, определяется по формуле:</w:t>
      </w:r>
    </w:p>
    <w:p w:rsidR="004C1ABC" w:rsidRPr="0014390F" w:rsidRDefault="00DB60C5" w:rsidP="0014390F">
      <w:pPr>
        <w:tabs>
          <w:tab w:val="left" w:pos="720"/>
        </w:tabs>
        <w:autoSpaceDE w:val="0"/>
        <w:autoSpaceDN w:val="0"/>
        <w:adjustRightInd w:val="0"/>
        <w:spacing w:after="0" w:line="240" w:lineRule="auto"/>
        <w:ind w:left="567"/>
        <w:contextualSpacing/>
        <w:jc w:val="both"/>
        <w:rPr>
          <w:sz w:val="25"/>
          <w:szCs w:val="25"/>
          <w:lang w:eastAsia="ru-RU"/>
        </w:rPr>
      </w:pPr>
      <m:oMathPara>
        <m:oMath>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одн.</m:t>
              </m:r>
            </m:sup>
          </m:sSup>
          <m:r>
            <w:rPr>
              <w:rFonts w:ascii="Cambria Math" w:hAnsi="Cambria Math"/>
              <w:sz w:val="25"/>
              <w:szCs w:val="25"/>
              <w:lang w:eastAsia="ru-RU"/>
            </w:rPr>
            <m:t>=</m:t>
          </m:r>
          <m:nary>
            <m:naryPr>
              <m:chr m:val="∑"/>
              <m:limLoc m:val="undOvr"/>
              <m:ctrlPr>
                <w:rPr>
                  <w:rFonts w:ascii="Cambria Math" w:hAnsi="Cambria Math"/>
                  <w:i/>
                  <w:sz w:val="25"/>
                  <w:szCs w:val="25"/>
                  <w:lang w:eastAsia="ru-RU"/>
                </w:rPr>
              </m:ctrlPr>
            </m:naryPr>
            <m:sub>
              <m:r>
                <w:rPr>
                  <w:rFonts w:ascii="Cambria Math" w:hAnsi="Cambria Math"/>
                  <w:sz w:val="25"/>
                  <w:szCs w:val="25"/>
                  <w:lang w:eastAsia="ru-RU"/>
                </w:rPr>
                <m:t>i=1</m:t>
              </m:r>
            </m:sub>
            <m:sup>
              <m:r>
                <w:rPr>
                  <w:rFonts w:ascii="Cambria Math" w:hAnsi="Cambria Math"/>
                  <w:sz w:val="25"/>
                  <w:szCs w:val="25"/>
                  <w:lang w:val="en-US" w:eastAsia="ru-RU"/>
                </w:rPr>
                <m:t>J</m:t>
              </m:r>
            </m:sup>
            <m:e>
              <m:d>
                <m:dPr>
                  <m:ctrlPr>
                    <w:rPr>
                      <w:rFonts w:ascii="Cambria Math" w:hAnsi="Cambria Math"/>
                      <w:i/>
                      <w:sz w:val="25"/>
                      <w:szCs w:val="25"/>
                      <w:lang w:eastAsia="ru-RU"/>
                    </w:rPr>
                  </m:ctrlPr>
                </m:dPr>
                <m:e>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одн.</m:t>
                      </m:r>
                    </m:sup>
                  </m:sSubSup>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э.одн.</m:t>
                      </m:r>
                    </m:sup>
                  </m:sSubSup>
                </m:e>
              </m:d>
              <m:r>
                <w:rPr>
                  <w:rFonts w:ascii="Cambria Math" w:hAnsi="Cambria Math"/>
                  <w:sz w:val="25"/>
                  <w:szCs w:val="25"/>
                  <w:lang w:eastAsia="ru-RU"/>
                </w:rPr>
                <m:t>,</m:t>
              </m:r>
            </m:e>
          </m:nary>
          <m:r>
            <m:rPr>
              <m:sty m:val="p"/>
            </m:rPr>
            <w:rPr>
              <w:rFonts w:ascii="Cambria Math" w:hAnsi="Cambria Math"/>
              <w:sz w:val="25"/>
              <w:szCs w:val="25"/>
              <w:lang w:eastAsia="ru-RU"/>
            </w:rPr>
            <w:br/>
          </m:r>
        </m:oMath>
      </m:oMathPara>
      <w:r w:rsidR="004C1ABC" w:rsidRPr="0014390F">
        <w:rPr>
          <w:sz w:val="25"/>
          <w:szCs w:val="25"/>
          <w:lang w:eastAsia="ru-RU"/>
        </w:rPr>
        <w:t>где:</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одн.</m:t>
            </m:r>
          </m:sup>
        </m:sSubSup>
      </m:oMath>
      <w:r w:rsidR="004C1ABC" w:rsidRPr="0014390F">
        <w:rPr>
          <w:sz w:val="25"/>
          <w:szCs w:val="25"/>
          <w:lang w:eastAsia="ru-RU"/>
        </w:rPr>
        <w:t xml:space="preserve">- одноставочный тариф на оплату услуг по передаче  электрической энергии в сетях </w:t>
      </w:r>
      <w:r w:rsidR="004C1ABC" w:rsidRPr="0014390F">
        <w:rPr>
          <w:position w:val="-10"/>
          <w:sz w:val="25"/>
          <w:szCs w:val="25"/>
          <w:lang w:eastAsia="ru-RU"/>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pt" o:ole="">
            <v:imagedata r:id="rId8" o:title=""/>
          </v:shape>
          <o:OLEObject Type="Embed" ProgID="Equation.3" ShapeID="_x0000_i1025" DrawAspect="Content" ObjectID="_1694355959" r:id="rId9"/>
        </w:object>
      </w:r>
      <w:r w:rsidR="004C1ABC" w:rsidRPr="0014390F">
        <w:rPr>
          <w:sz w:val="25"/>
          <w:szCs w:val="25"/>
          <w:lang w:eastAsia="ru-RU"/>
        </w:rPr>
        <w:t>-го уровня напряжения, установленный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э.одн.</m:t>
            </m:r>
          </m:sup>
        </m:sSubSup>
      </m:oMath>
      <w:r w:rsidR="004C1ABC" w:rsidRPr="0014390F">
        <w:rPr>
          <w:sz w:val="25"/>
          <w:szCs w:val="25"/>
          <w:lang w:eastAsia="ru-RU"/>
        </w:rPr>
        <w:t xml:space="preserve">- объем электрической энергии, фактически переданной в расчетном периоде на энергопринимающие устройства Потребителей, подключенных на </w:t>
      </w:r>
      <w:r w:rsidR="004C1ABC" w:rsidRPr="0014390F">
        <w:rPr>
          <w:position w:val="-10"/>
          <w:sz w:val="25"/>
          <w:szCs w:val="25"/>
          <w:lang w:eastAsia="ru-RU"/>
        </w:rPr>
        <w:object w:dxaOrig="200" w:dyaOrig="300">
          <v:shape id="_x0000_i1026" type="#_x0000_t75" style="width:9pt;height:15pt" o:ole="">
            <v:imagedata r:id="rId8" o:title=""/>
          </v:shape>
          <o:OLEObject Type="Embed" ProgID="Equation.3" ShapeID="_x0000_i1026" DrawAspect="Content" ObjectID="_1694355960" r:id="rId10"/>
        </w:object>
      </w:r>
      <w:r w:rsidR="004C1ABC" w:rsidRPr="0014390F">
        <w:rPr>
          <w:sz w:val="25"/>
          <w:szCs w:val="25"/>
          <w:lang w:eastAsia="ru-RU"/>
        </w:rPr>
        <w:t>-ом уровне напряжения;</w:t>
      </w:r>
    </w:p>
    <w:p w:rsidR="004C1ABC" w:rsidRPr="0014390F" w:rsidRDefault="00DB60C5" w:rsidP="0014390F">
      <w:pPr>
        <w:tabs>
          <w:tab w:val="left" w:pos="720"/>
        </w:tabs>
        <w:autoSpaceDE w:val="0"/>
        <w:autoSpaceDN w:val="0"/>
        <w:adjustRightInd w:val="0"/>
        <w:spacing w:after="0" w:line="240" w:lineRule="auto"/>
        <w:ind w:firstLine="539"/>
        <w:contextualSpacing/>
        <w:jc w:val="both"/>
        <w:rPr>
          <w:sz w:val="25"/>
          <w:szCs w:val="25"/>
          <w:lang w:eastAsia="ru-RU"/>
        </w:rPr>
      </w:pPr>
      <m:oMath>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дв.</m:t>
            </m:r>
          </m:sup>
        </m:sSup>
      </m:oMath>
      <w:r w:rsidR="004C1ABC" w:rsidRPr="0014390F">
        <w:rPr>
          <w:sz w:val="25"/>
          <w:szCs w:val="25"/>
          <w:lang w:eastAsia="ru-RU"/>
        </w:rPr>
        <w:t xml:space="preserve"> - стоимость оказанных услуг по передаче электроэнергии Потребителям Заказчика, в отношении которых применяется двухставочный вариант тарифа, определяется по формуле:</w:t>
      </w:r>
    </w:p>
    <w:p w:rsidR="004C1ABC" w:rsidRPr="0014390F" w:rsidRDefault="00DB60C5" w:rsidP="0014390F">
      <w:pPr>
        <w:tabs>
          <w:tab w:val="left" w:pos="720"/>
        </w:tabs>
        <w:autoSpaceDE w:val="0"/>
        <w:autoSpaceDN w:val="0"/>
        <w:adjustRightInd w:val="0"/>
        <w:spacing w:after="0" w:line="240" w:lineRule="auto"/>
        <w:ind w:firstLine="539"/>
        <w:contextualSpacing/>
        <w:jc w:val="both"/>
        <w:rPr>
          <w:sz w:val="25"/>
          <w:szCs w:val="25"/>
          <w:lang w:eastAsia="ru-RU"/>
        </w:rPr>
      </w:pPr>
      <m:oMathPara>
        <m:oMath>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дв.</m:t>
              </m:r>
            </m:sup>
          </m:sSup>
          <m:r>
            <w:rPr>
              <w:rFonts w:ascii="Cambria Math" w:hAnsi="Cambria Math"/>
              <w:sz w:val="25"/>
              <w:szCs w:val="25"/>
              <w:lang w:eastAsia="ru-RU"/>
            </w:rPr>
            <m:t>=</m:t>
          </m:r>
          <m:nary>
            <m:naryPr>
              <m:chr m:val="∑"/>
              <m:limLoc m:val="undOvr"/>
              <m:ctrlPr>
                <w:rPr>
                  <w:rFonts w:ascii="Cambria Math" w:hAnsi="Cambria Math"/>
                  <w:i/>
                  <w:sz w:val="25"/>
                  <w:szCs w:val="25"/>
                  <w:lang w:eastAsia="ru-RU"/>
                </w:rPr>
              </m:ctrlPr>
            </m:naryPr>
            <m:sub>
              <m:r>
                <w:rPr>
                  <w:rFonts w:ascii="Cambria Math" w:hAnsi="Cambria Math"/>
                  <w:sz w:val="25"/>
                  <w:szCs w:val="25"/>
                  <w:lang w:eastAsia="ru-RU"/>
                </w:rPr>
                <m:t>j=1</m:t>
              </m:r>
            </m:sub>
            <m:sup>
              <m:r>
                <w:rPr>
                  <w:rFonts w:ascii="Cambria Math" w:hAnsi="Cambria Math"/>
                  <w:sz w:val="25"/>
                  <w:szCs w:val="25"/>
                  <w:lang w:val="en-US" w:eastAsia="ru-RU"/>
                </w:rPr>
                <m:t>J</m:t>
              </m:r>
            </m:sup>
            <m:e>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r>
                <w:rPr>
                  <w:rFonts w:ascii="Cambria Math" w:hAnsi="Cambria Math"/>
                  <w:sz w:val="25"/>
                  <w:szCs w:val="25"/>
                  <w:lang w:eastAsia="ru-RU"/>
                </w:rPr>
                <m:t>*</m:t>
              </m:r>
              <m:sSubSup>
                <m:sSubSupPr>
                  <m:ctrlPr>
                    <w:rPr>
                      <w:rFonts w:ascii="Cambria Math" w:hAnsi="Cambria Math"/>
                      <w:i/>
                      <w:sz w:val="25"/>
                      <w:szCs w:val="25"/>
                      <w:lang w:val="en-US" w:eastAsia="ru-RU"/>
                    </w:rPr>
                  </m:ctrlPr>
                </m:sSubSupPr>
                <m:e>
                  <m:r>
                    <w:rPr>
                      <w:rFonts w:ascii="Cambria Math" w:hAnsi="Cambria Math"/>
                      <w:sz w:val="25"/>
                      <w:szCs w:val="25"/>
                      <w:lang w:val="en-US" w:eastAsia="ru-RU"/>
                    </w:rPr>
                    <m:t>N</m:t>
                  </m:r>
                </m:e>
                <m:sub>
                  <m:r>
                    <w:rPr>
                      <w:rFonts w:ascii="Cambria Math" w:hAnsi="Cambria Math"/>
                      <w:sz w:val="25"/>
                      <w:szCs w:val="25"/>
                      <w:lang w:val="en-US" w:eastAsia="ru-RU"/>
                    </w:rPr>
                    <m:t>j</m:t>
                  </m:r>
                </m:sub>
                <m:sup>
                  <m:r>
                    <w:rPr>
                      <w:rFonts w:ascii="Cambria Math" w:hAnsi="Cambria Math"/>
                      <w:sz w:val="25"/>
                      <w:szCs w:val="25"/>
                      <w:lang w:eastAsia="ru-RU"/>
                    </w:rPr>
                    <m:t>факт</m:t>
                  </m:r>
                </m:sup>
              </m:sSubSup>
              <m:r>
                <w:rPr>
                  <w:rFonts w:ascii="Cambria Math" w:hAnsi="Cambria Math"/>
                  <w:sz w:val="25"/>
                  <w:szCs w:val="25"/>
                  <w:lang w:eastAsia="ru-RU"/>
                </w:rPr>
                <m:t>)+(</m:t>
              </m:r>
              <m:sSubSup>
                <m:sSubSupPr>
                  <m:ctrlPr>
                    <w:rPr>
                      <w:rFonts w:ascii="Cambria Math" w:hAnsi="Cambria Math"/>
                      <w:i/>
                      <w:sz w:val="25"/>
                      <w:szCs w:val="25"/>
                      <w:lang w:val="en-US" w:eastAsia="ru-RU"/>
                    </w:rPr>
                  </m:ctrlPr>
                </m:sSubSupPr>
                <m:e>
                  <m:r>
                    <w:rPr>
                      <w:rFonts w:ascii="Cambria Math" w:hAnsi="Cambria Math"/>
                      <w:sz w:val="25"/>
                      <w:szCs w:val="25"/>
                      <w:lang w:val="en-US" w:eastAsia="ru-RU"/>
                    </w:rPr>
                    <m:t>T</m:t>
                  </m:r>
                </m:e>
                <m:sub>
                  <m:r>
                    <w:rPr>
                      <w:rFonts w:ascii="Cambria Math" w:hAnsi="Cambria Math"/>
                      <w:sz w:val="25"/>
                      <w:szCs w:val="25"/>
                      <w:lang w:val="en-US" w:eastAsia="ru-RU"/>
                    </w:rPr>
                    <m:t>j</m:t>
                  </m:r>
                </m:sub>
                <m:sup>
                  <m:r>
                    <w:rPr>
                      <w:rFonts w:ascii="Cambria Math" w:hAnsi="Cambria Math"/>
                      <w:sz w:val="25"/>
                      <w:szCs w:val="25"/>
                      <w:lang w:eastAsia="ru-RU"/>
                    </w:rPr>
                    <m:t>потерь</m:t>
                  </m:r>
                </m:sup>
              </m:sSubSup>
              <m:r>
                <w:rPr>
                  <w:rFonts w:ascii="Cambria Math" w:hAnsi="Cambria Math"/>
                  <w:sz w:val="25"/>
                  <w:szCs w:val="25"/>
                  <w:lang w:eastAsia="ru-RU"/>
                </w:rPr>
                <m:t>*</m:t>
              </m:r>
              <m:sSubSup>
                <m:sSubSupPr>
                  <m:ctrlPr>
                    <w:rPr>
                      <w:rFonts w:ascii="Cambria Math" w:hAnsi="Cambria Math"/>
                      <w:i/>
                      <w:sz w:val="25"/>
                      <w:szCs w:val="25"/>
                      <w:lang w:val="en-US" w:eastAsia="ru-RU"/>
                    </w:rPr>
                  </m:ctrlPr>
                </m:sSubSupPr>
                <m:e>
                  <m:r>
                    <w:rPr>
                      <w:rFonts w:ascii="Cambria Math" w:hAnsi="Cambria Math"/>
                      <w:sz w:val="25"/>
                      <w:szCs w:val="25"/>
                      <w:lang w:val="en-US" w:eastAsia="ru-RU"/>
                    </w:rPr>
                    <m:t>V</m:t>
                  </m:r>
                </m:e>
                <m:sub>
                  <m:r>
                    <w:rPr>
                      <w:rFonts w:ascii="Cambria Math" w:hAnsi="Cambria Math"/>
                      <w:sz w:val="25"/>
                      <w:szCs w:val="25"/>
                      <w:lang w:val="en-US" w:eastAsia="ru-RU"/>
                    </w:rPr>
                    <m:t>j</m:t>
                  </m:r>
                </m:sub>
                <m:sup>
                  <m:r>
                    <w:rPr>
                      <w:rFonts w:ascii="Cambria Math" w:hAnsi="Cambria Math"/>
                      <w:sz w:val="25"/>
                      <w:szCs w:val="25"/>
                      <w:lang w:eastAsia="ru-RU"/>
                    </w:rPr>
                    <m:t>э.дв.</m:t>
                  </m:r>
                </m:sup>
              </m:sSubSup>
              <m:r>
                <w:rPr>
                  <w:rFonts w:ascii="Cambria Math" w:hAnsi="Cambria Math"/>
                  <w:sz w:val="25"/>
                  <w:szCs w:val="25"/>
                  <w:lang w:eastAsia="ru-RU"/>
                </w:rPr>
                <m:t>))</m:t>
              </m:r>
            </m:e>
          </m:nary>
          <m:r>
            <w:rPr>
              <w:rFonts w:ascii="Cambria Math" w:hAnsi="Cambria Math"/>
              <w:sz w:val="25"/>
              <w:szCs w:val="25"/>
              <w:lang w:eastAsia="ru-RU"/>
            </w:rPr>
            <m:t>,</m:t>
          </m:r>
        </m:oMath>
      </m:oMathPara>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w:r w:rsidRPr="0014390F">
        <w:rPr>
          <w:sz w:val="25"/>
          <w:szCs w:val="25"/>
          <w:lang w:eastAsia="ru-RU"/>
        </w:rPr>
        <w:t>где:</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oMath>
      <w:r w:rsidR="004C1ABC" w:rsidRPr="0014390F">
        <w:rPr>
          <w:sz w:val="25"/>
          <w:szCs w:val="25"/>
          <w:lang w:eastAsia="ru-RU"/>
        </w:rPr>
        <w:t xml:space="preserve">- ставка на содержание электрических сетей </w:t>
      </w:r>
      <w:r w:rsidR="004C1ABC" w:rsidRPr="0014390F">
        <w:rPr>
          <w:position w:val="-10"/>
          <w:sz w:val="25"/>
          <w:szCs w:val="25"/>
          <w:lang w:eastAsia="ru-RU"/>
        </w:rPr>
        <w:object w:dxaOrig="200" w:dyaOrig="300">
          <v:shape id="_x0000_i1027" type="#_x0000_t75" style="width:9pt;height:15pt" o:ole="">
            <v:imagedata r:id="rId8" o:title=""/>
          </v:shape>
          <o:OLEObject Type="Embed" ProgID="Equation.3" ShapeID="_x0000_i1027" DrawAspect="Content" ObjectID="_1694355961" r:id="rId11"/>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N</m:t>
            </m:r>
          </m:e>
          <m:sub>
            <m:r>
              <w:rPr>
                <w:rFonts w:ascii="Cambria Math" w:hAnsi="Cambria Math"/>
                <w:sz w:val="25"/>
                <w:szCs w:val="25"/>
                <w:lang w:eastAsia="ru-RU"/>
              </w:rPr>
              <m:t>j</m:t>
            </m:r>
          </m:sub>
          <m:sup>
            <m:r>
              <w:rPr>
                <w:rFonts w:ascii="Cambria Math" w:hAnsi="Cambria Math"/>
                <w:sz w:val="25"/>
                <w:szCs w:val="25"/>
                <w:lang w:eastAsia="ru-RU"/>
              </w:rPr>
              <m:t>факт</m:t>
            </m:r>
          </m:sup>
        </m:sSubSup>
      </m:oMath>
      <w:r w:rsidR="004C1ABC" w:rsidRPr="0014390F">
        <w:rPr>
          <w:sz w:val="25"/>
          <w:szCs w:val="25"/>
          <w:lang w:eastAsia="ru-RU"/>
        </w:rPr>
        <w:t xml:space="preserve">- величина мощности энергопринимающих устройств Потребителей, подключенных на </w:t>
      </w:r>
      <w:r w:rsidR="004C1ABC" w:rsidRPr="0014390F">
        <w:rPr>
          <w:position w:val="-10"/>
          <w:sz w:val="25"/>
          <w:szCs w:val="25"/>
          <w:lang w:eastAsia="ru-RU"/>
        </w:rPr>
        <w:object w:dxaOrig="200" w:dyaOrig="300">
          <v:shape id="_x0000_i1028" type="#_x0000_t75" style="width:9pt;height:15pt" o:ole="">
            <v:imagedata r:id="rId8" o:title=""/>
          </v:shape>
          <o:OLEObject Type="Embed" ProgID="Equation.3" ShapeID="_x0000_i1028" DrawAspect="Content" ObjectID="_1694355962" r:id="rId12"/>
        </w:object>
      </w:r>
      <w:r w:rsidR="004C1ABC" w:rsidRPr="0014390F">
        <w:rPr>
          <w:sz w:val="25"/>
          <w:szCs w:val="25"/>
          <w:lang w:eastAsia="ru-RU"/>
        </w:rPr>
        <w:t>-ом уровне напряжения, рассчитываемая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T</m:t>
            </m:r>
          </m:e>
          <m:sub>
            <m:r>
              <w:rPr>
                <w:rFonts w:ascii="Cambria Math" w:hAnsi="Cambria Math"/>
                <w:sz w:val="25"/>
                <w:szCs w:val="25"/>
                <w:lang w:eastAsia="ru-RU"/>
              </w:rPr>
              <m:t>j</m:t>
            </m:r>
          </m:sub>
          <m:sup>
            <m:r>
              <w:rPr>
                <w:rFonts w:ascii="Cambria Math" w:hAnsi="Cambria Math"/>
                <w:sz w:val="25"/>
                <w:szCs w:val="25"/>
                <w:lang w:eastAsia="ru-RU"/>
              </w:rPr>
              <m:t>потерь</m:t>
            </m:r>
          </m:sup>
        </m:sSubSup>
      </m:oMath>
      <w:r w:rsidR="004C1ABC" w:rsidRPr="0014390F">
        <w:rPr>
          <w:sz w:val="25"/>
          <w:szCs w:val="25"/>
          <w:lang w:eastAsia="ru-RU"/>
        </w:rPr>
        <w:t xml:space="preserve">- ставка на оплату технологического расхода (потерь) электрической энергии в сетях </w:t>
      </w:r>
      <w:r w:rsidR="004C1ABC" w:rsidRPr="0014390F">
        <w:rPr>
          <w:position w:val="-10"/>
          <w:sz w:val="25"/>
          <w:szCs w:val="25"/>
          <w:lang w:eastAsia="ru-RU"/>
        </w:rPr>
        <w:object w:dxaOrig="200" w:dyaOrig="300">
          <v:shape id="_x0000_i1029" type="#_x0000_t75" style="width:9pt;height:15pt" o:ole="">
            <v:imagedata r:id="rId8" o:title=""/>
          </v:shape>
          <o:OLEObject Type="Embed" ProgID="Equation.3" ShapeID="_x0000_i1029" DrawAspect="Content" ObjectID="_1694355963" r:id="rId13"/>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э.дв.</m:t>
            </m:r>
          </m:sup>
        </m:sSubSup>
      </m:oMath>
      <w:r w:rsidR="004C1ABC" w:rsidRPr="0014390F">
        <w:rPr>
          <w:sz w:val="25"/>
          <w:szCs w:val="25"/>
          <w:lang w:eastAsia="ru-RU"/>
        </w:rPr>
        <w:t xml:space="preserve">- объем электрической энергии, фактически переданной в данном расчетном периоде на энергопринимающие устройства Потребителей, </w:t>
      </w:r>
      <w:r w:rsidR="004C1ABC" w:rsidRPr="0014390F">
        <w:rPr>
          <w:sz w:val="25"/>
          <w:szCs w:val="25"/>
          <w:lang w:eastAsia="ru-RU"/>
        </w:rPr>
        <w:lastRenderedPageBreak/>
        <w:t xml:space="preserve">подключенных на </w:t>
      </w:r>
      <w:r w:rsidR="004C1ABC" w:rsidRPr="0014390F">
        <w:rPr>
          <w:position w:val="-10"/>
          <w:sz w:val="25"/>
          <w:szCs w:val="25"/>
          <w:lang w:eastAsia="ru-RU"/>
        </w:rPr>
        <w:object w:dxaOrig="200" w:dyaOrig="300">
          <v:shape id="_x0000_i1030" type="#_x0000_t75" style="width:9pt;height:15pt" o:ole="">
            <v:imagedata r:id="rId8" o:title=""/>
          </v:shape>
          <o:OLEObject Type="Embed" ProgID="Equation.3" ShapeID="_x0000_i1030" DrawAspect="Content" ObjectID="_1694355964" r:id="rId14"/>
        </w:object>
      </w:r>
      <w:r w:rsidR="004C1ABC" w:rsidRPr="0014390F">
        <w:rPr>
          <w:sz w:val="25"/>
          <w:szCs w:val="25"/>
          <w:lang w:eastAsia="ru-RU"/>
        </w:rPr>
        <w:t>-ом уровне напряжения в отношении которых применяется двухставочный вариант тарифа;</w:t>
      </w:r>
    </w:p>
    <w:p w:rsidR="004C1ABC" w:rsidRPr="0014390F" w:rsidRDefault="00DB60C5" w:rsidP="0014390F">
      <w:pPr>
        <w:tabs>
          <w:tab w:val="left" w:pos="720"/>
        </w:tabs>
        <w:autoSpaceDE w:val="0"/>
        <w:autoSpaceDN w:val="0"/>
        <w:adjustRightInd w:val="0"/>
        <w:spacing w:after="0" w:line="240" w:lineRule="auto"/>
        <w:ind w:firstLine="539"/>
        <w:contextualSpacing/>
        <w:jc w:val="both"/>
        <w:rPr>
          <w:sz w:val="25"/>
          <w:szCs w:val="25"/>
          <w:lang w:eastAsia="ru-RU"/>
        </w:rPr>
      </w:pPr>
      <m:oMath>
        <m:sSup>
          <m:sSupPr>
            <m:ctrlPr>
              <w:rPr>
                <w:rFonts w:ascii="Cambria Math" w:hAnsi="Cambria Math"/>
                <w:i/>
                <w:sz w:val="25"/>
                <w:szCs w:val="25"/>
                <w:lang w:eastAsia="ru-RU"/>
              </w:rPr>
            </m:ctrlPr>
          </m:sSupPr>
          <m:e>
            <m:r>
              <w:rPr>
                <w:rFonts w:ascii="Cambria Math" w:hAnsi="Cambria Math"/>
                <w:sz w:val="25"/>
                <w:szCs w:val="25"/>
                <w:lang w:eastAsia="ru-RU"/>
              </w:rPr>
              <m:t>S</m:t>
            </m:r>
          </m:e>
          <m:sup>
            <m:r>
              <w:rPr>
                <w:rFonts w:ascii="Cambria Math" w:hAnsi="Cambria Math"/>
                <w:sz w:val="25"/>
                <w:szCs w:val="25"/>
                <w:lang w:eastAsia="ru-RU"/>
              </w:rPr>
              <m:t>нас.</m:t>
            </m:r>
          </m:sup>
        </m:sSup>
      </m:oMath>
      <w:r w:rsidR="004C1ABC" w:rsidRPr="0014390F">
        <w:rPr>
          <w:sz w:val="25"/>
          <w:szCs w:val="25"/>
          <w:vertAlign w:val="superscript"/>
          <w:lang w:eastAsia="ru-RU"/>
        </w:rPr>
        <w:t xml:space="preserve"> </w:t>
      </w:r>
      <w:r w:rsidR="004C1ABC" w:rsidRPr="0014390F">
        <w:rPr>
          <w:sz w:val="25"/>
          <w:szCs w:val="25"/>
          <w:lang w:eastAsia="ru-RU"/>
        </w:rPr>
        <w:t>- стоимость оказанных услуг по передаче электроэнергии потребителям Заказчика, относящихся к категории «население и приравненные к нему Потребители» определяется по формуле:</w:t>
      </w:r>
    </w:p>
    <w:p w:rsidR="004C1ABC" w:rsidRPr="0014390F" w:rsidRDefault="00DB60C5" w:rsidP="0014390F">
      <w:pPr>
        <w:tabs>
          <w:tab w:val="left" w:pos="720"/>
        </w:tabs>
        <w:autoSpaceDE w:val="0"/>
        <w:autoSpaceDN w:val="0"/>
        <w:adjustRightInd w:val="0"/>
        <w:spacing w:after="0" w:line="240" w:lineRule="auto"/>
        <w:ind w:firstLine="539"/>
        <w:contextualSpacing/>
        <w:jc w:val="both"/>
        <w:rPr>
          <w:sz w:val="25"/>
          <w:szCs w:val="25"/>
          <w:lang w:eastAsia="ru-RU"/>
        </w:rPr>
      </w:pPr>
      <m:oMathPara>
        <m:oMath>
          <m:sSup>
            <m:sSupPr>
              <m:ctrlPr>
                <w:rPr>
                  <w:rFonts w:ascii="Cambria Math" w:hAnsi="Cambria Math"/>
                  <w:i/>
                  <w:sz w:val="25"/>
                  <w:szCs w:val="25"/>
                  <w:lang w:eastAsia="ru-RU"/>
                </w:rPr>
              </m:ctrlPr>
            </m:sSupPr>
            <m:e>
              <m:r>
                <w:rPr>
                  <w:rFonts w:ascii="Cambria Math" w:hAnsi="Cambria Math"/>
                  <w:sz w:val="25"/>
                  <w:szCs w:val="25"/>
                  <w:lang w:val="en-US" w:eastAsia="ru-RU"/>
                </w:rPr>
                <m:t>S</m:t>
              </m:r>
            </m:e>
            <m:sup>
              <m:r>
                <w:rPr>
                  <w:rFonts w:ascii="Cambria Math" w:hAnsi="Cambria Math"/>
                  <w:sz w:val="25"/>
                  <w:szCs w:val="25"/>
                  <w:lang w:eastAsia="ru-RU"/>
                </w:rPr>
                <m:t>нас.</m:t>
              </m:r>
            </m:sup>
          </m:sSup>
          <m:r>
            <w:rPr>
              <w:rFonts w:ascii="Cambria Math" w:hAnsi="Cambria Math"/>
              <w:sz w:val="25"/>
              <w:szCs w:val="25"/>
              <w:lang w:eastAsia="ru-RU"/>
            </w:rPr>
            <m:t>=</m:t>
          </m:r>
          <m:nary>
            <m:naryPr>
              <m:chr m:val="∑"/>
              <m:limLoc m:val="undOvr"/>
              <m:ctrlPr>
                <w:rPr>
                  <w:rFonts w:ascii="Cambria Math" w:hAnsi="Cambria Math"/>
                  <w:i/>
                  <w:sz w:val="25"/>
                  <w:szCs w:val="25"/>
                  <w:lang w:eastAsia="ru-RU"/>
                </w:rPr>
              </m:ctrlPr>
            </m:naryPr>
            <m:sub>
              <m:r>
                <w:rPr>
                  <w:rFonts w:ascii="Cambria Math" w:hAnsi="Cambria Math"/>
                  <w:sz w:val="25"/>
                  <w:szCs w:val="25"/>
                  <w:lang w:eastAsia="ru-RU"/>
                </w:rPr>
                <m:t>j</m:t>
              </m:r>
            </m:sub>
            <m:sup>
              <m:r>
                <w:rPr>
                  <w:rFonts w:ascii="Cambria Math" w:hAnsi="Cambria Math"/>
                  <w:sz w:val="25"/>
                  <w:szCs w:val="25"/>
                  <w:lang w:eastAsia="ru-RU"/>
                </w:rPr>
                <m:t>J</m:t>
              </m:r>
            </m:sup>
            <m:e>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нас.</m:t>
                  </m:r>
                </m:sup>
              </m:sSubSup>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val="en-US" w:eastAsia="ru-RU"/>
                    </w:rPr>
                    <m:t>V</m:t>
                  </m:r>
                </m:e>
                <m:sub>
                  <m:r>
                    <w:rPr>
                      <w:rFonts w:ascii="Cambria Math" w:hAnsi="Cambria Math"/>
                      <w:sz w:val="25"/>
                      <w:szCs w:val="25"/>
                      <w:lang w:eastAsia="ru-RU"/>
                    </w:rPr>
                    <m:t>j</m:t>
                  </m:r>
                </m:sub>
                <m:sup>
                  <m:r>
                    <w:rPr>
                      <w:rFonts w:ascii="Cambria Math" w:hAnsi="Cambria Math"/>
                      <w:sz w:val="25"/>
                      <w:szCs w:val="25"/>
                      <w:lang w:eastAsia="ru-RU"/>
                    </w:rPr>
                    <m:t>э.нас.</m:t>
                  </m:r>
                </m:sup>
              </m:sSubSup>
            </m:e>
          </m:nary>
          <m:r>
            <w:rPr>
              <w:rFonts w:ascii="Cambria Math" w:hAnsi="Cambria Math"/>
              <w:sz w:val="25"/>
              <w:szCs w:val="25"/>
              <w:lang w:eastAsia="ru-RU"/>
            </w:rPr>
            <m:t>),</m:t>
          </m:r>
        </m:oMath>
      </m:oMathPara>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w:r w:rsidRPr="0014390F">
        <w:rPr>
          <w:sz w:val="25"/>
          <w:szCs w:val="25"/>
          <w:lang w:eastAsia="ru-RU"/>
        </w:rPr>
        <w:t>где:</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T</m:t>
            </m:r>
          </m:e>
          <m:sub>
            <m:r>
              <w:rPr>
                <w:rFonts w:ascii="Cambria Math" w:hAnsi="Cambria Math"/>
                <w:sz w:val="25"/>
                <w:szCs w:val="25"/>
                <w:lang w:eastAsia="ru-RU"/>
              </w:rPr>
              <m:t>j</m:t>
            </m:r>
          </m:sub>
          <m:sup>
            <m:r>
              <w:rPr>
                <w:rFonts w:ascii="Cambria Math" w:hAnsi="Cambria Math"/>
                <w:sz w:val="25"/>
                <w:szCs w:val="25"/>
                <w:lang w:eastAsia="ru-RU"/>
              </w:rPr>
              <m:t>нас.</m:t>
            </m:r>
          </m:sup>
        </m:sSubSup>
      </m:oMath>
      <w:r w:rsidR="004C1ABC" w:rsidRPr="0014390F">
        <w:rPr>
          <w:sz w:val="25"/>
          <w:szCs w:val="25"/>
          <w:lang w:eastAsia="ru-RU"/>
        </w:rPr>
        <w:t xml:space="preserve">- одноставочный тариф на оплату услуг по передаче  электрической энергии для категории «население и приравненные к нему Потребители» в сетях </w:t>
      </w:r>
      <w:r w:rsidR="004C1ABC" w:rsidRPr="0014390F">
        <w:rPr>
          <w:position w:val="-10"/>
          <w:sz w:val="25"/>
          <w:szCs w:val="25"/>
          <w:lang w:eastAsia="ru-RU"/>
        </w:rPr>
        <w:object w:dxaOrig="200" w:dyaOrig="300">
          <v:shape id="_x0000_i1031" type="#_x0000_t75" style="width:9pt;height:15pt" o:ole="">
            <v:imagedata r:id="rId8" o:title=""/>
          </v:shape>
          <o:OLEObject Type="Embed" ProgID="Equation.3" ShapeID="_x0000_i1031" DrawAspect="Content" ObjectID="_1694355965" r:id="rId15"/>
        </w:object>
      </w:r>
      <w:r w:rsidR="004C1ABC" w:rsidRPr="0014390F">
        <w:rPr>
          <w:sz w:val="25"/>
          <w:szCs w:val="25"/>
          <w:lang w:eastAsia="ru-RU"/>
        </w:rPr>
        <w:t>-го уровня напряжения, установленный органом исполнительной власти в области государственного регулирования тарифов с разбивкой по категориям потребителей (в соответствии с тарифным меню);</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э.нас.</m:t>
            </m:r>
          </m:sup>
        </m:sSubSup>
      </m:oMath>
      <w:r w:rsidR="004C1ABC" w:rsidRPr="0014390F">
        <w:rPr>
          <w:sz w:val="25"/>
          <w:szCs w:val="25"/>
          <w:lang w:eastAsia="ru-RU"/>
        </w:rPr>
        <w:t xml:space="preserve">- объем электрической энергии, фактически переданной в данном расчетном периоде на энергопринимающие устройства Потребителей, относящихся к категории «население и приравненные к нему Потребители», подключенные на </w:t>
      </w:r>
      <w:r w:rsidR="004C1ABC" w:rsidRPr="0014390F">
        <w:rPr>
          <w:position w:val="-10"/>
          <w:sz w:val="25"/>
          <w:szCs w:val="25"/>
          <w:lang w:eastAsia="ru-RU"/>
        </w:rPr>
        <w:object w:dxaOrig="200" w:dyaOrig="300">
          <v:shape id="_x0000_i1032" type="#_x0000_t75" style="width:9pt;height:15pt" o:ole="">
            <v:imagedata r:id="rId8" o:title=""/>
          </v:shape>
          <o:OLEObject Type="Embed" ProgID="Equation.3" ShapeID="_x0000_i1032" DrawAspect="Content" ObjectID="_1694355966" r:id="rId16"/>
        </w:object>
      </w:r>
      <w:r w:rsidR="004C1ABC" w:rsidRPr="0014390F">
        <w:rPr>
          <w:sz w:val="25"/>
          <w:szCs w:val="25"/>
          <w:lang w:eastAsia="ru-RU"/>
        </w:rPr>
        <w:t>-ом уровне напряжения с разбивкой по категориям потребителей;</w:t>
      </w:r>
    </w:p>
    <w:p w:rsidR="004C1ABC" w:rsidRPr="0014390F" w:rsidRDefault="004C1ABC" w:rsidP="0014390F">
      <w:pPr>
        <w:numPr>
          <w:ilvl w:val="0"/>
          <w:numId w:val="5"/>
        </w:numPr>
        <w:autoSpaceDE w:val="0"/>
        <w:autoSpaceDN w:val="0"/>
        <w:adjustRightInd w:val="0"/>
        <w:spacing w:after="0" w:line="240" w:lineRule="auto"/>
        <w:contextualSpacing/>
        <w:jc w:val="both"/>
        <w:rPr>
          <w:sz w:val="25"/>
          <w:szCs w:val="25"/>
          <w:lang w:eastAsia="ru-RU"/>
        </w:rPr>
      </w:pPr>
      <w:r w:rsidRPr="0014390F">
        <w:rPr>
          <w:position w:val="-6"/>
          <w:sz w:val="25"/>
          <w:szCs w:val="25"/>
          <w:lang w:eastAsia="ru-RU"/>
        </w:rPr>
        <w:object w:dxaOrig="220" w:dyaOrig="279">
          <v:shape id="_x0000_i1033" type="#_x0000_t75" style="width:10.5pt;height:15pt" o:ole="">
            <v:imagedata r:id="rId17" o:title=""/>
          </v:shape>
          <o:OLEObject Type="Embed" ProgID="Equation.3" ShapeID="_x0000_i1033" DrawAspect="Content" ObjectID="_1694355967" r:id="rId18"/>
        </w:object>
      </w:r>
      <w:r w:rsidRPr="0014390F">
        <w:rPr>
          <w:sz w:val="25"/>
          <w:szCs w:val="25"/>
          <w:lang w:eastAsia="ru-RU"/>
        </w:rPr>
        <w:t xml:space="preserve"> - количество уровней напряжения.</w:t>
      </w:r>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w:r w:rsidRPr="0014390F">
        <w:rPr>
          <w:sz w:val="25"/>
          <w:szCs w:val="25"/>
          <w:lang w:eastAsia="ru-RU"/>
        </w:rPr>
        <w:t>6.6.1. Если все энергопринимающие устройства Потребителя Заказчика присоединены к электрическим сетям Исполнителя через энергетические установки Производителя электрической энергии, и Потребитель Заказчика получает от данного Производителя весь объем потребляемой электрической энергии и мощности, стоимость услуг определяется по формуле:</w:t>
      </w:r>
    </w:p>
    <w:p w:rsidR="004C1ABC" w:rsidRPr="0014390F" w:rsidRDefault="00DB60C5" w:rsidP="0014390F">
      <w:pPr>
        <w:tabs>
          <w:tab w:val="left" w:pos="720"/>
        </w:tabs>
        <w:autoSpaceDE w:val="0"/>
        <w:autoSpaceDN w:val="0"/>
        <w:adjustRightInd w:val="0"/>
        <w:spacing w:after="0" w:line="240" w:lineRule="auto"/>
        <w:ind w:firstLine="539"/>
        <w:contextualSpacing/>
        <w:jc w:val="center"/>
        <w:rPr>
          <w:sz w:val="25"/>
          <w:szCs w:val="25"/>
          <w:lang w:eastAsia="ru-RU"/>
        </w:rPr>
      </w:pPr>
      <m:oMath>
        <m:sSup>
          <m:sSupPr>
            <m:ctrlPr>
              <w:rPr>
                <w:rFonts w:ascii="Cambria Math" w:hAnsi="Cambria Math"/>
                <w:i/>
                <w:sz w:val="25"/>
                <w:szCs w:val="25"/>
                <w:lang w:eastAsia="ru-RU"/>
              </w:rPr>
            </m:ctrlPr>
          </m:sSupPr>
          <m:e>
            <m:r>
              <w:rPr>
                <w:rFonts w:ascii="Cambria Math" w:hAnsi="Cambria Math"/>
                <w:sz w:val="25"/>
                <w:szCs w:val="25"/>
                <w:lang w:val="en-US" w:eastAsia="ru-RU"/>
              </w:rPr>
              <m:t>S</m:t>
            </m:r>
          </m:e>
          <m:sup>
            <m:r>
              <w:rPr>
                <w:rFonts w:ascii="Cambria Math" w:hAnsi="Cambria Math"/>
                <w:sz w:val="25"/>
                <w:szCs w:val="25"/>
                <w:lang w:eastAsia="ru-RU"/>
              </w:rPr>
              <m:t>гн</m:t>
            </m:r>
          </m:sup>
        </m:sSup>
        <m:r>
          <w:rPr>
            <w:rFonts w:ascii="Cambria Math" w:hAnsi="Cambria Math"/>
            <w:sz w:val="25"/>
            <w:szCs w:val="25"/>
            <w:lang w:eastAsia="ru-RU"/>
          </w:rPr>
          <m:t>=</m:t>
        </m:r>
        <m:nary>
          <m:naryPr>
            <m:chr m:val="∑"/>
            <m:limLoc m:val="undOvr"/>
            <m:ctrlPr>
              <w:rPr>
                <w:rFonts w:ascii="Cambria Math" w:hAnsi="Cambria Math"/>
                <w:i/>
                <w:sz w:val="25"/>
                <w:szCs w:val="25"/>
                <w:lang w:eastAsia="ru-RU"/>
              </w:rPr>
            </m:ctrlPr>
          </m:naryPr>
          <m:sub>
            <m:r>
              <w:rPr>
                <w:rFonts w:ascii="Cambria Math" w:hAnsi="Cambria Math"/>
                <w:sz w:val="25"/>
                <w:szCs w:val="25"/>
                <w:lang w:eastAsia="ru-RU"/>
              </w:rPr>
              <m:t>j</m:t>
            </m:r>
          </m:sub>
          <m:sup>
            <m:r>
              <w:rPr>
                <w:rFonts w:ascii="Cambria Math" w:hAnsi="Cambria Math"/>
                <w:sz w:val="25"/>
                <w:szCs w:val="25"/>
                <w:lang w:eastAsia="ru-RU"/>
              </w:rPr>
              <m:t>J</m:t>
            </m:r>
          </m:sup>
          <m:e>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val="en-US" w:eastAsia="ru-RU"/>
                  </w:rPr>
                  <m:t>j</m:t>
                </m:r>
              </m:sub>
              <m:sup>
                <m:r>
                  <w:rPr>
                    <w:rFonts w:ascii="Cambria Math" w:hAnsi="Cambria Math"/>
                    <w:sz w:val="25"/>
                    <w:szCs w:val="25"/>
                    <w:lang w:eastAsia="ru-RU"/>
                  </w:rPr>
                  <m:t>сод.</m:t>
                </m:r>
              </m:sup>
            </m:sSubSup>
          </m:e>
        </m:nary>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N</m:t>
            </m:r>
          </m:e>
          <m:sub>
            <m:r>
              <w:rPr>
                <w:rFonts w:ascii="Cambria Math" w:hAnsi="Cambria Math"/>
                <w:sz w:val="25"/>
                <w:szCs w:val="25"/>
                <w:lang w:eastAsia="ru-RU"/>
              </w:rPr>
              <m:t>j</m:t>
            </m:r>
          </m:sub>
          <m:sup>
            <m:r>
              <w:rPr>
                <w:rFonts w:ascii="Cambria Math" w:hAnsi="Cambria Math"/>
                <w:sz w:val="25"/>
                <w:szCs w:val="25"/>
                <w:lang w:eastAsia="ru-RU"/>
              </w:rPr>
              <m:t>факт.гн.</m:t>
            </m:r>
          </m:sup>
        </m:sSubSup>
        <m:r>
          <w:rPr>
            <w:rFonts w:ascii="Cambria Math" w:hAnsi="Cambria Math"/>
            <w:sz w:val="25"/>
            <w:szCs w:val="25"/>
            <w:lang w:eastAsia="ru-RU"/>
          </w:rPr>
          <m:t>)</m:t>
        </m:r>
      </m:oMath>
      <w:r w:rsidR="004C1ABC" w:rsidRPr="0014390F">
        <w:rPr>
          <w:sz w:val="25"/>
          <w:szCs w:val="25"/>
          <w:lang w:eastAsia="ru-RU"/>
        </w:rPr>
        <w:t>,</w:t>
      </w:r>
    </w:p>
    <w:p w:rsidR="004C1ABC" w:rsidRPr="0014390F" w:rsidRDefault="004C1ABC" w:rsidP="0014390F">
      <w:pPr>
        <w:tabs>
          <w:tab w:val="left" w:pos="720"/>
        </w:tabs>
        <w:autoSpaceDE w:val="0"/>
        <w:autoSpaceDN w:val="0"/>
        <w:adjustRightInd w:val="0"/>
        <w:spacing w:after="0" w:line="240" w:lineRule="auto"/>
        <w:ind w:firstLine="539"/>
        <w:contextualSpacing/>
        <w:jc w:val="both"/>
        <w:rPr>
          <w:sz w:val="25"/>
          <w:szCs w:val="25"/>
          <w:lang w:eastAsia="ru-RU"/>
        </w:rPr>
      </w:pPr>
      <w:r w:rsidRPr="0014390F">
        <w:rPr>
          <w:sz w:val="25"/>
          <w:szCs w:val="25"/>
          <w:lang w:eastAsia="ru-RU"/>
        </w:rPr>
        <w:t>где:</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val="en-US" w:eastAsia="ru-RU"/>
              </w:rPr>
              <m:t>j</m:t>
            </m:r>
          </m:sub>
          <m:sup>
            <m:r>
              <w:rPr>
                <w:rFonts w:ascii="Cambria Math" w:hAnsi="Cambria Math"/>
                <w:sz w:val="25"/>
                <w:szCs w:val="25"/>
                <w:lang w:eastAsia="ru-RU"/>
              </w:rPr>
              <m:t>сод.</m:t>
            </m:r>
          </m:sup>
        </m:sSubSup>
      </m:oMath>
      <w:r w:rsidR="004C1ABC" w:rsidRPr="0014390F">
        <w:rPr>
          <w:sz w:val="25"/>
          <w:szCs w:val="25"/>
          <w:lang w:eastAsia="ru-RU"/>
        </w:rPr>
        <w:t xml:space="preserve">- ставка на содержание электрических сетей </w:t>
      </w:r>
      <w:r w:rsidR="004C1ABC" w:rsidRPr="0014390F">
        <w:rPr>
          <w:position w:val="-10"/>
          <w:sz w:val="25"/>
          <w:szCs w:val="25"/>
          <w:lang w:eastAsia="ru-RU"/>
        </w:rPr>
        <w:object w:dxaOrig="200" w:dyaOrig="300">
          <v:shape id="_x0000_i1034" type="#_x0000_t75" style="width:9pt;height:15pt" o:ole="">
            <v:imagedata r:id="rId8" o:title=""/>
          </v:shape>
          <o:OLEObject Type="Embed" ProgID="Equation.3" ShapeID="_x0000_i1034" DrawAspect="Content" ObjectID="_1694355968" r:id="rId19"/>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N</m:t>
            </m:r>
          </m:e>
          <m:sub>
            <m:r>
              <w:rPr>
                <w:rFonts w:ascii="Cambria Math" w:hAnsi="Cambria Math"/>
                <w:sz w:val="25"/>
                <w:szCs w:val="25"/>
                <w:lang w:eastAsia="ru-RU"/>
              </w:rPr>
              <m:t>j</m:t>
            </m:r>
          </m:sub>
          <m:sup>
            <m:r>
              <w:rPr>
                <w:rFonts w:ascii="Cambria Math" w:hAnsi="Cambria Math"/>
                <w:sz w:val="25"/>
                <w:szCs w:val="25"/>
                <w:lang w:eastAsia="ru-RU"/>
              </w:rPr>
              <m:t>факт(гн)</m:t>
            </m:r>
          </m:sup>
        </m:sSubSup>
      </m:oMath>
      <w:r w:rsidR="004C1ABC" w:rsidRPr="0014390F">
        <w:rPr>
          <w:sz w:val="25"/>
          <w:szCs w:val="25"/>
          <w:lang w:eastAsia="ru-RU"/>
        </w:rPr>
        <w:t xml:space="preserve">- величина мощности энергопринимающих устройств Потребителя, подключенного на </w:t>
      </w:r>
      <w:r w:rsidR="004C1ABC" w:rsidRPr="0014390F">
        <w:rPr>
          <w:position w:val="-10"/>
          <w:sz w:val="25"/>
          <w:szCs w:val="25"/>
          <w:lang w:eastAsia="ru-RU"/>
        </w:rPr>
        <w:object w:dxaOrig="200" w:dyaOrig="300">
          <v:shape id="_x0000_i1035" type="#_x0000_t75" style="width:9pt;height:15pt" o:ole="">
            <v:imagedata r:id="rId8" o:title=""/>
          </v:shape>
          <o:OLEObject Type="Embed" ProgID="Equation.3" ShapeID="_x0000_i1035" DrawAspect="Content" ObjectID="_1694355969" r:id="rId20"/>
        </w:object>
      </w:r>
      <w:r w:rsidR="004C1ABC" w:rsidRPr="0014390F">
        <w:rPr>
          <w:sz w:val="25"/>
          <w:szCs w:val="25"/>
          <w:lang w:eastAsia="ru-RU"/>
        </w:rPr>
        <w:t>-ом уровне напряжения к энергетическим установкам Производителя электрической энергии, полученная в расчетном периоде, рассчитываемая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4C1ABC" w:rsidRPr="0014390F" w:rsidRDefault="004C1ABC" w:rsidP="0014390F">
      <w:pPr>
        <w:autoSpaceDE w:val="0"/>
        <w:autoSpaceDN w:val="0"/>
        <w:adjustRightInd w:val="0"/>
        <w:spacing w:after="0" w:line="240" w:lineRule="auto"/>
        <w:contextualSpacing/>
        <w:jc w:val="both"/>
        <w:rPr>
          <w:sz w:val="25"/>
          <w:szCs w:val="25"/>
          <w:lang w:eastAsia="ru-RU"/>
        </w:rPr>
      </w:pPr>
      <w:r w:rsidRPr="0014390F">
        <w:rPr>
          <w:sz w:val="25"/>
          <w:szCs w:val="25"/>
          <w:lang w:eastAsia="ru-RU"/>
        </w:rPr>
        <w:t xml:space="preserve">6.6.1.1. Если часть энергопринимающих устройств Потребителя Заказчика присоединена к электрическим сетям сетевой организации через энергетические установки Производителя электрической энергии, а часть – непосредственно, величина мощности Потребителя указывается отдельно для непосредственных </w:t>
      </w:r>
      <w:r w:rsidRPr="0014390F">
        <w:rPr>
          <w:sz w:val="25"/>
          <w:szCs w:val="25"/>
          <w:lang w:eastAsia="ru-RU"/>
        </w:rPr>
        <w:lastRenderedPageBreak/>
        <w:t>присоединений и присоединений к электрическим сетям сетевой организации через энергетические установки Производителя электрической энергии. При этом стоимость за услуги по передаче электроэнергии определяется по формуле:</w:t>
      </w:r>
    </w:p>
    <w:p w:rsidR="004C1ABC" w:rsidRPr="0014390F" w:rsidRDefault="00DB60C5" w:rsidP="0014390F">
      <w:pPr>
        <w:autoSpaceDE w:val="0"/>
        <w:autoSpaceDN w:val="0"/>
        <w:adjustRightInd w:val="0"/>
        <w:spacing w:after="0" w:line="240" w:lineRule="auto"/>
        <w:ind w:left="720"/>
        <w:contextualSpacing/>
        <w:jc w:val="both"/>
        <w:rPr>
          <w:i/>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S</m:t>
            </m:r>
          </m:e>
          <m:sub/>
          <m:sup>
            <m:r>
              <w:rPr>
                <w:rFonts w:ascii="Cambria Math" w:hAnsi="Cambria Math"/>
                <w:sz w:val="25"/>
                <w:szCs w:val="25"/>
                <w:lang w:eastAsia="ru-RU"/>
              </w:rPr>
              <m:t xml:space="preserve"> гн/сеть</m:t>
            </m:r>
          </m:sup>
        </m:sSubSup>
        <m:r>
          <w:rPr>
            <w:rFonts w:ascii="Cambria Math" w:hAnsi="Cambria Math"/>
            <w:sz w:val="25"/>
            <w:szCs w:val="25"/>
            <w:lang w:eastAsia="ru-RU"/>
          </w:rPr>
          <m:t>=</m:t>
        </m:r>
        <m:nary>
          <m:naryPr>
            <m:chr m:val="∑"/>
            <m:limLoc m:val="undOvr"/>
            <m:ctrlPr>
              <w:rPr>
                <w:rFonts w:ascii="Cambria Math" w:hAnsi="Cambria Math"/>
                <w:i/>
                <w:sz w:val="25"/>
                <w:szCs w:val="25"/>
                <w:lang w:eastAsia="ru-RU"/>
              </w:rPr>
            </m:ctrlPr>
          </m:naryPr>
          <m:sub>
            <m:r>
              <w:rPr>
                <w:rFonts w:ascii="Cambria Math" w:hAnsi="Cambria Math"/>
                <w:sz w:val="25"/>
                <w:szCs w:val="25"/>
                <w:lang w:eastAsia="ru-RU"/>
              </w:rPr>
              <m:t>j</m:t>
            </m:r>
          </m:sub>
          <m:sup>
            <m:r>
              <w:rPr>
                <w:rFonts w:ascii="Cambria Math" w:hAnsi="Cambria Math"/>
                <w:sz w:val="25"/>
                <w:szCs w:val="25"/>
                <w:lang w:eastAsia="ru-RU"/>
              </w:rPr>
              <m:t>J</m:t>
            </m:r>
          </m:sup>
          <m:e>
            <m:sSubSup>
              <m:sSubSupPr>
                <m:ctrlPr>
                  <w:rPr>
                    <w:rFonts w:ascii="Cambria Math" w:hAnsi="Cambria Math"/>
                    <w:i/>
                    <w:sz w:val="25"/>
                    <w:szCs w:val="25"/>
                    <w:lang w:eastAsia="ru-RU"/>
                  </w:rPr>
                </m:ctrlPr>
              </m:sSubSupPr>
              <m:e>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r>
                  <w:rPr>
                    <w:rFonts w:ascii="Cambria Math" w:hAnsi="Cambria Math"/>
                    <w:sz w:val="25"/>
                    <w:szCs w:val="25"/>
                    <w:lang w:eastAsia="ru-RU"/>
                  </w:rPr>
                  <m:t>*N</m:t>
                </m:r>
              </m:e>
              <m:sub>
                <m:r>
                  <w:rPr>
                    <w:rFonts w:ascii="Cambria Math" w:hAnsi="Cambria Math"/>
                    <w:sz w:val="25"/>
                    <w:szCs w:val="25"/>
                    <w:lang w:eastAsia="ru-RU"/>
                  </w:rPr>
                  <m:t>j</m:t>
                </m:r>
              </m:sub>
              <m:sup>
                <m:r>
                  <w:rPr>
                    <w:rFonts w:ascii="Cambria Math" w:hAnsi="Cambria Math"/>
                    <w:sz w:val="25"/>
                    <w:szCs w:val="25"/>
                    <w:lang w:eastAsia="ru-RU"/>
                  </w:rPr>
                  <m:t>факт(гн)</m:t>
                </m:r>
              </m:sup>
            </m:sSubSup>
            <m:r>
              <w:rPr>
                <w:rFonts w:ascii="Cambria Math" w:hAnsi="Cambria Math"/>
                <w:sz w:val="25"/>
                <w:szCs w:val="25"/>
                <w:lang w:eastAsia="ru-RU"/>
              </w:rPr>
              <m:t>)+(</m:t>
            </m:r>
            <m:d>
              <m:dPr>
                <m:ctrlPr>
                  <w:rPr>
                    <w:rFonts w:ascii="Cambria Math" w:hAnsi="Cambria Math"/>
                    <w:i/>
                    <w:sz w:val="25"/>
                    <w:szCs w:val="25"/>
                    <w:lang w:eastAsia="ru-RU"/>
                  </w:rPr>
                </m:ctrlPr>
              </m:dPr>
              <m:e>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N</m:t>
                    </m:r>
                  </m:e>
                  <m:sub>
                    <m:r>
                      <w:rPr>
                        <w:rFonts w:ascii="Cambria Math" w:hAnsi="Cambria Math"/>
                        <w:sz w:val="25"/>
                        <w:szCs w:val="25"/>
                        <w:lang w:eastAsia="ru-RU"/>
                      </w:rPr>
                      <m:t>j</m:t>
                    </m:r>
                  </m:sub>
                  <m:sup>
                    <m:r>
                      <w:rPr>
                        <w:rFonts w:ascii="Cambria Math" w:hAnsi="Cambria Math"/>
                        <w:sz w:val="25"/>
                        <w:szCs w:val="25"/>
                        <w:lang w:eastAsia="ru-RU"/>
                      </w:rPr>
                      <m:t>факт</m:t>
                    </m:r>
                    <m:d>
                      <m:dPr>
                        <m:ctrlPr>
                          <w:rPr>
                            <w:rFonts w:ascii="Cambria Math" w:hAnsi="Cambria Math"/>
                            <w:i/>
                            <w:sz w:val="25"/>
                            <w:szCs w:val="25"/>
                            <w:lang w:eastAsia="ru-RU"/>
                          </w:rPr>
                        </m:ctrlPr>
                      </m:dPr>
                      <m:e>
                        <m:r>
                          <w:rPr>
                            <w:rFonts w:ascii="Cambria Math" w:hAnsi="Cambria Math"/>
                            <w:sz w:val="25"/>
                            <w:szCs w:val="25"/>
                            <w:lang w:eastAsia="ru-RU"/>
                          </w:rPr>
                          <m:t>сеть</m:t>
                        </m:r>
                      </m:e>
                    </m:d>
                  </m:sup>
                </m:sSubSup>
                <m:r>
                  <w:rPr>
                    <w:rFonts w:ascii="Cambria Math" w:hAnsi="Cambria Math"/>
                    <w:sz w:val="25"/>
                    <w:szCs w:val="25"/>
                    <w:lang w:eastAsia="ru-RU"/>
                  </w:rPr>
                  <m:t xml:space="preserve"> </m:t>
                </m:r>
              </m:e>
            </m:d>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потерь</m:t>
                </m:r>
              </m:sup>
            </m:sSubSup>
          </m:e>
        </m:nary>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m:t>
            </m:r>
            <m:d>
              <m:dPr>
                <m:ctrlPr>
                  <w:rPr>
                    <w:rFonts w:ascii="Cambria Math" w:hAnsi="Cambria Math"/>
                    <w:i/>
                    <w:sz w:val="25"/>
                    <w:szCs w:val="25"/>
                    <w:lang w:eastAsia="ru-RU"/>
                  </w:rPr>
                </m:ctrlPr>
              </m:dPr>
              <m:e>
                <m:r>
                  <w:rPr>
                    <w:rFonts w:ascii="Cambria Math" w:hAnsi="Cambria Math"/>
                    <w:sz w:val="25"/>
                    <w:szCs w:val="25"/>
                    <w:lang w:eastAsia="ru-RU"/>
                  </w:rPr>
                  <m:t>сеть</m:t>
                </m:r>
              </m:e>
            </m:d>
          </m:sup>
        </m:sSubSup>
        <m:r>
          <w:rPr>
            <w:rFonts w:ascii="Cambria Math" w:hAnsi="Cambria Math"/>
            <w:sz w:val="25"/>
            <w:szCs w:val="25"/>
            <w:lang w:eastAsia="ru-RU"/>
          </w:rPr>
          <m:t>)),</m:t>
        </m:r>
      </m:oMath>
      <w:r w:rsidR="004C1ABC" w:rsidRPr="0014390F">
        <w:rPr>
          <w:i/>
          <w:sz w:val="25"/>
          <w:szCs w:val="25"/>
          <w:lang w:eastAsia="ru-RU"/>
        </w:rPr>
        <w:t xml:space="preserve"> </w:t>
      </w:r>
    </w:p>
    <w:p w:rsidR="004C1ABC" w:rsidRPr="0014390F" w:rsidRDefault="004C1ABC" w:rsidP="0014390F">
      <w:pPr>
        <w:autoSpaceDE w:val="0"/>
        <w:autoSpaceDN w:val="0"/>
        <w:adjustRightInd w:val="0"/>
        <w:spacing w:after="0" w:line="240" w:lineRule="auto"/>
        <w:ind w:left="720"/>
        <w:contextualSpacing/>
        <w:jc w:val="both"/>
        <w:rPr>
          <w:sz w:val="25"/>
          <w:szCs w:val="25"/>
          <w:lang w:eastAsia="ru-RU"/>
        </w:rPr>
      </w:pPr>
    </w:p>
    <w:p w:rsidR="004C1ABC" w:rsidRPr="0014390F" w:rsidRDefault="007C27BE" w:rsidP="0014390F">
      <w:pPr>
        <w:autoSpaceDE w:val="0"/>
        <w:autoSpaceDN w:val="0"/>
        <w:adjustRightInd w:val="0"/>
        <w:spacing w:after="0" w:line="240" w:lineRule="auto"/>
        <w:ind w:left="720"/>
        <w:contextualSpacing/>
        <w:jc w:val="both"/>
        <w:rPr>
          <w:sz w:val="25"/>
          <w:szCs w:val="25"/>
          <w:lang w:eastAsia="ru-RU"/>
        </w:rPr>
      </w:pPr>
      <w:r w:rsidRPr="0014390F">
        <w:rPr>
          <w:sz w:val="25"/>
          <w:szCs w:val="25"/>
          <w:lang w:eastAsia="ru-RU"/>
        </w:rPr>
        <w:t>где:</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oMath>
      <w:r w:rsidR="004C1ABC" w:rsidRPr="0014390F">
        <w:rPr>
          <w:sz w:val="25"/>
          <w:szCs w:val="25"/>
          <w:lang w:eastAsia="ru-RU"/>
        </w:rPr>
        <w:t xml:space="preserve">- ставка на содержание электрических сетей </w:t>
      </w:r>
      <w:r w:rsidR="004C1ABC" w:rsidRPr="0014390F">
        <w:rPr>
          <w:position w:val="-10"/>
          <w:sz w:val="25"/>
          <w:szCs w:val="25"/>
          <w:lang w:eastAsia="ru-RU"/>
        </w:rPr>
        <w:object w:dxaOrig="200" w:dyaOrig="300">
          <v:shape id="_x0000_i1036" type="#_x0000_t75" style="width:9pt;height:15pt" o:ole="">
            <v:imagedata r:id="rId8" o:title=""/>
          </v:shape>
          <o:OLEObject Type="Embed" ProgID="Equation.3" ShapeID="_x0000_i1036" DrawAspect="Content" ObjectID="_1694355970" r:id="rId21"/>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T</m:t>
            </m:r>
          </m:e>
          <m:sub>
            <m:r>
              <w:rPr>
                <w:rFonts w:ascii="Cambria Math" w:hAnsi="Cambria Math"/>
                <w:sz w:val="25"/>
                <w:szCs w:val="25"/>
                <w:lang w:eastAsia="ru-RU"/>
              </w:rPr>
              <m:t>j</m:t>
            </m:r>
          </m:sub>
          <m:sup>
            <m:r>
              <w:rPr>
                <w:rFonts w:ascii="Cambria Math" w:hAnsi="Cambria Math"/>
                <w:sz w:val="25"/>
                <w:szCs w:val="25"/>
                <w:lang w:eastAsia="ru-RU"/>
              </w:rPr>
              <m:t>потерь</m:t>
            </m:r>
          </m:sup>
        </m:sSubSup>
      </m:oMath>
      <w:r w:rsidR="004C1ABC" w:rsidRPr="0014390F">
        <w:rPr>
          <w:sz w:val="25"/>
          <w:szCs w:val="25"/>
          <w:lang w:eastAsia="ru-RU"/>
        </w:rPr>
        <w:t xml:space="preserve">- ставка на оплату технологического расхода (потерь) электрической энергии в сетях </w:t>
      </w:r>
      <w:r w:rsidR="004C1ABC" w:rsidRPr="0014390F">
        <w:rPr>
          <w:position w:val="-10"/>
          <w:sz w:val="25"/>
          <w:szCs w:val="25"/>
          <w:lang w:eastAsia="ru-RU"/>
        </w:rPr>
        <w:object w:dxaOrig="200" w:dyaOrig="300">
          <v:shape id="_x0000_i1037" type="#_x0000_t75" style="width:9pt;height:15pt" o:ole="">
            <v:imagedata r:id="rId8" o:title=""/>
          </v:shape>
          <o:OLEObject Type="Embed" ProgID="Equation.3" ShapeID="_x0000_i1037" DrawAspect="Content" ObjectID="_1694355971" r:id="rId22"/>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N</m:t>
            </m:r>
          </m:e>
          <m:sub>
            <m:r>
              <w:rPr>
                <w:rFonts w:ascii="Cambria Math" w:hAnsi="Cambria Math"/>
                <w:sz w:val="25"/>
                <w:szCs w:val="25"/>
                <w:lang w:eastAsia="ru-RU"/>
              </w:rPr>
              <m:t>j</m:t>
            </m:r>
          </m:sub>
          <m:sup>
            <m:r>
              <w:rPr>
                <w:rFonts w:ascii="Cambria Math" w:hAnsi="Cambria Math"/>
                <w:sz w:val="25"/>
                <w:szCs w:val="25"/>
                <w:lang w:eastAsia="ru-RU"/>
              </w:rPr>
              <m:t>факт(гн)</m:t>
            </m:r>
          </m:sup>
        </m:sSubSup>
      </m:oMath>
      <w:r w:rsidR="004C1ABC" w:rsidRPr="0014390F">
        <w:rPr>
          <w:sz w:val="25"/>
          <w:szCs w:val="25"/>
          <w:lang w:eastAsia="ru-RU"/>
        </w:rPr>
        <w:t xml:space="preserve">- величина мощности энергопринимающих устройств Потребителя, подключенного на </w:t>
      </w:r>
      <w:r w:rsidR="004C1ABC" w:rsidRPr="0014390F">
        <w:rPr>
          <w:position w:val="-10"/>
          <w:sz w:val="25"/>
          <w:szCs w:val="25"/>
          <w:lang w:eastAsia="ru-RU"/>
        </w:rPr>
        <w:object w:dxaOrig="200" w:dyaOrig="300">
          <v:shape id="_x0000_i1038" type="#_x0000_t75" style="width:9pt;height:15pt" o:ole="">
            <v:imagedata r:id="rId8" o:title=""/>
          </v:shape>
          <o:OLEObject Type="Embed" ProgID="Equation.3" ShapeID="_x0000_i1038" DrawAspect="Content" ObjectID="_1694355972" r:id="rId23"/>
        </w:object>
      </w:r>
      <w:r w:rsidR="004C1ABC" w:rsidRPr="0014390F">
        <w:rPr>
          <w:sz w:val="25"/>
          <w:szCs w:val="25"/>
          <w:lang w:eastAsia="ru-RU"/>
        </w:rPr>
        <w:t>-ом уровне напряжения к энергетическим установкам Производителя электрической энергии, полученная в расчетном периоде, рассчитываемая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N</m:t>
            </m:r>
          </m:e>
          <m:sub>
            <m:r>
              <w:rPr>
                <w:rFonts w:ascii="Cambria Math" w:hAnsi="Cambria Math"/>
                <w:sz w:val="25"/>
                <w:szCs w:val="25"/>
                <w:lang w:eastAsia="ru-RU"/>
              </w:rPr>
              <m:t>j</m:t>
            </m:r>
          </m:sub>
          <m:sup>
            <m:r>
              <w:rPr>
                <w:rFonts w:ascii="Cambria Math" w:hAnsi="Cambria Math"/>
                <w:sz w:val="25"/>
                <w:szCs w:val="25"/>
                <w:lang w:eastAsia="ru-RU"/>
              </w:rPr>
              <m:t>факт</m:t>
            </m:r>
            <m:d>
              <m:dPr>
                <m:ctrlPr>
                  <w:rPr>
                    <w:rFonts w:ascii="Cambria Math" w:hAnsi="Cambria Math"/>
                    <w:i/>
                    <w:sz w:val="25"/>
                    <w:szCs w:val="25"/>
                    <w:lang w:eastAsia="ru-RU"/>
                  </w:rPr>
                </m:ctrlPr>
              </m:dPr>
              <m:e>
                <m:r>
                  <w:rPr>
                    <w:rFonts w:ascii="Cambria Math" w:hAnsi="Cambria Math"/>
                    <w:sz w:val="25"/>
                    <w:szCs w:val="25"/>
                    <w:lang w:eastAsia="ru-RU"/>
                  </w:rPr>
                  <m:t>сеть</m:t>
                </m:r>
              </m:e>
            </m:d>
          </m:sup>
        </m:sSubSup>
      </m:oMath>
      <w:r w:rsidR="004C1ABC" w:rsidRPr="0014390F">
        <w:rPr>
          <w:sz w:val="25"/>
          <w:szCs w:val="25"/>
          <w:lang w:eastAsia="ru-RU"/>
        </w:rPr>
        <w:t xml:space="preserve"> - величина мощности энергопринимающих устройств Потребителей, подключенных на </w:t>
      </w:r>
      <w:r w:rsidR="004C1ABC" w:rsidRPr="0014390F">
        <w:rPr>
          <w:position w:val="-10"/>
          <w:sz w:val="25"/>
          <w:szCs w:val="25"/>
          <w:lang w:eastAsia="ru-RU"/>
        </w:rPr>
        <w:object w:dxaOrig="200" w:dyaOrig="300">
          <v:shape id="_x0000_i1039" type="#_x0000_t75" style="width:9pt;height:15pt" o:ole="">
            <v:imagedata r:id="rId8" o:title=""/>
          </v:shape>
          <o:OLEObject Type="Embed" ProgID="Equation.3" ShapeID="_x0000_i1039" DrawAspect="Content" ObjectID="_1694355973" r:id="rId24"/>
        </w:object>
      </w:r>
      <w:r w:rsidR="004C1ABC" w:rsidRPr="0014390F">
        <w:rPr>
          <w:sz w:val="25"/>
          <w:szCs w:val="25"/>
          <w:lang w:eastAsia="ru-RU"/>
        </w:rPr>
        <w:t>-ом уровне напряжения к электрическим сетям, полученная в расчетном периоде, рассчитываемая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m:t>
            </m:r>
            <m:d>
              <m:dPr>
                <m:ctrlPr>
                  <w:rPr>
                    <w:rFonts w:ascii="Cambria Math" w:hAnsi="Cambria Math"/>
                    <w:i/>
                    <w:sz w:val="25"/>
                    <w:szCs w:val="25"/>
                    <w:lang w:eastAsia="ru-RU"/>
                  </w:rPr>
                </m:ctrlPr>
              </m:dPr>
              <m:e>
                <m:r>
                  <w:rPr>
                    <w:rFonts w:ascii="Cambria Math" w:hAnsi="Cambria Math"/>
                    <w:sz w:val="25"/>
                    <w:szCs w:val="25"/>
                    <w:lang w:eastAsia="ru-RU"/>
                  </w:rPr>
                  <m:t>сеть</m:t>
                </m:r>
              </m:e>
            </m:d>
          </m:sup>
        </m:sSubSup>
      </m:oMath>
      <w:r w:rsidR="004C1ABC" w:rsidRPr="0014390F">
        <w:rPr>
          <w:sz w:val="25"/>
          <w:szCs w:val="25"/>
          <w:lang w:eastAsia="ru-RU"/>
        </w:rPr>
        <w:t xml:space="preserve">- объем электрической энергии, фактически переданной в расчетном периоде на энергопринимающие устройства Потребителей, полученный из сетей сетевой организации на </w:t>
      </w:r>
      <w:r w:rsidR="004C1ABC" w:rsidRPr="0014390F">
        <w:rPr>
          <w:position w:val="-10"/>
          <w:sz w:val="25"/>
          <w:szCs w:val="25"/>
          <w:lang w:eastAsia="ru-RU"/>
        </w:rPr>
        <w:object w:dxaOrig="200" w:dyaOrig="300">
          <v:shape id="_x0000_i1040" type="#_x0000_t75" style="width:9pt;height:15pt" o:ole="">
            <v:imagedata r:id="rId8" o:title=""/>
          </v:shape>
          <o:OLEObject Type="Embed" ProgID="Equation.3" ShapeID="_x0000_i1040" DrawAspect="Content" ObjectID="_1694355974" r:id="rId25"/>
        </w:object>
      </w:r>
      <w:r w:rsidR="004C1ABC" w:rsidRPr="0014390F">
        <w:rPr>
          <w:sz w:val="25"/>
          <w:szCs w:val="25"/>
          <w:lang w:eastAsia="ru-RU"/>
        </w:rPr>
        <w:t>-ом уровне напряжения;</w:t>
      </w:r>
    </w:p>
    <w:p w:rsidR="004C1ABC" w:rsidRPr="0014390F" w:rsidRDefault="004C1ABC" w:rsidP="0014390F">
      <w:pPr>
        <w:autoSpaceDE w:val="0"/>
        <w:autoSpaceDN w:val="0"/>
        <w:adjustRightInd w:val="0"/>
        <w:spacing w:after="0" w:line="240" w:lineRule="auto"/>
        <w:contextualSpacing/>
        <w:jc w:val="both"/>
        <w:rPr>
          <w:sz w:val="25"/>
          <w:szCs w:val="25"/>
          <w:lang w:eastAsia="ru-RU"/>
        </w:rPr>
      </w:pPr>
      <w:r w:rsidRPr="0014390F">
        <w:rPr>
          <w:sz w:val="25"/>
          <w:szCs w:val="25"/>
          <w:lang w:eastAsia="ru-RU"/>
        </w:rPr>
        <w:t xml:space="preserve">6.6.1.2. Если все энергопринимающие устройства Потребителя Заказчика присоединены к электрическим сетям Исполнителя через энергетические установки Производителя электрической энергии, и в случае частичных остановов генерации в </w:t>
      </w:r>
      <w:r w:rsidRPr="0014390F">
        <w:rPr>
          <w:sz w:val="25"/>
          <w:szCs w:val="25"/>
          <w:lang w:eastAsia="ru-RU"/>
        </w:rPr>
        <w:lastRenderedPageBreak/>
        <w:t>расчетном периоде Потребитель Заказчика получает недостающий объем электроэнергии из сетевой организации, стоимость</w:t>
      </w:r>
      <w:r w:rsidR="007C27BE" w:rsidRPr="0014390F">
        <w:rPr>
          <w:sz w:val="25"/>
          <w:szCs w:val="25"/>
          <w:lang w:eastAsia="ru-RU"/>
        </w:rPr>
        <w:t xml:space="preserve"> услуг определяется по формуле:</w:t>
      </w:r>
    </w:p>
    <w:p w:rsidR="004C1ABC" w:rsidRPr="0014390F" w:rsidRDefault="00DB60C5" w:rsidP="0014390F">
      <w:pPr>
        <w:autoSpaceDE w:val="0"/>
        <w:autoSpaceDN w:val="0"/>
        <w:adjustRightInd w:val="0"/>
        <w:spacing w:after="0" w:line="240" w:lineRule="auto"/>
        <w:ind w:left="720"/>
        <w:contextualSpacing/>
        <w:jc w:val="both"/>
        <w:rPr>
          <w:i/>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S</m:t>
            </m:r>
          </m:e>
          <m:sub/>
          <m:sup>
            <m:r>
              <w:rPr>
                <w:rFonts w:ascii="Cambria Math" w:hAnsi="Cambria Math"/>
                <w:sz w:val="25"/>
                <w:szCs w:val="25"/>
                <w:lang w:eastAsia="ru-RU"/>
              </w:rPr>
              <m:t xml:space="preserve"> гн/сеть</m:t>
            </m:r>
          </m:sup>
        </m:sSubSup>
        <m:r>
          <w:rPr>
            <w:rFonts w:ascii="Cambria Math" w:hAnsi="Cambria Math"/>
            <w:sz w:val="25"/>
            <w:szCs w:val="25"/>
            <w:lang w:eastAsia="ru-RU"/>
          </w:rPr>
          <m:t>=</m:t>
        </m:r>
        <m:nary>
          <m:naryPr>
            <m:chr m:val="∑"/>
            <m:limLoc m:val="undOvr"/>
            <m:ctrlPr>
              <w:rPr>
                <w:rFonts w:ascii="Cambria Math" w:hAnsi="Cambria Math"/>
                <w:i/>
                <w:sz w:val="25"/>
                <w:szCs w:val="25"/>
                <w:lang w:eastAsia="ru-RU"/>
              </w:rPr>
            </m:ctrlPr>
          </m:naryPr>
          <m:sub>
            <m:r>
              <w:rPr>
                <w:rFonts w:ascii="Cambria Math" w:hAnsi="Cambria Math"/>
                <w:sz w:val="25"/>
                <w:szCs w:val="25"/>
                <w:lang w:eastAsia="ru-RU"/>
              </w:rPr>
              <m:t>j</m:t>
            </m:r>
          </m:sub>
          <m:sup>
            <m:r>
              <w:rPr>
                <w:rFonts w:ascii="Cambria Math" w:hAnsi="Cambria Math"/>
                <w:sz w:val="25"/>
                <w:szCs w:val="25"/>
                <w:lang w:eastAsia="ru-RU"/>
              </w:rPr>
              <m:t>J</m:t>
            </m:r>
          </m:sup>
          <m:e>
            <m:sSubSup>
              <m:sSubSupPr>
                <m:ctrlPr>
                  <w:rPr>
                    <w:rFonts w:ascii="Cambria Math" w:hAnsi="Cambria Math"/>
                    <w:i/>
                    <w:sz w:val="25"/>
                    <w:szCs w:val="25"/>
                    <w:lang w:eastAsia="ru-RU"/>
                  </w:rPr>
                </m:ctrlPr>
              </m:sSubSupPr>
              <m:e>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r>
                  <w:rPr>
                    <w:rFonts w:ascii="Cambria Math" w:hAnsi="Cambria Math"/>
                    <w:sz w:val="25"/>
                    <w:szCs w:val="25"/>
                    <w:lang w:eastAsia="ru-RU"/>
                  </w:rPr>
                  <m:t>*N</m:t>
                </m:r>
              </m:e>
              <m:sub>
                <m:r>
                  <w:rPr>
                    <w:rFonts w:ascii="Cambria Math" w:hAnsi="Cambria Math"/>
                    <w:sz w:val="25"/>
                    <w:szCs w:val="25"/>
                    <w:lang w:eastAsia="ru-RU"/>
                  </w:rPr>
                  <m:t>j</m:t>
                </m:r>
              </m:sub>
              <m:sup>
                <m:r>
                  <w:rPr>
                    <w:rFonts w:ascii="Cambria Math" w:hAnsi="Cambria Math"/>
                    <w:sz w:val="25"/>
                    <w:szCs w:val="25"/>
                    <w:lang w:eastAsia="ru-RU"/>
                  </w:rPr>
                  <m:t>факт(гн)</m:t>
                </m:r>
              </m:sup>
            </m:sSubSup>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потерь</m:t>
                </m:r>
              </m:sup>
            </m:sSubSup>
          </m:e>
        </m:nary>
        <m:r>
          <w:rPr>
            <w:rFonts w:ascii="Cambria Math" w:hAnsi="Cambria Math"/>
            <w:sz w:val="25"/>
            <w:szCs w:val="25"/>
            <w:lang w:eastAsia="ru-RU"/>
          </w:rPr>
          <m:t>*</m:t>
        </m:r>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m:t>
            </m:r>
            <m:d>
              <m:dPr>
                <m:ctrlPr>
                  <w:rPr>
                    <w:rFonts w:ascii="Cambria Math" w:hAnsi="Cambria Math"/>
                    <w:i/>
                    <w:sz w:val="25"/>
                    <w:szCs w:val="25"/>
                    <w:lang w:eastAsia="ru-RU"/>
                  </w:rPr>
                </m:ctrlPr>
              </m:dPr>
              <m:e>
                <m:r>
                  <w:rPr>
                    <w:rFonts w:ascii="Cambria Math" w:hAnsi="Cambria Math"/>
                    <w:sz w:val="25"/>
                    <w:szCs w:val="25"/>
                    <w:lang w:eastAsia="ru-RU"/>
                  </w:rPr>
                  <m:t>сеть</m:t>
                </m:r>
              </m:e>
            </m:d>
          </m:sup>
        </m:sSubSup>
        <m:r>
          <w:rPr>
            <w:rFonts w:ascii="Cambria Math" w:hAnsi="Cambria Math"/>
            <w:sz w:val="25"/>
            <w:szCs w:val="25"/>
            <w:lang w:eastAsia="ru-RU"/>
          </w:rPr>
          <m:t>)),</m:t>
        </m:r>
      </m:oMath>
      <w:r w:rsidR="007C27BE" w:rsidRPr="0014390F">
        <w:rPr>
          <w:i/>
          <w:sz w:val="25"/>
          <w:szCs w:val="25"/>
          <w:lang w:eastAsia="ru-RU"/>
        </w:rPr>
        <w:t xml:space="preserve"> </w:t>
      </w:r>
    </w:p>
    <w:p w:rsidR="004C1ABC" w:rsidRPr="0014390F" w:rsidRDefault="007C27BE" w:rsidP="0014390F">
      <w:pPr>
        <w:autoSpaceDE w:val="0"/>
        <w:autoSpaceDN w:val="0"/>
        <w:adjustRightInd w:val="0"/>
        <w:spacing w:after="0" w:line="240" w:lineRule="auto"/>
        <w:ind w:left="720"/>
        <w:contextualSpacing/>
        <w:jc w:val="both"/>
        <w:rPr>
          <w:sz w:val="25"/>
          <w:szCs w:val="25"/>
          <w:lang w:eastAsia="ru-RU"/>
        </w:rPr>
      </w:pPr>
      <w:r w:rsidRPr="0014390F">
        <w:rPr>
          <w:sz w:val="25"/>
          <w:szCs w:val="25"/>
          <w:lang w:eastAsia="ru-RU"/>
        </w:rPr>
        <w:t>где:</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T</m:t>
            </m:r>
          </m:e>
          <m:sub>
            <m:r>
              <w:rPr>
                <w:rFonts w:ascii="Cambria Math" w:hAnsi="Cambria Math"/>
                <w:sz w:val="25"/>
                <w:szCs w:val="25"/>
                <w:lang w:eastAsia="ru-RU"/>
              </w:rPr>
              <m:t>j</m:t>
            </m:r>
          </m:sub>
          <m:sup>
            <m:r>
              <w:rPr>
                <w:rFonts w:ascii="Cambria Math" w:hAnsi="Cambria Math"/>
                <w:sz w:val="25"/>
                <w:szCs w:val="25"/>
                <w:lang w:eastAsia="ru-RU"/>
              </w:rPr>
              <m:t>сод.</m:t>
            </m:r>
          </m:sup>
        </m:sSubSup>
      </m:oMath>
      <w:r w:rsidR="004C1ABC" w:rsidRPr="0014390F">
        <w:rPr>
          <w:sz w:val="25"/>
          <w:szCs w:val="25"/>
          <w:lang w:eastAsia="ru-RU"/>
        </w:rPr>
        <w:t xml:space="preserve">- ставка на содержание электрических сетей </w:t>
      </w:r>
      <w:r w:rsidR="004C1ABC" w:rsidRPr="0014390F">
        <w:rPr>
          <w:position w:val="-10"/>
          <w:sz w:val="25"/>
          <w:szCs w:val="25"/>
          <w:lang w:eastAsia="ru-RU"/>
        </w:rPr>
        <w:object w:dxaOrig="200" w:dyaOrig="300">
          <v:shape id="_x0000_i1041" type="#_x0000_t75" style="width:9pt;height:15pt" o:ole="">
            <v:imagedata r:id="rId8" o:title=""/>
          </v:shape>
          <o:OLEObject Type="Embed" ProgID="Equation.3" ShapeID="_x0000_i1041" DrawAspect="Content" ObjectID="_1694355975" r:id="rId26"/>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T</m:t>
            </m:r>
          </m:e>
          <m:sub>
            <m:r>
              <w:rPr>
                <w:rFonts w:ascii="Cambria Math" w:hAnsi="Cambria Math"/>
                <w:sz w:val="25"/>
                <w:szCs w:val="25"/>
                <w:lang w:eastAsia="ru-RU"/>
              </w:rPr>
              <m:t>j</m:t>
            </m:r>
          </m:sub>
          <m:sup>
            <m:r>
              <w:rPr>
                <w:rFonts w:ascii="Cambria Math" w:hAnsi="Cambria Math"/>
                <w:sz w:val="25"/>
                <w:szCs w:val="25"/>
                <w:lang w:eastAsia="ru-RU"/>
              </w:rPr>
              <m:t>потерь</m:t>
            </m:r>
          </m:sup>
        </m:sSubSup>
      </m:oMath>
      <w:r w:rsidR="004C1ABC" w:rsidRPr="0014390F">
        <w:rPr>
          <w:sz w:val="25"/>
          <w:szCs w:val="25"/>
          <w:lang w:eastAsia="ru-RU"/>
        </w:rPr>
        <w:t xml:space="preserve">- ставка на оплату технологического расхода (потерь) электрической энергии в сетях </w:t>
      </w:r>
      <w:r w:rsidR="004C1ABC" w:rsidRPr="0014390F">
        <w:rPr>
          <w:position w:val="-10"/>
          <w:sz w:val="25"/>
          <w:szCs w:val="25"/>
          <w:lang w:eastAsia="ru-RU"/>
        </w:rPr>
        <w:object w:dxaOrig="200" w:dyaOrig="300">
          <v:shape id="_x0000_i1042" type="#_x0000_t75" style="width:9pt;height:15pt" o:ole="">
            <v:imagedata r:id="rId8" o:title=""/>
          </v:shape>
          <o:OLEObject Type="Embed" ProgID="Equation.3" ShapeID="_x0000_i1042" DrawAspect="Content" ObjectID="_1694355976" r:id="rId27"/>
        </w:object>
      </w:r>
      <w:r w:rsidR="004C1ABC" w:rsidRPr="0014390F">
        <w:rPr>
          <w:sz w:val="25"/>
          <w:szCs w:val="25"/>
          <w:lang w:eastAsia="ru-RU"/>
        </w:rPr>
        <w:t>-го уровня напряжения, установленная органом исполнительной власти в области государственного регулирования тарифов для Потребителей;</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val="en-US" w:eastAsia="ru-RU"/>
              </w:rPr>
              <m:t>N</m:t>
            </m:r>
          </m:e>
          <m:sub>
            <m:r>
              <w:rPr>
                <w:rFonts w:ascii="Cambria Math" w:hAnsi="Cambria Math"/>
                <w:sz w:val="25"/>
                <w:szCs w:val="25"/>
                <w:lang w:eastAsia="ru-RU"/>
              </w:rPr>
              <m:t>j</m:t>
            </m:r>
          </m:sub>
          <m:sup>
            <m:r>
              <w:rPr>
                <w:rFonts w:ascii="Cambria Math" w:hAnsi="Cambria Math"/>
                <w:sz w:val="25"/>
                <w:szCs w:val="25"/>
                <w:lang w:eastAsia="ru-RU"/>
              </w:rPr>
              <m:t>факт(гн)</m:t>
            </m:r>
          </m:sup>
        </m:sSubSup>
      </m:oMath>
      <w:r w:rsidR="004C1ABC" w:rsidRPr="0014390F">
        <w:rPr>
          <w:sz w:val="25"/>
          <w:szCs w:val="25"/>
          <w:lang w:eastAsia="ru-RU"/>
        </w:rPr>
        <w:t xml:space="preserve">- величина мощности энергопринимающих устройств Потребителя, подключенного на </w:t>
      </w:r>
      <w:r w:rsidR="004C1ABC" w:rsidRPr="0014390F">
        <w:rPr>
          <w:position w:val="-10"/>
          <w:sz w:val="25"/>
          <w:szCs w:val="25"/>
          <w:lang w:eastAsia="ru-RU"/>
        </w:rPr>
        <w:object w:dxaOrig="200" w:dyaOrig="300">
          <v:shape id="_x0000_i1043" type="#_x0000_t75" style="width:9pt;height:15pt" o:ole="">
            <v:imagedata r:id="rId8" o:title=""/>
          </v:shape>
          <o:OLEObject Type="Embed" ProgID="Equation.3" ShapeID="_x0000_i1043" DrawAspect="Content" ObjectID="_1694355977" r:id="rId28"/>
        </w:object>
      </w:r>
      <w:r w:rsidR="004C1ABC" w:rsidRPr="0014390F">
        <w:rPr>
          <w:sz w:val="25"/>
          <w:szCs w:val="25"/>
          <w:lang w:eastAsia="ru-RU"/>
        </w:rPr>
        <w:t>-ом уровне напряжения к энергетическим установкам Производителя электрической энергии, полученная в расчетном периоде, рассчитываемая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4C1ABC" w:rsidRPr="0014390F" w:rsidRDefault="00DB60C5" w:rsidP="0014390F">
      <w:pPr>
        <w:numPr>
          <w:ilvl w:val="0"/>
          <w:numId w:val="5"/>
        </w:numPr>
        <w:autoSpaceDE w:val="0"/>
        <w:autoSpaceDN w:val="0"/>
        <w:adjustRightInd w:val="0"/>
        <w:spacing w:after="0" w:line="240" w:lineRule="auto"/>
        <w:contextualSpacing/>
        <w:jc w:val="both"/>
        <w:rPr>
          <w:sz w:val="25"/>
          <w:szCs w:val="25"/>
          <w:lang w:eastAsia="ru-RU"/>
        </w:rPr>
      </w:pPr>
      <m:oMath>
        <m:sSubSup>
          <m:sSubSupPr>
            <m:ctrlPr>
              <w:rPr>
                <w:rFonts w:ascii="Cambria Math" w:hAnsi="Cambria Math"/>
                <w:i/>
                <w:sz w:val="25"/>
                <w:szCs w:val="25"/>
                <w:lang w:eastAsia="ru-RU"/>
              </w:rPr>
            </m:ctrlPr>
          </m:sSubSupPr>
          <m:e>
            <m:r>
              <w:rPr>
                <w:rFonts w:ascii="Cambria Math" w:hAnsi="Cambria Math"/>
                <w:sz w:val="25"/>
                <w:szCs w:val="25"/>
                <w:lang w:eastAsia="ru-RU"/>
              </w:rPr>
              <m:t>V</m:t>
            </m:r>
          </m:e>
          <m:sub>
            <m:r>
              <w:rPr>
                <w:rFonts w:ascii="Cambria Math" w:hAnsi="Cambria Math"/>
                <w:sz w:val="25"/>
                <w:szCs w:val="25"/>
                <w:lang w:eastAsia="ru-RU"/>
              </w:rPr>
              <m:t>j</m:t>
            </m:r>
          </m:sub>
          <m:sup>
            <m:r>
              <w:rPr>
                <w:rFonts w:ascii="Cambria Math" w:hAnsi="Cambria Math"/>
                <w:sz w:val="25"/>
                <w:szCs w:val="25"/>
                <w:lang w:eastAsia="ru-RU"/>
              </w:rPr>
              <m:t>э</m:t>
            </m:r>
            <m:d>
              <m:dPr>
                <m:ctrlPr>
                  <w:rPr>
                    <w:rFonts w:ascii="Cambria Math" w:hAnsi="Cambria Math"/>
                    <w:i/>
                    <w:sz w:val="25"/>
                    <w:szCs w:val="25"/>
                    <w:lang w:eastAsia="ru-RU"/>
                  </w:rPr>
                </m:ctrlPr>
              </m:dPr>
              <m:e>
                <m:r>
                  <w:rPr>
                    <w:rFonts w:ascii="Cambria Math" w:hAnsi="Cambria Math"/>
                    <w:sz w:val="25"/>
                    <w:szCs w:val="25"/>
                    <w:lang w:eastAsia="ru-RU"/>
                  </w:rPr>
                  <m:t>сеть</m:t>
                </m:r>
              </m:e>
            </m:d>
          </m:sup>
        </m:sSubSup>
      </m:oMath>
      <w:r w:rsidR="004C1ABC" w:rsidRPr="0014390F">
        <w:rPr>
          <w:sz w:val="25"/>
          <w:szCs w:val="25"/>
          <w:lang w:eastAsia="ru-RU"/>
        </w:rPr>
        <w:t xml:space="preserve">- объем электрической энергии, фактически переданной в расчетном периоде на энергопринимающие устройства Потребителей, полученный из сетей сетевой организации на </w:t>
      </w:r>
      <w:r w:rsidR="004C1ABC" w:rsidRPr="0014390F">
        <w:rPr>
          <w:position w:val="-10"/>
          <w:sz w:val="25"/>
          <w:szCs w:val="25"/>
          <w:lang w:eastAsia="ru-RU"/>
        </w:rPr>
        <w:object w:dxaOrig="200" w:dyaOrig="300">
          <v:shape id="_x0000_i1044" type="#_x0000_t75" style="width:9pt;height:15pt" o:ole="">
            <v:imagedata r:id="rId8" o:title=""/>
          </v:shape>
          <o:OLEObject Type="Embed" ProgID="Equation.3" ShapeID="_x0000_i1044" DrawAspect="Content" ObjectID="_1694355978" r:id="rId29"/>
        </w:object>
      </w:r>
      <w:r w:rsidR="004C1ABC" w:rsidRPr="0014390F">
        <w:rPr>
          <w:sz w:val="25"/>
          <w:szCs w:val="25"/>
          <w:lang w:eastAsia="ru-RU"/>
        </w:rPr>
        <w:t>-ом уровне напряжения;</w:t>
      </w:r>
    </w:p>
    <w:p w:rsidR="005154EA" w:rsidRPr="0014390F" w:rsidRDefault="005154EA" w:rsidP="0014390F">
      <w:pPr>
        <w:pStyle w:val="35"/>
        <w:spacing w:after="0"/>
        <w:ind w:firstLine="567"/>
        <w:contextualSpacing/>
        <w:jc w:val="both"/>
        <w:rPr>
          <w:sz w:val="25"/>
          <w:szCs w:val="25"/>
        </w:rPr>
      </w:pPr>
      <w:r w:rsidRPr="0014390F">
        <w:rPr>
          <w:sz w:val="25"/>
          <w:szCs w:val="25"/>
        </w:rPr>
        <w:t>6.7. Оплата услуг по передаче электроэнергии производится Заказчиком путем перечисления денежных средств на расчетный счет Исполнителя в следующем порядке:</w:t>
      </w:r>
    </w:p>
    <w:p w:rsidR="005154EA" w:rsidRPr="0014390F" w:rsidRDefault="005154EA" w:rsidP="0014390F">
      <w:pPr>
        <w:pStyle w:val="35"/>
        <w:spacing w:after="0"/>
        <w:ind w:firstLine="567"/>
        <w:contextualSpacing/>
        <w:jc w:val="both"/>
        <w:rPr>
          <w:sz w:val="25"/>
          <w:szCs w:val="25"/>
        </w:rPr>
      </w:pPr>
      <w:r w:rsidRPr="0014390F">
        <w:rPr>
          <w:sz w:val="25"/>
          <w:szCs w:val="25"/>
        </w:rPr>
        <w:t>- до 12 числа текущего месяца – 30 % стоимости услуг, исходя из объема услуг по передаче электрической энергии за предшествующий расчетный период;</w:t>
      </w:r>
    </w:p>
    <w:p w:rsidR="005154EA" w:rsidRPr="0014390F" w:rsidRDefault="005154EA" w:rsidP="0014390F">
      <w:pPr>
        <w:pStyle w:val="35"/>
        <w:spacing w:after="0"/>
        <w:ind w:firstLine="567"/>
        <w:contextualSpacing/>
        <w:jc w:val="both"/>
        <w:rPr>
          <w:sz w:val="25"/>
          <w:szCs w:val="25"/>
        </w:rPr>
      </w:pPr>
      <w:r w:rsidRPr="0014390F">
        <w:rPr>
          <w:sz w:val="25"/>
          <w:szCs w:val="25"/>
        </w:rPr>
        <w:t>- до 27 числа текущего месяца – 40 % стоимости услуг, исходя из объема услуг по передаче электрической энергии за предшествующий расчетный период;</w:t>
      </w:r>
    </w:p>
    <w:p w:rsidR="005154EA" w:rsidRPr="0014390F" w:rsidRDefault="005154EA" w:rsidP="0014390F">
      <w:pPr>
        <w:pStyle w:val="35"/>
        <w:spacing w:after="0"/>
        <w:ind w:firstLine="567"/>
        <w:contextualSpacing/>
        <w:jc w:val="both"/>
        <w:rPr>
          <w:sz w:val="25"/>
          <w:szCs w:val="25"/>
        </w:rPr>
      </w:pPr>
      <w:r w:rsidRPr="0014390F">
        <w:rPr>
          <w:sz w:val="25"/>
          <w:szCs w:val="25"/>
        </w:rPr>
        <w:t>- окончательный расчет производится до 20 числа месяца, следующего за расчетным, с учетом платежей, указанных выше.</w:t>
      </w:r>
    </w:p>
    <w:p w:rsidR="005154EA" w:rsidRPr="0014390F" w:rsidRDefault="005154EA" w:rsidP="0014390F">
      <w:pPr>
        <w:pStyle w:val="35"/>
        <w:spacing w:after="0"/>
        <w:ind w:firstLine="567"/>
        <w:contextualSpacing/>
        <w:jc w:val="both"/>
        <w:rPr>
          <w:sz w:val="25"/>
          <w:szCs w:val="25"/>
        </w:rPr>
      </w:pPr>
      <w:r w:rsidRPr="0014390F">
        <w:rPr>
          <w:sz w:val="25"/>
          <w:szCs w:val="25"/>
        </w:rPr>
        <w:t>В тех случаях, когда на расчетный период отсутствуют сведения по объемам услуг по передаче электроэнергии за предшествующий расчетный период, Заказчик производит оплату в указанном выше порядке, исходя из фактических объемов передачи электроэнергии, величин мощности и стоимости за последний известный расчетный период.</w:t>
      </w:r>
    </w:p>
    <w:p w:rsidR="005154EA" w:rsidRPr="0014390F" w:rsidRDefault="005154EA" w:rsidP="0014390F">
      <w:pPr>
        <w:pStyle w:val="35"/>
        <w:spacing w:after="0"/>
        <w:ind w:firstLine="567"/>
        <w:contextualSpacing/>
        <w:jc w:val="both"/>
        <w:rPr>
          <w:sz w:val="25"/>
          <w:szCs w:val="25"/>
        </w:rPr>
      </w:pPr>
      <w:r w:rsidRPr="0014390F">
        <w:rPr>
          <w:sz w:val="25"/>
          <w:szCs w:val="25"/>
        </w:rPr>
        <w:t>Невыставление Исполнителем счета на оплату не является основанием для неоплаты плановых платежей, а также окончательных платежей.</w:t>
      </w:r>
    </w:p>
    <w:p w:rsidR="005154EA" w:rsidRPr="0014390F" w:rsidRDefault="005154EA" w:rsidP="0014390F">
      <w:pPr>
        <w:pStyle w:val="35"/>
        <w:spacing w:after="0"/>
        <w:ind w:left="0" w:firstLine="567"/>
        <w:contextualSpacing/>
        <w:jc w:val="both"/>
        <w:rPr>
          <w:sz w:val="25"/>
          <w:szCs w:val="25"/>
        </w:rPr>
      </w:pPr>
      <w:r w:rsidRPr="0014390F">
        <w:rPr>
          <w:sz w:val="25"/>
          <w:szCs w:val="25"/>
        </w:rPr>
        <w:t>Моментом оплаты является момент зачисления денежных средств на расчетный счет Исполнителя.</w:t>
      </w:r>
    </w:p>
    <w:p w:rsidR="005063BD" w:rsidRPr="0014390F" w:rsidRDefault="004C1ABC" w:rsidP="0014390F">
      <w:pPr>
        <w:pStyle w:val="35"/>
        <w:spacing w:after="0"/>
        <w:ind w:left="0" w:firstLine="567"/>
        <w:contextualSpacing/>
        <w:jc w:val="both"/>
        <w:rPr>
          <w:bCs/>
          <w:sz w:val="25"/>
          <w:szCs w:val="25"/>
        </w:rPr>
      </w:pPr>
      <w:r w:rsidRPr="0014390F">
        <w:rPr>
          <w:sz w:val="25"/>
          <w:szCs w:val="25"/>
        </w:rPr>
        <w:lastRenderedPageBreak/>
        <w:t xml:space="preserve">6.8. </w:t>
      </w:r>
      <w:r w:rsidR="005063BD" w:rsidRPr="0014390F">
        <w:rPr>
          <w:bCs/>
          <w:sz w:val="25"/>
          <w:szCs w:val="25"/>
        </w:rPr>
        <w:t>Задолженность Заказчика погашается в следующем порядке: сначала погашается задолженность с более поздним сроком образования, затем задолженность с более ранним сроком образования (метод ЛИФО - «last in-first out»).</w:t>
      </w:r>
    </w:p>
    <w:p w:rsidR="005063BD" w:rsidRPr="0014390F" w:rsidRDefault="005063BD" w:rsidP="0014390F">
      <w:pPr>
        <w:pStyle w:val="af4"/>
        <w:tabs>
          <w:tab w:val="left" w:pos="1276"/>
          <w:tab w:val="left" w:pos="1560"/>
        </w:tabs>
        <w:spacing w:after="0"/>
        <w:ind w:left="0" w:firstLine="567"/>
        <w:contextualSpacing/>
        <w:jc w:val="both"/>
        <w:rPr>
          <w:bCs/>
          <w:sz w:val="25"/>
          <w:szCs w:val="25"/>
        </w:rPr>
      </w:pPr>
      <w:r w:rsidRPr="0014390F">
        <w:rPr>
          <w:bCs/>
          <w:sz w:val="25"/>
          <w:szCs w:val="25"/>
        </w:rPr>
        <w:t>В случае указания Заказчиком в платежном поручении иного назначения платежа, в</w:t>
      </w:r>
      <w:r w:rsidRPr="0014390F">
        <w:rPr>
          <w:b/>
          <w:bCs/>
          <w:sz w:val="25"/>
          <w:szCs w:val="25"/>
        </w:rPr>
        <w:t xml:space="preserve"> </w:t>
      </w:r>
      <w:r w:rsidRPr="0014390F">
        <w:rPr>
          <w:bCs/>
          <w:sz w:val="25"/>
          <w:szCs w:val="25"/>
        </w:rPr>
        <w:t>нарушение порядка погашения задолженности, определенного настоящим пунктом (в том числе некорректное указание периода погашаемой задолженности), денежные средства засчитываются Исполнителем в счет погашения задолженности в соответствии с порядком, определенным настоящим пунктом.</w:t>
      </w:r>
    </w:p>
    <w:p w:rsidR="004C1ABC" w:rsidRPr="0014390F" w:rsidRDefault="005063BD" w:rsidP="0014390F">
      <w:pPr>
        <w:pStyle w:val="af4"/>
        <w:tabs>
          <w:tab w:val="left" w:pos="1276"/>
          <w:tab w:val="left" w:pos="1560"/>
        </w:tabs>
        <w:spacing w:after="0"/>
        <w:ind w:left="0" w:firstLine="850"/>
        <w:contextualSpacing/>
        <w:jc w:val="both"/>
        <w:rPr>
          <w:sz w:val="25"/>
          <w:szCs w:val="25"/>
        </w:rPr>
      </w:pPr>
      <w:r w:rsidRPr="0014390F">
        <w:rPr>
          <w:bCs/>
          <w:sz w:val="25"/>
          <w:szCs w:val="25"/>
        </w:rPr>
        <w:t>В случае указания в платежном поручении на оплату по решению суда задолженность погашается в соответствии с назначением платежа.</w:t>
      </w:r>
    </w:p>
    <w:p w:rsidR="00B204A6" w:rsidRPr="0014390F" w:rsidRDefault="00B204A6" w:rsidP="0014390F">
      <w:pPr>
        <w:spacing w:after="0" w:line="240" w:lineRule="auto"/>
        <w:ind w:firstLine="567"/>
        <w:contextualSpacing/>
        <w:jc w:val="both"/>
        <w:rPr>
          <w:sz w:val="25"/>
          <w:szCs w:val="25"/>
        </w:rPr>
      </w:pPr>
      <w:r w:rsidRPr="0014390F">
        <w:rPr>
          <w:sz w:val="25"/>
          <w:szCs w:val="25"/>
        </w:rPr>
        <w:t>6.9. Счет-фактура выставляется Исполнителем в сроки, установленные статьей 168 Налогового кодекса Российской Федерации. Счет-фактура отправляется Заказчику по факсимильной связи. Оригинал счета-фактуры высылается заказным письмом с уведомлением о вручении.</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6.10. Тарифы на услуги по передаче электроэнергии устанавливается органом исполнительной власти субъекта Российской Федерации в области государственного регулирования тарифов. Изменение тарифов органом исполнительной власти субъекта Российской Федерации в области государственного регулирования тарифов не требует внесения изменений в Договор, а измененный тариф вводится в действие со дня его установления, если решением регулирующего органа не установлен иной срок введения его в действие.</w:t>
      </w:r>
    </w:p>
    <w:p w:rsidR="00960B24" w:rsidRPr="0014390F" w:rsidRDefault="00960B24" w:rsidP="0014390F">
      <w:pPr>
        <w:spacing w:after="0" w:line="240" w:lineRule="auto"/>
        <w:ind w:firstLine="720"/>
        <w:contextualSpacing/>
        <w:jc w:val="both"/>
        <w:rPr>
          <w:sz w:val="25"/>
          <w:szCs w:val="25"/>
          <w:lang w:eastAsia="ru-RU"/>
        </w:rPr>
      </w:pPr>
    </w:p>
    <w:p w:rsidR="004C1ABC" w:rsidRPr="0014390F" w:rsidRDefault="004C1ABC" w:rsidP="0014390F">
      <w:pPr>
        <w:spacing w:after="0" w:line="240" w:lineRule="auto"/>
        <w:contextualSpacing/>
        <w:jc w:val="center"/>
        <w:rPr>
          <w:sz w:val="25"/>
          <w:szCs w:val="25"/>
          <w:lang w:eastAsia="ru-RU"/>
        </w:rPr>
      </w:pPr>
      <w:r w:rsidRPr="0014390F">
        <w:rPr>
          <w:sz w:val="25"/>
          <w:szCs w:val="25"/>
          <w:lang w:eastAsia="ru-RU"/>
        </w:rPr>
        <w:t>СТОИМОСТЬ И ПОРЯДОК ОПЛАТЫ ЗАКАЗЧИКОМ ИНЫХ ОКАЗЫВАЕМЫХ ПО ДОГОВОРУ УСЛУГ</w:t>
      </w:r>
    </w:p>
    <w:p w:rsidR="004C1ABC" w:rsidRPr="0014390F" w:rsidRDefault="004C1ABC" w:rsidP="0014390F">
      <w:pPr>
        <w:spacing w:after="0" w:line="240" w:lineRule="auto"/>
        <w:ind w:right="75" w:firstLine="567"/>
        <w:contextualSpacing/>
        <w:jc w:val="both"/>
        <w:rPr>
          <w:sz w:val="25"/>
          <w:szCs w:val="25"/>
          <w:lang w:eastAsia="ru-RU"/>
        </w:rPr>
      </w:pPr>
      <w:r w:rsidRPr="0014390F">
        <w:rPr>
          <w:sz w:val="25"/>
          <w:szCs w:val="25"/>
          <w:lang w:eastAsia="ru-RU"/>
        </w:rPr>
        <w:t xml:space="preserve">6.11. </w:t>
      </w:r>
      <w:r w:rsidR="003E1C09" w:rsidRPr="0014390F">
        <w:rPr>
          <w:sz w:val="25"/>
          <w:szCs w:val="25"/>
          <w:lang w:eastAsia="ru-RU"/>
        </w:rPr>
        <w:t xml:space="preserve">Заказчик оплачивает услуги по введению полного и (или) частичного ограничения режима потребления электроэнергии Потребителям Заказчика и по возобновлению их электроснабжения, оказываемые Исполнителем Заказчику, по ценам, указанным в прейскуранте на дополнительные услуги, размещенном на сайте </w:t>
      </w:r>
      <w:hyperlink r:id="rId30" w:history="1">
        <w:r w:rsidR="003E1C09" w:rsidRPr="0014390F">
          <w:rPr>
            <w:rStyle w:val="afd"/>
            <w:sz w:val="25"/>
            <w:szCs w:val="25"/>
            <w:lang w:eastAsia="ru-RU"/>
          </w:rPr>
          <w:t>www.rosseti-kuban.ru</w:t>
        </w:r>
      </w:hyperlink>
      <w:r w:rsidR="003E1C09" w:rsidRPr="0014390F">
        <w:rPr>
          <w:sz w:val="25"/>
          <w:szCs w:val="25"/>
          <w:lang w:eastAsia="ru-RU"/>
        </w:rPr>
        <w:t>, в неоспариваемой Заказчиком части.</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6.12. Заказчик компенсирует фактические затраты Исполнителя, в случае если по прибытии Исполнителя к Потребителю, указанному в заявке Заказчика, Потребитель представил Исполнителю оригиналы документов</w:t>
      </w:r>
      <w:r w:rsidR="0050448C" w:rsidRPr="0014390F">
        <w:rPr>
          <w:sz w:val="25"/>
          <w:szCs w:val="25"/>
          <w:lang w:eastAsia="ru-RU"/>
        </w:rPr>
        <w:t>,</w:t>
      </w:r>
      <w:r w:rsidRPr="0014390F">
        <w:rPr>
          <w:sz w:val="25"/>
          <w:szCs w:val="25"/>
          <w:lang w:eastAsia="ru-RU"/>
        </w:rPr>
        <w:t xml:space="preserve"> свидетельствующих об отсутствии у него задолженности или об оплате Заказчику объема потребленной электроэнергии за прошедшие расчетные периоды. </w:t>
      </w:r>
    </w:p>
    <w:p w:rsidR="004C1ABC" w:rsidRPr="0014390F" w:rsidRDefault="004C1ABC" w:rsidP="0014390F">
      <w:pPr>
        <w:spacing w:after="0" w:line="240" w:lineRule="auto"/>
        <w:ind w:firstLine="709"/>
        <w:contextualSpacing/>
        <w:jc w:val="both"/>
        <w:rPr>
          <w:sz w:val="25"/>
          <w:szCs w:val="25"/>
          <w:lang w:eastAsia="ru-RU"/>
        </w:rPr>
      </w:pPr>
      <w:r w:rsidRPr="0014390F">
        <w:rPr>
          <w:sz w:val="25"/>
          <w:szCs w:val="25"/>
          <w:lang w:eastAsia="ru-RU"/>
        </w:rPr>
        <w:t>В данном случае Исполнитель получает от Потребителя копии платежных документов, заверенных Потребителем, или совместно с Потребителем составляет акт, в котором указываются данные с платежных документов: дата оплаты, учреждение (банк, почта) через которое осуществлен платеж (наименование, номер отделения), сумма платежа, плательщик, номер кассового аппарата.</w:t>
      </w:r>
    </w:p>
    <w:p w:rsidR="004C1ABC" w:rsidRPr="0014390F" w:rsidRDefault="004C1ABC" w:rsidP="0014390F">
      <w:pPr>
        <w:spacing w:after="0" w:line="240" w:lineRule="auto"/>
        <w:ind w:firstLine="720"/>
        <w:contextualSpacing/>
        <w:jc w:val="both"/>
        <w:rPr>
          <w:sz w:val="25"/>
          <w:szCs w:val="25"/>
          <w:lang w:eastAsia="ru-RU"/>
        </w:rPr>
      </w:pPr>
      <w:r w:rsidRPr="0014390F">
        <w:rPr>
          <w:sz w:val="25"/>
          <w:szCs w:val="25"/>
          <w:lang w:eastAsia="ru-RU"/>
        </w:rPr>
        <w:t xml:space="preserve">В таком случае Исполнитель освобождается от ответственности за неисполнение заявки Заказчика. </w:t>
      </w:r>
    </w:p>
    <w:p w:rsidR="000C2253" w:rsidRPr="0014390F" w:rsidRDefault="000C2253" w:rsidP="0014390F">
      <w:pPr>
        <w:spacing w:after="0" w:line="240" w:lineRule="auto"/>
        <w:ind w:firstLine="567"/>
        <w:contextualSpacing/>
        <w:jc w:val="both"/>
        <w:rPr>
          <w:sz w:val="25"/>
          <w:szCs w:val="25"/>
          <w:lang w:eastAsia="ru-RU"/>
        </w:rPr>
      </w:pPr>
      <w:r w:rsidRPr="0014390F">
        <w:rPr>
          <w:sz w:val="25"/>
          <w:szCs w:val="25"/>
          <w:lang w:eastAsia="ru-RU"/>
        </w:rPr>
        <w:t xml:space="preserve">6.13. Расчеты за оказанные в расчетный период услуги </w:t>
      </w:r>
      <w:r w:rsidRPr="0014390F">
        <w:rPr>
          <w:b/>
          <w:sz w:val="25"/>
          <w:szCs w:val="25"/>
          <w:lang w:eastAsia="ru-RU"/>
        </w:rPr>
        <w:t xml:space="preserve">по введению ограничения/возобновления режима потребления электрической энергии объектов потребителей Заказчика, присоединенных к сети Исполнителя </w:t>
      </w:r>
      <w:r w:rsidRPr="0014390F">
        <w:rPr>
          <w:sz w:val="25"/>
          <w:szCs w:val="25"/>
          <w:lang w:eastAsia="ru-RU"/>
        </w:rPr>
        <w:t>производятся Заказчиком до 20 числа месяца, следующего за расчетным.</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6.14. Заказчик оплачивает оказанные услуги путем перечисления денежных средств на счет Исполнителя, если иной порядок не установлен дополнительным соглашением Сторон.</w:t>
      </w:r>
    </w:p>
    <w:p w:rsidR="00767C34" w:rsidRPr="0014390F" w:rsidRDefault="00767C34" w:rsidP="0014390F">
      <w:pPr>
        <w:spacing w:after="0" w:line="240" w:lineRule="auto"/>
        <w:ind w:firstLine="720"/>
        <w:contextualSpacing/>
        <w:jc w:val="both"/>
        <w:rPr>
          <w:sz w:val="25"/>
          <w:szCs w:val="25"/>
          <w:lang w:eastAsia="ru-RU"/>
        </w:rPr>
      </w:pPr>
    </w:p>
    <w:p w:rsidR="00233114" w:rsidRPr="0014390F" w:rsidRDefault="00233114" w:rsidP="0014390F">
      <w:pPr>
        <w:spacing w:after="0" w:line="240" w:lineRule="auto"/>
        <w:ind w:firstLine="720"/>
        <w:contextualSpacing/>
        <w:jc w:val="both"/>
        <w:rPr>
          <w:sz w:val="25"/>
          <w:szCs w:val="25"/>
          <w:lang w:eastAsia="ru-RU"/>
        </w:rPr>
      </w:pPr>
    </w:p>
    <w:p w:rsidR="004C1ABC" w:rsidRPr="0014390F" w:rsidRDefault="004C1ABC" w:rsidP="0014390F">
      <w:pPr>
        <w:spacing w:after="0" w:line="240" w:lineRule="auto"/>
        <w:contextualSpacing/>
        <w:jc w:val="center"/>
        <w:rPr>
          <w:b/>
          <w:bCs/>
          <w:sz w:val="25"/>
          <w:szCs w:val="25"/>
          <w:lang w:eastAsia="ru-RU"/>
        </w:rPr>
      </w:pPr>
      <w:r w:rsidRPr="0014390F">
        <w:rPr>
          <w:b/>
          <w:sz w:val="25"/>
          <w:szCs w:val="25"/>
          <w:lang w:eastAsia="ru-RU"/>
        </w:rPr>
        <w:lastRenderedPageBreak/>
        <w:t xml:space="preserve">7. </w:t>
      </w:r>
      <w:r w:rsidRPr="0014390F">
        <w:rPr>
          <w:b/>
          <w:bCs/>
          <w:sz w:val="25"/>
          <w:szCs w:val="25"/>
          <w:lang w:eastAsia="ru-RU"/>
        </w:rPr>
        <w:t>ОТВЕТСТВЕННОСТЬ СТОРОН</w:t>
      </w:r>
    </w:p>
    <w:p w:rsidR="002D38D4" w:rsidRPr="0014390F" w:rsidRDefault="002D38D4" w:rsidP="0014390F">
      <w:pPr>
        <w:spacing w:after="0" w:line="240" w:lineRule="auto"/>
        <w:contextualSpacing/>
        <w:jc w:val="center"/>
        <w:rPr>
          <w:b/>
          <w:bCs/>
          <w:sz w:val="25"/>
          <w:szCs w:val="25"/>
          <w:lang w:eastAsia="ru-RU"/>
        </w:rPr>
      </w:pPr>
    </w:p>
    <w:p w:rsidR="004C1ABC" w:rsidRPr="0014390F" w:rsidRDefault="004C1ABC" w:rsidP="0014390F">
      <w:pPr>
        <w:tabs>
          <w:tab w:val="left" w:pos="1418"/>
          <w:tab w:val="num" w:pos="2771"/>
        </w:tabs>
        <w:spacing w:after="0" w:line="240" w:lineRule="auto"/>
        <w:ind w:firstLine="567"/>
        <w:contextualSpacing/>
        <w:jc w:val="both"/>
        <w:rPr>
          <w:sz w:val="25"/>
          <w:szCs w:val="25"/>
          <w:lang w:eastAsia="ru-RU"/>
        </w:rPr>
      </w:pPr>
      <w:r w:rsidRPr="0014390F">
        <w:rPr>
          <w:sz w:val="25"/>
          <w:szCs w:val="25"/>
          <w:lang w:eastAsia="ru-RU"/>
        </w:rPr>
        <w:t>7.1.</w:t>
      </w:r>
      <w:r w:rsidRPr="0014390F">
        <w:rPr>
          <w:sz w:val="25"/>
          <w:szCs w:val="25"/>
          <w:lang w:eastAsia="ru-RU"/>
        </w:rPr>
        <w:tab/>
        <w:t>Стороны несут ответственность за неисполнение или ненадлежащее исполнение условий настоящего Договора при наличии вины.</w:t>
      </w:r>
    </w:p>
    <w:p w:rsidR="004C1ABC" w:rsidRPr="0014390F" w:rsidRDefault="00BC17D2" w:rsidP="0014390F">
      <w:pPr>
        <w:tabs>
          <w:tab w:val="num" w:pos="1418"/>
        </w:tabs>
        <w:spacing w:after="0" w:line="240" w:lineRule="auto"/>
        <w:ind w:firstLine="567"/>
        <w:contextualSpacing/>
        <w:jc w:val="both"/>
        <w:rPr>
          <w:sz w:val="25"/>
          <w:szCs w:val="25"/>
          <w:lang w:eastAsia="ru-RU"/>
        </w:rPr>
      </w:pPr>
      <w:r w:rsidRPr="0014390F">
        <w:rPr>
          <w:sz w:val="25"/>
          <w:szCs w:val="25"/>
          <w:lang w:eastAsia="ru-RU"/>
        </w:rPr>
        <w:t>7.2.</w:t>
      </w:r>
      <w:r w:rsidRPr="0014390F">
        <w:rPr>
          <w:sz w:val="25"/>
          <w:szCs w:val="25"/>
          <w:lang w:eastAsia="ru-RU"/>
        </w:rPr>
        <w:tab/>
      </w:r>
      <w:r w:rsidR="004C1ABC" w:rsidRPr="0014390F">
        <w:rPr>
          <w:sz w:val="25"/>
          <w:szCs w:val="25"/>
          <w:lang w:eastAsia="ru-RU"/>
        </w:rPr>
        <w:t>В целях распределения ответственности Сторон в случаях разрешения споров, связанных с возмещением ущерба, причиненного Потребителям, Стороны устанавливают следующие пределы ответственности:</w:t>
      </w:r>
    </w:p>
    <w:p w:rsidR="004C1ABC" w:rsidRPr="0014390F" w:rsidRDefault="004C1ABC" w:rsidP="0014390F">
      <w:pPr>
        <w:tabs>
          <w:tab w:val="left" w:pos="1701"/>
        </w:tabs>
        <w:spacing w:after="0" w:line="240" w:lineRule="auto"/>
        <w:ind w:firstLine="851"/>
        <w:contextualSpacing/>
        <w:jc w:val="both"/>
        <w:rPr>
          <w:sz w:val="25"/>
          <w:szCs w:val="25"/>
          <w:lang w:eastAsia="ru-RU"/>
        </w:rPr>
      </w:pPr>
      <w:r w:rsidRPr="0014390F">
        <w:rPr>
          <w:sz w:val="25"/>
          <w:szCs w:val="25"/>
          <w:lang w:eastAsia="ru-RU"/>
        </w:rPr>
        <w:t>7.2.1.</w:t>
      </w:r>
      <w:r w:rsidRPr="0014390F">
        <w:rPr>
          <w:sz w:val="25"/>
          <w:szCs w:val="25"/>
          <w:lang w:eastAsia="ru-RU"/>
        </w:rPr>
        <w:tab/>
        <w:t>Пределы ответственности Заказчика:</w:t>
      </w:r>
    </w:p>
    <w:p w:rsidR="004C1ABC" w:rsidRPr="0014390F" w:rsidRDefault="004C1ABC" w:rsidP="0014390F">
      <w:pPr>
        <w:spacing w:after="0" w:line="240" w:lineRule="auto"/>
        <w:ind w:firstLine="708"/>
        <w:contextualSpacing/>
        <w:jc w:val="both"/>
        <w:rPr>
          <w:sz w:val="25"/>
          <w:szCs w:val="25"/>
          <w:lang w:eastAsia="ru-RU"/>
        </w:rPr>
      </w:pPr>
      <w:r w:rsidRPr="0014390F">
        <w:rPr>
          <w:sz w:val="25"/>
          <w:szCs w:val="25"/>
          <w:lang w:eastAsia="ru-RU"/>
        </w:rPr>
        <w:t>а) ограничение (прекращение) поставки электроэнергии в сети Исполнителя в связи с неисполнением или ненадлежащим исполнением Заказчиком обязательств по оплате электроэнергии, приобретаемой на розничном рынке электроэнергии;</w:t>
      </w:r>
    </w:p>
    <w:p w:rsidR="004C1ABC" w:rsidRPr="0014390F" w:rsidRDefault="004C1ABC" w:rsidP="0014390F">
      <w:pPr>
        <w:spacing w:after="0" w:line="240" w:lineRule="auto"/>
        <w:ind w:firstLine="708"/>
        <w:contextualSpacing/>
        <w:jc w:val="both"/>
        <w:rPr>
          <w:sz w:val="25"/>
          <w:szCs w:val="25"/>
          <w:lang w:eastAsia="ru-RU"/>
        </w:rPr>
      </w:pPr>
      <w:r w:rsidRPr="0014390F">
        <w:rPr>
          <w:sz w:val="25"/>
          <w:szCs w:val="25"/>
          <w:lang w:eastAsia="ru-RU"/>
        </w:rPr>
        <w:t>б) направление Исполнителю, ССО, иному Владельцу энергооборудования необоснованной заявки на введение ограничения режима потребления электроэнергии в отношении Потребителя;</w:t>
      </w:r>
    </w:p>
    <w:p w:rsidR="004C1ABC" w:rsidRPr="0014390F" w:rsidRDefault="004C1ABC" w:rsidP="0014390F">
      <w:pPr>
        <w:spacing w:after="0" w:line="240" w:lineRule="auto"/>
        <w:ind w:firstLine="708"/>
        <w:contextualSpacing/>
        <w:jc w:val="both"/>
        <w:rPr>
          <w:sz w:val="25"/>
          <w:szCs w:val="25"/>
          <w:lang w:eastAsia="ru-RU"/>
        </w:rPr>
      </w:pPr>
      <w:r w:rsidRPr="0014390F">
        <w:rPr>
          <w:sz w:val="25"/>
          <w:szCs w:val="25"/>
          <w:lang w:eastAsia="ru-RU"/>
        </w:rPr>
        <w:t>в) последствия, возникшие в результате исполнения заявок Заказчика на введение ограничения режима потребления электроэнергии Потребителям;</w:t>
      </w:r>
    </w:p>
    <w:p w:rsidR="004C1ABC" w:rsidRPr="0014390F" w:rsidRDefault="004C1ABC" w:rsidP="0014390F">
      <w:pPr>
        <w:spacing w:after="0" w:line="240" w:lineRule="auto"/>
        <w:ind w:firstLine="708"/>
        <w:contextualSpacing/>
        <w:jc w:val="both"/>
        <w:rPr>
          <w:sz w:val="25"/>
          <w:szCs w:val="25"/>
          <w:lang w:eastAsia="ru-RU"/>
        </w:rPr>
      </w:pPr>
      <w:r w:rsidRPr="0014390F">
        <w:rPr>
          <w:sz w:val="25"/>
          <w:szCs w:val="25"/>
          <w:lang w:eastAsia="ru-RU"/>
        </w:rPr>
        <w:t>г) неуведомление Потребителя о полном и (или) частичном ограничении режима потребления электроэнергии при направлении Исполнителю, ССО и иному Владельцу энергооборудования заявки.</w:t>
      </w:r>
    </w:p>
    <w:p w:rsidR="004C1ABC" w:rsidRPr="0014390F" w:rsidRDefault="004C1ABC" w:rsidP="0014390F">
      <w:pPr>
        <w:tabs>
          <w:tab w:val="left" w:pos="1701"/>
        </w:tabs>
        <w:spacing w:after="0" w:line="240" w:lineRule="auto"/>
        <w:ind w:firstLine="851"/>
        <w:contextualSpacing/>
        <w:jc w:val="both"/>
        <w:rPr>
          <w:sz w:val="25"/>
          <w:szCs w:val="25"/>
          <w:lang w:eastAsia="ru-RU"/>
        </w:rPr>
      </w:pPr>
      <w:r w:rsidRPr="0014390F">
        <w:rPr>
          <w:sz w:val="25"/>
          <w:szCs w:val="25"/>
          <w:lang w:eastAsia="ru-RU"/>
        </w:rPr>
        <w:t>7.2.2.</w:t>
      </w:r>
      <w:r w:rsidRPr="0014390F">
        <w:rPr>
          <w:sz w:val="25"/>
          <w:szCs w:val="25"/>
          <w:lang w:eastAsia="ru-RU"/>
        </w:rPr>
        <w:tab/>
        <w:t>Пределы ответственности Исполнителя:</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а) непредусмотренное договором полное или частичное ограничение режима потребления электроэнергии Потребителям Заказчика сверх сроков, определенных категорией надежности электроснабжения за исключением внерегламентных и аварийных отключениях;</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б) нарушение установленного порядка полного и (или) частичного ограничения режима потребления электроэнергии;</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в) отклонение показателей качества электроэнергии сверх величин, установленных обязательными требованиями, принятыми в соответствии с законодательством Российской Федерации.</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7.3. Заказчик самостоятельно рассматривает и принимает решения по поступающим в его адрес претензиям Потребителей в связи с нарушением электроснабжения по пр</w:t>
      </w:r>
      <w:r w:rsidR="00BC17D2" w:rsidRPr="0014390F">
        <w:rPr>
          <w:sz w:val="25"/>
          <w:szCs w:val="25"/>
          <w:lang w:eastAsia="ru-RU"/>
        </w:rPr>
        <w:t xml:space="preserve">ичинам, находящимся в пределах </w:t>
      </w:r>
      <w:r w:rsidRPr="0014390F">
        <w:rPr>
          <w:sz w:val="25"/>
          <w:szCs w:val="25"/>
          <w:lang w:eastAsia="ru-RU"/>
        </w:rPr>
        <w:t>ответственности Заказчика, установленном в п.7.2.1. настоящего Договора.</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7.4. Заказчик направляет Исполнителю копии всех поступивших претензий Потребителей в связи с нарушением электроснабжения по причинам, находящимся в зоне ответственности Исполнителя.</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 xml:space="preserve">7.5. Убытки, причинённые Заказчику, в том числе Потребителю Заказчика, в результате неисполнения или ненадлежащего исполнения Исполнителем условий настоящего Договора, подлежат возмещению Исполнителем Заказчику в соответствии с действующим законодательством РФ. </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7.6. Убытки, причинённые Исполнителю, в результате неисполнения или ненадлежащего исполнения Заказчиком условий настоящего Договора, в том числе в результате неисполнения либо ненадлежащего исполнения Потребителем Заказчика условий, включенных Заказчиком в договор с Потребителем, в связи с исполнением настоящего Договора, подлежат возмещению Заказчиком Исполнителю. Добровольное возмещение Заказчиком убытков</w:t>
      </w:r>
      <w:r w:rsidR="00BC17D2" w:rsidRPr="0014390F">
        <w:rPr>
          <w:sz w:val="25"/>
          <w:szCs w:val="25"/>
          <w:lang w:eastAsia="ru-RU"/>
        </w:rPr>
        <w:t>,</w:t>
      </w:r>
      <w:r w:rsidRPr="0014390F">
        <w:rPr>
          <w:sz w:val="25"/>
          <w:szCs w:val="25"/>
          <w:lang w:eastAsia="ru-RU"/>
        </w:rPr>
        <w:t xml:space="preserve"> причиненных Потребителю в результате неисполнения или ненадлежащего исполнения условий договора, осуществляется по согласованию с Исполнителем.</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xml:space="preserve">Указанная ответственность не распространяется на Заказчика в случае: </w:t>
      </w:r>
    </w:p>
    <w:p w:rsidR="004C1ABC" w:rsidRPr="0014390F" w:rsidRDefault="004C1ABC" w:rsidP="0014390F">
      <w:pPr>
        <w:spacing w:after="0" w:line="240" w:lineRule="auto"/>
        <w:ind w:firstLine="540"/>
        <w:contextualSpacing/>
        <w:jc w:val="both"/>
        <w:rPr>
          <w:sz w:val="25"/>
          <w:szCs w:val="25"/>
          <w:lang w:eastAsia="ru-RU"/>
        </w:rPr>
      </w:pPr>
      <w:r w:rsidRPr="0014390F">
        <w:rPr>
          <w:sz w:val="25"/>
          <w:szCs w:val="25"/>
          <w:lang w:eastAsia="ru-RU"/>
        </w:rPr>
        <w:lastRenderedPageBreak/>
        <w:t>- если Заказчик не обеспечил включение какого-либо из условий согласно п.3.2.4. в договор энергоснабжения с Потребителем по причине того, что его включение в договор признано несоответствующим законодательству РФ (решением суда). Заказчик уведомляет об этом Исполнителя.</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оспаривания Потребителем в судебном порядке включения указанных условий в договор энергоснабжения (понуждения Потребителя Заказчиком в судебном порядке к включению указанных условий в договор) с момента подачи Потребителем (Заказчиком) иска (о чем Заказчик уведомляет Исполнителя) и до момента вступления в законную силу решения суда по указанному спору.</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7.</w:t>
      </w:r>
      <w:r w:rsidR="001B0D52" w:rsidRPr="0014390F">
        <w:rPr>
          <w:sz w:val="25"/>
          <w:szCs w:val="25"/>
          <w:lang w:eastAsia="ru-RU"/>
        </w:rPr>
        <w:t>7</w:t>
      </w:r>
      <w:r w:rsidRPr="0014390F">
        <w:rPr>
          <w:sz w:val="25"/>
          <w:szCs w:val="25"/>
          <w:lang w:eastAsia="ru-RU"/>
        </w:rPr>
        <w:t>. 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7.</w:t>
      </w:r>
      <w:r w:rsidR="00EB1D0C" w:rsidRPr="0014390F">
        <w:rPr>
          <w:sz w:val="25"/>
          <w:szCs w:val="25"/>
          <w:lang w:eastAsia="ru-RU"/>
        </w:rPr>
        <w:t>8</w:t>
      </w:r>
      <w:r w:rsidRPr="0014390F">
        <w:rPr>
          <w:sz w:val="25"/>
          <w:szCs w:val="25"/>
          <w:lang w:eastAsia="ru-RU"/>
        </w:rPr>
        <w:t>. Надлежащим подтверждением наличия форс-мажорных обстоятельств служат решения (заявления) компетентных органов государственной власти и уполномоченных организаций.</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 xml:space="preserve">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 </w:t>
      </w:r>
    </w:p>
    <w:p w:rsidR="004C1ABC" w:rsidRPr="0014390F" w:rsidRDefault="004C1ABC" w:rsidP="0014390F">
      <w:pPr>
        <w:spacing w:after="0" w:line="240" w:lineRule="auto"/>
        <w:ind w:firstLine="567"/>
        <w:contextualSpacing/>
        <w:jc w:val="both"/>
        <w:rPr>
          <w:sz w:val="25"/>
          <w:szCs w:val="25"/>
          <w:lang w:eastAsia="ru-RU"/>
        </w:rPr>
      </w:pPr>
      <w:r w:rsidRPr="0014390F">
        <w:rPr>
          <w:sz w:val="25"/>
          <w:szCs w:val="25"/>
          <w:lang w:eastAsia="ru-RU"/>
        </w:rPr>
        <w:t>7.</w:t>
      </w:r>
      <w:r w:rsidR="001B0D52" w:rsidRPr="0014390F">
        <w:rPr>
          <w:sz w:val="25"/>
          <w:szCs w:val="25"/>
          <w:lang w:eastAsia="ru-RU"/>
        </w:rPr>
        <w:t>9</w:t>
      </w:r>
      <w:r w:rsidRPr="0014390F">
        <w:rPr>
          <w:sz w:val="25"/>
          <w:szCs w:val="25"/>
          <w:lang w:eastAsia="ru-RU"/>
        </w:rPr>
        <w:t>. Заказчик несет ответственность за потери электрической энергии в бесхозяйных сетях, в случае если к ним подключен Потребитель Заказчика.</w:t>
      </w:r>
    </w:p>
    <w:p w:rsidR="00E37945" w:rsidRPr="0014390F" w:rsidRDefault="00E37945" w:rsidP="0014390F">
      <w:pPr>
        <w:spacing w:after="0" w:line="240" w:lineRule="auto"/>
        <w:ind w:right="-58" w:firstLine="567"/>
        <w:contextualSpacing/>
        <w:jc w:val="both"/>
        <w:rPr>
          <w:sz w:val="25"/>
          <w:szCs w:val="25"/>
          <w:lang w:eastAsia="ru-RU"/>
        </w:rPr>
      </w:pPr>
      <w:r w:rsidRPr="0014390F">
        <w:rPr>
          <w:sz w:val="25"/>
          <w:szCs w:val="25"/>
          <w:lang w:eastAsia="ru-RU"/>
        </w:rPr>
        <w:t>7.10. За нарушение сроков оплаты, установленных пунктом 6.7. настоящего Договора, в том числе по оплате авансовых платежей, Заказчик уплачивает Исполнителю неустойку в размере одной сто тридцатой ключевой ставки Банка России, действующей на день фактической оплаты, от не выплаченной в срок суммы за каждый день просрочки. Неустойка подлежит начислению со дня, следующего за последним днем срока платежа, установленного п. 6.7. Договора.</w:t>
      </w:r>
    </w:p>
    <w:p w:rsidR="004C1ABC" w:rsidRPr="0014390F" w:rsidRDefault="004C1ABC" w:rsidP="0014390F">
      <w:pPr>
        <w:spacing w:after="0" w:line="240" w:lineRule="auto"/>
        <w:ind w:right="-58" w:firstLine="567"/>
        <w:contextualSpacing/>
        <w:jc w:val="both"/>
        <w:rPr>
          <w:sz w:val="25"/>
          <w:szCs w:val="25"/>
          <w:lang w:eastAsia="ru-RU"/>
        </w:rPr>
      </w:pPr>
      <w:r w:rsidRPr="0014390F">
        <w:rPr>
          <w:sz w:val="25"/>
          <w:szCs w:val="25"/>
          <w:lang w:eastAsia="ru-RU"/>
        </w:rPr>
        <w:t>7.1</w:t>
      </w:r>
      <w:r w:rsidR="001B0D52" w:rsidRPr="0014390F">
        <w:rPr>
          <w:sz w:val="25"/>
          <w:szCs w:val="25"/>
          <w:lang w:eastAsia="ru-RU"/>
        </w:rPr>
        <w:t>1</w:t>
      </w:r>
      <w:r w:rsidRPr="0014390F">
        <w:rPr>
          <w:sz w:val="25"/>
          <w:szCs w:val="25"/>
          <w:lang w:eastAsia="ru-RU"/>
        </w:rPr>
        <w:t>. В случае нарушения Заказчиком установленного настоящим Договором порядка изменения состава Потребителей и существенных условий настоящего Договора, Исполнитель вправе предъявить Заказчику требование об уплате неустойки, рассчитанной в размере стоимости услуг по передаче электрической энергии, оказанных Заказчику в интересах Потребителей, по которым в установленном порядке Заказчиком не направлено Исполнителю дополнительное соглашение о внесении изменений в настоящий Договор.</w:t>
      </w:r>
    </w:p>
    <w:p w:rsidR="003F09C9" w:rsidRPr="0014390F" w:rsidRDefault="00676EF0" w:rsidP="0014390F">
      <w:pPr>
        <w:pStyle w:val="35"/>
        <w:spacing w:after="0"/>
        <w:ind w:left="0" w:firstLine="567"/>
        <w:contextualSpacing/>
        <w:jc w:val="both"/>
        <w:rPr>
          <w:sz w:val="25"/>
          <w:szCs w:val="25"/>
        </w:rPr>
      </w:pPr>
      <w:r w:rsidRPr="0014390F">
        <w:rPr>
          <w:sz w:val="25"/>
          <w:szCs w:val="25"/>
        </w:rPr>
        <w:t xml:space="preserve">7.12. Условия статьи 317.1 Гражданского кодекса РФ применяются к правонарушениям сторон, возникшим по настоящему Договору, в том числе и на обязанность по оплате </w:t>
      </w:r>
      <w:r w:rsidRPr="0014390F">
        <w:rPr>
          <w:b/>
          <w:sz w:val="25"/>
          <w:szCs w:val="25"/>
        </w:rPr>
        <w:t>авансовых</w:t>
      </w:r>
      <w:r w:rsidRPr="0014390F">
        <w:rPr>
          <w:sz w:val="25"/>
          <w:szCs w:val="25"/>
        </w:rPr>
        <w:t xml:space="preserve"> платежей.</w:t>
      </w:r>
    </w:p>
    <w:p w:rsidR="003F09C9" w:rsidRPr="0014390F" w:rsidRDefault="003F09C9" w:rsidP="0014390F">
      <w:pPr>
        <w:spacing w:after="0" w:line="240" w:lineRule="auto"/>
        <w:ind w:right="-58" w:firstLine="720"/>
        <w:contextualSpacing/>
        <w:jc w:val="both"/>
        <w:rPr>
          <w:sz w:val="25"/>
          <w:szCs w:val="25"/>
          <w:lang w:eastAsia="ru-RU"/>
        </w:rPr>
      </w:pPr>
    </w:p>
    <w:p w:rsidR="004C1ABC" w:rsidRPr="0014390F" w:rsidRDefault="00F868D8" w:rsidP="0014390F">
      <w:pPr>
        <w:pStyle w:val="afa"/>
        <w:spacing w:after="0" w:line="240" w:lineRule="auto"/>
        <w:ind w:left="0"/>
        <w:jc w:val="center"/>
        <w:rPr>
          <w:b/>
          <w:bCs/>
          <w:sz w:val="25"/>
          <w:szCs w:val="25"/>
          <w:lang w:eastAsia="ru-RU"/>
        </w:rPr>
      </w:pPr>
      <w:r w:rsidRPr="0014390F">
        <w:rPr>
          <w:b/>
          <w:bCs/>
          <w:sz w:val="25"/>
          <w:szCs w:val="25"/>
          <w:lang w:eastAsia="ru-RU"/>
        </w:rPr>
        <w:t>8. </w:t>
      </w:r>
      <w:r w:rsidR="00787FCC" w:rsidRPr="0014390F">
        <w:rPr>
          <w:b/>
          <w:bCs/>
          <w:sz w:val="25"/>
          <w:szCs w:val="25"/>
          <w:lang w:eastAsia="ru-RU"/>
        </w:rPr>
        <w:t>СРОК ДЕЙСТВИЯ ДОГОВОРА</w:t>
      </w:r>
    </w:p>
    <w:p w:rsidR="008811D2" w:rsidRPr="0014390F" w:rsidRDefault="008811D2" w:rsidP="0014390F">
      <w:pPr>
        <w:spacing w:after="0" w:line="240" w:lineRule="auto"/>
        <w:rPr>
          <w:b/>
          <w:bCs/>
          <w:sz w:val="25"/>
          <w:szCs w:val="25"/>
          <w:lang w:eastAsia="ru-RU"/>
        </w:rPr>
      </w:pPr>
    </w:p>
    <w:p w:rsidR="004C1ABC" w:rsidRPr="0014390F" w:rsidRDefault="004C1ABC" w:rsidP="0014390F">
      <w:pPr>
        <w:tabs>
          <w:tab w:val="left" w:pos="1080"/>
        </w:tabs>
        <w:autoSpaceDN w:val="0"/>
        <w:spacing w:after="0" w:line="240" w:lineRule="auto"/>
        <w:ind w:firstLine="567"/>
        <w:contextualSpacing/>
        <w:jc w:val="both"/>
        <w:rPr>
          <w:sz w:val="25"/>
          <w:szCs w:val="25"/>
          <w:lang w:eastAsia="ru-RU"/>
        </w:rPr>
      </w:pPr>
      <w:r w:rsidRPr="0014390F">
        <w:rPr>
          <w:sz w:val="25"/>
          <w:szCs w:val="25"/>
          <w:lang w:eastAsia="ru-RU"/>
        </w:rPr>
        <w:t>8.1. Дого</w:t>
      </w:r>
      <w:r w:rsidR="007139ED" w:rsidRPr="0014390F">
        <w:rPr>
          <w:sz w:val="25"/>
          <w:szCs w:val="25"/>
          <w:lang w:eastAsia="ru-RU"/>
        </w:rPr>
        <w:t xml:space="preserve">вор вступает в силу с </w:t>
      </w:r>
      <w:r w:rsidR="007E349A" w:rsidRPr="0014390F">
        <w:rPr>
          <w:sz w:val="25"/>
          <w:szCs w:val="25"/>
          <w:lang w:eastAsia="ru-RU"/>
        </w:rPr>
        <w:t>______________</w:t>
      </w:r>
      <w:r w:rsidR="00CA19BC" w:rsidRPr="0014390F">
        <w:rPr>
          <w:sz w:val="25"/>
          <w:szCs w:val="25"/>
          <w:lang w:eastAsia="ru-RU"/>
        </w:rPr>
        <w:t xml:space="preserve"> </w:t>
      </w:r>
      <w:r w:rsidR="007139ED" w:rsidRPr="0014390F">
        <w:rPr>
          <w:sz w:val="25"/>
          <w:szCs w:val="25"/>
          <w:lang w:eastAsia="ru-RU"/>
        </w:rPr>
        <w:t>и действует до</w:t>
      </w:r>
      <w:r w:rsidR="00CA19BC" w:rsidRPr="0014390F">
        <w:rPr>
          <w:sz w:val="25"/>
          <w:szCs w:val="25"/>
          <w:lang w:eastAsia="ru-RU"/>
        </w:rPr>
        <w:t xml:space="preserve"> </w:t>
      </w:r>
      <w:r w:rsidR="007E349A" w:rsidRPr="0014390F">
        <w:rPr>
          <w:sz w:val="25"/>
          <w:szCs w:val="25"/>
          <w:lang w:eastAsia="ru-RU"/>
        </w:rPr>
        <w:t>______________</w:t>
      </w:r>
      <w:r w:rsidRPr="0014390F">
        <w:rPr>
          <w:sz w:val="25"/>
          <w:szCs w:val="25"/>
          <w:lang w:eastAsia="ru-RU"/>
        </w:rPr>
        <w:t>.</w:t>
      </w:r>
    </w:p>
    <w:p w:rsidR="008A08C6" w:rsidRPr="0014390F" w:rsidRDefault="008A08C6"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 xml:space="preserve">В случае если ни одна из Сторон не направила другой Стороне в срок, не менее чем за месяц до окончания срока действия Договора, уведомление о расторжении Договора, внесении в него изменений либо заключении нового Договора, настоящий Договор считается продленным на следующий календарный год на тех же условиях. </w:t>
      </w:r>
      <w:r w:rsidRPr="0014390F">
        <w:rPr>
          <w:b/>
          <w:sz w:val="25"/>
          <w:szCs w:val="25"/>
          <w:lang w:eastAsia="ru-RU"/>
        </w:rPr>
        <w:t>Количество пролонгаций не ограничено.</w:t>
      </w:r>
    </w:p>
    <w:p w:rsidR="008A08C6" w:rsidRPr="0014390F" w:rsidRDefault="008A08C6"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Изменения, внесенные в нормативные правовые акты Российской Федерации, обязательны для сторон с момента вступления их в силу.</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lastRenderedPageBreak/>
        <w:t>В случае наличия противоречия между условиями настоящего Договора и нормами действующего законодательства РФ, соответствующие условия Договора Сторонами не применяются.</w:t>
      </w:r>
    </w:p>
    <w:p w:rsidR="00562B63" w:rsidRPr="0014390F" w:rsidRDefault="00562B63"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 xml:space="preserve">8.2. В случае если Заказчик направляет в адрес Исполнителя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 </w:t>
      </w:r>
      <w:r w:rsidRPr="0014390F">
        <w:rPr>
          <w:b/>
          <w:sz w:val="25"/>
          <w:szCs w:val="25"/>
          <w:lang w:eastAsia="ru-RU"/>
        </w:rPr>
        <w:t>или размещения в личном кабинете потребителя акта об осуществлении технологического присоединения, подписанного сетевой организацией</w:t>
      </w:r>
      <w:r w:rsidRPr="0014390F">
        <w:rPr>
          <w:sz w:val="25"/>
          <w:szCs w:val="25"/>
          <w:lang w:eastAsia="ru-RU"/>
        </w:rPr>
        <w:t>.</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 xml:space="preserve">8.3. Обязательным условием для вступления в силу настоящего Договора и начала исполнения Сторонами его условий является возникновение у Заказчика права распоряжения электроэнергией, которую последний намерен продавать Потребителям и оплачивать Исполнителю по договору оказания услуг по передаче электрической энергии. </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 xml:space="preserve">В целях подтверждения Заказчиком факта возникновения у него права распоряжения электроэнергией последний обязан предоставить Исполнителю копии заключенных в установленном порядке на </w:t>
      </w:r>
      <w:r w:rsidR="00592E34" w:rsidRPr="0014390F">
        <w:rPr>
          <w:sz w:val="25"/>
          <w:szCs w:val="25"/>
          <w:lang w:eastAsia="ru-RU"/>
        </w:rPr>
        <w:t>оптовом (</w:t>
      </w:r>
      <w:r w:rsidRPr="0014390F">
        <w:rPr>
          <w:sz w:val="25"/>
          <w:szCs w:val="25"/>
          <w:lang w:eastAsia="ru-RU"/>
        </w:rPr>
        <w:t>розничном</w:t>
      </w:r>
      <w:r w:rsidR="00592E34" w:rsidRPr="0014390F">
        <w:rPr>
          <w:sz w:val="25"/>
          <w:szCs w:val="25"/>
          <w:lang w:eastAsia="ru-RU"/>
        </w:rPr>
        <w:t>)</w:t>
      </w:r>
      <w:r w:rsidRPr="0014390F">
        <w:rPr>
          <w:sz w:val="25"/>
          <w:szCs w:val="25"/>
          <w:lang w:eastAsia="ru-RU"/>
        </w:rPr>
        <w:t xml:space="preserve"> рынке договоров купли-продажи (поставки, иных) в отношении соответствующих точек поставки.</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 xml:space="preserve">8.4. Исполнитель приступает к оказанию услуг по передаче с момента вступления в силу настоящего Договора в отношении Потребителей, с которыми Заказчик имеет вступившие в силу на этот момент договоры энергоснабжения. </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 xml:space="preserve">В отношении иных Потребителей Исполнитель приступает к оказанию услуг по передаче с момента внесения изменений в Приложения № 1, </w:t>
      </w:r>
      <w:r w:rsidR="0032334A" w:rsidRPr="0014390F">
        <w:rPr>
          <w:sz w:val="25"/>
          <w:szCs w:val="25"/>
          <w:lang w:eastAsia="ru-RU"/>
        </w:rPr>
        <w:t>№</w:t>
      </w:r>
      <w:r w:rsidR="007139ED" w:rsidRPr="0014390F">
        <w:rPr>
          <w:sz w:val="25"/>
          <w:szCs w:val="25"/>
          <w:lang w:eastAsia="ru-RU"/>
        </w:rPr>
        <w:t xml:space="preserve"> </w:t>
      </w:r>
      <w:r w:rsidRPr="0014390F">
        <w:rPr>
          <w:sz w:val="25"/>
          <w:szCs w:val="25"/>
          <w:lang w:eastAsia="ru-RU"/>
        </w:rPr>
        <w:t>2 к настоящему Договору в соответствии с п.2.4. настоящего Договора.</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 xml:space="preserve">8.5. Исполнитель прекращает оказание услуг по передаче электроэнергии в отношении отдельных потребителей путем введения ограничения режима потребления  электроснабжения до уровня аварийной брони (при ее наличии) либо до полного ограничения с даты, указанной в уведомлении Заказчика о расторжении договора купли-продажи электроэнергии между Заказчиком и Потребителем, а в случае получения уведомления Заказчика позднее указанной в нем даты расторжения договора с Потребителем с даты, указанной в п. 3.2.7. Договора, если иной срок прекращения оказания услуг по передаче не установлен законодательством Российской Федерации. </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8.6. Исполнитель при прекращении оказания услуг по передаче снимает показания приборов учета на момент прекращения и передает указанные данные Заказчику.</w:t>
      </w:r>
    </w:p>
    <w:p w:rsidR="004C1ABC" w:rsidRPr="0014390F" w:rsidRDefault="004C1ABC" w:rsidP="0014390F">
      <w:pPr>
        <w:tabs>
          <w:tab w:val="left" w:pos="1080"/>
        </w:tabs>
        <w:suppressAutoHyphens/>
        <w:spacing w:after="0" w:line="240" w:lineRule="auto"/>
        <w:ind w:firstLine="567"/>
        <w:contextualSpacing/>
        <w:jc w:val="both"/>
        <w:rPr>
          <w:sz w:val="25"/>
          <w:szCs w:val="25"/>
          <w:lang w:eastAsia="ru-RU"/>
        </w:rPr>
      </w:pPr>
      <w:r w:rsidRPr="0014390F">
        <w:rPr>
          <w:sz w:val="25"/>
          <w:szCs w:val="25"/>
          <w:lang w:eastAsia="ru-RU"/>
        </w:rPr>
        <w:t>В случае несвоевременного выполнения Исполнителем надлежащим образом оформленной Заказчиком заявки на отключение Потребителя в связи с расторжением договора электроснабжения или в случае несвоевременного снятия Исполнителем показаний прибора учета Потребителя, в отношении которого Заказчик уведомил Исполнителя о прекращении оказания услуг по передаче, расчет показаний приборов учета на момент прекращения оказания услуг, о котором заявил Заказчик, определяется в соответствии с порядком, указанном в Приложении № 6 к настоящему Договору.</w:t>
      </w:r>
    </w:p>
    <w:p w:rsidR="003B0C2A" w:rsidRPr="0014390F" w:rsidRDefault="003B0C2A" w:rsidP="0014390F">
      <w:pPr>
        <w:tabs>
          <w:tab w:val="left" w:pos="1080"/>
        </w:tabs>
        <w:suppressAutoHyphens/>
        <w:spacing w:after="0" w:line="240" w:lineRule="auto"/>
        <w:ind w:firstLine="567"/>
        <w:contextualSpacing/>
        <w:jc w:val="both"/>
        <w:rPr>
          <w:sz w:val="25"/>
          <w:szCs w:val="25"/>
          <w:lang w:eastAsia="ru-RU"/>
        </w:rPr>
      </w:pPr>
    </w:p>
    <w:p w:rsidR="003B0C2A" w:rsidRPr="0014390F" w:rsidRDefault="003B0C2A" w:rsidP="0014390F">
      <w:pPr>
        <w:tabs>
          <w:tab w:val="left" w:pos="1080"/>
        </w:tabs>
        <w:suppressAutoHyphens/>
        <w:spacing w:after="0" w:line="240" w:lineRule="auto"/>
        <w:ind w:firstLine="567"/>
        <w:contextualSpacing/>
        <w:jc w:val="both"/>
        <w:rPr>
          <w:sz w:val="25"/>
          <w:szCs w:val="25"/>
          <w:lang w:eastAsia="ru-RU"/>
        </w:rPr>
      </w:pPr>
    </w:p>
    <w:p w:rsidR="004C1ABC" w:rsidRPr="0014390F" w:rsidRDefault="004C1ABC" w:rsidP="0014390F">
      <w:pPr>
        <w:spacing w:after="0" w:line="240" w:lineRule="auto"/>
        <w:contextualSpacing/>
        <w:jc w:val="center"/>
        <w:rPr>
          <w:b/>
          <w:bCs/>
          <w:sz w:val="25"/>
          <w:szCs w:val="25"/>
          <w:lang w:eastAsia="ru-RU"/>
        </w:rPr>
      </w:pPr>
      <w:r w:rsidRPr="0014390F">
        <w:rPr>
          <w:b/>
          <w:sz w:val="25"/>
          <w:szCs w:val="25"/>
          <w:lang w:eastAsia="ru-RU"/>
        </w:rPr>
        <w:lastRenderedPageBreak/>
        <w:t xml:space="preserve">9. </w:t>
      </w:r>
      <w:r w:rsidR="00787FCC" w:rsidRPr="0014390F">
        <w:rPr>
          <w:b/>
          <w:bCs/>
          <w:sz w:val="25"/>
          <w:szCs w:val="25"/>
          <w:lang w:eastAsia="ru-RU"/>
        </w:rPr>
        <w:t>ЗАКЛЮЧИТЕЛЬНЫЕ ПОЛОЖЕНИЯ</w:t>
      </w:r>
    </w:p>
    <w:p w:rsidR="008811D2" w:rsidRPr="0014390F" w:rsidRDefault="008811D2" w:rsidP="0014390F">
      <w:pPr>
        <w:spacing w:after="0" w:line="240" w:lineRule="auto"/>
        <w:contextualSpacing/>
        <w:jc w:val="center"/>
        <w:rPr>
          <w:b/>
          <w:bCs/>
          <w:sz w:val="25"/>
          <w:szCs w:val="25"/>
          <w:lang w:eastAsia="ru-RU"/>
        </w:rPr>
      </w:pP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9.1. 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коммерческой тайной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9.2. Каждая из Сторон, в случае принятия их уполномоченными органами управления решения о реорганизации и ликвидации, при внесении изменений в учредительные документы относительно наименования и места нахождения, при изменении банковских реквизитов и иных данных, влияющих на надлежащее исполнение предусмотренных Договором обязательств, в срок не более 5 дней с момента принятия решения / внесения изменений обязана письменно известить другую Сторону о принятых решениях и произошедших изменениях.</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9.3. При разрешении вопросов, не урегулированных Договором, Стороны учитывают взаимные интересы и руководствуются действующим законодательством РФ.</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9.4.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неурегулированные Сторонами в процессе переговоров, передаются ими на рассмотрение арбитражного суда Краснодарского края.</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 xml:space="preserve">9.5. Любые изменения и дополнения к настоящему Договору действительны только при оформлении дополнительных соглашений, подписанных с обеих Сторон, которые являются неотъемлемой частью настоящего Договора. </w:t>
      </w:r>
    </w:p>
    <w:p w:rsidR="004C1ABC" w:rsidRPr="0014390F" w:rsidRDefault="004C1ABC"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9.6. Договор составлен в двух экземплярах, имеющих равную юридическую силу и находящихся по одному</w:t>
      </w:r>
      <w:r w:rsidR="00787FCC" w:rsidRPr="0014390F">
        <w:rPr>
          <w:sz w:val="25"/>
          <w:szCs w:val="25"/>
          <w:lang w:eastAsia="ru-RU"/>
        </w:rPr>
        <w:t xml:space="preserve"> экземпляру у каждой из Сторон.</w:t>
      </w:r>
    </w:p>
    <w:p w:rsidR="00122396" w:rsidRPr="0014390F" w:rsidRDefault="00122396"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9.7. При возникновении дебиторской задолженности Заказчика Исполнитель имеет право на передачу третьим лицам сведений о такой задолженности, в том числе после ее погашения. Стороны определили, что передача третьим лицам указанных сведений не будет являться нарушением коммерческой и иной охраняемой законом тайны, не повлечет нарушение законных интересов Сторон</w:t>
      </w:r>
      <w:r w:rsidR="00816917" w:rsidRPr="0014390F">
        <w:rPr>
          <w:sz w:val="25"/>
          <w:szCs w:val="25"/>
          <w:lang w:eastAsia="ru-RU"/>
        </w:rPr>
        <w:t>.</w:t>
      </w:r>
    </w:p>
    <w:p w:rsidR="00163EF0" w:rsidRPr="0014390F" w:rsidRDefault="00163EF0" w:rsidP="0014390F">
      <w:pPr>
        <w:tabs>
          <w:tab w:val="num" w:pos="2771"/>
        </w:tabs>
        <w:spacing w:after="0" w:line="240" w:lineRule="auto"/>
        <w:ind w:firstLine="567"/>
        <w:contextualSpacing/>
        <w:jc w:val="both"/>
        <w:rPr>
          <w:sz w:val="25"/>
          <w:szCs w:val="25"/>
          <w:lang w:eastAsia="ru-RU"/>
        </w:rPr>
      </w:pPr>
      <w:r w:rsidRPr="0014390F">
        <w:rPr>
          <w:sz w:val="25"/>
          <w:szCs w:val="25"/>
          <w:lang w:eastAsia="ru-RU"/>
        </w:rPr>
        <w:t xml:space="preserve">9.8. Место исполнения настоящего </w:t>
      </w:r>
      <w:r w:rsidR="0091226B" w:rsidRPr="0014390F">
        <w:rPr>
          <w:sz w:val="25"/>
          <w:szCs w:val="25"/>
          <w:lang w:eastAsia="ru-RU"/>
        </w:rPr>
        <w:t>договора указано в Приложении №</w:t>
      </w:r>
      <w:r w:rsidRPr="0014390F">
        <w:rPr>
          <w:sz w:val="25"/>
          <w:szCs w:val="25"/>
          <w:lang w:eastAsia="ru-RU"/>
        </w:rPr>
        <w:t>2 к настоящему договору.</w:t>
      </w:r>
    </w:p>
    <w:p w:rsidR="00E95E30" w:rsidRPr="0014390F" w:rsidRDefault="00E95E30" w:rsidP="0014390F">
      <w:pPr>
        <w:tabs>
          <w:tab w:val="num" w:pos="2771"/>
        </w:tabs>
        <w:spacing w:after="0" w:line="240" w:lineRule="auto"/>
        <w:ind w:firstLine="720"/>
        <w:contextualSpacing/>
        <w:jc w:val="both"/>
        <w:rPr>
          <w:sz w:val="25"/>
          <w:szCs w:val="25"/>
          <w:lang w:eastAsia="ru-RU"/>
        </w:rPr>
      </w:pPr>
    </w:p>
    <w:p w:rsidR="004C1ABC" w:rsidRPr="0014390F" w:rsidRDefault="004C1ABC" w:rsidP="0014390F">
      <w:pPr>
        <w:spacing w:after="0" w:line="240" w:lineRule="auto"/>
        <w:contextualSpacing/>
        <w:jc w:val="center"/>
        <w:rPr>
          <w:b/>
          <w:bCs/>
          <w:sz w:val="25"/>
          <w:szCs w:val="25"/>
          <w:lang w:eastAsia="ru-RU"/>
        </w:rPr>
      </w:pPr>
      <w:r w:rsidRPr="0014390F">
        <w:rPr>
          <w:b/>
          <w:sz w:val="25"/>
          <w:szCs w:val="25"/>
          <w:lang w:eastAsia="ru-RU"/>
        </w:rPr>
        <w:t xml:space="preserve">10. </w:t>
      </w:r>
      <w:r w:rsidRPr="0014390F">
        <w:rPr>
          <w:b/>
          <w:bCs/>
          <w:sz w:val="25"/>
          <w:szCs w:val="25"/>
          <w:lang w:eastAsia="ru-RU"/>
        </w:rPr>
        <w:t>ПРИЛОЖЕНИЯ К ДОГОВОРУ</w:t>
      </w:r>
    </w:p>
    <w:p w:rsidR="00E95E30" w:rsidRPr="0014390F" w:rsidRDefault="00E95E30" w:rsidP="0014390F">
      <w:pPr>
        <w:spacing w:after="0" w:line="240" w:lineRule="auto"/>
        <w:contextualSpacing/>
        <w:jc w:val="center"/>
        <w:rPr>
          <w:b/>
          <w:bCs/>
          <w:sz w:val="25"/>
          <w:szCs w:val="25"/>
          <w:lang w:eastAsia="ru-RU"/>
        </w:rPr>
      </w:pPr>
    </w:p>
    <w:p w:rsidR="005D6628" w:rsidRPr="0014390F" w:rsidRDefault="005D6628" w:rsidP="0014390F">
      <w:pPr>
        <w:spacing w:after="0" w:line="240" w:lineRule="auto"/>
        <w:ind w:firstLine="567"/>
        <w:contextualSpacing/>
        <w:jc w:val="both"/>
        <w:rPr>
          <w:sz w:val="25"/>
          <w:szCs w:val="25"/>
          <w:lang w:eastAsia="ru-RU"/>
        </w:rPr>
      </w:pPr>
      <w:r w:rsidRPr="0014390F">
        <w:rPr>
          <w:sz w:val="25"/>
          <w:szCs w:val="25"/>
          <w:lang w:eastAsia="ru-RU"/>
        </w:rPr>
        <w:t>Все приложения, указанные в настоящем пункте, являются неотъемлемыми частями настоящего Договора.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10.1.</w:t>
      </w:r>
      <w:r w:rsidRPr="0014390F">
        <w:rPr>
          <w:sz w:val="25"/>
          <w:szCs w:val="25"/>
          <w:lang w:eastAsia="ru-RU"/>
        </w:rPr>
        <w:tab/>
        <w:t>Приложение № 1 «Перечень точек поставки электроэнергии в сеть Исполнителя (ССО)» (форма).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10.2.</w:t>
      </w:r>
      <w:r w:rsidRPr="0014390F">
        <w:rPr>
          <w:sz w:val="25"/>
          <w:szCs w:val="25"/>
          <w:lang w:eastAsia="ru-RU"/>
        </w:rPr>
        <w:tab/>
        <w:t>Приложение № 2 «Перечень точек поставки электроэнергии из сети Исполнителя (ССО)» (форма).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10.3.</w:t>
      </w:r>
      <w:r w:rsidRPr="0014390F">
        <w:rPr>
          <w:sz w:val="25"/>
          <w:szCs w:val="25"/>
          <w:lang w:eastAsia="ru-RU"/>
        </w:rPr>
        <w:tab/>
        <w:t>Приложение № 3 «Плановое количество отпускаемой Потребителям электроэнергии и мощности» (форма).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10.4.</w:t>
      </w:r>
      <w:r w:rsidRPr="0014390F">
        <w:rPr>
          <w:sz w:val="25"/>
          <w:szCs w:val="25"/>
          <w:lang w:eastAsia="ru-RU"/>
        </w:rPr>
        <w:tab/>
        <w:t>Приложение № 4 «Регламент взаимодействия Исполнителя и Заказчика при ограничении/возобновлении режима потребления электроэнергии Потребителям Заказчика в случае неисполнения или ненадлежащего исполнения потребителем обязательств по оплате электроэнергии (мощности)».</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lastRenderedPageBreak/>
        <w:t>10.5.</w:t>
      </w:r>
      <w:r w:rsidRPr="0014390F">
        <w:rPr>
          <w:sz w:val="25"/>
          <w:szCs w:val="25"/>
          <w:lang w:eastAsia="ru-RU"/>
        </w:rPr>
        <w:tab/>
        <w:t>Приложение № 5 «Регламент взаимодействия Исполнителя и Заказчика в процессе составления и оборота актов о неучтенном потреблении электрической энергии и расчета объемов потребленной/переданной электроэнергии».</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10.6.</w:t>
      </w:r>
      <w:r w:rsidRPr="0014390F">
        <w:rPr>
          <w:sz w:val="25"/>
          <w:szCs w:val="25"/>
          <w:lang w:eastAsia="ru-RU"/>
        </w:rPr>
        <w:tab/>
        <w:t>Приложение № 6 «Регламент снятия показаний приборов учета и определения объемов переданной (поставленной) электроэнергии потребителям Заказчика».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10.7.</w:t>
      </w:r>
      <w:r w:rsidRPr="0014390F">
        <w:rPr>
          <w:sz w:val="25"/>
          <w:szCs w:val="25"/>
          <w:lang w:eastAsia="ru-RU"/>
        </w:rPr>
        <w:tab/>
        <w:t>Приложение № 7 «Регламент организации и производства мероприятий по контролю фактических объемов поставки и режимов потребления электрической энергии (мощности)».</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10.8.</w:t>
      </w:r>
      <w:r w:rsidRPr="0014390F">
        <w:rPr>
          <w:sz w:val="25"/>
          <w:szCs w:val="25"/>
          <w:lang w:eastAsia="ru-RU"/>
        </w:rPr>
        <w:tab/>
        <w:t>Приложение № 8 «Акты об осуществлении технологического присоединения, Акты разграничения балансовой принадлежности и ответственности за эксплуатацию электроустановок» (копии документов).</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10.9.</w:t>
      </w:r>
      <w:r w:rsidRPr="0014390F">
        <w:rPr>
          <w:sz w:val="25"/>
          <w:szCs w:val="25"/>
          <w:lang w:eastAsia="ru-RU"/>
        </w:rPr>
        <w:tab/>
        <w:t>Приложение № 9 «Однолинейные схемы электрической сети Потребителей Заказчика, присоединенных к сетям Исполнителя с указанием места установки прибора учета (копии документов).</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10.10.</w:t>
      </w:r>
      <w:r w:rsidRPr="0014390F">
        <w:rPr>
          <w:sz w:val="25"/>
          <w:szCs w:val="25"/>
          <w:lang w:eastAsia="ru-RU"/>
        </w:rPr>
        <w:tab/>
        <w:t>Приложение № 10 «Акт согласования аварийной и технологической брони электроснабжения потребителя электрической энергией» (копии документов, предоставляются Заказчиком) (образец).</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10.11.</w:t>
      </w:r>
      <w:r w:rsidRPr="0014390F">
        <w:rPr>
          <w:sz w:val="25"/>
          <w:szCs w:val="25"/>
          <w:lang w:eastAsia="ru-RU"/>
        </w:rPr>
        <w:tab/>
        <w:t>Приложение № 11 «Акт первичного учета электроэнергии» (форма).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10.12.</w:t>
      </w:r>
      <w:r w:rsidRPr="0014390F">
        <w:rPr>
          <w:sz w:val="25"/>
          <w:szCs w:val="25"/>
          <w:lang w:eastAsia="ru-RU"/>
        </w:rPr>
        <w:tab/>
        <w:t>Приложение № 12 «Акт сверки взаимных расчетов» (форма).</w:t>
      </w:r>
    </w:p>
    <w:p w:rsidR="005D6628" w:rsidRPr="0014390F" w:rsidRDefault="005D6628" w:rsidP="0014390F">
      <w:pPr>
        <w:tabs>
          <w:tab w:val="num" w:pos="1276"/>
        </w:tabs>
        <w:spacing w:after="0" w:line="240" w:lineRule="auto"/>
        <w:ind w:firstLine="567"/>
        <w:contextualSpacing/>
        <w:jc w:val="both"/>
        <w:rPr>
          <w:sz w:val="25"/>
          <w:szCs w:val="25"/>
          <w:lang w:eastAsia="ru-RU"/>
        </w:rPr>
      </w:pPr>
      <w:r w:rsidRPr="0014390F">
        <w:rPr>
          <w:sz w:val="25"/>
          <w:szCs w:val="25"/>
          <w:lang w:eastAsia="ru-RU"/>
        </w:rPr>
        <w:t>10.13.</w:t>
      </w:r>
      <w:r w:rsidRPr="0014390F">
        <w:rPr>
          <w:sz w:val="25"/>
          <w:szCs w:val="25"/>
          <w:lang w:eastAsia="ru-RU"/>
        </w:rPr>
        <w:tab/>
        <w:t>Приложение №13 «Антикоррупционная оговорка».</w:t>
      </w:r>
    </w:p>
    <w:p w:rsidR="00281F30" w:rsidRPr="0014390F" w:rsidRDefault="00281F30" w:rsidP="0014390F">
      <w:pPr>
        <w:widowControl w:val="0"/>
        <w:tabs>
          <w:tab w:val="num" w:pos="540"/>
        </w:tabs>
        <w:autoSpaceDE w:val="0"/>
        <w:autoSpaceDN w:val="0"/>
        <w:spacing w:after="0" w:line="240" w:lineRule="auto"/>
        <w:contextualSpacing/>
        <w:jc w:val="both"/>
        <w:rPr>
          <w:sz w:val="25"/>
          <w:szCs w:val="25"/>
          <w:lang w:eastAsia="ru-RU"/>
        </w:rPr>
      </w:pPr>
    </w:p>
    <w:p w:rsidR="004C1ABC" w:rsidRPr="0014390F" w:rsidRDefault="004C1ABC" w:rsidP="0014390F">
      <w:pPr>
        <w:spacing w:after="0" w:line="240" w:lineRule="auto"/>
        <w:ind w:right="-58"/>
        <w:contextualSpacing/>
        <w:jc w:val="center"/>
        <w:rPr>
          <w:b/>
          <w:bCs/>
          <w:sz w:val="25"/>
          <w:szCs w:val="25"/>
          <w:lang w:eastAsia="ru-RU"/>
        </w:rPr>
      </w:pPr>
      <w:r w:rsidRPr="0014390F">
        <w:rPr>
          <w:b/>
          <w:bCs/>
          <w:sz w:val="25"/>
          <w:szCs w:val="25"/>
          <w:lang w:eastAsia="ru-RU"/>
        </w:rPr>
        <w:t>11. ЮРИДИЧЕСКИЕ АДРЕСА И РЕКВИЗИТЫ СТОРОН</w:t>
      </w:r>
    </w:p>
    <w:p w:rsidR="008811D2" w:rsidRPr="0014390F" w:rsidRDefault="008811D2" w:rsidP="0014390F">
      <w:pPr>
        <w:spacing w:after="0" w:line="240" w:lineRule="auto"/>
        <w:ind w:left="360" w:right="-58"/>
        <w:contextualSpacing/>
        <w:jc w:val="center"/>
        <w:rPr>
          <w:b/>
          <w:bCs/>
          <w:sz w:val="25"/>
          <w:szCs w:val="25"/>
          <w:lang w:eastAsia="ru-RU"/>
        </w:rPr>
      </w:pPr>
    </w:p>
    <w:tbl>
      <w:tblPr>
        <w:tblW w:w="0" w:type="auto"/>
        <w:tblInd w:w="108" w:type="dxa"/>
        <w:tblLook w:val="04A0" w:firstRow="1" w:lastRow="0" w:firstColumn="1" w:lastColumn="0" w:noHBand="0" w:noVBand="1"/>
      </w:tblPr>
      <w:tblGrid>
        <w:gridCol w:w="4710"/>
        <w:gridCol w:w="4413"/>
      </w:tblGrid>
      <w:tr w:rsidR="004F7B1B" w:rsidRPr="007E349A" w:rsidTr="004F7B1B">
        <w:trPr>
          <w:trHeight w:val="1182"/>
        </w:trPr>
        <w:tc>
          <w:tcPr>
            <w:tcW w:w="4710" w:type="dxa"/>
            <w:shd w:val="clear" w:color="auto" w:fill="auto"/>
          </w:tcPr>
          <w:p w:rsidR="004F7B1B" w:rsidRPr="0014390F" w:rsidRDefault="004F7B1B" w:rsidP="0014390F">
            <w:pPr>
              <w:suppressAutoHyphens/>
              <w:spacing w:after="0" w:line="240" w:lineRule="auto"/>
              <w:contextualSpacing/>
              <w:jc w:val="both"/>
              <w:rPr>
                <w:b/>
                <w:sz w:val="25"/>
                <w:szCs w:val="25"/>
                <w:lang w:eastAsia="ru-RU"/>
              </w:rPr>
            </w:pPr>
            <w:r w:rsidRPr="0014390F">
              <w:rPr>
                <w:b/>
                <w:sz w:val="25"/>
                <w:szCs w:val="25"/>
                <w:lang w:eastAsia="ru-RU"/>
              </w:rPr>
              <w:t>Заказчик:</w:t>
            </w:r>
          </w:p>
          <w:p w:rsidR="004F7B1B" w:rsidRPr="0014390F" w:rsidRDefault="004F7B1B" w:rsidP="0014390F">
            <w:pPr>
              <w:suppressAutoHyphens/>
              <w:spacing w:after="0" w:line="240" w:lineRule="auto"/>
              <w:contextualSpacing/>
              <w:jc w:val="both"/>
              <w:rPr>
                <w:b/>
                <w:sz w:val="25"/>
                <w:szCs w:val="25"/>
                <w:lang w:eastAsia="ru-RU"/>
              </w:rPr>
            </w:pPr>
          </w:p>
        </w:tc>
        <w:tc>
          <w:tcPr>
            <w:tcW w:w="4413" w:type="dxa"/>
          </w:tcPr>
          <w:p w:rsidR="004F7B1B" w:rsidRPr="007E349A" w:rsidRDefault="004F7B1B" w:rsidP="0014390F">
            <w:pPr>
              <w:spacing w:after="0" w:line="240" w:lineRule="auto"/>
              <w:ind w:right="136"/>
              <w:contextualSpacing/>
              <w:jc w:val="both"/>
              <w:rPr>
                <w:b/>
                <w:sz w:val="25"/>
                <w:szCs w:val="25"/>
                <w:lang w:eastAsia="ru-RU"/>
              </w:rPr>
            </w:pPr>
            <w:r w:rsidRPr="0014390F">
              <w:rPr>
                <w:b/>
                <w:sz w:val="25"/>
                <w:szCs w:val="25"/>
                <w:lang w:eastAsia="ru-RU"/>
              </w:rPr>
              <w:t>Исполнитель:</w:t>
            </w:r>
          </w:p>
          <w:p w:rsidR="004F7B1B" w:rsidRPr="007E349A" w:rsidRDefault="004F7B1B" w:rsidP="0014390F">
            <w:pPr>
              <w:spacing w:after="0" w:line="240" w:lineRule="auto"/>
              <w:ind w:right="12"/>
              <w:contextualSpacing/>
              <w:jc w:val="both"/>
              <w:rPr>
                <w:b/>
                <w:sz w:val="25"/>
                <w:szCs w:val="25"/>
                <w:lang w:eastAsia="ru-RU"/>
              </w:rPr>
            </w:pPr>
          </w:p>
        </w:tc>
      </w:tr>
    </w:tbl>
    <w:p w:rsidR="004C1ABC" w:rsidRPr="007E349A" w:rsidRDefault="004C1ABC" w:rsidP="0014390F">
      <w:pPr>
        <w:spacing w:after="0" w:line="240" w:lineRule="auto"/>
        <w:ind w:right="-58"/>
        <w:contextualSpacing/>
        <w:rPr>
          <w:bCs/>
          <w:sz w:val="25"/>
          <w:szCs w:val="25"/>
          <w:lang w:eastAsia="ru-RU"/>
        </w:rPr>
      </w:pPr>
    </w:p>
    <w:sectPr w:rsidR="004C1ABC" w:rsidRPr="007E349A" w:rsidSect="00915717">
      <w:headerReference w:type="default" r:id="rId31"/>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0C5" w:rsidRDefault="00DB60C5">
      <w:pPr>
        <w:spacing w:after="0" w:line="240" w:lineRule="auto"/>
      </w:pPr>
      <w:r>
        <w:separator/>
      </w:r>
    </w:p>
  </w:endnote>
  <w:endnote w:type="continuationSeparator" w:id="0">
    <w:p w:rsidR="00DB60C5" w:rsidRDefault="00DB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0C5" w:rsidRDefault="00DB60C5">
      <w:pPr>
        <w:spacing w:after="0" w:line="240" w:lineRule="auto"/>
      </w:pPr>
      <w:r>
        <w:separator/>
      </w:r>
    </w:p>
  </w:footnote>
  <w:footnote w:type="continuationSeparator" w:id="0">
    <w:p w:rsidR="00DB60C5" w:rsidRDefault="00DB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34" w:rsidRDefault="00087434" w:rsidP="00866275">
    <w:pPr>
      <w:pStyle w:val="af2"/>
      <w:jc w:val="center"/>
    </w:pPr>
    <w:r>
      <w:fldChar w:fldCharType="begin"/>
    </w:r>
    <w:r>
      <w:instrText>PAGE   \* MERGEFORMAT</w:instrText>
    </w:r>
    <w:r>
      <w:fldChar w:fldCharType="separate"/>
    </w:r>
    <w:r w:rsidR="0014390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448201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C8488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69537ED"/>
    <w:multiLevelType w:val="multilevel"/>
    <w:tmpl w:val="ADB68E56"/>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3" w15:restartNumberingAfterBreak="0">
    <w:nsid w:val="1338100F"/>
    <w:multiLevelType w:val="multilevel"/>
    <w:tmpl w:val="D6562554"/>
    <w:lvl w:ilvl="0">
      <w:start w:val="1"/>
      <w:numFmt w:val="decimal"/>
      <w:lvlText w:val="7.%1."/>
      <w:lvlJc w:val="left"/>
      <w:pPr>
        <w:tabs>
          <w:tab w:val="num" w:pos="360"/>
        </w:tabs>
        <w:ind w:left="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4E54A97"/>
    <w:multiLevelType w:val="hybridMultilevel"/>
    <w:tmpl w:val="921232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62A03"/>
    <w:multiLevelType w:val="multilevel"/>
    <w:tmpl w:val="06147A90"/>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9"/>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A9158F4"/>
    <w:multiLevelType w:val="hybridMultilevel"/>
    <w:tmpl w:val="82709A36"/>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9F53A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26891C4A"/>
    <w:multiLevelType w:val="multilevel"/>
    <w:tmpl w:val="FD009C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6EB3E7E"/>
    <w:multiLevelType w:val="multilevel"/>
    <w:tmpl w:val="DEF62350"/>
    <w:lvl w:ilvl="0">
      <w:start w:val="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F34E62"/>
    <w:multiLevelType w:val="multilevel"/>
    <w:tmpl w:val="9050DB9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5D4E56"/>
    <w:multiLevelType w:val="multilevel"/>
    <w:tmpl w:val="47D8B370"/>
    <w:lvl w:ilvl="0">
      <w:start w:val="1"/>
      <w:numFmt w:val="decimal"/>
      <w:lvlText w:val="9.%1."/>
      <w:lvlJc w:val="left"/>
      <w:pPr>
        <w:tabs>
          <w:tab w:val="num" w:pos="0"/>
        </w:tabs>
      </w:pPr>
      <w:rPr>
        <w:rFonts w:cs="Times New Roman" w:hint="default"/>
      </w:rPr>
    </w:lvl>
    <w:lvl w:ilvl="1">
      <w:start w:val="1"/>
      <w:numFmt w:val="decimal"/>
      <w:lvlText w:val="%13.%2.2."/>
      <w:lvlJc w:val="left"/>
      <w:pPr>
        <w:tabs>
          <w:tab w:val="num" w:pos="792"/>
        </w:tabs>
        <w:ind w:left="792" w:hanging="432"/>
      </w:pPr>
      <w:rPr>
        <w:rFonts w:cs="Times New Roman" w:hint="default"/>
      </w:rPr>
    </w:lvl>
    <w:lvl w:ilvl="2">
      <w:start w:val="1"/>
      <w:numFmt w:val="none"/>
      <w:lvlText w:val="3.1.3."/>
      <w:lvlJc w:val="left"/>
      <w:pPr>
        <w:tabs>
          <w:tab w:val="num" w:pos="1134"/>
        </w:tabs>
        <w:ind w:left="1134" w:firstLine="284"/>
      </w:pPr>
      <w:rPr>
        <w:rFonts w:cs="Times New Roman" w:hint="default"/>
      </w:rPr>
    </w:lvl>
    <w:lvl w:ilvl="3">
      <w:start w:val="1"/>
      <w:numFmt w:val="none"/>
      <w:lvlText w:val="3.1.4."/>
      <w:lvlJc w:val="left"/>
      <w:pPr>
        <w:tabs>
          <w:tab w:val="num" w:pos="2160"/>
        </w:tabs>
        <w:ind w:left="1728" w:hanging="648"/>
      </w:pPr>
      <w:rPr>
        <w:rFonts w:cs="Times New Roman" w:hint="default"/>
      </w:rPr>
    </w:lvl>
    <w:lvl w:ilvl="4">
      <w:start w:val="1"/>
      <w:numFmt w:val="decimal"/>
      <w:lvlText w:val="%13.1.5."/>
      <w:lvlJc w:val="left"/>
      <w:pPr>
        <w:tabs>
          <w:tab w:val="num" w:pos="2520"/>
        </w:tabs>
        <w:ind w:left="2232" w:hanging="792"/>
      </w:pPr>
      <w:rPr>
        <w:rFonts w:cs="Times New Roman" w:hint="default"/>
      </w:rPr>
    </w:lvl>
    <w:lvl w:ilvl="5">
      <w:start w:val="1"/>
      <w:numFmt w:val="decimal"/>
      <w:lvlText w:val="%13.1.6."/>
      <w:lvlJc w:val="left"/>
      <w:pPr>
        <w:tabs>
          <w:tab w:val="num" w:pos="3240"/>
        </w:tabs>
        <w:ind w:left="2736" w:hanging="936"/>
      </w:pPr>
      <w:rPr>
        <w:rFonts w:cs="Times New Roman" w:hint="default"/>
      </w:rPr>
    </w:lvl>
    <w:lvl w:ilvl="6">
      <w:start w:val="1"/>
      <w:numFmt w:val="decimal"/>
      <w:lvlText w:val="%13.1.7."/>
      <w:lvlJc w:val="left"/>
      <w:pPr>
        <w:tabs>
          <w:tab w:val="num" w:pos="3600"/>
        </w:tabs>
        <w:ind w:left="3240" w:hanging="1080"/>
      </w:pPr>
      <w:rPr>
        <w:rFonts w:cs="Times New Roman" w:hint="default"/>
      </w:rPr>
    </w:lvl>
    <w:lvl w:ilvl="7">
      <w:start w:val="1"/>
      <w:numFmt w:val="decimal"/>
      <w:lvlText w:val="%13.1.8."/>
      <w:lvlJc w:val="left"/>
      <w:pPr>
        <w:tabs>
          <w:tab w:val="num" w:pos="4320"/>
        </w:tabs>
        <w:ind w:left="3744" w:hanging="1224"/>
      </w:pPr>
      <w:rPr>
        <w:rFonts w:cs="Times New Roman" w:hint="default"/>
      </w:rPr>
    </w:lvl>
    <w:lvl w:ilvl="8">
      <w:start w:val="1"/>
      <w:numFmt w:val="decimal"/>
      <w:lvlText w:val="%13.1.9."/>
      <w:lvlJc w:val="left"/>
      <w:pPr>
        <w:tabs>
          <w:tab w:val="num" w:pos="5040"/>
        </w:tabs>
        <w:ind w:left="4320" w:hanging="1440"/>
      </w:pPr>
      <w:rPr>
        <w:rFonts w:cs="Times New Roman" w:hint="default"/>
      </w:rPr>
    </w:lvl>
  </w:abstractNum>
  <w:abstractNum w:abstractNumId="12" w15:restartNumberingAfterBreak="0">
    <w:nsid w:val="2C1D1784"/>
    <w:multiLevelType w:val="hybridMultilevel"/>
    <w:tmpl w:val="A07E74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74722"/>
    <w:multiLevelType w:val="hybridMultilevel"/>
    <w:tmpl w:val="4CF262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3F0709"/>
    <w:multiLevelType w:val="hybridMultilevel"/>
    <w:tmpl w:val="1AF82200"/>
    <w:lvl w:ilvl="0" w:tplc="2B5CF6EC">
      <w:start w:val="1"/>
      <w:numFmt w:val="bullet"/>
      <w:lvlText w:val=""/>
      <w:lvlJc w:val="left"/>
      <w:pPr>
        <w:tabs>
          <w:tab w:val="num" w:pos="357"/>
        </w:tabs>
        <w:ind w:left="76"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793763"/>
    <w:multiLevelType w:val="multilevel"/>
    <w:tmpl w:val="7EEE03B8"/>
    <w:lvl w:ilvl="0">
      <w:start w:val="1"/>
      <w:numFmt w:val="decimal"/>
      <w:lvlText w:val="7.%1."/>
      <w:lvlJc w:val="left"/>
      <w:pPr>
        <w:tabs>
          <w:tab w:val="num" w:pos="360"/>
        </w:tabs>
        <w:ind w:left="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98C72B9"/>
    <w:multiLevelType w:val="hybridMultilevel"/>
    <w:tmpl w:val="D6562554"/>
    <w:lvl w:ilvl="0" w:tplc="BD4A5820">
      <w:start w:val="1"/>
      <w:numFmt w:val="decimal"/>
      <w:lvlText w:val="7.%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AD47B4"/>
    <w:multiLevelType w:val="hybridMultilevel"/>
    <w:tmpl w:val="0BC6F3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B7809"/>
    <w:multiLevelType w:val="hybridMultilevel"/>
    <w:tmpl w:val="7EEE03B8"/>
    <w:lvl w:ilvl="0" w:tplc="BD4A5820">
      <w:start w:val="1"/>
      <w:numFmt w:val="decimal"/>
      <w:lvlText w:val="7.%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5D549CE"/>
    <w:multiLevelType w:val="multilevel"/>
    <w:tmpl w:val="ADB68E56"/>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0" w15:restartNumberingAfterBreak="0">
    <w:nsid w:val="4BD85D67"/>
    <w:multiLevelType w:val="multilevel"/>
    <w:tmpl w:val="DEF62350"/>
    <w:lvl w:ilvl="0">
      <w:start w:val="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C040D9B"/>
    <w:multiLevelType w:val="hybridMultilevel"/>
    <w:tmpl w:val="600AD560"/>
    <w:lvl w:ilvl="0" w:tplc="A4D85F64">
      <w:start w:val="1"/>
      <w:numFmt w:val="russianLower"/>
      <w:lvlText w:val="%1)"/>
      <w:lvlJc w:val="left"/>
      <w:pPr>
        <w:tabs>
          <w:tab w:val="num" w:pos="68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F355D14"/>
    <w:multiLevelType w:val="hybridMultilevel"/>
    <w:tmpl w:val="11BE0CFC"/>
    <w:lvl w:ilvl="0" w:tplc="2B5CF6EC">
      <w:start w:val="1"/>
      <w:numFmt w:val="bullet"/>
      <w:lvlText w:val=""/>
      <w:lvlJc w:val="left"/>
      <w:pPr>
        <w:tabs>
          <w:tab w:val="num" w:pos="1065"/>
        </w:tabs>
        <w:ind w:left="784" w:firstLine="284"/>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29F73A3"/>
    <w:multiLevelType w:val="hybridMultilevel"/>
    <w:tmpl w:val="B5308640"/>
    <w:lvl w:ilvl="0" w:tplc="2B5CF6EC">
      <w:start w:val="1"/>
      <w:numFmt w:val="bullet"/>
      <w:lvlText w:val=""/>
      <w:lvlJc w:val="left"/>
      <w:pPr>
        <w:tabs>
          <w:tab w:val="num" w:pos="717"/>
        </w:tabs>
        <w:ind w:left="43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8EE78D7"/>
    <w:multiLevelType w:val="multilevel"/>
    <w:tmpl w:val="1B22306E"/>
    <w:lvl w:ilvl="0">
      <w:start w:val="1"/>
      <w:numFmt w:val="decimal"/>
      <w:pStyle w:val="1"/>
      <w:lvlText w:val="%1."/>
      <w:lvlJc w:val="left"/>
      <w:pPr>
        <w:ind w:left="360" w:hanging="360"/>
      </w:pPr>
      <w:rPr>
        <w:rFonts w:hint="default"/>
        <w:b/>
      </w:rPr>
    </w:lvl>
    <w:lvl w:ilvl="1">
      <w:start w:val="1"/>
      <w:numFmt w:val="decimal"/>
      <w:pStyle w:val="11"/>
      <w:lvlText w:val="%1.%2."/>
      <w:lvlJc w:val="left"/>
      <w:pPr>
        <w:ind w:left="792" w:hanging="432"/>
      </w:pPr>
      <w:rPr>
        <w:b w:val="0"/>
      </w:rPr>
    </w:lvl>
    <w:lvl w:ilvl="2">
      <w:start w:val="1"/>
      <w:numFmt w:val="decimal"/>
      <w:pStyle w:val="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625000"/>
    <w:multiLevelType w:val="multilevel"/>
    <w:tmpl w:val="DEF62350"/>
    <w:lvl w:ilvl="0">
      <w:start w:val="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B8F4BAC"/>
    <w:multiLevelType w:val="hybridMultilevel"/>
    <w:tmpl w:val="ADB68E56"/>
    <w:lvl w:ilvl="0" w:tplc="F0069B60">
      <w:start w:val="1"/>
      <w:numFmt w:val="decimal"/>
      <w:lvlText w:val="%1."/>
      <w:lvlJc w:val="left"/>
      <w:pPr>
        <w:tabs>
          <w:tab w:val="num" w:pos="2771"/>
        </w:tabs>
        <w:ind w:left="2771" w:hanging="360"/>
      </w:pPr>
      <w:rPr>
        <w:rFonts w:cs="Times New Roman"/>
      </w:rPr>
    </w:lvl>
    <w:lvl w:ilvl="1" w:tplc="39EEEF22">
      <w:numFmt w:val="none"/>
      <w:lvlText w:val=""/>
      <w:lvlJc w:val="left"/>
      <w:pPr>
        <w:tabs>
          <w:tab w:val="num" w:pos="2411"/>
        </w:tabs>
      </w:pPr>
      <w:rPr>
        <w:rFonts w:cs="Times New Roman"/>
      </w:rPr>
    </w:lvl>
    <w:lvl w:ilvl="2" w:tplc="8D64A6C2">
      <w:numFmt w:val="none"/>
      <w:lvlText w:val=""/>
      <w:lvlJc w:val="left"/>
      <w:pPr>
        <w:tabs>
          <w:tab w:val="num" w:pos="2411"/>
        </w:tabs>
      </w:pPr>
      <w:rPr>
        <w:rFonts w:cs="Times New Roman"/>
      </w:rPr>
    </w:lvl>
    <w:lvl w:ilvl="3" w:tplc="F0E29A58">
      <w:numFmt w:val="none"/>
      <w:lvlText w:val=""/>
      <w:lvlJc w:val="left"/>
      <w:pPr>
        <w:tabs>
          <w:tab w:val="num" w:pos="2411"/>
        </w:tabs>
      </w:pPr>
      <w:rPr>
        <w:rFonts w:cs="Times New Roman"/>
      </w:rPr>
    </w:lvl>
    <w:lvl w:ilvl="4" w:tplc="B9823A78">
      <w:numFmt w:val="none"/>
      <w:lvlText w:val=""/>
      <w:lvlJc w:val="left"/>
      <w:pPr>
        <w:tabs>
          <w:tab w:val="num" w:pos="2411"/>
        </w:tabs>
      </w:pPr>
      <w:rPr>
        <w:rFonts w:cs="Times New Roman"/>
      </w:rPr>
    </w:lvl>
    <w:lvl w:ilvl="5" w:tplc="9892B764">
      <w:numFmt w:val="none"/>
      <w:lvlText w:val=""/>
      <w:lvlJc w:val="left"/>
      <w:pPr>
        <w:tabs>
          <w:tab w:val="num" w:pos="2411"/>
        </w:tabs>
      </w:pPr>
      <w:rPr>
        <w:rFonts w:cs="Times New Roman"/>
      </w:rPr>
    </w:lvl>
    <w:lvl w:ilvl="6" w:tplc="EB248D52">
      <w:numFmt w:val="none"/>
      <w:lvlText w:val=""/>
      <w:lvlJc w:val="left"/>
      <w:pPr>
        <w:tabs>
          <w:tab w:val="num" w:pos="2411"/>
        </w:tabs>
      </w:pPr>
      <w:rPr>
        <w:rFonts w:cs="Times New Roman"/>
      </w:rPr>
    </w:lvl>
    <w:lvl w:ilvl="7" w:tplc="12546FFC">
      <w:numFmt w:val="none"/>
      <w:lvlText w:val=""/>
      <w:lvlJc w:val="left"/>
      <w:pPr>
        <w:tabs>
          <w:tab w:val="num" w:pos="2411"/>
        </w:tabs>
      </w:pPr>
      <w:rPr>
        <w:rFonts w:cs="Times New Roman"/>
      </w:rPr>
    </w:lvl>
    <w:lvl w:ilvl="8" w:tplc="8DAEF2EE">
      <w:numFmt w:val="none"/>
      <w:lvlText w:val=""/>
      <w:lvlJc w:val="left"/>
      <w:pPr>
        <w:tabs>
          <w:tab w:val="num" w:pos="2411"/>
        </w:tabs>
      </w:pPr>
      <w:rPr>
        <w:rFonts w:cs="Times New Roman"/>
      </w:rPr>
    </w:lvl>
  </w:abstractNum>
  <w:abstractNum w:abstractNumId="27" w15:restartNumberingAfterBreak="0">
    <w:nsid w:val="5BB203D7"/>
    <w:multiLevelType w:val="hybridMultilevel"/>
    <w:tmpl w:val="142AEA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8819BC"/>
    <w:multiLevelType w:val="multilevel"/>
    <w:tmpl w:val="DEF62350"/>
    <w:lvl w:ilvl="0">
      <w:start w:val="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F4F735A"/>
    <w:multiLevelType w:val="hybridMultilevel"/>
    <w:tmpl w:val="30A23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65529B"/>
    <w:multiLevelType w:val="multilevel"/>
    <w:tmpl w:val="D6562554"/>
    <w:lvl w:ilvl="0">
      <w:start w:val="1"/>
      <w:numFmt w:val="decimal"/>
      <w:lvlText w:val="7.%1."/>
      <w:lvlJc w:val="left"/>
      <w:pPr>
        <w:tabs>
          <w:tab w:val="num" w:pos="360"/>
        </w:tabs>
        <w:ind w:left="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AED1AC0"/>
    <w:multiLevelType w:val="hybridMultilevel"/>
    <w:tmpl w:val="B91CDC7E"/>
    <w:lvl w:ilvl="0" w:tplc="BD4A5820">
      <w:start w:val="1"/>
      <w:numFmt w:val="decimal"/>
      <w:lvlText w:val="7.%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FA28B5"/>
    <w:multiLevelType w:val="hybridMultilevel"/>
    <w:tmpl w:val="A62669DE"/>
    <w:lvl w:ilvl="0" w:tplc="7A3028AA">
      <w:start w:val="1"/>
      <w:numFmt w:val="decimal"/>
      <w:lvlText w:val="6.%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6"/>
  </w:num>
  <w:num w:numId="4">
    <w:abstractNumId w:val="20"/>
  </w:num>
  <w:num w:numId="5">
    <w:abstractNumId w:val="12"/>
  </w:num>
  <w:num w:numId="6">
    <w:abstractNumId w:val="17"/>
  </w:num>
  <w:num w:numId="7">
    <w:abstractNumId w:val="22"/>
  </w:num>
  <w:num w:numId="8">
    <w:abstractNumId w:val="31"/>
  </w:num>
  <w:num w:numId="9">
    <w:abstractNumId w:val="19"/>
  </w:num>
  <w:num w:numId="10">
    <w:abstractNumId w:val="16"/>
  </w:num>
  <w:num w:numId="11">
    <w:abstractNumId w:val="8"/>
  </w:num>
  <w:num w:numId="12">
    <w:abstractNumId w:val="3"/>
  </w:num>
  <w:num w:numId="13">
    <w:abstractNumId w:val="2"/>
  </w:num>
  <w:num w:numId="14">
    <w:abstractNumId w:val="25"/>
  </w:num>
  <w:num w:numId="15">
    <w:abstractNumId w:val="9"/>
  </w:num>
  <w:num w:numId="16">
    <w:abstractNumId w:val="28"/>
  </w:num>
  <w:num w:numId="17">
    <w:abstractNumId w:val="30"/>
  </w:num>
  <w:num w:numId="18">
    <w:abstractNumId w:val="18"/>
  </w:num>
  <w:num w:numId="19">
    <w:abstractNumId w:val="15"/>
  </w:num>
  <w:num w:numId="20">
    <w:abstractNumId w:val="32"/>
  </w:num>
  <w:num w:numId="21">
    <w:abstractNumId w:val="29"/>
  </w:num>
  <w:num w:numId="22">
    <w:abstractNumId w:val="11"/>
  </w:num>
  <w:num w:numId="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num>
  <w:num w:numId="26">
    <w:abstractNumId w:val="23"/>
  </w:num>
  <w:num w:numId="27">
    <w:abstractNumId w:val="14"/>
  </w:num>
  <w:num w:numId="28">
    <w:abstractNumId w:val="4"/>
  </w:num>
  <w:num w:numId="29">
    <w:abstractNumId w:val="13"/>
  </w:num>
  <w:num w:numId="30">
    <w:abstractNumId w:val="27"/>
  </w:num>
  <w:num w:numId="31">
    <w:abstractNumId w:val="5"/>
  </w:num>
  <w:num w:numId="32">
    <w:abstractNumId w:val="2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BC"/>
    <w:rsid w:val="00022C57"/>
    <w:rsid w:val="00031B1B"/>
    <w:rsid w:val="00040B89"/>
    <w:rsid w:val="00043A97"/>
    <w:rsid w:val="00043FC8"/>
    <w:rsid w:val="000558D4"/>
    <w:rsid w:val="00066728"/>
    <w:rsid w:val="0007068E"/>
    <w:rsid w:val="000722CF"/>
    <w:rsid w:val="00076486"/>
    <w:rsid w:val="00087434"/>
    <w:rsid w:val="00091519"/>
    <w:rsid w:val="000A4187"/>
    <w:rsid w:val="000B2124"/>
    <w:rsid w:val="000B5A73"/>
    <w:rsid w:val="000C173D"/>
    <w:rsid w:val="000C2253"/>
    <w:rsid w:val="000C41F0"/>
    <w:rsid w:val="000D04CA"/>
    <w:rsid w:val="000E03DD"/>
    <w:rsid w:val="000E3434"/>
    <w:rsid w:val="001163D6"/>
    <w:rsid w:val="0011644F"/>
    <w:rsid w:val="00117616"/>
    <w:rsid w:val="00120126"/>
    <w:rsid w:val="00122396"/>
    <w:rsid w:val="00123CE0"/>
    <w:rsid w:val="001246F3"/>
    <w:rsid w:val="00125AA1"/>
    <w:rsid w:val="00126A1B"/>
    <w:rsid w:val="001359F9"/>
    <w:rsid w:val="00140C7D"/>
    <w:rsid w:val="0014390F"/>
    <w:rsid w:val="001524E7"/>
    <w:rsid w:val="0015382D"/>
    <w:rsid w:val="00156847"/>
    <w:rsid w:val="00163EF0"/>
    <w:rsid w:val="0016681E"/>
    <w:rsid w:val="00171E4B"/>
    <w:rsid w:val="0017327B"/>
    <w:rsid w:val="001737EF"/>
    <w:rsid w:val="00175DFC"/>
    <w:rsid w:val="001760C1"/>
    <w:rsid w:val="0018341E"/>
    <w:rsid w:val="00195F2D"/>
    <w:rsid w:val="001A432E"/>
    <w:rsid w:val="001A4483"/>
    <w:rsid w:val="001A5D48"/>
    <w:rsid w:val="001B0D52"/>
    <w:rsid w:val="001B372A"/>
    <w:rsid w:val="001B52E8"/>
    <w:rsid w:val="001C4B21"/>
    <w:rsid w:val="001D1AAB"/>
    <w:rsid w:val="00204AE9"/>
    <w:rsid w:val="00211C46"/>
    <w:rsid w:val="00214B43"/>
    <w:rsid w:val="00216745"/>
    <w:rsid w:val="00217A60"/>
    <w:rsid w:val="00233114"/>
    <w:rsid w:val="002404F0"/>
    <w:rsid w:val="002511F6"/>
    <w:rsid w:val="00257F99"/>
    <w:rsid w:val="00263237"/>
    <w:rsid w:val="00267681"/>
    <w:rsid w:val="00272760"/>
    <w:rsid w:val="002766FD"/>
    <w:rsid w:val="00280905"/>
    <w:rsid w:val="00281F30"/>
    <w:rsid w:val="002922B7"/>
    <w:rsid w:val="00292FB5"/>
    <w:rsid w:val="002A5C67"/>
    <w:rsid w:val="002B4329"/>
    <w:rsid w:val="002D06FF"/>
    <w:rsid w:val="002D38D4"/>
    <w:rsid w:val="002E0E88"/>
    <w:rsid w:val="002E7445"/>
    <w:rsid w:val="002E793B"/>
    <w:rsid w:val="0030290D"/>
    <w:rsid w:val="00304219"/>
    <w:rsid w:val="0031184B"/>
    <w:rsid w:val="00314142"/>
    <w:rsid w:val="00317A05"/>
    <w:rsid w:val="0032334A"/>
    <w:rsid w:val="00326510"/>
    <w:rsid w:val="003310A8"/>
    <w:rsid w:val="00340DA9"/>
    <w:rsid w:val="00347FAF"/>
    <w:rsid w:val="00360004"/>
    <w:rsid w:val="003621EC"/>
    <w:rsid w:val="00363A98"/>
    <w:rsid w:val="00363CB3"/>
    <w:rsid w:val="003712E7"/>
    <w:rsid w:val="003757E3"/>
    <w:rsid w:val="003765D4"/>
    <w:rsid w:val="0038287F"/>
    <w:rsid w:val="00394407"/>
    <w:rsid w:val="00397E7D"/>
    <w:rsid w:val="003A0FAD"/>
    <w:rsid w:val="003B0C2A"/>
    <w:rsid w:val="003C28F3"/>
    <w:rsid w:val="003C46ED"/>
    <w:rsid w:val="003C4EF7"/>
    <w:rsid w:val="003D729A"/>
    <w:rsid w:val="003D7CEF"/>
    <w:rsid w:val="003E0B61"/>
    <w:rsid w:val="003E1C09"/>
    <w:rsid w:val="003E2331"/>
    <w:rsid w:val="003F09C9"/>
    <w:rsid w:val="004058C9"/>
    <w:rsid w:val="00411379"/>
    <w:rsid w:val="00422197"/>
    <w:rsid w:val="00422356"/>
    <w:rsid w:val="00427523"/>
    <w:rsid w:val="00427D03"/>
    <w:rsid w:val="00432D45"/>
    <w:rsid w:val="00433659"/>
    <w:rsid w:val="00440A50"/>
    <w:rsid w:val="004477A3"/>
    <w:rsid w:val="00464EE3"/>
    <w:rsid w:val="00475A5B"/>
    <w:rsid w:val="004765EB"/>
    <w:rsid w:val="0047764D"/>
    <w:rsid w:val="00482B53"/>
    <w:rsid w:val="0048748A"/>
    <w:rsid w:val="0049098B"/>
    <w:rsid w:val="0049658F"/>
    <w:rsid w:val="004A4D2F"/>
    <w:rsid w:val="004B313E"/>
    <w:rsid w:val="004B4F3D"/>
    <w:rsid w:val="004B543C"/>
    <w:rsid w:val="004C1ABC"/>
    <w:rsid w:val="004C21B8"/>
    <w:rsid w:val="004C26CD"/>
    <w:rsid w:val="004E47A7"/>
    <w:rsid w:val="004E5A32"/>
    <w:rsid w:val="004F19CD"/>
    <w:rsid w:val="004F7B1B"/>
    <w:rsid w:val="0050448C"/>
    <w:rsid w:val="005063BD"/>
    <w:rsid w:val="00514711"/>
    <w:rsid w:val="005154EA"/>
    <w:rsid w:val="00527FC0"/>
    <w:rsid w:val="00536175"/>
    <w:rsid w:val="005417C7"/>
    <w:rsid w:val="00542F45"/>
    <w:rsid w:val="00551845"/>
    <w:rsid w:val="005571DB"/>
    <w:rsid w:val="00562B63"/>
    <w:rsid w:val="005643D2"/>
    <w:rsid w:val="00567EB7"/>
    <w:rsid w:val="00582037"/>
    <w:rsid w:val="0058615A"/>
    <w:rsid w:val="00590D4D"/>
    <w:rsid w:val="00592E34"/>
    <w:rsid w:val="005955B8"/>
    <w:rsid w:val="005A62FC"/>
    <w:rsid w:val="005B2B32"/>
    <w:rsid w:val="005B6019"/>
    <w:rsid w:val="005B6729"/>
    <w:rsid w:val="005B71AA"/>
    <w:rsid w:val="005C211F"/>
    <w:rsid w:val="005C50F4"/>
    <w:rsid w:val="005C6DD8"/>
    <w:rsid w:val="005D169C"/>
    <w:rsid w:val="005D6628"/>
    <w:rsid w:val="005F2A24"/>
    <w:rsid w:val="00604E39"/>
    <w:rsid w:val="00615EB4"/>
    <w:rsid w:val="00622671"/>
    <w:rsid w:val="00630F39"/>
    <w:rsid w:val="006329CC"/>
    <w:rsid w:val="00644004"/>
    <w:rsid w:val="006531D3"/>
    <w:rsid w:val="0066392C"/>
    <w:rsid w:val="00673A2B"/>
    <w:rsid w:val="00674500"/>
    <w:rsid w:val="00676EF0"/>
    <w:rsid w:val="00680BD3"/>
    <w:rsid w:val="006A4376"/>
    <w:rsid w:val="006A7A54"/>
    <w:rsid w:val="006B0D1E"/>
    <w:rsid w:val="006B3678"/>
    <w:rsid w:val="006E2201"/>
    <w:rsid w:val="006E4E2C"/>
    <w:rsid w:val="006E5A52"/>
    <w:rsid w:val="006F14DC"/>
    <w:rsid w:val="006F27A6"/>
    <w:rsid w:val="00707CB0"/>
    <w:rsid w:val="00710ABB"/>
    <w:rsid w:val="007139ED"/>
    <w:rsid w:val="0071758B"/>
    <w:rsid w:val="007206B8"/>
    <w:rsid w:val="0072219D"/>
    <w:rsid w:val="00752687"/>
    <w:rsid w:val="00755B8F"/>
    <w:rsid w:val="00756668"/>
    <w:rsid w:val="007568CB"/>
    <w:rsid w:val="00767C34"/>
    <w:rsid w:val="007706B1"/>
    <w:rsid w:val="00776694"/>
    <w:rsid w:val="00787FCC"/>
    <w:rsid w:val="00793DD4"/>
    <w:rsid w:val="007A1B85"/>
    <w:rsid w:val="007A385F"/>
    <w:rsid w:val="007A7FFD"/>
    <w:rsid w:val="007B0345"/>
    <w:rsid w:val="007C27BE"/>
    <w:rsid w:val="007E2CDC"/>
    <w:rsid w:val="007E349A"/>
    <w:rsid w:val="007E5317"/>
    <w:rsid w:val="007E7AEB"/>
    <w:rsid w:val="007F165A"/>
    <w:rsid w:val="008130E0"/>
    <w:rsid w:val="00814D98"/>
    <w:rsid w:val="00815E16"/>
    <w:rsid w:val="00816917"/>
    <w:rsid w:val="00817290"/>
    <w:rsid w:val="0081757A"/>
    <w:rsid w:val="00820E1B"/>
    <w:rsid w:val="00824502"/>
    <w:rsid w:val="00824C81"/>
    <w:rsid w:val="00842054"/>
    <w:rsid w:val="0084789E"/>
    <w:rsid w:val="008645B7"/>
    <w:rsid w:val="00866275"/>
    <w:rsid w:val="00877385"/>
    <w:rsid w:val="008811D2"/>
    <w:rsid w:val="008858D9"/>
    <w:rsid w:val="00890CCA"/>
    <w:rsid w:val="008A08C6"/>
    <w:rsid w:val="008A17F9"/>
    <w:rsid w:val="008A442A"/>
    <w:rsid w:val="008B2D51"/>
    <w:rsid w:val="008B4B34"/>
    <w:rsid w:val="008B66A6"/>
    <w:rsid w:val="008D4304"/>
    <w:rsid w:val="008E1433"/>
    <w:rsid w:val="00903A82"/>
    <w:rsid w:val="00911EFD"/>
    <w:rsid w:val="0091226B"/>
    <w:rsid w:val="00913368"/>
    <w:rsid w:val="00915717"/>
    <w:rsid w:val="00917870"/>
    <w:rsid w:val="0092005A"/>
    <w:rsid w:val="0092283B"/>
    <w:rsid w:val="00934578"/>
    <w:rsid w:val="00936F3C"/>
    <w:rsid w:val="00937EC4"/>
    <w:rsid w:val="00944882"/>
    <w:rsid w:val="009463E4"/>
    <w:rsid w:val="009475C2"/>
    <w:rsid w:val="00954198"/>
    <w:rsid w:val="00955F85"/>
    <w:rsid w:val="00960B24"/>
    <w:rsid w:val="00982EEC"/>
    <w:rsid w:val="0098322B"/>
    <w:rsid w:val="00987039"/>
    <w:rsid w:val="009956BF"/>
    <w:rsid w:val="009A21E7"/>
    <w:rsid w:val="009B033C"/>
    <w:rsid w:val="009B460E"/>
    <w:rsid w:val="009B7EFE"/>
    <w:rsid w:val="009C6B6B"/>
    <w:rsid w:val="009F0BA8"/>
    <w:rsid w:val="009F40DD"/>
    <w:rsid w:val="00A15D45"/>
    <w:rsid w:val="00A2082B"/>
    <w:rsid w:val="00A21B14"/>
    <w:rsid w:val="00A2454B"/>
    <w:rsid w:val="00A33D56"/>
    <w:rsid w:val="00A36932"/>
    <w:rsid w:val="00A40AF0"/>
    <w:rsid w:val="00A46A92"/>
    <w:rsid w:val="00A5589F"/>
    <w:rsid w:val="00A56BE0"/>
    <w:rsid w:val="00A65913"/>
    <w:rsid w:val="00A7265C"/>
    <w:rsid w:val="00A748AF"/>
    <w:rsid w:val="00A77B52"/>
    <w:rsid w:val="00A859A2"/>
    <w:rsid w:val="00A91D5A"/>
    <w:rsid w:val="00A93126"/>
    <w:rsid w:val="00A9512B"/>
    <w:rsid w:val="00AB5888"/>
    <w:rsid w:val="00AC0E6E"/>
    <w:rsid w:val="00AD0146"/>
    <w:rsid w:val="00AE4521"/>
    <w:rsid w:val="00AE78E9"/>
    <w:rsid w:val="00AF1686"/>
    <w:rsid w:val="00AF5C8A"/>
    <w:rsid w:val="00B04B7F"/>
    <w:rsid w:val="00B07E00"/>
    <w:rsid w:val="00B17ACA"/>
    <w:rsid w:val="00B204A6"/>
    <w:rsid w:val="00B422B8"/>
    <w:rsid w:val="00B559E1"/>
    <w:rsid w:val="00B7254D"/>
    <w:rsid w:val="00B825D7"/>
    <w:rsid w:val="00B874EC"/>
    <w:rsid w:val="00B92797"/>
    <w:rsid w:val="00B92BEC"/>
    <w:rsid w:val="00BA1926"/>
    <w:rsid w:val="00BB475C"/>
    <w:rsid w:val="00BC075B"/>
    <w:rsid w:val="00BC17D2"/>
    <w:rsid w:val="00BD1C46"/>
    <w:rsid w:val="00BE6EE0"/>
    <w:rsid w:val="00C00E1F"/>
    <w:rsid w:val="00C04F82"/>
    <w:rsid w:val="00C23601"/>
    <w:rsid w:val="00C266D7"/>
    <w:rsid w:val="00C331E6"/>
    <w:rsid w:val="00C333DB"/>
    <w:rsid w:val="00C614C1"/>
    <w:rsid w:val="00C6401B"/>
    <w:rsid w:val="00C7214B"/>
    <w:rsid w:val="00C7482F"/>
    <w:rsid w:val="00C773E9"/>
    <w:rsid w:val="00C87045"/>
    <w:rsid w:val="00C9679E"/>
    <w:rsid w:val="00CA19BC"/>
    <w:rsid w:val="00CB315C"/>
    <w:rsid w:val="00CB4379"/>
    <w:rsid w:val="00CB6A59"/>
    <w:rsid w:val="00CC24A0"/>
    <w:rsid w:val="00CC73A0"/>
    <w:rsid w:val="00CE1515"/>
    <w:rsid w:val="00CF08EB"/>
    <w:rsid w:val="00CF57E7"/>
    <w:rsid w:val="00D07B16"/>
    <w:rsid w:val="00D10ED7"/>
    <w:rsid w:val="00D30B5A"/>
    <w:rsid w:val="00D45B0F"/>
    <w:rsid w:val="00D668CB"/>
    <w:rsid w:val="00D742EA"/>
    <w:rsid w:val="00D80DAB"/>
    <w:rsid w:val="00D83862"/>
    <w:rsid w:val="00D855B0"/>
    <w:rsid w:val="00D91371"/>
    <w:rsid w:val="00D92389"/>
    <w:rsid w:val="00D92D73"/>
    <w:rsid w:val="00D93CE8"/>
    <w:rsid w:val="00D96C82"/>
    <w:rsid w:val="00D9774E"/>
    <w:rsid w:val="00DA2F63"/>
    <w:rsid w:val="00DA67CD"/>
    <w:rsid w:val="00DB33B6"/>
    <w:rsid w:val="00DB44FC"/>
    <w:rsid w:val="00DB60C5"/>
    <w:rsid w:val="00DD6765"/>
    <w:rsid w:val="00DE5C4A"/>
    <w:rsid w:val="00E166DE"/>
    <w:rsid w:val="00E17DC2"/>
    <w:rsid w:val="00E27C5F"/>
    <w:rsid w:val="00E37945"/>
    <w:rsid w:val="00E403C7"/>
    <w:rsid w:val="00E47C2A"/>
    <w:rsid w:val="00E507E1"/>
    <w:rsid w:val="00E54335"/>
    <w:rsid w:val="00E647DC"/>
    <w:rsid w:val="00E859C7"/>
    <w:rsid w:val="00E864A3"/>
    <w:rsid w:val="00E91BC3"/>
    <w:rsid w:val="00E91FB2"/>
    <w:rsid w:val="00E95E30"/>
    <w:rsid w:val="00EA1DD9"/>
    <w:rsid w:val="00EA5F6D"/>
    <w:rsid w:val="00EB1D0C"/>
    <w:rsid w:val="00EB5C98"/>
    <w:rsid w:val="00EB6B1A"/>
    <w:rsid w:val="00EC2E66"/>
    <w:rsid w:val="00EE617B"/>
    <w:rsid w:val="00EF47A2"/>
    <w:rsid w:val="00EF4938"/>
    <w:rsid w:val="00EF70E4"/>
    <w:rsid w:val="00F0203A"/>
    <w:rsid w:val="00F05F13"/>
    <w:rsid w:val="00F164E3"/>
    <w:rsid w:val="00F16D9F"/>
    <w:rsid w:val="00F21C75"/>
    <w:rsid w:val="00F22155"/>
    <w:rsid w:val="00F234AB"/>
    <w:rsid w:val="00F305FD"/>
    <w:rsid w:val="00F34C01"/>
    <w:rsid w:val="00F35D0A"/>
    <w:rsid w:val="00F47A3F"/>
    <w:rsid w:val="00F56771"/>
    <w:rsid w:val="00F605A3"/>
    <w:rsid w:val="00F71FA0"/>
    <w:rsid w:val="00F72A59"/>
    <w:rsid w:val="00F868D8"/>
    <w:rsid w:val="00F920F6"/>
    <w:rsid w:val="00F94D07"/>
    <w:rsid w:val="00FA44B1"/>
    <w:rsid w:val="00FE6111"/>
    <w:rsid w:val="00FF03EC"/>
    <w:rsid w:val="00FF3D92"/>
    <w:rsid w:val="00FF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0C081-5F1A-4A27-8125-D416A273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ABC"/>
    <w:rPr>
      <w:rFonts w:eastAsia="Times New Roman" w:cs="Times New Roman"/>
      <w:szCs w:val="22"/>
    </w:rPr>
  </w:style>
  <w:style w:type="paragraph" w:styleId="10">
    <w:name w:val="heading 1"/>
    <w:basedOn w:val="a"/>
    <w:next w:val="a"/>
    <w:link w:val="12"/>
    <w:uiPriority w:val="9"/>
    <w:qFormat/>
    <w:rsid w:val="004C1ABC"/>
    <w:pPr>
      <w:keepNext/>
      <w:spacing w:before="240" w:after="60" w:line="240" w:lineRule="auto"/>
      <w:outlineLvl w:val="0"/>
    </w:pPr>
    <w:rPr>
      <w:rFonts w:ascii="Arial" w:hAnsi="Arial"/>
      <w:b/>
      <w:bCs/>
      <w:kern w:val="32"/>
      <w:sz w:val="32"/>
      <w:szCs w:val="32"/>
      <w:lang w:val="x-none" w:eastAsia="ru-RU"/>
    </w:rPr>
  </w:style>
  <w:style w:type="paragraph" w:styleId="30">
    <w:name w:val="heading 3"/>
    <w:basedOn w:val="a"/>
    <w:next w:val="a"/>
    <w:link w:val="31"/>
    <w:uiPriority w:val="9"/>
    <w:qFormat/>
    <w:rsid w:val="004C1ABC"/>
    <w:pPr>
      <w:keepNext/>
      <w:spacing w:before="240" w:after="60" w:line="240" w:lineRule="auto"/>
      <w:outlineLvl w:val="2"/>
    </w:pPr>
    <w:rPr>
      <w:rFonts w:ascii="Arial" w:hAnsi="Arial"/>
      <w:b/>
      <w:bCs/>
      <w:sz w:val="26"/>
      <w:szCs w:val="26"/>
      <w:lang w:val="x-none" w:eastAsia="ru-RU"/>
    </w:rPr>
  </w:style>
  <w:style w:type="paragraph" w:styleId="4">
    <w:name w:val="heading 4"/>
    <w:basedOn w:val="a"/>
    <w:next w:val="a"/>
    <w:link w:val="40"/>
    <w:uiPriority w:val="9"/>
    <w:qFormat/>
    <w:rsid w:val="004C1ABC"/>
    <w:pPr>
      <w:keepNext/>
      <w:spacing w:before="240" w:after="60" w:line="240" w:lineRule="auto"/>
      <w:outlineLvl w:val="3"/>
    </w:pPr>
    <w:rPr>
      <w:b/>
      <w:bCs/>
      <w:szCs w:val="28"/>
      <w:lang w:val="x-none" w:eastAsia="ru-RU"/>
    </w:rPr>
  </w:style>
  <w:style w:type="paragraph" w:styleId="5">
    <w:name w:val="heading 5"/>
    <w:basedOn w:val="a"/>
    <w:next w:val="a"/>
    <w:link w:val="50"/>
    <w:uiPriority w:val="9"/>
    <w:qFormat/>
    <w:rsid w:val="004C1ABC"/>
    <w:pPr>
      <w:spacing w:before="240" w:after="60" w:line="240" w:lineRule="auto"/>
      <w:outlineLvl w:val="4"/>
    </w:pPr>
    <w:rPr>
      <w:b/>
      <w:bCs/>
      <w:i/>
      <w:iCs/>
      <w:sz w:val="26"/>
      <w:szCs w:val="26"/>
      <w:lang w:val="x-none" w:eastAsia="ru-RU"/>
    </w:rPr>
  </w:style>
  <w:style w:type="paragraph" w:styleId="6">
    <w:name w:val="heading 6"/>
    <w:basedOn w:val="a"/>
    <w:next w:val="a"/>
    <w:link w:val="60"/>
    <w:uiPriority w:val="9"/>
    <w:qFormat/>
    <w:rsid w:val="004C1ABC"/>
    <w:pPr>
      <w:spacing w:before="240" w:after="60" w:line="240" w:lineRule="auto"/>
      <w:outlineLvl w:val="5"/>
    </w:pPr>
    <w:rPr>
      <w:b/>
      <w:bCs/>
      <w:sz w:val="2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4C1ABC"/>
    <w:rPr>
      <w:rFonts w:ascii="Arial" w:eastAsia="Times New Roman" w:hAnsi="Arial" w:cs="Times New Roman"/>
      <w:b/>
      <w:bCs/>
      <w:kern w:val="32"/>
      <w:sz w:val="32"/>
      <w:szCs w:val="32"/>
      <w:lang w:val="x-none" w:eastAsia="ru-RU"/>
    </w:rPr>
  </w:style>
  <w:style w:type="character" w:customStyle="1" w:styleId="31">
    <w:name w:val="Заголовок 3 Знак"/>
    <w:basedOn w:val="a0"/>
    <w:link w:val="30"/>
    <w:uiPriority w:val="9"/>
    <w:rsid w:val="004C1ABC"/>
    <w:rPr>
      <w:rFonts w:ascii="Arial" w:eastAsia="Times New Roman" w:hAnsi="Arial" w:cs="Times New Roman"/>
      <w:b/>
      <w:bCs/>
      <w:sz w:val="26"/>
      <w:szCs w:val="26"/>
      <w:lang w:val="x-none" w:eastAsia="ru-RU"/>
    </w:rPr>
  </w:style>
  <w:style w:type="character" w:customStyle="1" w:styleId="40">
    <w:name w:val="Заголовок 4 Знак"/>
    <w:basedOn w:val="a0"/>
    <w:link w:val="4"/>
    <w:uiPriority w:val="9"/>
    <w:rsid w:val="004C1ABC"/>
    <w:rPr>
      <w:rFonts w:eastAsia="Times New Roman" w:cs="Times New Roman"/>
      <w:b/>
      <w:bCs/>
      <w:lang w:val="x-none" w:eastAsia="ru-RU"/>
    </w:rPr>
  </w:style>
  <w:style w:type="character" w:customStyle="1" w:styleId="50">
    <w:name w:val="Заголовок 5 Знак"/>
    <w:basedOn w:val="a0"/>
    <w:link w:val="5"/>
    <w:uiPriority w:val="9"/>
    <w:rsid w:val="004C1ABC"/>
    <w:rPr>
      <w:rFonts w:eastAsia="Times New Roman" w:cs="Times New Roman"/>
      <w:b/>
      <w:bCs/>
      <w:i/>
      <w:iCs/>
      <w:sz w:val="26"/>
      <w:szCs w:val="26"/>
      <w:lang w:val="x-none" w:eastAsia="ru-RU"/>
    </w:rPr>
  </w:style>
  <w:style w:type="character" w:customStyle="1" w:styleId="60">
    <w:name w:val="Заголовок 6 Знак"/>
    <w:basedOn w:val="a0"/>
    <w:link w:val="6"/>
    <w:uiPriority w:val="9"/>
    <w:rsid w:val="004C1ABC"/>
    <w:rPr>
      <w:rFonts w:eastAsia="Times New Roman" w:cs="Times New Roman"/>
      <w:b/>
      <w:bCs/>
      <w:sz w:val="22"/>
      <w:szCs w:val="20"/>
      <w:lang w:val="x-none" w:eastAsia="ru-RU"/>
    </w:rPr>
  </w:style>
  <w:style w:type="paragraph" w:styleId="a3">
    <w:name w:val="Body Text"/>
    <w:aliases w:val="Письмо в Интернет,body text,Письмо в Инте-нет"/>
    <w:basedOn w:val="a"/>
    <w:link w:val="a4"/>
    <w:rsid w:val="004C1ABC"/>
    <w:pPr>
      <w:widowControl w:val="0"/>
      <w:autoSpaceDE w:val="0"/>
      <w:autoSpaceDN w:val="0"/>
      <w:spacing w:after="0" w:line="240" w:lineRule="auto"/>
      <w:jc w:val="both"/>
    </w:pPr>
    <w:rPr>
      <w:sz w:val="20"/>
      <w:szCs w:val="20"/>
      <w:lang w:val="x-none" w:eastAsia="ru-RU"/>
    </w:rPr>
  </w:style>
  <w:style w:type="character" w:customStyle="1" w:styleId="a4">
    <w:name w:val="Основной текст Знак"/>
    <w:aliases w:val="Письмо в Интернет Знак,body text Знак,Письмо в Инте-нет Знак"/>
    <w:basedOn w:val="a0"/>
    <w:link w:val="a3"/>
    <w:rsid w:val="004C1ABC"/>
    <w:rPr>
      <w:rFonts w:eastAsia="Times New Roman" w:cs="Times New Roman"/>
      <w:sz w:val="20"/>
      <w:szCs w:val="20"/>
      <w:lang w:val="x-none" w:eastAsia="ru-RU"/>
    </w:rPr>
  </w:style>
  <w:style w:type="paragraph" w:customStyle="1" w:styleId="20">
    <w:name w:val="Заг_таб_2"/>
    <w:basedOn w:val="a"/>
    <w:rsid w:val="004C1ABC"/>
    <w:pPr>
      <w:keepNext/>
      <w:tabs>
        <w:tab w:val="left" w:pos="357"/>
      </w:tabs>
      <w:spacing w:before="80" w:after="80" w:line="240" w:lineRule="auto"/>
      <w:jc w:val="center"/>
    </w:pPr>
    <w:rPr>
      <w:b/>
      <w:bCs/>
      <w:sz w:val="24"/>
      <w:szCs w:val="24"/>
      <w:lang w:eastAsia="ru-RU"/>
    </w:rPr>
  </w:style>
  <w:style w:type="paragraph" w:styleId="a5">
    <w:name w:val="footer"/>
    <w:basedOn w:val="a"/>
    <w:link w:val="a6"/>
    <w:uiPriority w:val="99"/>
    <w:rsid w:val="004C1ABC"/>
    <w:pPr>
      <w:tabs>
        <w:tab w:val="center" w:pos="4677"/>
        <w:tab w:val="right" w:pos="9355"/>
      </w:tabs>
      <w:spacing w:after="0" w:line="240" w:lineRule="auto"/>
    </w:pPr>
    <w:rPr>
      <w:sz w:val="24"/>
      <w:szCs w:val="24"/>
      <w:lang w:val="x-none" w:eastAsia="ru-RU"/>
    </w:rPr>
  </w:style>
  <w:style w:type="character" w:customStyle="1" w:styleId="a6">
    <w:name w:val="Нижний колонтитул Знак"/>
    <w:basedOn w:val="a0"/>
    <w:link w:val="a5"/>
    <w:uiPriority w:val="99"/>
    <w:rsid w:val="004C1ABC"/>
    <w:rPr>
      <w:rFonts w:eastAsia="Times New Roman" w:cs="Times New Roman"/>
      <w:sz w:val="24"/>
      <w:szCs w:val="24"/>
      <w:lang w:val="x-none" w:eastAsia="ru-RU"/>
    </w:rPr>
  </w:style>
  <w:style w:type="character" w:styleId="a7">
    <w:name w:val="page number"/>
    <w:basedOn w:val="a0"/>
    <w:uiPriority w:val="99"/>
    <w:rsid w:val="004C1ABC"/>
  </w:style>
  <w:style w:type="paragraph" w:customStyle="1" w:styleId="ConsTitle">
    <w:name w:val="ConsTitle"/>
    <w:rsid w:val="004C1AB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8">
    <w:name w:val="Plain Text"/>
    <w:basedOn w:val="a"/>
    <w:link w:val="a9"/>
    <w:uiPriority w:val="99"/>
    <w:rsid w:val="004C1ABC"/>
    <w:pPr>
      <w:spacing w:after="0" w:line="240" w:lineRule="auto"/>
    </w:pPr>
    <w:rPr>
      <w:rFonts w:ascii="Courier New" w:hAnsi="Courier New"/>
      <w:sz w:val="20"/>
      <w:szCs w:val="20"/>
      <w:lang w:val="x-none" w:eastAsia="ru-RU"/>
    </w:rPr>
  </w:style>
  <w:style w:type="character" w:customStyle="1" w:styleId="a9">
    <w:name w:val="Текст Знак"/>
    <w:basedOn w:val="a0"/>
    <w:link w:val="a8"/>
    <w:uiPriority w:val="99"/>
    <w:rsid w:val="004C1ABC"/>
    <w:rPr>
      <w:rFonts w:ascii="Courier New" w:eastAsia="Times New Roman" w:hAnsi="Courier New" w:cs="Times New Roman"/>
      <w:sz w:val="20"/>
      <w:szCs w:val="20"/>
      <w:lang w:val="x-none" w:eastAsia="ru-RU"/>
    </w:rPr>
  </w:style>
  <w:style w:type="character" w:styleId="aa">
    <w:name w:val="annotation reference"/>
    <w:uiPriority w:val="99"/>
    <w:semiHidden/>
    <w:rsid w:val="004C1ABC"/>
    <w:rPr>
      <w:sz w:val="16"/>
    </w:rPr>
  </w:style>
  <w:style w:type="paragraph" w:styleId="ab">
    <w:name w:val="annotation text"/>
    <w:basedOn w:val="a"/>
    <w:link w:val="ac"/>
    <w:uiPriority w:val="99"/>
    <w:semiHidden/>
    <w:rsid w:val="004C1ABC"/>
    <w:pPr>
      <w:spacing w:after="0" w:line="240" w:lineRule="auto"/>
    </w:pPr>
    <w:rPr>
      <w:sz w:val="20"/>
      <w:szCs w:val="20"/>
      <w:lang w:val="x-none" w:eastAsia="ru-RU"/>
    </w:rPr>
  </w:style>
  <w:style w:type="character" w:customStyle="1" w:styleId="ac">
    <w:name w:val="Текст примечания Знак"/>
    <w:basedOn w:val="a0"/>
    <w:link w:val="ab"/>
    <w:uiPriority w:val="99"/>
    <w:semiHidden/>
    <w:rsid w:val="004C1ABC"/>
    <w:rPr>
      <w:rFonts w:eastAsia="Times New Roman" w:cs="Times New Roman"/>
      <w:sz w:val="20"/>
      <w:szCs w:val="20"/>
      <w:lang w:val="x-none" w:eastAsia="ru-RU"/>
    </w:rPr>
  </w:style>
  <w:style w:type="paragraph" w:styleId="ad">
    <w:name w:val="annotation subject"/>
    <w:basedOn w:val="ab"/>
    <w:next w:val="ab"/>
    <w:link w:val="ae"/>
    <w:uiPriority w:val="99"/>
    <w:semiHidden/>
    <w:rsid w:val="004C1ABC"/>
    <w:rPr>
      <w:b/>
      <w:bCs/>
    </w:rPr>
  </w:style>
  <w:style w:type="character" w:customStyle="1" w:styleId="ae">
    <w:name w:val="Тема примечания Знак"/>
    <w:basedOn w:val="ac"/>
    <w:link w:val="ad"/>
    <w:uiPriority w:val="99"/>
    <w:semiHidden/>
    <w:rsid w:val="004C1ABC"/>
    <w:rPr>
      <w:rFonts w:eastAsia="Times New Roman" w:cs="Times New Roman"/>
      <w:b/>
      <w:bCs/>
      <w:sz w:val="20"/>
      <w:szCs w:val="20"/>
      <w:lang w:val="x-none" w:eastAsia="ru-RU"/>
    </w:rPr>
  </w:style>
  <w:style w:type="paragraph" w:styleId="af">
    <w:name w:val="Balloon Text"/>
    <w:basedOn w:val="a"/>
    <w:link w:val="af0"/>
    <w:uiPriority w:val="99"/>
    <w:semiHidden/>
    <w:rsid w:val="004C1ABC"/>
    <w:pPr>
      <w:spacing w:after="0" w:line="240" w:lineRule="auto"/>
    </w:pPr>
    <w:rPr>
      <w:rFonts w:ascii="Tahoma" w:hAnsi="Tahoma"/>
      <w:sz w:val="16"/>
      <w:szCs w:val="16"/>
      <w:lang w:val="x-none" w:eastAsia="ru-RU"/>
    </w:rPr>
  </w:style>
  <w:style w:type="character" w:customStyle="1" w:styleId="af0">
    <w:name w:val="Текст выноски Знак"/>
    <w:basedOn w:val="a0"/>
    <w:link w:val="af"/>
    <w:uiPriority w:val="99"/>
    <w:semiHidden/>
    <w:rsid w:val="004C1ABC"/>
    <w:rPr>
      <w:rFonts w:ascii="Tahoma" w:eastAsia="Times New Roman" w:hAnsi="Tahoma" w:cs="Times New Roman"/>
      <w:sz w:val="16"/>
      <w:szCs w:val="16"/>
      <w:lang w:val="x-none" w:eastAsia="ru-RU"/>
    </w:rPr>
  </w:style>
  <w:style w:type="paragraph" w:customStyle="1" w:styleId="af1">
    <w:name w:val="Знак"/>
    <w:basedOn w:val="a"/>
    <w:rsid w:val="004C1ABC"/>
    <w:pPr>
      <w:spacing w:after="160" w:line="240" w:lineRule="exact"/>
    </w:pPr>
    <w:rPr>
      <w:rFonts w:ascii="Verdana" w:hAnsi="Verdana" w:cs="Verdana"/>
      <w:sz w:val="20"/>
      <w:szCs w:val="20"/>
      <w:lang w:val="en-US"/>
    </w:rPr>
  </w:style>
  <w:style w:type="character" w:customStyle="1" w:styleId="21">
    <w:name w:val="Знак Знак2"/>
    <w:locked/>
    <w:rsid w:val="004C1ABC"/>
    <w:rPr>
      <w:rFonts w:ascii="Courier New" w:hAnsi="Courier New"/>
      <w:sz w:val="20"/>
      <w:lang w:val="x-none" w:eastAsia="ru-RU"/>
    </w:rPr>
  </w:style>
  <w:style w:type="paragraph" w:styleId="af2">
    <w:name w:val="header"/>
    <w:basedOn w:val="a"/>
    <w:link w:val="af3"/>
    <w:rsid w:val="004C1ABC"/>
    <w:pPr>
      <w:tabs>
        <w:tab w:val="center" w:pos="4677"/>
        <w:tab w:val="right" w:pos="9355"/>
      </w:tabs>
      <w:spacing w:after="0" w:line="240" w:lineRule="auto"/>
    </w:pPr>
    <w:rPr>
      <w:sz w:val="24"/>
      <w:szCs w:val="24"/>
      <w:lang w:val="x-none" w:eastAsia="ru-RU"/>
    </w:rPr>
  </w:style>
  <w:style w:type="character" w:customStyle="1" w:styleId="af3">
    <w:name w:val="Верхний колонтитул Знак"/>
    <w:basedOn w:val="a0"/>
    <w:link w:val="af2"/>
    <w:rsid w:val="004C1ABC"/>
    <w:rPr>
      <w:rFonts w:eastAsia="Times New Roman" w:cs="Times New Roman"/>
      <w:sz w:val="24"/>
      <w:szCs w:val="24"/>
      <w:lang w:val="x-none" w:eastAsia="ru-RU"/>
    </w:rPr>
  </w:style>
  <w:style w:type="paragraph" w:styleId="HTML">
    <w:name w:val="HTML Preformatted"/>
    <w:basedOn w:val="a"/>
    <w:link w:val="HTML0"/>
    <w:uiPriority w:val="99"/>
    <w:rsid w:val="004C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rPr>
  </w:style>
  <w:style w:type="character" w:customStyle="1" w:styleId="HTML0">
    <w:name w:val="Стандартный HTML Знак"/>
    <w:basedOn w:val="a0"/>
    <w:link w:val="HTML"/>
    <w:uiPriority w:val="99"/>
    <w:rsid w:val="004C1ABC"/>
    <w:rPr>
      <w:rFonts w:ascii="Courier New" w:eastAsia="Times New Roman" w:hAnsi="Courier New" w:cs="Times New Roman"/>
      <w:sz w:val="20"/>
      <w:szCs w:val="20"/>
      <w:lang w:val="x-none" w:eastAsia="ru-RU"/>
    </w:rPr>
  </w:style>
  <w:style w:type="paragraph" w:styleId="af4">
    <w:name w:val="Body Text Indent"/>
    <w:basedOn w:val="a"/>
    <w:link w:val="af5"/>
    <w:rsid w:val="004C1ABC"/>
    <w:pPr>
      <w:spacing w:after="120" w:line="240" w:lineRule="auto"/>
      <w:ind w:left="283"/>
    </w:pPr>
    <w:rPr>
      <w:sz w:val="24"/>
      <w:szCs w:val="24"/>
      <w:lang w:val="x-none" w:eastAsia="ru-RU"/>
    </w:rPr>
  </w:style>
  <w:style w:type="character" w:customStyle="1" w:styleId="af5">
    <w:name w:val="Основной текст с отступом Знак"/>
    <w:basedOn w:val="a0"/>
    <w:link w:val="af4"/>
    <w:rsid w:val="004C1ABC"/>
    <w:rPr>
      <w:rFonts w:eastAsia="Times New Roman" w:cs="Times New Roman"/>
      <w:sz w:val="24"/>
      <w:szCs w:val="24"/>
      <w:lang w:val="x-none" w:eastAsia="ru-RU"/>
    </w:rPr>
  </w:style>
  <w:style w:type="paragraph" w:styleId="32">
    <w:name w:val="Body Text 3"/>
    <w:basedOn w:val="a"/>
    <w:link w:val="33"/>
    <w:rsid w:val="004C1ABC"/>
    <w:pPr>
      <w:spacing w:after="120" w:line="240" w:lineRule="auto"/>
    </w:pPr>
    <w:rPr>
      <w:sz w:val="16"/>
      <w:szCs w:val="16"/>
      <w:lang w:val="x-none" w:eastAsia="ru-RU"/>
    </w:rPr>
  </w:style>
  <w:style w:type="character" w:customStyle="1" w:styleId="33">
    <w:name w:val="Основной текст 3 Знак"/>
    <w:basedOn w:val="a0"/>
    <w:link w:val="32"/>
    <w:rsid w:val="004C1ABC"/>
    <w:rPr>
      <w:rFonts w:eastAsia="Times New Roman" w:cs="Times New Roman"/>
      <w:sz w:val="16"/>
      <w:szCs w:val="16"/>
      <w:lang w:val="x-none" w:eastAsia="ru-RU"/>
    </w:rPr>
  </w:style>
  <w:style w:type="paragraph" w:styleId="af6">
    <w:name w:val="List"/>
    <w:basedOn w:val="a"/>
    <w:uiPriority w:val="99"/>
    <w:rsid w:val="004C1ABC"/>
    <w:pPr>
      <w:spacing w:after="0" w:line="240" w:lineRule="auto"/>
      <w:ind w:left="283" w:hanging="283"/>
    </w:pPr>
    <w:rPr>
      <w:sz w:val="24"/>
      <w:szCs w:val="24"/>
      <w:lang w:eastAsia="ru-RU"/>
    </w:rPr>
  </w:style>
  <w:style w:type="paragraph" w:styleId="22">
    <w:name w:val="List 2"/>
    <w:basedOn w:val="a"/>
    <w:uiPriority w:val="99"/>
    <w:rsid w:val="004C1ABC"/>
    <w:pPr>
      <w:spacing w:after="0" w:line="240" w:lineRule="auto"/>
      <w:ind w:left="566" w:hanging="283"/>
    </w:pPr>
    <w:rPr>
      <w:sz w:val="24"/>
      <w:szCs w:val="24"/>
      <w:lang w:eastAsia="ru-RU"/>
    </w:rPr>
  </w:style>
  <w:style w:type="paragraph" w:styleId="34">
    <w:name w:val="List 3"/>
    <w:basedOn w:val="a"/>
    <w:uiPriority w:val="99"/>
    <w:rsid w:val="004C1ABC"/>
    <w:pPr>
      <w:spacing w:after="0" w:line="240" w:lineRule="auto"/>
      <w:ind w:left="849" w:hanging="283"/>
    </w:pPr>
    <w:rPr>
      <w:sz w:val="24"/>
      <w:szCs w:val="24"/>
      <w:lang w:eastAsia="ru-RU"/>
    </w:rPr>
  </w:style>
  <w:style w:type="paragraph" w:styleId="41">
    <w:name w:val="List 4"/>
    <w:basedOn w:val="a"/>
    <w:uiPriority w:val="99"/>
    <w:rsid w:val="004C1ABC"/>
    <w:pPr>
      <w:spacing w:after="0" w:line="240" w:lineRule="auto"/>
      <w:ind w:left="1132" w:hanging="283"/>
    </w:pPr>
    <w:rPr>
      <w:sz w:val="24"/>
      <w:szCs w:val="24"/>
      <w:lang w:eastAsia="ru-RU"/>
    </w:rPr>
  </w:style>
  <w:style w:type="paragraph" w:styleId="51">
    <w:name w:val="List 5"/>
    <w:basedOn w:val="a"/>
    <w:uiPriority w:val="99"/>
    <w:rsid w:val="004C1ABC"/>
    <w:pPr>
      <w:spacing w:after="0" w:line="240" w:lineRule="auto"/>
      <w:ind w:left="1415" w:hanging="283"/>
    </w:pPr>
    <w:rPr>
      <w:sz w:val="24"/>
      <w:szCs w:val="24"/>
      <w:lang w:eastAsia="ru-RU"/>
    </w:rPr>
  </w:style>
  <w:style w:type="paragraph" w:styleId="2">
    <w:name w:val="List Bullet 2"/>
    <w:basedOn w:val="a"/>
    <w:uiPriority w:val="99"/>
    <w:rsid w:val="004C1ABC"/>
    <w:pPr>
      <w:numPr>
        <w:numId w:val="1"/>
      </w:numPr>
      <w:spacing w:after="0" w:line="240" w:lineRule="auto"/>
    </w:pPr>
    <w:rPr>
      <w:sz w:val="24"/>
      <w:szCs w:val="24"/>
      <w:lang w:eastAsia="ru-RU"/>
    </w:rPr>
  </w:style>
  <w:style w:type="paragraph" w:styleId="3">
    <w:name w:val="List Bullet 3"/>
    <w:basedOn w:val="a"/>
    <w:uiPriority w:val="99"/>
    <w:rsid w:val="004C1ABC"/>
    <w:pPr>
      <w:numPr>
        <w:numId w:val="2"/>
      </w:numPr>
      <w:spacing w:after="0" w:line="240" w:lineRule="auto"/>
    </w:pPr>
    <w:rPr>
      <w:sz w:val="24"/>
      <w:szCs w:val="24"/>
      <w:lang w:eastAsia="ru-RU"/>
    </w:rPr>
  </w:style>
  <w:style w:type="paragraph" w:styleId="af7">
    <w:name w:val="List Continue"/>
    <w:basedOn w:val="a"/>
    <w:uiPriority w:val="99"/>
    <w:rsid w:val="004C1ABC"/>
    <w:pPr>
      <w:spacing w:after="120" w:line="240" w:lineRule="auto"/>
      <w:ind w:left="283"/>
    </w:pPr>
    <w:rPr>
      <w:sz w:val="24"/>
      <w:szCs w:val="24"/>
      <w:lang w:eastAsia="ru-RU"/>
    </w:rPr>
  </w:style>
  <w:style w:type="paragraph" w:styleId="52">
    <w:name w:val="List Continue 5"/>
    <w:basedOn w:val="a"/>
    <w:uiPriority w:val="99"/>
    <w:rsid w:val="004C1ABC"/>
    <w:pPr>
      <w:spacing w:after="120" w:line="240" w:lineRule="auto"/>
      <w:ind w:left="1415"/>
    </w:pPr>
    <w:rPr>
      <w:sz w:val="24"/>
      <w:szCs w:val="24"/>
      <w:lang w:eastAsia="ru-RU"/>
    </w:rPr>
  </w:style>
  <w:style w:type="paragraph" w:styleId="af8">
    <w:name w:val="Body Text First Indent"/>
    <w:basedOn w:val="a3"/>
    <w:link w:val="af9"/>
    <w:uiPriority w:val="99"/>
    <w:rsid w:val="004C1ABC"/>
    <w:pPr>
      <w:widowControl/>
      <w:autoSpaceDE/>
      <w:autoSpaceDN/>
      <w:spacing w:after="120"/>
      <w:ind w:firstLine="210"/>
      <w:jc w:val="left"/>
    </w:pPr>
    <w:rPr>
      <w:sz w:val="24"/>
      <w:szCs w:val="24"/>
    </w:rPr>
  </w:style>
  <w:style w:type="character" w:customStyle="1" w:styleId="af9">
    <w:name w:val="Красная строка Знак"/>
    <w:basedOn w:val="a4"/>
    <w:link w:val="af8"/>
    <w:uiPriority w:val="99"/>
    <w:rsid w:val="004C1ABC"/>
    <w:rPr>
      <w:rFonts w:eastAsia="Times New Roman" w:cs="Times New Roman"/>
      <w:sz w:val="24"/>
      <w:szCs w:val="24"/>
      <w:lang w:val="x-none" w:eastAsia="ru-RU"/>
    </w:rPr>
  </w:style>
  <w:style w:type="paragraph" w:styleId="23">
    <w:name w:val="Body Text First Indent 2"/>
    <w:basedOn w:val="af4"/>
    <w:link w:val="24"/>
    <w:uiPriority w:val="99"/>
    <w:rsid w:val="004C1ABC"/>
    <w:pPr>
      <w:ind w:firstLine="210"/>
    </w:pPr>
  </w:style>
  <w:style w:type="character" w:customStyle="1" w:styleId="24">
    <w:name w:val="Красная строка 2 Знак"/>
    <w:basedOn w:val="af5"/>
    <w:link w:val="23"/>
    <w:uiPriority w:val="99"/>
    <w:rsid w:val="004C1ABC"/>
    <w:rPr>
      <w:rFonts w:eastAsia="Times New Roman" w:cs="Times New Roman"/>
      <w:sz w:val="24"/>
      <w:szCs w:val="24"/>
      <w:lang w:val="x-none" w:eastAsia="ru-RU"/>
    </w:rPr>
  </w:style>
  <w:style w:type="paragraph" w:styleId="afa">
    <w:name w:val="List Paragraph"/>
    <w:basedOn w:val="a"/>
    <w:uiPriority w:val="34"/>
    <w:qFormat/>
    <w:rsid w:val="004C1ABC"/>
    <w:pPr>
      <w:ind w:left="720"/>
      <w:contextualSpacing/>
    </w:pPr>
  </w:style>
  <w:style w:type="table" w:styleId="afb">
    <w:name w:val="Table Grid"/>
    <w:basedOn w:val="a1"/>
    <w:uiPriority w:val="59"/>
    <w:rsid w:val="004C1AB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C1A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Revision"/>
    <w:hidden/>
    <w:uiPriority w:val="99"/>
    <w:semiHidden/>
    <w:rsid w:val="004C1ABC"/>
    <w:pPr>
      <w:spacing w:after="0" w:line="240" w:lineRule="auto"/>
    </w:pPr>
    <w:rPr>
      <w:rFonts w:eastAsia="Times New Roman" w:cs="Times New Roman"/>
      <w:szCs w:val="22"/>
    </w:rPr>
  </w:style>
  <w:style w:type="paragraph" w:styleId="25">
    <w:name w:val="Body Text Indent 2"/>
    <w:basedOn w:val="a"/>
    <w:link w:val="26"/>
    <w:uiPriority w:val="99"/>
    <w:unhideWhenUsed/>
    <w:rsid w:val="004C1ABC"/>
    <w:pPr>
      <w:spacing w:after="120" w:line="480" w:lineRule="auto"/>
      <w:ind w:left="283"/>
    </w:pPr>
    <w:rPr>
      <w:lang w:val="x-none"/>
    </w:rPr>
  </w:style>
  <w:style w:type="character" w:customStyle="1" w:styleId="26">
    <w:name w:val="Основной текст с отступом 2 Знак"/>
    <w:basedOn w:val="a0"/>
    <w:link w:val="25"/>
    <w:uiPriority w:val="99"/>
    <w:rsid w:val="004C1ABC"/>
    <w:rPr>
      <w:rFonts w:eastAsia="Times New Roman" w:cs="Times New Roman"/>
      <w:szCs w:val="22"/>
      <w:lang w:val="x-none"/>
    </w:rPr>
  </w:style>
  <w:style w:type="paragraph" w:styleId="35">
    <w:name w:val="Body Text Indent 3"/>
    <w:basedOn w:val="a"/>
    <w:link w:val="36"/>
    <w:unhideWhenUsed/>
    <w:rsid w:val="005063BD"/>
    <w:pPr>
      <w:spacing w:after="120" w:line="240" w:lineRule="auto"/>
      <w:ind w:left="283"/>
    </w:pPr>
    <w:rPr>
      <w:sz w:val="16"/>
      <w:szCs w:val="16"/>
      <w:lang w:eastAsia="ru-RU"/>
    </w:rPr>
  </w:style>
  <w:style w:type="character" w:customStyle="1" w:styleId="36">
    <w:name w:val="Основной текст с отступом 3 Знак"/>
    <w:basedOn w:val="a0"/>
    <w:link w:val="35"/>
    <w:rsid w:val="005063BD"/>
    <w:rPr>
      <w:rFonts w:eastAsia="Times New Roman" w:cs="Times New Roman"/>
      <w:sz w:val="16"/>
      <w:szCs w:val="16"/>
      <w:lang w:eastAsia="ru-RU"/>
    </w:rPr>
  </w:style>
  <w:style w:type="paragraph" w:customStyle="1" w:styleId="1">
    <w:name w:val="Стиль1"/>
    <w:basedOn w:val="a"/>
    <w:qFormat/>
    <w:rsid w:val="004765EB"/>
    <w:pPr>
      <w:numPr>
        <w:numId w:val="33"/>
      </w:numPr>
      <w:tabs>
        <w:tab w:val="left" w:pos="426"/>
      </w:tabs>
      <w:spacing w:before="60" w:after="0" w:line="240" w:lineRule="auto"/>
      <w:jc w:val="center"/>
    </w:pPr>
    <w:rPr>
      <w:b/>
      <w:sz w:val="24"/>
      <w:szCs w:val="24"/>
      <w:lang w:eastAsia="ru-RU"/>
    </w:rPr>
  </w:style>
  <w:style w:type="paragraph" w:customStyle="1" w:styleId="11">
    <w:name w:val="Стиль1.1"/>
    <w:basedOn w:val="1"/>
    <w:link w:val="110"/>
    <w:qFormat/>
    <w:rsid w:val="004765EB"/>
    <w:pPr>
      <w:numPr>
        <w:ilvl w:val="1"/>
      </w:numPr>
      <w:tabs>
        <w:tab w:val="clear" w:pos="426"/>
        <w:tab w:val="left" w:pos="851"/>
      </w:tabs>
      <w:jc w:val="both"/>
    </w:pPr>
    <w:rPr>
      <w:b w:val="0"/>
    </w:rPr>
  </w:style>
  <w:style w:type="character" w:customStyle="1" w:styleId="110">
    <w:name w:val="Стиль1.1 Знак"/>
    <w:link w:val="11"/>
    <w:rsid w:val="004765EB"/>
    <w:rPr>
      <w:rFonts w:eastAsia="Times New Roman" w:cs="Times New Roman"/>
      <w:sz w:val="24"/>
      <w:szCs w:val="24"/>
      <w:lang w:eastAsia="ru-RU"/>
    </w:rPr>
  </w:style>
  <w:style w:type="paragraph" w:customStyle="1" w:styleId="111">
    <w:name w:val="Стиль 1.1.1"/>
    <w:basedOn w:val="11"/>
    <w:qFormat/>
    <w:rsid w:val="004765EB"/>
    <w:pPr>
      <w:numPr>
        <w:ilvl w:val="2"/>
      </w:numPr>
      <w:tabs>
        <w:tab w:val="clear" w:pos="851"/>
        <w:tab w:val="left" w:pos="1134"/>
        <w:tab w:val="num" w:pos="2868"/>
      </w:tabs>
      <w:ind w:left="2869" w:hanging="180"/>
    </w:pPr>
  </w:style>
  <w:style w:type="character" w:styleId="afd">
    <w:name w:val="Hyperlink"/>
    <w:basedOn w:val="a0"/>
    <w:uiPriority w:val="99"/>
    <w:unhideWhenUsed/>
    <w:rsid w:val="003E1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3879">
      <w:bodyDiv w:val="1"/>
      <w:marLeft w:val="0"/>
      <w:marRight w:val="0"/>
      <w:marTop w:val="0"/>
      <w:marBottom w:val="0"/>
      <w:divBdr>
        <w:top w:val="none" w:sz="0" w:space="0" w:color="auto"/>
        <w:left w:val="none" w:sz="0" w:space="0" w:color="auto"/>
        <w:bottom w:val="none" w:sz="0" w:space="0" w:color="auto"/>
        <w:right w:val="none" w:sz="0" w:space="0" w:color="auto"/>
      </w:divBdr>
    </w:div>
    <w:div w:id="400712574">
      <w:bodyDiv w:val="1"/>
      <w:marLeft w:val="0"/>
      <w:marRight w:val="0"/>
      <w:marTop w:val="0"/>
      <w:marBottom w:val="0"/>
      <w:divBdr>
        <w:top w:val="none" w:sz="0" w:space="0" w:color="auto"/>
        <w:left w:val="none" w:sz="0" w:space="0" w:color="auto"/>
        <w:bottom w:val="none" w:sz="0" w:space="0" w:color="auto"/>
        <w:right w:val="none" w:sz="0" w:space="0" w:color="auto"/>
      </w:divBdr>
    </w:div>
    <w:div w:id="16994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2.wmf"/><Relationship Id="rId25" Type="http://schemas.openxmlformats.org/officeDocument/2006/relationships/oleObject" Target="embeddings/oleObject1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1.bin"/><Relationship Id="rId29"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5.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4.bin"/><Relationship Id="rId28"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hyperlink" Target="http://www.rosseti-ku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2C7A-FF1D-4F75-82B2-33EA7991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16440</Words>
  <Characters>93714</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Шульга Н.В.</dc:creator>
  <cp:lastModifiedBy>Шульга Наталья Владимировна</cp:lastModifiedBy>
  <cp:revision>17</cp:revision>
  <cp:lastPrinted>2018-07-02T07:51:00Z</cp:lastPrinted>
  <dcterms:created xsi:type="dcterms:W3CDTF">2020-09-07T12:14:00Z</dcterms:created>
  <dcterms:modified xsi:type="dcterms:W3CDTF">2021-09-28T14:38:00Z</dcterms:modified>
</cp:coreProperties>
</file>