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CD3" w:rsidRDefault="00CA1CD3" w:rsidP="00CA1CD3">
      <w:pPr>
        <w:rPr>
          <w:rFonts w:ascii="Cambria" w:eastAsia="Calibri" w:hAnsi="Cambria"/>
          <w:i/>
          <w:iCs/>
          <w:color w:val="0000CC"/>
        </w:rPr>
      </w:pPr>
      <w:r w:rsidRPr="00CA1CD3">
        <w:rPr>
          <w:rFonts w:ascii="Cambria" w:eastAsia="Calibri" w:hAnsi="Cambria"/>
          <w:i/>
          <w:iCs/>
          <w:noProof/>
          <w:color w:val="0000CC"/>
        </w:rPr>
        <w:drawing>
          <wp:inline distT="0" distB="0" distL="0" distR="0" wp14:anchorId="1FAE81A9" wp14:editId="04B0FF40">
            <wp:extent cx="1552575" cy="485775"/>
            <wp:effectExtent l="0" t="0" r="9525" b="9525"/>
            <wp:docPr id="1" name="Рисунок 1" descr="Кубань лого_Монтажная область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убань лого_Монтажная область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rsidR="00CA1CD3" w:rsidRDefault="00CA1CD3" w:rsidP="00CA1CD3">
      <w:pPr>
        <w:rPr>
          <w:rFonts w:ascii="Cambria" w:eastAsia="Calibri" w:hAnsi="Cambria"/>
          <w:i/>
          <w:iCs/>
          <w:color w:val="0000CC"/>
        </w:rPr>
      </w:pPr>
    </w:p>
    <w:p w:rsidR="00CA1CD3" w:rsidRDefault="00CA1CD3" w:rsidP="00CA1CD3">
      <w:pPr>
        <w:jc w:val="center"/>
        <w:rPr>
          <w:rFonts w:ascii="Cambria" w:eastAsia="Calibri" w:hAnsi="Cambria"/>
          <w:i/>
          <w:iCs/>
          <w:color w:val="0000CC"/>
        </w:rPr>
      </w:pPr>
    </w:p>
    <w:p w:rsidR="00CA1CD3" w:rsidRPr="00CA1CD3" w:rsidRDefault="00CA1CD3" w:rsidP="00CA1CD3">
      <w:pPr>
        <w:jc w:val="center"/>
        <w:rPr>
          <w:rFonts w:ascii="Cambria" w:eastAsia="Calibri" w:hAnsi="Cambria"/>
          <w:iCs/>
          <w:color w:val="0000CC"/>
          <w:sz w:val="28"/>
          <w:szCs w:val="28"/>
        </w:rPr>
      </w:pPr>
      <w:r w:rsidRPr="00CA1CD3">
        <w:rPr>
          <w:rFonts w:ascii="Cambria" w:eastAsia="Calibri" w:hAnsi="Cambria"/>
          <w:iCs/>
          <w:color w:val="0000CC"/>
          <w:sz w:val="28"/>
          <w:szCs w:val="28"/>
        </w:rPr>
        <w:t>Извещение о продаже непрофильных активов ПАО «Кубаньэнерго»</w:t>
      </w:r>
    </w:p>
    <w:p w:rsidR="005B56F4" w:rsidRDefault="005B56F4" w:rsidP="006F614E">
      <w:pPr>
        <w:autoSpaceDE w:val="0"/>
        <w:autoSpaceDN w:val="0"/>
        <w:adjustRightInd w:val="0"/>
        <w:jc w:val="both"/>
        <w:rPr>
          <w:bC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7796"/>
      </w:tblGrid>
      <w:tr w:rsidR="00730FF4" w:rsidRPr="00D32612" w:rsidTr="0018051A">
        <w:trPr>
          <w:trHeight w:val="897"/>
        </w:trPr>
        <w:tc>
          <w:tcPr>
            <w:tcW w:w="568" w:type="dxa"/>
            <w:tcBorders>
              <w:bottom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bookmarkStart w:id="0" w:name="_Toc438562017"/>
            <w:r w:rsidRPr="0018051A">
              <w:rPr>
                <w:rFonts w:eastAsia="Calibri"/>
                <w:iCs/>
                <w:color w:val="000000"/>
                <w:lang w:eastAsia="en-US"/>
              </w:rPr>
              <w:t>1</w:t>
            </w:r>
          </w:p>
        </w:tc>
        <w:tc>
          <w:tcPr>
            <w:tcW w:w="1984" w:type="dxa"/>
            <w:tcBorders>
              <w:bottom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bCs/>
                <w:color w:val="000000"/>
                <w:lang w:eastAsia="en-US"/>
              </w:rPr>
              <w:t>Продавец</w:t>
            </w:r>
          </w:p>
        </w:tc>
        <w:tc>
          <w:tcPr>
            <w:tcW w:w="7796" w:type="dxa"/>
            <w:tcBorders>
              <w:bottom w:val="single" w:sz="4" w:space="0" w:color="auto"/>
            </w:tcBorders>
            <w:shd w:val="clear" w:color="auto" w:fill="auto"/>
            <w:vAlign w:val="center"/>
          </w:tcPr>
          <w:p w:rsidR="00D3724C" w:rsidRDefault="00D3724C" w:rsidP="00D32612">
            <w:pPr>
              <w:autoSpaceDE w:val="0"/>
              <w:autoSpaceDN w:val="0"/>
              <w:adjustRightInd w:val="0"/>
              <w:spacing w:before="120" w:after="120"/>
              <w:rPr>
                <w:bCs/>
              </w:rPr>
            </w:pPr>
            <w:r>
              <w:rPr>
                <w:bCs/>
              </w:rPr>
              <w:t>Публичное</w:t>
            </w:r>
            <w:r w:rsidRPr="00C942AD">
              <w:rPr>
                <w:bCs/>
              </w:rPr>
              <w:t xml:space="preserve"> акционерное общество </w:t>
            </w:r>
            <w:r>
              <w:rPr>
                <w:bCs/>
              </w:rPr>
              <w:t xml:space="preserve">энергетики и электрификации Кубани, </w:t>
            </w:r>
            <w:r w:rsidRPr="00C942AD">
              <w:rPr>
                <w:bCs/>
              </w:rPr>
              <w:t>(</w:t>
            </w:r>
            <w:r>
              <w:rPr>
                <w:bCs/>
              </w:rPr>
              <w:t>П</w:t>
            </w:r>
            <w:r w:rsidRPr="00C942AD">
              <w:rPr>
                <w:bCs/>
              </w:rPr>
              <w:t>АО «</w:t>
            </w:r>
            <w:r>
              <w:rPr>
                <w:bCs/>
              </w:rPr>
              <w:t>Кубаньэнерго</w:t>
            </w:r>
            <w:r w:rsidRPr="00C942AD">
              <w:rPr>
                <w:bCs/>
              </w:rPr>
              <w:t>»</w:t>
            </w:r>
            <w:r>
              <w:rPr>
                <w:bCs/>
              </w:rPr>
              <w:t>)</w:t>
            </w:r>
            <w:r w:rsidRPr="006F614E">
              <w:rPr>
                <w:bCs/>
              </w:rPr>
              <w:t xml:space="preserve"> </w:t>
            </w:r>
          </w:p>
          <w:p w:rsidR="00D24312" w:rsidRDefault="00730FF4" w:rsidP="00D32612">
            <w:r w:rsidRPr="00730FF4">
              <w:rPr>
                <w:rFonts w:eastAsia="Calibri"/>
                <w:bCs/>
                <w:color w:val="000000"/>
                <w:lang w:eastAsia="en-US"/>
              </w:rPr>
              <w:t xml:space="preserve">Место нахождения: </w:t>
            </w:r>
            <w:r w:rsidR="00D24312" w:rsidRPr="00AC7368">
              <w:t xml:space="preserve">350033, г. Краснодар, ул. </w:t>
            </w:r>
            <w:proofErr w:type="gramStart"/>
            <w:r w:rsidR="00D24312" w:rsidRPr="00AC7368">
              <w:t>Ставропольская</w:t>
            </w:r>
            <w:proofErr w:type="gramEnd"/>
            <w:r w:rsidR="00D24312" w:rsidRPr="00AC7368">
              <w:t>,</w:t>
            </w:r>
            <w:r w:rsidR="00D24312">
              <w:t xml:space="preserve"> </w:t>
            </w:r>
            <w:r w:rsidR="00D24312" w:rsidRPr="00AC7368">
              <w:t>2</w:t>
            </w:r>
            <w:r w:rsidR="00D24312">
              <w:t>А</w:t>
            </w:r>
          </w:p>
          <w:p w:rsidR="00D24312" w:rsidRPr="00AC7368" w:rsidRDefault="00730FF4" w:rsidP="00D32612">
            <w:r w:rsidRPr="00730FF4">
              <w:rPr>
                <w:rFonts w:eastAsia="Calibri"/>
                <w:bCs/>
                <w:color w:val="000000"/>
                <w:lang w:eastAsia="en-US"/>
              </w:rPr>
              <w:t xml:space="preserve">Почтовый адрес: </w:t>
            </w:r>
            <w:r w:rsidR="00D24312" w:rsidRPr="00AC7368">
              <w:t xml:space="preserve">350033, г. Краснодар, ул. </w:t>
            </w:r>
            <w:proofErr w:type="gramStart"/>
            <w:r w:rsidR="00D24312" w:rsidRPr="00AC7368">
              <w:t>Ставропольская</w:t>
            </w:r>
            <w:proofErr w:type="gramEnd"/>
            <w:r w:rsidR="00D24312" w:rsidRPr="00AC7368">
              <w:t>,</w:t>
            </w:r>
            <w:r w:rsidR="00D24312">
              <w:t xml:space="preserve"> </w:t>
            </w:r>
            <w:r w:rsidR="00D24312" w:rsidRPr="00AC7368">
              <w:t>2</w:t>
            </w:r>
            <w:r w:rsidR="00D24312">
              <w:t>А</w:t>
            </w:r>
          </w:p>
          <w:p w:rsidR="00730FF4" w:rsidRPr="00730FF4" w:rsidRDefault="00730FF4" w:rsidP="00D32612">
            <w:pPr>
              <w:autoSpaceDE w:val="0"/>
              <w:autoSpaceDN w:val="0"/>
              <w:adjustRightInd w:val="0"/>
              <w:spacing w:before="120" w:after="120"/>
              <w:rPr>
                <w:rFonts w:eastAsia="Calibri"/>
                <w:bCs/>
                <w:color w:val="000000"/>
                <w:lang w:eastAsia="en-US"/>
              </w:rPr>
            </w:pPr>
            <w:r w:rsidRPr="00730FF4">
              <w:rPr>
                <w:rFonts w:eastAsia="Calibri"/>
                <w:bCs/>
                <w:color w:val="000000"/>
                <w:lang w:eastAsia="en-US"/>
              </w:rPr>
              <w:t xml:space="preserve">Ответственное лицо </w:t>
            </w:r>
            <w:r w:rsidR="00B75758">
              <w:rPr>
                <w:rFonts w:eastAsia="Calibri"/>
                <w:bCs/>
                <w:color w:val="000000"/>
                <w:lang w:eastAsia="en-US"/>
              </w:rPr>
              <w:t>п</w:t>
            </w:r>
            <w:r w:rsidRPr="00730FF4">
              <w:rPr>
                <w:rFonts w:eastAsia="Calibri"/>
                <w:bCs/>
                <w:color w:val="000000"/>
                <w:lang w:eastAsia="en-US"/>
              </w:rPr>
              <w:t xml:space="preserve">родавца по вопросам проведения </w:t>
            </w:r>
            <w:r w:rsidRPr="00730FF4">
              <w:rPr>
                <w:rFonts w:eastAsia="Calibri"/>
                <w:color w:val="000000"/>
                <w:lang w:eastAsia="en-US"/>
              </w:rPr>
              <w:t>Аукциона</w:t>
            </w:r>
            <w:r w:rsidRPr="00730FF4">
              <w:rPr>
                <w:rFonts w:eastAsia="Calibri"/>
                <w:bCs/>
                <w:color w:val="000000"/>
                <w:lang w:eastAsia="en-US"/>
              </w:rPr>
              <w:t>:</w:t>
            </w:r>
          </w:p>
          <w:p w:rsidR="00730FF4" w:rsidRPr="00730FF4" w:rsidRDefault="00D24312" w:rsidP="00D32612">
            <w:pPr>
              <w:autoSpaceDE w:val="0"/>
              <w:autoSpaceDN w:val="0"/>
              <w:adjustRightInd w:val="0"/>
              <w:spacing w:before="120" w:after="120"/>
              <w:rPr>
                <w:rFonts w:eastAsia="Calibri"/>
                <w:bCs/>
                <w:color w:val="000000"/>
                <w:lang w:eastAsia="en-US"/>
              </w:rPr>
            </w:pPr>
            <w:r>
              <w:rPr>
                <w:rFonts w:eastAsia="Calibri"/>
                <w:bCs/>
                <w:color w:val="000000"/>
                <w:lang w:eastAsia="en-US"/>
              </w:rPr>
              <w:t>Чернецов Алексей Владимирович</w:t>
            </w:r>
          </w:p>
          <w:p w:rsidR="00730FF4" w:rsidRDefault="00730FF4" w:rsidP="00D32612">
            <w:pPr>
              <w:autoSpaceDE w:val="0"/>
              <w:autoSpaceDN w:val="0"/>
              <w:adjustRightInd w:val="0"/>
              <w:spacing w:before="120" w:after="120"/>
            </w:pPr>
            <w:r w:rsidRPr="00730FF4">
              <w:rPr>
                <w:rFonts w:eastAsia="Calibri"/>
                <w:bCs/>
                <w:color w:val="000000"/>
                <w:lang w:eastAsia="en-US"/>
              </w:rPr>
              <w:t>тел</w:t>
            </w:r>
            <w:r w:rsidRPr="00D32612">
              <w:rPr>
                <w:rFonts w:eastAsia="Calibri"/>
                <w:bCs/>
                <w:color w:val="000000"/>
                <w:lang w:eastAsia="en-US"/>
              </w:rPr>
              <w:t>. 8 (</w:t>
            </w:r>
            <w:r w:rsidR="00D24312" w:rsidRPr="00D32612">
              <w:rPr>
                <w:rFonts w:eastAsia="Calibri"/>
                <w:bCs/>
                <w:color w:val="000000"/>
                <w:lang w:eastAsia="en-US"/>
              </w:rPr>
              <w:t>861</w:t>
            </w:r>
            <w:r w:rsidRPr="00D32612">
              <w:rPr>
                <w:rFonts w:eastAsia="Calibri"/>
                <w:bCs/>
                <w:color w:val="000000"/>
                <w:lang w:eastAsia="en-US"/>
              </w:rPr>
              <w:t xml:space="preserve">) </w:t>
            </w:r>
            <w:r w:rsidR="00D24312" w:rsidRPr="00D32612">
              <w:rPr>
                <w:rFonts w:eastAsia="Calibri"/>
                <w:bCs/>
                <w:color w:val="000000"/>
                <w:lang w:eastAsia="en-US"/>
              </w:rPr>
              <w:t>212-26-48</w:t>
            </w:r>
            <w:r w:rsidRPr="00D32612">
              <w:rPr>
                <w:rFonts w:eastAsia="Calibri"/>
                <w:bCs/>
                <w:color w:val="000000"/>
                <w:lang w:eastAsia="en-US"/>
              </w:rPr>
              <w:t>,</w:t>
            </w:r>
            <w:r w:rsidR="00D32612">
              <w:rPr>
                <w:rFonts w:eastAsia="Calibri"/>
                <w:bCs/>
                <w:color w:val="000000"/>
                <w:lang w:eastAsia="en-US"/>
              </w:rPr>
              <w:t xml:space="preserve"> тел. сот.</w:t>
            </w:r>
            <w:r w:rsidR="00D32612" w:rsidRPr="00D32612">
              <w:rPr>
                <w:rFonts w:eastAsia="Calibri"/>
                <w:bCs/>
                <w:color w:val="000000"/>
                <w:lang w:eastAsia="en-US"/>
              </w:rPr>
              <w:t xml:space="preserve"> </w:t>
            </w:r>
            <w:r w:rsidR="00D32612">
              <w:rPr>
                <w:rFonts w:eastAsia="Calibri"/>
                <w:bCs/>
                <w:color w:val="000000"/>
                <w:lang w:eastAsia="en-US"/>
              </w:rPr>
              <w:t>8</w:t>
            </w:r>
            <w:r w:rsidR="000E0ECB">
              <w:rPr>
                <w:rFonts w:eastAsia="Calibri"/>
                <w:bCs/>
                <w:color w:val="000000"/>
                <w:lang w:eastAsia="en-US"/>
              </w:rPr>
              <w:t xml:space="preserve"> </w:t>
            </w:r>
            <w:r w:rsidR="00D32612">
              <w:rPr>
                <w:rFonts w:eastAsia="Calibri"/>
                <w:bCs/>
                <w:color w:val="000000"/>
                <w:lang w:eastAsia="en-US"/>
              </w:rPr>
              <w:t xml:space="preserve">(988) 240-32-59 </w:t>
            </w:r>
            <w:r w:rsidRPr="00D32612">
              <w:rPr>
                <w:rFonts w:eastAsia="Calibri"/>
                <w:bCs/>
                <w:color w:val="000000"/>
                <w:lang w:eastAsia="en-US"/>
              </w:rPr>
              <w:t xml:space="preserve"> </w:t>
            </w:r>
            <w:r w:rsidR="00D32612">
              <w:rPr>
                <w:rFonts w:eastAsia="Calibri"/>
                <w:bCs/>
                <w:color w:val="000000"/>
                <w:lang w:eastAsia="en-US"/>
              </w:rPr>
              <w:br/>
            </w:r>
            <w:r w:rsidRPr="00D24312">
              <w:rPr>
                <w:rFonts w:eastAsia="Calibri"/>
                <w:bCs/>
                <w:color w:val="000000"/>
                <w:lang w:val="en-US" w:eastAsia="en-US"/>
              </w:rPr>
              <w:t>e</w:t>
            </w:r>
            <w:r w:rsidRPr="00D32612">
              <w:rPr>
                <w:rFonts w:eastAsia="Calibri"/>
                <w:bCs/>
                <w:color w:val="000000"/>
                <w:lang w:eastAsia="en-US"/>
              </w:rPr>
              <w:t>-</w:t>
            </w:r>
            <w:r w:rsidRPr="00D24312">
              <w:rPr>
                <w:rFonts w:eastAsia="Calibri"/>
                <w:bCs/>
                <w:color w:val="000000"/>
                <w:lang w:val="en-US" w:eastAsia="en-US"/>
              </w:rPr>
              <w:t>mail</w:t>
            </w:r>
            <w:r w:rsidRPr="00D32612">
              <w:rPr>
                <w:rFonts w:eastAsia="Calibri"/>
                <w:bCs/>
                <w:color w:val="000000"/>
                <w:lang w:eastAsia="en-US"/>
              </w:rPr>
              <w:t>:</w:t>
            </w:r>
            <w:r w:rsidR="00D24312" w:rsidRPr="00D32612">
              <w:rPr>
                <w:rFonts w:eastAsia="Calibri"/>
                <w:bCs/>
                <w:color w:val="000000"/>
                <w:lang w:eastAsia="en-US"/>
              </w:rPr>
              <w:t xml:space="preserve"> </w:t>
            </w:r>
            <w:hyperlink r:id="rId12" w:history="1">
              <w:r w:rsidR="00B75758" w:rsidRPr="00CE69E7">
                <w:rPr>
                  <w:rStyle w:val="a4"/>
                  <w:rFonts w:eastAsia="Calibri"/>
                  <w:bCs/>
                  <w:lang w:val="en-US" w:eastAsia="en-US"/>
                </w:rPr>
                <w:t>chernetsovav</w:t>
              </w:r>
              <w:r w:rsidR="00B75758" w:rsidRPr="00CE69E7">
                <w:rPr>
                  <w:rStyle w:val="a4"/>
                  <w:rFonts w:eastAsia="Calibri"/>
                  <w:bCs/>
                  <w:lang w:eastAsia="en-US"/>
                </w:rPr>
                <w:t>@</w:t>
              </w:r>
              <w:r w:rsidR="00B75758" w:rsidRPr="00CE69E7">
                <w:rPr>
                  <w:rStyle w:val="a4"/>
                  <w:lang w:val="en-US"/>
                </w:rPr>
                <w:t>kuben</w:t>
              </w:r>
              <w:r w:rsidR="00B75758" w:rsidRPr="00CE69E7">
                <w:rPr>
                  <w:rStyle w:val="a4"/>
                </w:rPr>
                <w:t>.</w:t>
              </w:r>
              <w:r w:rsidR="00B75758" w:rsidRPr="00CE69E7">
                <w:rPr>
                  <w:rStyle w:val="a4"/>
                  <w:lang w:val="en-US"/>
                </w:rPr>
                <w:t>elektra</w:t>
              </w:r>
              <w:r w:rsidR="00B75758" w:rsidRPr="00CE69E7">
                <w:rPr>
                  <w:rStyle w:val="a4"/>
                </w:rPr>
                <w:t>.</w:t>
              </w:r>
              <w:proofErr w:type="spellStart"/>
              <w:r w:rsidR="00B75758" w:rsidRPr="00CE69E7">
                <w:rPr>
                  <w:rStyle w:val="a4"/>
                  <w:lang w:val="en-US"/>
                </w:rPr>
                <w:t>ru</w:t>
              </w:r>
              <w:proofErr w:type="spellEnd"/>
            </w:hyperlink>
          </w:p>
          <w:p w:rsidR="00B75758" w:rsidRPr="00B75758" w:rsidRDefault="00B75758" w:rsidP="00D32612">
            <w:pPr>
              <w:autoSpaceDE w:val="0"/>
              <w:autoSpaceDN w:val="0"/>
              <w:adjustRightInd w:val="0"/>
              <w:spacing w:before="120" w:after="120"/>
              <w:rPr>
                <w:rFonts w:eastAsia="Calibri"/>
                <w:iCs/>
                <w:color w:val="000000"/>
                <w:lang w:eastAsia="en-US"/>
              </w:rPr>
            </w:pPr>
          </w:p>
        </w:tc>
      </w:tr>
      <w:tr w:rsidR="00730FF4" w:rsidRPr="00730FF4" w:rsidTr="0018051A">
        <w:trPr>
          <w:trHeight w:val="1723"/>
        </w:trPr>
        <w:tc>
          <w:tcPr>
            <w:tcW w:w="568" w:type="dxa"/>
            <w:tcBorders>
              <w:bottom w:val="single" w:sz="4" w:space="0" w:color="auto"/>
            </w:tcBorders>
            <w:shd w:val="clear" w:color="auto" w:fill="F2F2F2"/>
            <w:vAlign w:val="center"/>
          </w:tcPr>
          <w:p w:rsidR="00730FF4" w:rsidRPr="00D32612" w:rsidRDefault="00730FF4" w:rsidP="0018051A">
            <w:pPr>
              <w:autoSpaceDE w:val="0"/>
              <w:autoSpaceDN w:val="0"/>
              <w:adjustRightInd w:val="0"/>
              <w:spacing w:before="120" w:after="120"/>
              <w:jc w:val="center"/>
              <w:rPr>
                <w:rFonts w:eastAsia="Calibri"/>
                <w:color w:val="000000"/>
                <w:lang w:eastAsia="en-US"/>
              </w:rPr>
            </w:pPr>
            <w:r w:rsidRPr="00D32612">
              <w:rPr>
                <w:rFonts w:eastAsia="Calibri"/>
                <w:color w:val="000000"/>
                <w:lang w:eastAsia="en-US"/>
              </w:rPr>
              <w:t>2</w:t>
            </w:r>
          </w:p>
        </w:tc>
        <w:tc>
          <w:tcPr>
            <w:tcW w:w="1984" w:type="dxa"/>
            <w:tcBorders>
              <w:bottom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Организатор Процедуры</w:t>
            </w:r>
          </w:p>
        </w:tc>
        <w:tc>
          <w:tcPr>
            <w:tcW w:w="7796" w:type="dxa"/>
            <w:tcBorders>
              <w:bottom w:val="single" w:sz="4" w:space="0" w:color="auto"/>
            </w:tcBorders>
            <w:shd w:val="clear" w:color="auto" w:fill="auto"/>
            <w:vAlign w:val="center"/>
          </w:tcPr>
          <w:p w:rsidR="00730FF4" w:rsidRPr="00730FF4" w:rsidRDefault="00730FF4" w:rsidP="00730FF4">
            <w:pPr>
              <w:autoSpaceDE w:val="0"/>
              <w:autoSpaceDN w:val="0"/>
              <w:adjustRightInd w:val="0"/>
              <w:spacing w:before="120" w:after="120"/>
              <w:jc w:val="both"/>
              <w:rPr>
                <w:bCs/>
              </w:rPr>
            </w:pPr>
            <w:r w:rsidRPr="00730FF4">
              <w:rPr>
                <w:bCs/>
              </w:rPr>
              <w:t>ООО «РТС-тендер»</w:t>
            </w:r>
          </w:p>
          <w:p w:rsidR="00730FF4" w:rsidRPr="00730FF4" w:rsidRDefault="00730FF4" w:rsidP="00730FF4">
            <w:pPr>
              <w:autoSpaceDE w:val="0"/>
              <w:autoSpaceDN w:val="0"/>
              <w:adjustRightInd w:val="0"/>
              <w:spacing w:before="120" w:after="120"/>
              <w:jc w:val="both"/>
              <w:rPr>
                <w:bCs/>
              </w:rPr>
            </w:pPr>
            <w:r w:rsidRPr="00730FF4">
              <w:rPr>
                <w:bCs/>
              </w:rPr>
              <w:t xml:space="preserve">Место нахождения: 127006, г. Москва, ул. </w:t>
            </w:r>
            <w:proofErr w:type="spellStart"/>
            <w:r w:rsidRPr="00730FF4">
              <w:rPr>
                <w:bCs/>
              </w:rPr>
              <w:t>Долгоруковская</w:t>
            </w:r>
            <w:proofErr w:type="spellEnd"/>
            <w:r w:rsidRPr="00730FF4">
              <w:rPr>
                <w:bCs/>
              </w:rPr>
              <w:t>, д. 38, стр. 1.</w:t>
            </w:r>
          </w:p>
          <w:p w:rsidR="00730FF4" w:rsidRDefault="00730FF4" w:rsidP="00730FF4">
            <w:pPr>
              <w:autoSpaceDE w:val="0"/>
              <w:autoSpaceDN w:val="0"/>
              <w:adjustRightInd w:val="0"/>
              <w:spacing w:before="120" w:after="120"/>
              <w:jc w:val="both"/>
              <w:rPr>
                <w:bCs/>
              </w:rPr>
            </w:pPr>
            <w:r w:rsidRPr="00730FF4">
              <w:rPr>
                <w:bCs/>
              </w:rPr>
              <w:t xml:space="preserve">Сайт: </w:t>
            </w:r>
            <w:hyperlink r:id="rId13" w:history="1">
              <w:r w:rsidR="00B75758" w:rsidRPr="00CE69E7">
                <w:rPr>
                  <w:rStyle w:val="a4"/>
                  <w:bCs/>
                </w:rPr>
                <w:t>www.rts-tender.ru</w:t>
              </w:r>
            </w:hyperlink>
            <w:r w:rsidRPr="00730FF4">
              <w:rPr>
                <w:bCs/>
              </w:rPr>
              <w:t>.</w:t>
            </w:r>
          </w:p>
          <w:p w:rsidR="00730FF4" w:rsidRPr="00730FF4" w:rsidRDefault="00730FF4" w:rsidP="00730FF4">
            <w:pPr>
              <w:autoSpaceDE w:val="0"/>
              <w:autoSpaceDN w:val="0"/>
              <w:adjustRightInd w:val="0"/>
              <w:spacing w:before="120" w:after="120"/>
              <w:jc w:val="both"/>
              <w:rPr>
                <w:bCs/>
              </w:rPr>
            </w:pPr>
            <w:r w:rsidRPr="00730FF4">
              <w:rPr>
                <w:bCs/>
              </w:rPr>
              <w:t>Адрес электронной почты: iSupport@rts-tender.ru</w:t>
            </w:r>
          </w:p>
          <w:p w:rsidR="00730FF4" w:rsidRPr="00730FF4" w:rsidRDefault="00730FF4" w:rsidP="00730FF4">
            <w:pPr>
              <w:autoSpaceDE w:val="0"/>
              <w:autoSpaceDN w:val="0"/>
              <w:adjustRightInd w:val="0"/>
              <w:spacing w:before="120" w:after="120"/>
              <w:jc w:val="both"/>
              <w:rPr>
                <w:iCs/>
              </w:rPr>
            </w:pPr>
            <w:r w:rsidRPr="00730FF4">
              <w:rPr>
                <w:bCs/>
              </w:rPr>
              <w:t>тел.: +7 (499) 653-55-00, +7 (800)-500-7-500, факс: +7 (495) 733-95-19</w:t>
            </w:r>
          </w:p>
        </w:tc>
      </w:tr>
      <w:tr w:rsidR="00730FF4" w:rsidRPr="00730FF4" w:rsidTr="0018051A">
        <w:trPr>
          <w:trHeight w:val="1723"/>
        </w:trPr>
        <w:tc>
          <w:tcPr>
            <w:tcW w:w="568" w:type="dxa"/>
            <w:tcBorders>
              <w:bottom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3</w:t>
            </w:r>
          </w:p>
        </w:tc>
        <w:tc>
          <w:tcPr>
            <w:tcW w:w="1984" w:type="dxa"/>
            <w:tcBorders>
              <w:bottom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Предмет Процедуры</w:t>
            </w:r>
          </w:p>
        </w:tc>
        <w:tc>
          <w:tcPr>
            <w:tcW w:w="7796" w:type="dxa"/>
            <w:tcBorders>
              <w:bottom w:val="single" w:sz="4" w:space="0" w:color="auto"/>
            </w:tcBorders>
            <w:shd w:val="clear" w:color="auto" w:fill="auto"/>
            <w:vAlign w:val="center"/>
          </w:tcPr>
          <w:p w:rsidR="00730FF4" w:rsidRPr="00730FF4" w:rsidRDefault="00730FF4" w:rsidP="00730FF4">
            <w:pPr>
              <w:autoSpaceDE w:val="0"/>
              <w:autoSpaceDN w:val="0"/>
              <w:adjustRightInd w:val="0"/>
              <w:spacing w:before="120" w:after="120"/>
              <w:jc w:val="both"/>
              <w:rPr>
                <w:rFonts w:eastAsia="Calibri"/>
                <w:b/>
                <w:iCs/>
                <w:color w:val="000000"/>
                <w:lang w:eastAsia="en-US"/>
              </w:rPr>
            </w:pPr>
            <w:r w:rsidRPr="00730FF4">
              <w:rPr>
                <w:rFonts w:eastAsia="Calibri"/>
                <w:b/>
                <w:iCs/>
                <w:color w:val="000000"/>
                <w:lang w:eastAsia="en-US"/>
              </w:rPr>
              <w:t>Лот № 1</w:t>
            </w:r>
            <w:r w:rsidR="005E362B">
              <w:rPr>
                <w:rFonts w:eastAsia="Calibri"/>
                <w:b/>
                <w:iCs/>
                <w:color w:val="000000"/>
                <w:lang w:eastAsia="en-US"/>
              </w:rPr>
              <w:t xml:space="preserve"> (продажа единым лотом)</w:t>
            </w:r>
          </w:p>
          <w:p w:rsidR="00E2246F" w:rsidRDefault="00F3465C" w:rsidP="001B097F">
            <w:pPr>
              <w:autoSpaceDE w:val="0"/>
              <w:autoSpaceDN w:val="0"/>
              <w:adjustRightInd w:val="0"/>
              <w:jc w:val="both"/>
            </w:pPr>
            <w:r>
              <w:t>Объект 1</w:t>
            </w:r>
            <w:r w:rsidR="00730FF4" w:rsidRPr="00730FF4">
              <w:t xml:space="preserve"> </w:t>
            </w:r>
            <w:r w:rsidR="00E2246F" w:rsidRPr="00E2246F">
              <w:t xml:space="preserve">- </w:t>
            </w:r>
            <w:r w:rsidRPr="00F3465C">
              <w:t xml:space="preserve">Нежилое </w:t>
            </w:r>
            <w:r w:rsidR="00A22060">
              <w:t>помещение</w:t>
            </w:r>
            <w:r w:rsidRPr="00F3465C">
              <w:t>-здание авторемонтной мастерской</w:t>
            </w:r>
            <w:r w:rsidR="00E2246F" w:rsidRPr="00E2246F">
              <w:t xml:space="preserve">, </w:t>
            </w:r>
            <w:r>
              <w:t>г</w:t>
            </w:r>
            <w:r w:rsidRPr="00F3465C">
              <w:t>од ввода в эксплуатацию 1997, общая площадь</w:t>
            </w:r>
            <w:r w:rsidR="00F16522">
              <w:t xml:space="preserve"> </w:t>
            </w:r>
            <w:r w:rsidRPr="00F3465C">
              <w:t xml:space="preserve">139,8 </w:t>
            </w:r>
            <w:proofErr w:type="spellStart"/>
            <w:r w:rsidRPr="00F3465C">
              <w:t>кв</w:t>
            </w:r>
            <w:proofErr w:type="gramStart"/>
            <w:r w:rsidRPr="00F3465C">
              <w:t>.м</w:t>
            </w:r>
            <w:proofErr w:type="spellEnd"/>
            <w:proofErr w:type="gramEnd"/>
            <w:r w:rsidR="00E2246F" w:rsidRPr="00E2246F">
              <w:t xml:space="preserve">, адрес (местонахождение) объекта: </w:t>
            </w:r>
            <w:r w:rsidRPr="00F3465C">
              <w:t xml:space="preserve">Краснодарский край, г. Лабинск, </w:t>
            </w:r>
            <w:r w:rsidR="00F16522">
              <w:br/>
            </w:r>
            <w:r w:rsidRPr="00F3465C">
              <w:t>ул. Калинина, дом №309</w:t>
            </w:r>
            <w:r w:rsidR="00E2246F" w:rsidRPr="00E2246F">
              <w:t>, инвентарный номер по данным бухгалтерского учета ПАО «</w:t>
            </w:r>
            <w:r>
              <w:t>Кубаньэнерго</w:t>
            </w:r>
            <w:r w:rsidR="00E2246F" w:rsidRPr="00E2246F">
              <w:t xml:space="preserve">» - </w:t>
            </w:r>
            <w:r>
              <w:t>33003</w:t>
            </w:r>
            <w:r w:rsidR="00E2246F" w:rsidRPr="00E2246F">
              <w:t>.</w:t>
            </w:r>
          </w:p>
          <w:p w:rsidR="00F3465C" w:rsidRDefault="00F3465C" w:rsidP="00F3465C">
            <w:pPr>
              <w:autoSpaceDE w:val="0"/>
              <w:autoSpaceDN w:val="0"/>
              <w:adjustRightInd w:val="0"/>
              <w:jc w:val="both"/>
            </w:pPr>
            <w:r>
              <w:t xml:space="preserve">Объект 2 - </w:t>
            </w:r>
            <w:r w:rsidRPr="00F3465C">
              <w:t xml:space="preserve">Нежилое </w:t>
            </w:r>
            <w:r w:rsidR="00A22060">
              <w:t>здание</w:t>
            </w:r>
            <w:r>
              <w:t xml:space="preserve"> </w:t>
            </w:r>
            <w:r w:rsidRPr="00F3465C">
              <w:t>- склад материальный</w:t>
            </w:r>
            <w:r>
              <w:t>, г</w:t>
            </w:r>
            <w:r w:rsidRPr="00F3465C">
              <w:t xml:space="preserve">од ввода в эксплуатацию 1997, общая площадь 172,7 </w:t>
            </w:r>
            <w:proofErr w:type="spellStart"/>
            <w:r w:rsidRPr="00F3465C">
              <w:t>кв</w:t>
            </w:r>
            <w:proofErr w:type="gramStart"/>
            <w:r w:rsidRPr="00F3465C">
              <w:t>.м</w:t>
            </w:r>
            <w:proofErr w:type="spellEnd"/>
            <w:proofErr w:type="gramEnd"/>
            <w:r>
              <w:t>,</w:t>
            </w:r>
            <w:r w:rsidRPr="00E2246F">
              <w:t xml:space="preserve"> адрес (местонахождение) объекта: </w:t>
            </w:r>
            <w:r w:rsidRPr="00F3465C">
              <w:t>Краснодарский край, г. Лабинск, ул. Калинина, дом №309</w:t>
            </w:r>
            <w:r w:rsidRPr="00E2246F">
              <w:t xml:space="preserve">, инвентарный номер по данным бухгалтерского учета </w:t>
            </w:r>
            <w:r w:rsidR="00A22060">
              <w:br/>
            </w:r>
            <w:r w:rsidRPr="00E2246F">
              <w:t>ПАО «</w:t>
            </w:r>
            <w:r>
              <w:t>Кубаньэнерго</w:t>
            </w:r>
            <w:r w:rsidRPr="00E2246F">
              <w:t xml:space="preserve">» - </w:t>
            </w:r>
            <w:r>
              <w:t>33001</w:t>
            </w:r>
            <w:r w:rsidRPr="00E2246F">
              <w:t>.</w:t>
            </w:r>
          </w:p>
          <w:p w:rsidR="00F3465C" w:rsidRDefault="00F3465C" w:rsidP="00F3465C">
            <w:pPr>
              <w:autoSpaceDE w:val="0"/>
              <w:autoSpaceDN w:val="0"/>
              <w:adjustRightInd w:val="0"/>
              <w:jc w:val="both"/>
            </w:pPr>
            <w:r>
              <w:t xml:space="preserve">Объект 3 - </w:t>
            </w:r>
            <w:r w:rsidRPr="00F3465C">
              <w:t>Нежилое помещение-склад масел</w:t>
            </w:r>
            <w:r>
              <w:t>, г</w:t>
            </w:r>
            <w:r w:rsidRPr="00F3465C">
              <w:t xml:space="preserve">од ввода в эксплуатацию 1997, общая площадь </w:t>
            </w:r>
            <w:r>
              <w:t>87,8</w:t>
            </w:r>
            <w:r w:rsidRPr="00F3465C">
              <w:t xml:space="preserve"> кв.</w:t>
            </w:r>
            <w:r>
              <w:t xml:space="preserve"> </w:t>
            </w:r>
            <w:r w:rsidRPr="00F3465C">
              <w:t>м</w:t>
            </w:r>
            <w:r>
              <w:t>,</w:t>
            </w:r>
            <w:r w:rsidRPr="00E2246F">
              <w:t xml:space="preserve"> адрес (местонахождение) объекта: </w:t>
            </w:r>
            <w:r w:rsidRPr="00F3465C">
              <w:t>Краснодарский край, г. Лабинск, ул. Калинина, дом №309</w:t>
            </w:r>
            <w:r w:rsidRPr="00E2246F">
              <w:t>, инвентарный номер по данным бухгалтерского учета ПАО «</w:t>
            </w:r>
            <w:r>
              <w:t>Кубаньэнерго</w:t>
            </w:r>
            <w:r w:rsidRPr="00E2246F">
              <w:t xml:space="preserve">» - </w:t>
            </w:r>
            <w:r>
              <w:t>33004</w:t>
            </w:r>
            <w:r w:rsidRPr="00E2246F">
              <w:t>.</w:t>
            </w:r>
          </w:p>
          <w:p w:rsidR="00F3465C" w:rsidRDefault="00F3465C" w:rsidP="00F3465C">
            <w:pPr>
              <w:autoSpaceDE w:val="0"/>
              <w:autoSpaceDN w:val="0"/>
              <w:adjustRightInd w:val="0"/>
              <w:jc w:val="both"/>
            </w:pPr>
            <w:r>
              <w:t xml:space="preserve">Объект 4 - </w:t>
            </w:r>
            <w:r w:rsidRPr="00F3465C">
              <w:t>Склад-навес</w:t>
            </w:r>
            <w:r>
              <w:t xml:space="preserve">, </w:t>
            </w:r>
            <w:r w:rsidRPr="00F3465C">
              <w:t xml:space="preserve">  </w:t>
            </w:r>
            <w:r>
              <w:t>г</w:t>
            </w:r>
            <w:r w:rsidRPr="00F3465C">
              <w:t xml:space="preserve">од ввода в эксплуатацию 1997, общая площадь </w:t>
            </w:r>
            <w:r>
              <w:t>316,2</w:t>
            </w:r>
            <w:r w:rsidRPr="00F3465C">
              <w:t xml:space="preserve"> кв.</w:t>
            </w:r>
            <w:r>
              <w:t xml:space="preserve"> </w:t>
            </w:r>
            <w:r w:rsidRPr="00F3465C">
              <w:t>м</w:t>
            </w:r>
            <w:r>
              <w:t>,</w:t>
            </w:r>
            <w:r w:rsidRPr="00E2246F">
              <w:t xml:space="preserve"> адрес (местонахождение) объекта: </w:t>
            </w:r>
            <w:r w:rsidRPr="00F3465C">
              <w:t>Краснодарский край, г. Лабинск, ул. Калинина, дом №309</w:t>
            </w:r>
            <w:r w:rsidRPr="00E2246F">
              <w:t>, инвентарный номер по данным бухгалтерского учета ПАО «</w:t>
            </w:r>
            <w:r>
              <w:t>Кубаньэнерго</w:t>
            </w:r>
            <w:r w:rsidRPr="00E2246F">
              <w:t xml:space="preserve">» - </w:t>
            </w:r>
            <w:r>
              <w:t>33005</w:t>
            </w:r>
            <w:r w:rsidRPr="00E2246F">
              <w:t>.</w:t>
            </w:r>
          </w:p>
          <w:p w:rsidR="0024325C" w:rsidRDefault="0024325C" w:rsidP="00F3465C">
            <w:pPr>
              <w:autoSpaceDE w:val="0"/>
              <w:autoSpaceDN w:val="0"/>
              <w:adjustRightInd w:val="0"/>
              <w:jc w:val="both"/>
            </w:pPr>
            <w:r>
              <w:t xml:space="preserve">Право аренды на земельный участок. </w:t>
            </w:r>
            <w:r w:rsidR="008D10F0">
              <w:t xml:space="preserve">Категория – земли населенных пунктов, для размещения производственных зданий. Площадь 7249 </w:t>
            </w:r>
            <w:proofErr w:type="spellStart"/>
            <w:r w:rsidR="008D10F0">
              <w:t>кв.м</w:t>
            </w:r>
            <w:proofErr w:type="spellEnd"/>
            <w:r w:rsidR="008D10F0">
              <w:t xml:space="preserve">., кадастровый номер 23:46:0402005:134. </w:t>
            </w:r>
            <w:r>
              <w:t xml:space="preserve"> </w:t>
            </w:r>
          </w:p>
          <w:p w:rsidR="00F16522" w:rsidRPr="00730FF4" w:rsidRDefault="00730FF4" w:rsidP="005E362B">
            <w:pPr>
              <w:autoSpaceDE w:val="0"/>
              <w:autoSpaceDN w:val="0"/>
              <w:adjustRightInd w:val="0"/>
              <w:jc w:val="both"/>
              <w:rPr>
                <w:iCs/>
              </w:rPr>
            </w:pPr>
            <w:r w:rsidRPr="00F21843">
              <w:rPr>
                <w:rFonts w:eastAsia="Calibri"/>
              </w:rPr>
              <w:t>Описание Объектов приведено в Приложении 1</w:t>
            </w:r>
            <w:r w:rsidR="007A6C5A">
              <w:rPr>
                <w:rFonts w:eastAsia="Calibri"/>
              </w:rPr>
              <w:t>.</w:t>
            </w:r>
          </w:p>
        </w:tc>
      </w:tr>
      <w:tr w:rsidR="00730FF4" w:rsidRPr="00730FF4" w:rsidTr="0018051A">
        <w:trPr>
          <w:trHeight w:val="566"/>
        </w:trPr>
        <w:tc>
          <w:tcPr>
            <w:tcW w:w="568" w:type="dxa"/>
            <w:shd w:val="clear" w:color="auto" w:fill="F2F2F2"/>
            <w:vAlign w:val="center"/>
          </w:tcPr>
          <w:p w:rsidR="00730FF4" w:rsidRPr="0018051A" w:rsidRDefault="00730FF4" w:rsidP="0018051A">
            <w:pPr>
              <w:autoSpaceDE w:val="0"/>
              <w:autoSpaceDN w:val="0"/>
              <w:adjustRightInd w:val="0"/>
              <w:spacing w:before="120" w:after="120"/>
              <w:jc w:val="center"/>
              <w:rPr>
                <w:iCs/>
              </w:rPr>
            </w:pPr>
            <w:r w:rsidRPr="0018051A">
              <w:rPr>
                <w:iCs/>
              </w:rPr>
              <w:t>4</w:t>
            </w:r>
          </w:p>
        </w:tc>
        <w:tc>
          <w:tcPr>
            <w:tcW w:w="1984" w:type="dxa"/>
            <w:shd w:val="clear" w:color="auto" w:fill="F2F2F2"/>
          </w:tcPr>
          <w:p w:rsidR="00730FF4" w:rsidRPr="0018051A" w:rsidRDefault="00730FF4" w:rsidP="0018051A">
            <w:pPr>
              <w:autoSpaceDE w:val="0"/>
              <w:autoSpaceDN w:val="0"/>
              <w:adjustRightInd w:val="0"/>
              <w:spacing w:before="120" w:after="120"/>
              <w:jc w:val="center"/>
              <w:rPr>
                <w:iCs/>
              </w:rPr>
            </w:pPr>
            <w:r w:rsidRPr="0018051A">
              <w:rPr>
                <w:rFonts w:eastAsia="Calibri"/>
                <w:iCs/>
                <w:color w:val="000000"/>
                <w:lang w:eastAsia="en-US"/>
              </w:rPr>
              <w:t xml:space="preserve">Порядок осмотра Объекта (лота) </w:t>
            </w:r>
            <w:r w:rsidRPr="0018051A">
              <w:rPr>
                <w:iCs/>
              </w:rPr>
              <w:lastRenderedPageBreak/>
              <w:t>Процедуры</w:t>
            </w:r>
          </w:p>
        </w:tc>
        <w:tc>
          <w:tcPr>
            <w:tcW w:w="7796" w:type="dxa"/>
            <w:shd w:val="clear" w:color="auto" w:fill="auto"/>
          </w:tcPr>
          <w:p w:rsidR="007A6C5A" w:rsidRDefault="00730FF4" w:rsidP="00A37A2C">
            <w:pPr>
              <w:autoSpaceDE w:val="0"/>
              <w:autoSpaceDN w:val="0"/>
              <w:adjustRightInd w:val="0"/>
              <w:spacing w:before="120" w:after="120"/>
              <w:jc w:val="both"/>
            </w:pPr>
            <w:r w:rsidRPr="00730FF4">
              <w:rPr>
                <w:rFonts w:ascii="TimesNewRomanPSMT" w:eastAsiaTheme="minorHAnsi" w:hAnsi="TimesNewRomanPSMT" w:cs="TimesNewRomanPSMT"/>
                <w:color w:val="000000"/>
                <w:lang w:eastAsia="en-US"/>
              </w:rPr>
              <w:lastRenderedPageBreak/>
              <w:t>Осмотр Объект</w:t>
            </w:r>
            <w:r w:rsidR="00F3465C">
              <w:rPr>
                <w:rFonts w:ascii="TimesNewRomanPSMT" w:eastAsiaTheme="minorHAnsi" w:hAnsi="TimesNewRomanPSMT" w:cs="TimesNewRomanPSMT"/>
                <w:color w:val="000000"/>
                <w:lang w:eastAsia="en-US"/>
              </w:rPr>
              <w:t>ов</w:t>
            </w:r>
            <w:r w:rsidRPr="00730FF4">
              <w:rPr>
                <w:rFonts w:ascii="TimesNewRomanPSMT" w:eastAsiaTheme="minorHAnsi" w:hAnsi="TimesNewRomanPSMT" w:cs="TimesNewRomanPSMT"/>
                <w:color w:val="000000"/>
                <w:lang w:eastAsia="en-US"/>
              </w:rPr>
              <w:t xml:space="preserve">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r w:rsidRPr="00730FF4">
              <w:rPr>
                <w:rFonts w:ascii="TimesNewRomanPSMT" w:eastAsiaTheme="minorHAnsi" w:hAnsi="TimesNewRomanPSMT" w:cs="TimesNewRomanPSMT"/>
                <w:color w:val="000000"/>
                <w:lang w:eastAsia="en-US"/>
              </w:rPr>
              <w:lastRenderedPageBreak/>
              <w:t xml:space="preserve">Обращения могут быть направлены в любой момент до </w:t>
            </w:r>
            <w:r w:rsidRPr="00730FF4">
              <w:rPr>
                <w:rFonts w:eastAsia="Calibri"/>
              </w:rPr>
              <w:t>даты и времени окончания подачи (приема) Заявок</w:t>
            </w:r>
            <w:r w:rsidRPr="00730FF4">
              <w:rPr>
                <w:rFonts w:ascii="TimesNewRomanPSMT" w:eastAsiaTheme="minorHAnsi" w:hAnsi="TimesNewRomanPSMT" w:cs="TimesNewRomanPSMT"/>
                <w:color w:val="000000"/>
                <w:lang w:eastAsia="en-US"/>
              </w:rPr>
              <w:t>, указанной в п.3 раздела 6</w:t>
            </w:r>
            <w:r w:rsidR="005E362B">
              <w:rPr>
                <w:rFonts w:ascii="TimesNewRomanPSMT" w:eastAsiaTheme="minorHAnsi" w:hAnsi="TimesNewRomanPSMT" w:cs="TimesNewRomanPSMT"/>
                <w:color w:val="000000"/>
                <w:lang w:eastAsia="en-US"/>
              </w:rPr>
              <w:t xml:space="preserve"> данного</w:t>
            </w:r>
            <w:r w:rsidRPr="00730FF4">
              <w:rPr>
                <w:rFonts w:ascii="TimesNewRomanPSMT" w:eastAsiaTheme="minorHAnsi" w:hAnsi="TimesNewRomanPSMT" w:cs="TimesNewRomanPSMT"/>
                <w:color w:val="000000"/>
                <w:lang w:eastAsia="en-US"/>
              </w:rPr>
              <w:t xml:space="preserve"> Информационного сообщения. Для осмотра Объект</w:t>
            </w:r>
            <w:r w:rsidR="001F6F5C">
              <w:rPr>
                <w:rFonts w:ascii="TimesNewRomanPSMT" w:eastAsiaTheme="minorHAnsi" w:hAnsi="TimesNewRomanPSMT" w:cs="TimesNewRomanPSMT"/>
                <w:color w:val="000000"/>
                <w:lang w:eastAsia="en-US"/>
              </w:rPr>
              <w:t>ов</w:t>
            </w:r>
            <w:r w:rsidRPr="00730FF4">
              <w:rPr>
                <w:rFonts w:ascii="TimesNewRomanPSMT" w:eastAsiaTheme="minorHAnsi" w:hAnsi="TimesNewRomanPSMT" w:cs="TimesNewRomanPSMT"/>
                <w:color w:val="000000"/>
                <w:lang w:eastAsia="en-US"/>
              </w:rPr>
              <w:t>, с учетом установленных сроков, лицо, желающее осмотреть Объект</w:t>
            </w:r>
            <w:r w:rsidR="001F6F5C">
              <w:rPr>
                <w:rFonts w:ascii="TimesNewRomanPSMT" w:eastAsiaTheme="minorHAnsi" w:hAnsi="TimesNewRomanPSMT" w:cs="TimesNewRomanPSMT"/>
                <w:color w:val="000000"/>
                <w:lang w:eastAsia="en-US"/>
              </w:rPr>
              <w:t>ы</w:t>
            </w:r>
            <w:r w:rsidRPr="00730FF4">
              <w:rPr>
                <w:rFonts w:ascii="TimesNewRomanPSMT" w:eastAsiaTheme="minorHAnsi" w:hAnsi="TimesNewRomanPSMT" w:cs="TimesNewRomanPSMT"/>
                <w:color w:val="000000"/>
                <w:lang w:eastAsia="en-US"/>
              </w:rPr>
              <w:t xml:space="preserve">, направляет обращение по электронной почте </w:t>
            </w:r>
            <w:hyperlink r:id="rId14" w:history="1">
              <w:r w:rsidR="007A6C5A" w:rsidRPr="00F25C5B">
                <w:rPr>
                  <w:rStyle w:val="a4"/>
                  <w:rFonts w:eastAsia="Calibri"/>
                  <w:bCs/>
                  <w:lang w:val="en-US" w:eastAsia="en-US"/>
                </w:rPr>
                <w:t>chernetsovav</w:t>
              </w:r>
              <w:r w:rsidR="007A6C5A" w:rsidRPr="00F25C5B">
                <w:rPr>
                  <w:rStyle w:val="a4"/>
                  <w:rFonts w:eastAsia="Calibri"/>
                  <w:bCs/>
                  <w:lang w:eastAsia="en-US"/>
                </w:rPr>
                <w:t>@</w:t>
              </w:r>
              <w:r w:rsidR="007A6C5A" w:rsidRPr="00F25C5B">
                <w:rPr>
                  <w:rStyle w:val="a4"/>
                  <w:lang w:val="en-US"/>
                </w:rPr>
                <w:t>kuben</w:t>
              </w:r>
              <w:r w:rsidR="007A6C5A" w:rsidRPr="00F25C5B">
                <w:rPr>
                  <w:rStyle w:val="a4"/>
                </w:rPr>
                <w:t>.</w:t>
              </w:r>
              <w:r w:rsidR="007A6C5A" w:rsidRPr="00F25C5B">
                <w:rPr>
                  <w:rStyle w:val="a4"/>
                  <w:lang w:val="en-US"/>
                </w:rPr>
                <w:t>elektra</w:t>
              </w:r>
              <w:r w:rsidR="007A6C5A" w:rsidRPr="00F25C5B">
                <w:rPr>
                  <w:rStyle w:val="a4"/>
                </w:rPr>
                <w:t>.</w:t>
              </w:r>
              <w:proofErr w:type="spellStart"/>
              <w:r w:rsidR="007A6C5A" w:rsidRPr="00F25C5B">
                <w:rPr>
                  <w:rStyle w:val="a4"/>
                  <w:lang w:val="en-US"/>
                </w:rPr>
                <w:t>ru</w:t>
              </w:r>
              <w:proofErr w:type="spellEnd"/>
            </w:hyperlink>
          </w:p>
          <w:p w:rsidR="00730FF4" w:rsidRPr="00730FF4" w:rsidRDefault="00094888" w:rsidP="005B16C1">
            <w:pPr>
              <w:autoSpaceDE w:val="0"/>
              <w:autoSpaceDN w:val="0"/>
              <w:adjustRightInd w:val="0"/>
              <w:jc w:val="both"/>
              <w:rPr>
                <w:rFonts w:ascii="TimesNewRomanPSMT" w:eastAsiaTheme="minorHAnsi" w:hAnsi="TimesNewRomanPSMT" w:cs="TimesNewRomanPSMT"/>
                <w:color w:val="000000"/>
                <w:lang w:eastAsia="en-US"/>
              </w:rPr>
            </w:pPr>
            <w:r w:rsidRPr="00730FF4">
              <w:rPr>
                <w:rFonts w:ascii="TimesNewRomanPSMT" w:eastAsiaTheme="minorHAnsi" w:hAnsi="TimesNewRomanPSMT" w:cs="TimesNewRomanPSMT"/>
                <w:color w:val="000000"/>
                <w:lang w:eastAsia="en-US"/>
              </w:rPr>
              <w:t xml:space="preserve"> </w:t>
            </w:r>
            <w:r w:rsidR="00730FF4" w:rsidRPr="00730FF4">
              <w:rPr>
                <w:rFonts w:ascii="TimesNewRomanPSMT" w:eastAsiaTheme="minorHAnsi" w:hAnsi="TimesNewRomanPSMT" w:cs="TimesNewRomanPSMT"/>
                <w:color w:val="000000"/>
                <w:lang w:eastAsia="en-US"/>
              </w:rPr>
              <w:t>с указанием следующих данных:</w:t>
            </w:r>
          </w:p>
          <w:p w:rsidR="00730FF4" w:rsidRPr="00730FF4" w:rsidRDefault="00730FF4" w:rsidP="005B16C1">
            <w:pPr>
              <w:autoSpaceDE w:val="0"/>
              <w:autoSpaceDN w:val="0"/>
              <w:adjustRightInd w:val="0"/>
              <w:jc w:val="both"/>
              <w:rPr>
                <w:rFonts w:ascii="TimesNewRomanPSMT" w:eastAsiaTheme="minorHAnsi" w:hAnsi="TimesNewRomanPSMT" w:cs="TimesNewRomanPSMT"/>
                <w:color w:val="000000"/>
                <w:lang w:eastAsia="en-US"/>
              </w:rPr>
            </w:pPr>
            <w:r w:rsidRPr="00730FF4">
              <w:rPr>
                <w:rFonts w:ascii="TimesNewRomanPSMT" w:eastAsiaTheme="minorHAnsi" w:hAnsi="TimesNewRomanPSMT" w:cs="TimesNewRomanPSMT"/>
                <w:color w:val="000000"/>
                <w:lang w:eastAsia="en-US"/>
              </w:rPr>
              <w:t>- тема письма: Запрос на осмотр Объект</w:t>
            </w:r>
            <w:r w:rsidR="001F6F5C">
              <w:rPr>
                <w:rFonts w:ascii="TimesNewRomanPSMT" w:eastAsiaTheme="minorHAnsi" w:hAnsi="TimesNewRomanPSMT" w:cs="TimesNewRomanPSMT"/>
                <w:color w:val="000000"/>
                <w:lang w:eastAsia="en-US"/>
              </w:rPr>
              <w:t>ов</w:t>
            </w:r>
            <w:r w:rsidRPr="00730FF4">
              <w:rPr>
                <w:rFonts w:ascii="TimesNewRomanPSMT" w:eastAsiaTheme="minorHAnsi" w:hAnsi="TimesNewRomanPSMT" w:cs="TimesNewRomanPSMT"/>
                <w:color w:val="000000"/>
                <w:lang w:eastAsia="en-US"/>
              </w:rPr>
              <w:t xml:space="preserve"> (лот</w:t>
            </w:r>
            <w:r w:rsidR="001F6F5C">
              <w:rPr>
                <w:rFonts w:ascii="TimesNewRomanPSMT" w:eastAsiaTheme="minorHAnsi" w:hAnsi="TimesNewRomanPSMT" w:cs="TimesNewRomanPSMT"/>
                <w:color w:val="000000"/>
                <w:lang w:eastAsia="en-US"/>
              </w:rPr>
              <w:t xml:space="preserve"> №1</w:t>
            </w:r>
            <w:r w:rsidRPr="00730FF4">
              <w:rPr>
                <w:rFonts w:ascii="TimesNewRomanPSMT" w:eastAsiaTheme="minorHAnsi" w:hAnsi="TimesNewRomanPSMT" w:cs="TimesNewRomanPSMT"/>
                <w:color w:val="000000"/>
                <w:lang w:eastAsia="en-US"/>
              </w:rPr>
              <w:t>);</w:t>
            </w:r>
          </w:p>
          <w:p w:rsidR="00730FF4" w:rsidRPr="00730FF4" w:rsidRDefault="00730FF4" w:rsidP="005B16C1">
            <w:pPr>
              <w:autoSpaceDE w:val="0"/>
              <w:autoSpaceDN w:val="0"/>
              <w:adjustRightInd w:val="0"/>
              <w:jc w:val="both"/>
              <w:rPr>
                <w:rFonts w:ascii="TimesNewRomanPSMT" w:eastAsiaTheme="minorHAnsi" w:hAnsi="TimesNewRomanPSMT" w:cs="TimesNewRomanPSMT"/>
                <w:color w:val="000000"/>
                <w:lang w:eastAsia="en-US"/>
              </w:rPr>
            </w:pPr>
            <w:r w:rsidRPr="00730FF4">
              <w:rPr>
                <w:rFonts w:ascii="TimesNewRomanPSMT" w:eastAsiaTheme="minorHAnsi" w:hAnsi="TimesNewRomanPSMT" w:cs="TimesNewRomanPSMT"/>
                <w:color w:val="000000"/>
                <w:lang w:eastAsia="en-US"/>
              </w:rPr>
              <w:t>- Ф.И.О. лица, уполномоченного на осмотр Объекта (лота) (физического лица, индивидуального предпринимателя, руководителя юридического лица или их представителей);</w:t>
            </w:r>
          </w:p>
          <w:p w:rsidR="00730FF4" w:rsidRPr="00730FF4" w:rsidRDefault="00730FF4" w:rsidP="005B16C1">
            <w:pPr>
              <w:autoSpaceDE w:val="0"/>
              <w:autoSpaceDN w:val="0"/>
              <w:adjustRightInd w:val="0"/>
              <w:jc w:val="both"/>
              <w:rPr>
                <w:rFonts w:ascii="TimesNewRomanPSMT" w:eastAsiaTheme="minorHAnsi" w:hAnsi="TimesNewRomanPSMT" w:cs="TimesNewRomanPSMT"/>
                <w:color w:val="000000"/>
                <w:lang w:eastAsia="en-US"/>
              </w:rPr>
            </w:pPr>
            <w:r w:rsidRPr="00730FF4">
              <w:rPr>
                <w:rFonts w:ascii="TimesNewRomanPSMT" w:eastAsiaTheme="minorHAnsi" w:hAnsi="TimesNewRomanPSMT" w:cs="TimesNewRomanPSMT"/>
                <w:color w:val="000000"/>
                <w:lang w:eastAsia="en-US"/>
              </w:rPr>
              <w:t>- наименование юридического лица (для юридического лица);</w:t>
            </w:r>
          </w:p>
          <w:p w:rsidR="00730FF4" w:rsidRPr="00730FF4" w:rsidRDefault="00730FF4" w:rsidP="005B16C1">
            <w:pPr>
              <w:autoSpaceDE w:val="0"/>
              <w:autoSpaceDN w:val="0"/>
              <w:adjustRightInd w:val="0"/>
              <w:jc w:val="both"/>
              <w:rPr>
                <w:rFonts w:ascii="TimesNewRomanPSMT" w:eastAsiaTheme="minorHAnsi" w:hAnsi="TimesNewRomanPSMT" w:cs="TimesNewRomanPSMT"/>
                <w:color w:val="000000"/>
                <w:lang w:eastAsia="en-US"/>
              </w:rPr>
            </w:pPr>
            <w:r w:rsidRPr="00730FF4">
              <w:rPr>
                <w:rFonts w:ascii="TimesNewRomanPSMT" w:eastAsiaTheme="minorHAnsi" w:hAnsi="TimesNewRomanPSMT" w:cs="TimesNewRomanPSMT"/>
                <w:color w:val="000000"/>
                <w:lang w:eastAsia="en-US"/>
              </w:rPr>
              <w:t>- почтовый адрес или адрес электронной почты, контактный телефон;</w:t>
            </w:r>
          </w:p>
          <w:p w:rsidR="00730FF4" w:rsidRPr="00730FF4" w:rsidRDefault="00730FF4" w:rsidP="005B16C1">
            <w:pPr>
              <w:autoSpaceDE w:val="0"/>
              <w:autoSpaceDN w:val="0"/>
              <w:adjustRightInd w:val="0"/>
              <w:jc w:val="both"/>
              <w:rPr>
                <w:rFonts w:ascii="TimesNewRomanPSMT" w:eastAsiaTheme="minorHAnsi" w:hAnsi="TimesNewRomanPSMT" w:cs="TimesNewRomanPSMT"/>
                <w:color w:val="000000"/>
                <w:lang w:eastAsia="en-US"/>
              </w:rPr>
            </w:pPr>
            <w:r w:rsidRPr="00730FF4">
              <w:rPr>
                <w:rFonts w:ascii="TimesNewRomanPSMT" w:eastAsiaTheme="minorHAnsi" w:hAnsi="TimesNewRomanPSMT" w:cs="TimesNewRomanPSMT"/>
                <w:color w:val="000000"/>
                <w:lang w:eastAsia="en-US"/>
              </w:rPr>
              <w:t>- № лота;</w:t>
            </w:r>
          </w:p>
          <w:p w:rsidR="00730FF4" w:rsidRPr="00730FF4" w:rsidRDefault="00730FF4" w:rsidP="005B16C1">
            <w:pPr>
              <w:autoSpaceDE w:val="0"/>
              <w:autoSpaceDN w:val="0"/>
              <w:adjustRightInd w:val="0"/>
              <w:jc w:val="both"/>
              <w:rPr>
                <w:iCs/>
              </w:rPr>
            </w:pPr>
            <w:r w:rsidRPr="00730FF4">
              <w:rPr>
                <w:rFonts w:ascii="TimesNewRomanPSMT" w:eastAsiaTheme="minorHAnsi" w:hAnsi="TimesNewRomanPSMT" w:cs="TimesNewRomanPSMT"/>
                <w:color w:val="000000"/>
                <w:lang w:eastAsia="en-US"/>
              </w:rPr>
              <w:t>- местоположение (адрес) Объекта (лота).</w:t>
            </w:r>
          </w:p>
        </w:tc>
      </w:tr>
      <w:tr w:rsidR="00730FF4" w:rsidRPr="00730FF4" w:rsidTr="0018051A">
        <w:trPr>
          <w:trHeight w:val="705"/>
        </w:trPr>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30FF4" w:rsidRPr="0018051A" w:rsidRDefault="00730FF4" w:rsidP="00730FF4">
            <w:pPr>
              <w:autoSpaceDE w:val="0"/>
              <w:autoSpaceDN w:val="0"/>
              <w:adjustRightInd w:val="0"/>
              <w:spacing w:before="120" w:after="120"/>
              <w:rPr>
                <w:rFonts w:eastAsia="Calibri"/>
                <w:bCs/>
                <w:color w:val="000000"/>
                <w:lang w:eastAsia="en-US"/>
              </w:rPr>
            </w:pPr>
            <w:r w:rsidRPr="0018051A">
              <w:rPr>
                <w:rFonts w:eastAsia="Calibri"/>
                <w:bCs/>
                <w:color w:val="000000"/>
                <w:lang w:eastAsia="en-US"/>
              </w:rPr>
              <w:lastRenderedPageBreak/>
              <w:t>5</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
                <w:color w:val="000000"/>
                <w:lang w:eastAsia="en-US"/>
              </w:rPr>
            </w:pPr>
            <w:r w:rsidRPr="0018051A">
              <w:rPr>
                <w:rFonts w:eastAsia="Calibri"/>
                <w:iCs/>
                <w:color w:val="000000"/>
                <w:lang w:eastAsia="en-US"/>
              </w:rPr>
              <w:t>Сведения о начальной цене продажи Объектов, шаге аукциона</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1F6F5C" w:rsidRPr="00400C7A" w:rsidRDefault="00730FF4" w:rsidP="00730FF4">
            <w:pPr>
              <w:autoSpaceDE w:val="0"/>
              <w:autoSpaceDN w:val="0"/>
              <w:adjustRightInd w:val="0"/>
              <w:spacing w:before="120" w:after="120"/>
              <w:jc w:val="both"/>
              <w:rPr>
                <w:rFonts w:eastAsia="Calibri"/>
              </w:rPr>
            </w:pPr>
            <w:r w:rsidRPr="00400C7A">
              <w:rPr>
                <w:rFonts w:eastAsia="Calibri"/>
              </w:rPr>
              <w:t>Начальная цена</w:t>
            </w:r>
            <w:r w:rsidR="001F6F5C" w:rsidRPr="00400C7A">
              <w:rPr>
                <w:rFonts w:eastAsia="Calibri"/>
              </w:rPr>
              <w:t xml:space="preserve"> </w:t>
            </w:r>
            <w:r w:rsidRPr="00400C7A">
              <w:rPr>
                <w:rFonts w:eastAsia="Calibri"/>
              </w:rPr>
              <w:t>продажи Объект</w:t>
            </w:r>
            <w:r w:rsidR="00094888" w:rsidRPr="00400C7A">
              <w:rPr>
                <w:rFonts w:eastAsia="Calibri"/>
              </w:rPr>
              <w:t>ов</w:t>
            </w:r>
            <w:r w:rsidR="0025652B" w:rsidRPr="00400C7A">
              <w:rPr>
                <w:rFonts w:eastAsia="Calibri"/>
              </w:rPr>
              <w:t xml:space="preserve"> </w:t>
            </w:r>
            <w:r w:rsidRPr="00400C7A">
              <w:rPr>
                <w:rFonts w:eastAsia="Calibri"/>
              </w:rPr>
              <w:t>(лот</w:t>
            </w:r>
            <w:r w:rsidR="001F6F5C" w:rsidRPr="00400C7A">
              <w:rPr>
                <w:rFonts w:eastAsia="Calibri"/>
              </w:rPr>
              <w:t xml:space="preserve"> </w:t>
            </w:r>
            <w:r w:rsidR="00312644" w:rsidRPr="00400C7A">
              <w:rPr>
                <w:rFonts w:eastAsia="Calibri"/>
              </w:rPr>
              <w:t>№1</w:t>
            </w:r>
            <w:r w:rsidRPr="00400C7A">
              <w:rPr>
                <w:rFonts w:eastAsia="Calibri"/>
              </w:rPr>
              <w:t xml:space="preserve">): </w:t>
            </w:r>
          </w:p>
          <w:p w:rsidR="00730FF4" w:rsidRPr="00400C7A" w:rsidRDefault="00E67329" w:rsidP="00730FF4">
            <w:pPr>
              <w:autoSpaceDE w:val="0"/>
              <w:autoSpaceDN w:val="0"/>
              <w:adjustRightInd w:val="0"/>
              <w:spacing w:before="120" w:after="120"/>
              <w:jc w:val="both"/>
              <w:rPr>
                <w:rFonts w:eastAsia="Calibri"/>
                <w:b/>
              </w:rPr>
            </w:pPr>
            <w:r w:rsidRPr="001F6F5C">
              <w:rPr>
                <w:rFonts w:eastAsia="Calibri"/>
                <w:b/>
              </w:rPr>
              <w:t>2</w:t>
            </w:r>
            <w:r w:rsidR="00F21843" w:rsidRPr="001F6F5C">
              <w:rPr>
                <w:rFonts w:eastAsia="Calibri"/>
                <w:b/>
              </w:rPr>
              <w:t> </w:t>
            </w:r>
            <w:r w:rsidR="00C01F7E">
              <w:rPr>
                <w:rFonts w:eastAsia="Calibri"/>
                <w:b/>
              </w:rPr>
              <w:t>475</w:t>
            </w:r>
            <w:r w:rsidR="00400C7A">
              <w:rPr>
                <w:rFonts w:eastAsia="Calibri"/>
                <w:b/>
              </w:rPr>
              <w:t> </w:t>
            </w:r>
            <w:r w:rsidR="00C01F7E">
              <w:rPr>
                <w:rFonts w:eastAsia="Calibri"/>
                <w:b/>
              </w:rPr>
              <w:t>254</w:t>
            </w:r>
            <w:r w:rsidR="00400C7A">
              <w:rPr>
                <w:rFonts w:eastAsia="Calibri"/>
                <w:b/>
              </w:rPr>
              <w:t>,</w:t>
            </w:r>
            <w:r w:rsidR="00C01F7E">
              <w:rPr>
                <w:rFonts w:eastAsia="Calibri"/>
                <w:b/>
              </w:rPr>
              <w:t>23</w:t>
            </w:r>
            <w:r w:rsidR="001F6F5C">
              <w:rPr>
                <w:rFonts w:eastAsia="Calibri"/>
              </w:rPr>
              <w:t xml:space="preserve"> </w:t>
            </w:r>
            <w:r w:rsidR="00971199" w:rsidRPr="00400C7A">
              <w:rPr>
                <w:rFonts w:eastAsia="Calibri"/>
                <w:b/>
              </w:rPr>
              <w:t>(</w:t>
            </w:r>
            <w:r w:rsidRPr="00400C7A">
              <w:rPr>
                <w:rFonts w:eastAsia="Calibri"/>
                <w:b/>
              </w:rPr>
              <w:t xml:space="preserve">два миллиона </w:t>
            </w:r>
            <w:r w:rsidR="00C01F7E">
              <w:rPr>
                <w:rFonts w:eastAsia="Calibri"/>
                <w:b/>
              </w:rPr>
              <w:t>четыреста семьдесят пять тысяч двести пятьдесят четыре</w:t>
            </w:r>
            <w:r w:rsidR="00971199" w:rsidRPr="00400C7A">
              <w:rPr>
                <w:rFonts w:eastAsia="Calibri"/>
                <w:b/>
              </w:rPr>
              <w:t>)</w:t>
            </w:r>
            <w:r w:rsidR="00312644" w:rsidRPr="00400C7A">
              <w:rPr>
                <w:rFonts w:eastAsia="Calibri"/>
                <w:b/>
              </w:rPr>
              <w:t xml:space="preserve"> р</w:t>
            </w:r>
            <w:r w:rsidR="00730FF4" w:rsidRPr="00400C7A">
              <w:rPr>
                <w:rFonts w:eastAsia="Calibri"/>
                <w:b/>
              </w:rPr>
              <w:t>уб</w:t>
            </w:r>
            <w:r w:rsidRPr="00400C7A">
              <w:rPr>
                <w:rFonts w:eastAsia="Calibri"/>
                <w:b/>
              </w:rPr>
              <w:t>л</w:t>
            </w:r>
            <w:r w:rsidR="00C01F7E">
              <w:rPr>
                <w:rFonts w:eastAsia="Calibri"/>
                <w:b/>
              </w:rPr>
              <w:t>я</w:t>
            </w:r>
            <w:r w:rsidR="001F6F5C" w:rsidRPr="00400C7A">
              <w:rPr>
                <w:rFonts w:eastAsia="Calibri"/>
                <w:b/>
              </w:rPr>
              <w:t>,</w:t>
            </w:r>
            <w:r w:rsidR="00730FF4" w:rsidRPr="00400C7A">
              <w:rPr>
                <w:rFonts w:eastAsia="Calibri"/>
                <w:b/>
              </w:rPr>
              <w:t xml:space="preserve"> </w:t>
            </w:r>
            <w:r w:rsidR="00C01F7E">
              <w:rPr>
                <w:rFonts w:eastAsia="Calibri"/>
                <w:b/>
              </w:rPr>
              <w:t>в том числе</w:t>
            </w:r>
            <w:r w:rsidR="00730FF4" w:rsidRPr="00400C7A">
              <w:rPr>
                <w:rFonts w:eastAsia="Calibri"/>
                <w:b/>
              </w:rPr>
              <w:t xml:space="preserve"> НДС</w:t>
            </w:r>
            <w:r w:rsidR="00C01F7E">
              <w:rPr>
                <w:rFonts w:eastAsia="Calibri"/>
                <w:b/>
              </w:rPr>
              <w:t xml:space="preserve"> (20%) 412 542,37 руб</w:t>
            </w:r>
            <w:r w:rsidR="00730FF4" w:rsidRPr="00400C7A">
              <w:rPr>
                <w:rFonts w:eastAsia="Calibri"/>
                <w:b/>
              </w:rPr>
              <w:t>.</w:t>
            </w:r>
          </w:p>
          <w:p w:rsidR="00730FF4" w:rsidRPr="00C01F7E" w:rsidRDefault="00730FF4" w:rsidP="00C01F7E">
            <w:pPr>
              <w:autoSpaceDE w:val="0"/>
              <w:autoSpaceDN w:val="0"/>
              <w:adjustRightInd w:val="0"/>
              <w:spacing w:before="120" w:after="120"/>
              <w:jc w:val="both"/>
              <w:rPr>
                <w:rFonts w:eastAsia="Calibri"/>
                <w:b/>
                <w:i/>
                <w:color w:val="0070C0"/>
              </w:rPr>
            </w:pPr>
            <w:r w:rsidRPr="00C01F7E">
              <w:rPr>
                <w:rFonts w:eastAsia="Calibri"/>
                <w:b/>
              </w:rPr>
              <w:t xml:space="preserve">Шаг аукциона: </w:t>
            </w:r>
            <w:r w:rsidR="00C01F7E" w:rsidRPr="00C01F7E">
              <w:rPr>
                <w:rFonts w:eastAsia="Calibri"/>
                <w:b/>
              </w:rPr>
              <w:t>5</w:t>
            </w:r>
            <w:r w:rsidR="00202560" w:rsidRPr="00C01F7E">
              <w:rPr>
                <w:rFonts w:eastAsia="Calibri"/>
                <w:b/>
              </w:rPr>
              <w:t>0</w:t>
            </w:r>
            <w:r w:rsidR="00F21843" w:rsidRPr="00C01F7E">
              <w:rPr>
                <w:rFonts w:eastAsia="Calibri"/>
                <w:b/>
              </w:rPr>
              <w:t xml:space="preserve"> </w:t>
            </w:r>
            <w:r w:rsidR="00175EE1" w:rsidRPr="00C01F7E">
              <w:rPr>
                <w:rFonts w:eastAsia="Calibri"/>
                <w:b/>
              </w:rPr>
              <w:t>000</w:t>
            </w:r>
            <w:r w:rsidR="00971199" w:rsidRPr="00C01F7E">
              <w:rPr>
                <w:rFonts w:eastAsia="Calibri"/>
                <w:b/>
              </w:rPr>
              <w:t xml:space="preserve"> </w:t>
            </w:r>
            <w:r w:rsidRPr="00C01F7E">
              <w:rPr>
                <w:rFonts w:eastAsia="Calibri"/>
                <w:b/>
              </w:rPr>
              <w:t>(</w:t>
            </w:r>
            <w:r w:rsidR="00C01F7E">
              <w:rPr>
                <w:rFonts w:eastAsia="Calibri"/>
                <w:b/>
              </w:rPr>
              <w:t xml:space="preserve">пятьдесят </w:t>
            </w:r>
            <w:r w:rsidR="00175EE1" w:rsidRPr="00C01F7E">
              <w:rPr>
                <w:rFonts w:eastAsia="Calibri"/>
                <w:b/>
              </w:rPr>
              <w:t>тысяч</w:t>
            </w:r>
            <w:r w:rsidRPr="00C01F7E">
              <w:rPr>
                <w:rFonts w:eastAsia="Calibri"/>
                <w:b/>
              </w:rPr>
              <w:t>) руб</w:t>
            </w:r>
            <w:r w:rsidR="00400C7A" w:rsidRPr="00C01F7E">
              <w:rPr>
                <w:rFonts w:eastAsia="Calibri"/>
                <w:b/>
              </w:rPr>
              <w:t>лей</w:t>
            </w:r>
            <w:r w:rsidRPr="00C01F7E">
              <w:rPr>
                <w:rFonts w:eastAsia="Calibri"/>
                <w:b/>
              </w:rPr>
              <w:t xml:space="preserve">. </w:t>
            </w:r>
          </w:p>
        </w:tc>
      </w:tr>
      <w:tr w:rsidR="00730FF4" w:rsidRPr="00730FF4" w:rsidTr="0018051A">
        <w:tc>
          <w:tcPr>
            <w:tcW w:w="568" w:type="dxa"/>
            <w:tcBorders>
              <w:top w:val="single" w:sz="4" w:space="0" w:color="auto"/>
            </w:tcBorders>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6</w:t>
            </w:r>
          </w:p>
        </w:tc>
        <w:tc>
          <w:tcPr>
            <w:tcW w:w="1984" w:type="dxa"/>
            <w:tcBorders>
              <w:top w:val="single" w:sz="4" w:space="0" w:color="auto"/>
            </w:tcBorders>
            <w:shd w:val="clear" w:color="auto" w:fill="F2F2F2"/>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 xml:space="preserve">Место, сроки подачи (приема) Заявок, определения Участников и проведения </w:t>
            </w:r>
            <w:r w:rsidRPr="0018051A">
              <w:rPr>
                <w:iCs/>
              </w:rPr>
              <w:t>Процедуры</w:t>
            </w:r>
          </w:p>
        </w:tc>
        <w:tc>
          <w:tcPr>
            <w:tcW w:w="7796" w:type="dxa"/>
            <w:tcBorders>
              <w:top w:val="single" w:sz="4" w:space="0" w:color="auto"/>
            </w:tcBorders>
            <w:shd w:val="clear" w:color="auto" w:fill="auto"/>
          </w:tcPr>
          <w:p w:rsidR="00F01449" w:rsidRPr="00A47D16" w:rsidRDefault="00F01449" w:rsidP="00F01449">
            <w:pPr>
              <w:autoSpaceDE w:val="0"/>
              <w:autoSpaceDN w:val="0"/>
              <w:adjustRightInd w:val="0"/>
              <w:jc w:val="both"/>
              <w:rPr>
                <w:rFonts w:eastAsia="Calibri"/>
              </w:rPr>
            </w:pPr>
            <w:r w:rsidRPr="00A47D16">
              <w:rPr>
                <w:rFonts w:eastAsia="Calibri"/>
              </w:rPr>
              <w:t>1</w:t>
            </w:r>
            <w:r w:rsidR="000E0ECB">
              <w:rPr>
                <w:rFonts w:eastAsia="Calibri"/>
              </w:rPr>
              <w:t>.</w:t>
            </w:r>
            <w:r w:rsidRPr="00A47D16">
              <w:rPr>
                <w:rFonts w:eastAsia="Calibri"/>
              </w:rPr>
              <w:t xml:space="preserve"> Место подачи (приема) Заявок: электронная площадка </w:t>
            </w:r>
            <w:r w:rsidR="000E0ECB">
              <w:rPr>
                <w:rFonts w:eastAsia="Calibri"/>
              </w:rPr>
              <w:br/>
            </w:r>
            <w:hyperlink r:id="rId15" w:history="1">
              <w:r w:rsidRPr="00A47D16">
                <w:rPr>
                  <w:rStyle w:val="a4"/>
                  <w:rFonts w:eastAsia="Calibri"/>
                </w:rPr>
                <w:t>www.rts-tender.ru</w:t>
              </w:r>
            </w:hyperlink>
            <w:r w:rsidRPr="00A47D16">
              <w:rPr>
                <w:rFonts w:eastAsia="Calibri"/>
              </w:rPr>
              <w:t>.</w:t>
            </w:r>
            <w:bookmarkStart w:id="1" w:name="_GoBack"/>
            <w:bookmarkEnd w:id="1"/>
          </w:p>
          <w:p w:rsidR="00F01449" w:rsidRPr="000E0ECB" w:rsidRDefault="00F01449" w:rsidP="00F01449">
            <w:pPr>
              <w:autoSpaceDE w:val="0"/>
              <w:autoSpaceDN w:val="0"/>
              <w:adjustRightInd w:val="0"/>
              <w:jc w:val="both"/>
              <w:rPr>
                <w:rFonts w:eastAsia="Calibri"/>
                <w:b/>
              </w:rPr>
            </w:pPr>
            <w:r w:rsidRPr="00A47D16">
              <w:rPr>
                <w:rFonts w:eastAsia="Calibri"/>
              </w:rPr>
              <w:t>2</w:t>
            </w:r>
            <w:r w:rsidR="000E0ECB">
              <w:rPr>
                <w:rFonts w:eastAsia="Calibri"/>
              </w:rPr>
              <w:t>.</w:t>
            </w:r>
            <w:r w:rsidRPr="00A47D16">
              <w:rPr>
                <w:rFonts w:eastAsia="Calibri"/>
              </w:rPr>
              <w:t xml:space="preserve"> Дата и время начала подачи (приема) Заявок:  </w:t>
            </w:r>
            <w:r w:rsidR="00C8436D" w:rsidRPr="000E0ECB">
              <w:rPr>
                <w:rFonts w:eastAsia="Calibri"/>
                <w:b/>
              </w:rPr>
              <w:t>1</w:t>
            </w:r>
            <w:r w:rsidR="0033325F" w:rsidRPr="000E0ECB">
              <w:rPr>
                <w:rFonts w:eastAsia="Calibri"/>
                <w:b/>
              </w:rPr>
              <w:t>5</w:t>
            </w:r>
            <w:r w:rsidR="00C8436D" w:rsidRPr="000E0ECB">
              <w:rPr>
                <w:rFonts w:eastAsia="Calibri"/>
                <w:b/>
              </w:rPr>
              <w:t xml:space="preserve"> июля </w:t>
            </w:r>
            <w:r w:rsidRPr="000E0ECB">
              <w:rPr>
                <w:rFonts w:eastAsia="Calibri"/>
                <w:b/>
              </w:rPr>
              <w:t>201</w:t>
            </w:r>
            <w:r w:rsidR="00C8436D" w:rsidRPr="000E0ECB">
              <w:rPr>
                <w:rFonts w:eastAsia="Calibri"/>
                <w:b/>
              </w:rPr>
              <w:t>9</w:t>
            </w:r>
            <w:r w:rsidRPr="000E0ECB">
              <w:rPr>
                <w:rFonts w:eastAsia="Calibri"/>
                <w:b/>
              </w:rPr>
              <w:t xml:space="preserve"> </w:t>
            </w:r>
            <w:r w:rsidR="000E0ECB" w:rsidRPr="000E0ECB">
              <w:rPr>
                <w:rFonts w:eastAsia="Calibri"/>
                <w:b/>
              </w:rPr>
              <w:br/>
            </w:r>
            <w:r w:rsidRPr="000E0ECB">
              <w:rPr>
                <w:rFonts w:eastAsia="Calibri"/>
                <w:b/>
              </w:rPr>
              <w:t>в 1</w:t>
            </w:r>
            <w:r w:rsidR="000B5B05" w:rsidRPr="000E0ECB">
              <w:rPr>
                <w:rFonts w:eastAsia="Calibri"/>
                <w:b/>
              </w:rPr>
              <w:t xml:space="preserve">5 </w:t>
            </w:r>
            <w:r w:rsidRPr="000E0ECB">
              <w:rPr>
                <w:rFonts w:eastAsia="Calibri"/>
                <w:b/>
              </w:rPr>
              <w:t xml:space="preserve"> час. 00 мин. по московскому времени.</w:t>
            </w:r>
          </w:p>
          <w:p w:rsidR="00F01449" w:rsidRPr="00A47D16" w:rsidRDefault="00F01449" w:rsidP="00F01449">
            <w:pPr>
              <w:autoSpaceDE w:val="0"/>
              <w:autoSpaceDN w:val="0"/>
              <w:adjustRightInd w:val="0"/>
              <w:jc w:val="both"/>
              <w:rPr>
                <w:rFonts w:eastAsia="Calibri"/>
              </w:rPr>
            </w:pPr>
            <w:r w:rsidRPr="00A47D16">
              <w:rPr>
                <w:rFonts w:eastAsia="Calibri"/>
              </w:rPr>
              <w:t>Подача Заявок осуществляется круглосуточно.</w:t>
            </w:r>
          </w:p>
          <w:p w:rsidR="00F01449" w:rsidRPr="000E0ECB" w:rsidRDefault="00F01449" w:rsidP="00F01449">
            <w:pPr>
              <w:autoSpaceDE w:val="0"/>
              <w:autoSpaceDN w:val="0"/>
              <w:adjustRightInd w:val="0"/>
              <w:jc w:val="both"/>
              <w:rPr>
                <w:rFonts w:eastAsia="Calibri"/>
                <w:b/>
              </w:rPr>
            </w:pPr>
            <w:r w:rsidRPr="00A47D16">
              <w:rPr>
                <w:rFonts w:eastAsia="Calibri"/>
              </w:rPr>
              <w:t>3</w:t>
            </w:r>
            <w:r w:rsidR="000E0ECB">
              <w:rPr>
                <w:rFonts w:eastAsia="Calibri"/>
              </w:rPr>
              <w:t>.</w:t>
            </w:r>
            <w:r w:rsidRPr="00A47D16">
              <w:rPr>
                <w:rFonts w:eastAsia="Calibri"/>
              </w:rPr>
              <w:t xml:space="preserve"> Дата и время окончания подачи (приема) Заявок:  </w:t>
            </w:r>
            <w:r w:rsidR="00844370" w:rsidRPr="000E0ECB">
              <w:rPr>
                <w:rFonts w:eastAsia="Calibri"/>
                <w:b/>
              </w:rPr>
              <w:t>07</w:t>
            </w:r>
            <w:r w:rsidRPr="000E0ECB">
              <w:rPr>
                <w:rFonts w:eastAsia="Calibri"/>
                <w:b/>
              </w:rPr>
              <w:t xml:space="preserve"> </w:t>
            </w:r>
            <w:r w:rsidR="0033325F" w:rsidRPr="000E0ECB">
              <w:rPr>
                <w:rFonts w:eastAsia="Calibri"/>
                <w:b/>
              </w:rPr>
              <w:t>октября</w:t>
            </w:r>
            <w:r w:rsidRPr="000E0ECB">
              <w:rPr>
                <w:rFonts w:eastAsia="Calibri"/>
                <w:b/>
              </w:rPr>
              <w:t xml:space="preserve"> 201</w:t>
            </w:r>
            <w:r w:rsidR="00175EE1" w:rsidRPr="000E0ECB">
              <w:rPr>
                <w:rFonts w:eastAsia="Calibri"/>
                <w:b/>
              </w:rPr>
              <w:t>9</w:t>
            </w:r>
            <w:r w:rsidRPr="000E0ECB">
              <w:rPr>
                <w:rFonts w:eastAsia="Calibri"/>
                <w:b/>
              </w:rPr>
              <w:t xml:space="preserve"> </w:t>
            </w:r>
            <w:r w:rsidR="000E0ECB" w:rsidRPr="000E0ECB">
              <w:rPr>
                <w:rFonts w:eastAsia="Calibri"/>
                <w:b/>
              </w:rPr>
              <w:br/>
            </w:r>
            <w:r w:rsidRPr="000E0ECB">
              <w:rPr>
                <w:rFonts w:eastAsia="Calibri"/>
                <w:b/>
              </w:rPr>
              <w:t xml:space="preserve">в </w:t>
            </w:r>
            <w:r w:rsidR="000E0ECB" w:rsidRPr="000E0ECB">
              <w:rPr>
                <w:rFonts w:eastAsia="Calibri"/>
                <w:b/>
              </w:rPr>
              <w:t xml:space="preserve"> </w:t>
            </w:r>
            <w:r w:rsidRPr="000E0ECB">
              <w:rPr>
                <w:rFonts w:eastAsia="Calibri"/>
                <w:b/>
              </w:rPr>
              <w:t>1</w:t>
            </w:r>
            <w:r w:rsidR="000B5B05" w:rsidRPr="000E0ECB">
              <w:rPr>
                <w:rFonts w:eastAsia="Calibri"/>
                <w:b/>
              </w:rPr>
              <w:t>5</w:t>
            </w:r>
            <w:r w:rsidRPr="000E0ECB">
              <w:rPr>
                <w:rFonts w:eastAsia="Calibri"/>
                <w:b/>
              </w:rPr>
              <w:t xml:space="preserve"> час. 00 мин. по московскому времени</w:t>
            </w:r>
            <w:r w:rsidR="000E0ECB">
              <w:rPr>
                <w:rFonts w:eastAsia="Calibri"/>
                <w:b/>
              </w:rPr>
              <w:t>.</w:t>
            </w:r>
          </w:p>
          <w:p w:rsidR="00F01449" w:rsidRPr="000E0ECB" w:rsidRDefault="00F01449" w:rsidP="00F01449">
            <w:pPr>
              <w:autoSpaceDE w:val="0"/>
              <w:autoSpaceDN w:val="0"/>
              <w:adjustRightInd w:val="0"/>
              <w:jc w:val="both"/>
              <w:rPr>
                <w:rFonts w:eastAsia="Calibri"/>
                <w:b/>
              </w:rPr>
            </w:pPr>
            <w:r w:rsidRPr="00A47D16">
              <w:rPr>
                <w:rFonts w:eastAsia="Calibri"/>
              </w:rPr>
              <w:t>4</w:t>
            </w:r>
            <w:r w:rsidR="000E0ECB">
              <w:rPr>
                <w:rFonts w:eastAsia="Calibri"/>
              </w:rPr>
              <w:t>.</w:t>
            </w:r>
            <w:r w:rsidRPr="00A47D16">
              <w:rPr>
                <w:rFonts w:eastAsia="Calibri"/>
              </w:rPr>
              <w:t xml:space="preserve"> Дата определения участников:  </w:t>
            </w:r>
            <w:r w:rsidR="00844370" w:rsidRPr="000E0ECB">
              <w:rPr>
                <w:rFonts w:eastAsia="Calibri"/>
                <w:b/>
              </w:rPr>
              <w:t>09</w:t>
            </w:r>
            <w:r w:rsidRPr="000E0ECB">
              <w:rPr>
                <w:rFonts w:eastAsia="Calibri"/>
                <w:b/>
              </w:rPr>
              <w:t xml:space="preserve"> </w:t>
            </w:r>
            <w:r w:rsidR="00844370" w:rsidRPr="000E0ECB">
              <w:rPr>
                <w:rFonts w:eastAsia="Calibri"/>
                <w:b/>
              </w:rPr>
              <w:t>октября</w:t>
            </w:r>
            <w:r w:rsidRPr="000E0ECB">
              <w:rPr>
                <w:rFonts w:eastAsia="Calibri"/>
                <w:b/>
              </w:rPr>
              <w:t xml:space="preserve"> 201</w:t>
            </w:r>
            <w:r w:rsidR="00175EE1" w:rsidRPr="000E0ECB">
              <w:rPr>
                <w:rFonts w:eastAsia="Calibri"/>
                <w:b/>
              </w:rPr>
              <w:t>9</w:t>
            </w:r>
            <w:r w:rsidRPr="000E0ECB">
              <w:rPr>
                <w:rFonts w:eastAsia="Calibri"/>
                <w:b/>
              </w:rPr>
              <w:t xml:space="preserve"> в </w:t>
            </w:r>
            <w:r w:rsidR="00D102F3" w:rsidRPr="000E0ECB">
              <w:rPr>
                <w:rFonts w:eastAsia="Calibri"/>
                <w:b/>
              </w:rPr>
              <w:t>1</w:t>
            </w:r>
            <w:r w:rsidR="00C8436D" w:rsidRPr="000E0ECB">
              <w:rPr>
                <w:rFonts w:eastAsia="Calibri"/>
                <w:b/>
              </w:rPr>
              <w:t>1</w:t>
            </w:r>
            <w:r w:rsidRPr="000E0ECB">
              <w:rPr>
                <w:rFonts w:eastAsia="Calibri"/>
                <w:b/>
              </w:rPr>
              <w:t xml:space="preserve"> час 00 мин. по московскому времени</w:t>
            </w:r>
            <w:r w:rsidR="000E0ECB">
              <w:rPr>
                <w:rFonts w:eastAsia="Calibri"/>
                <w:b/>
              </w:rPr>
              <w:t>.</w:t>
            </w:r>
          </w:p>
          <w:p w:rsidR="00F01449" w:rsidRPr="000E0ECB" w:rsidRDefault="00F01449" w:rsidP="00F01449">
            <w:pPr>
              <w:autoSpaceDE w:val="0"/>
              <w:autoSpaceDN w:val="0"/>
              <w:adjustRightInd w:val="0"/>
              <w:jc w:val="both"/>
              <w:rPr>
                <w:rFonts w:eastAsia="Calibri"/>
                <w:b/>
              </w:rPr>
            </w:pPr>
            <w:r w:rsidRPr="00A47D16">
              <w:rPr>
                <w:rFonts w:eastAsia="Calibri"/>
              </w:rPr>
              <w:t>5</w:t>
            </w:r>
            <w:r w:rsidR="000E0ECB">
              <w:rPr>
                <w:rFonts w:eastAsia="Calibri"/>
              </w:rPr>
              <w:t>.</w:t>
            </w:r>
            <w:r w:rsidRPr="00A47D16">
              <w:rPr>
                <w:rFonts w:eastAsia="Calibri"/>
              </w:rPr>
              <w:t xml:space="preserve"> Дата и время проведения Процедуры:  </w:t>
            </w:r>
            <w:r w:rsidR="00C8436D" w:rsidRPr="000E0ECB">
              <w:rPr>
                <w:rFonts w:eastAsia="Calibri"/>
                <w:b/>
              </w:rPr>
              <w:t>1</w:t>
            </w:r>
            <w:r w:rsidR="00844370" w:rsidRPr="000E0ECB">
              <w:rPr>
                <w:rFonts w:eastAsia="Calibri"/>
                <w:b/>
              </w:rPr>
              <w:t>1</w:t>
            </w:r>
            <w:r w:rsidRPr="000E0ECB">
              <w:rPr>
                <w:rFonts w:eastAsia="Calibri"/>
                <w:b/>
              </w:rPr>
              <w:t xml:space="preserve"> </w:t>
            </w:r>
            <w:r w:rsidR="00844370" w:rsidRPr="000E0ECB">
              <w:rPr>
                <w:rFonts w:eastAsia="Calibri"/>
                <w:b/>
              </w:rPr>
              <w:t>октября</w:t>
            </w:r>
            <w:r w:rsidRPr="000E0ECB">
              <w:rPr>
                <w:rFonts w:eastAsia="Calibri"/>
                <w:b/>
              </w:rPr>
              <w:t xml:space="preserve"> 201</w:t>
            </w:r>
            <w:r w:rsidR="00175EE1" w:rsidRPr="000E0ECB">
              <w:rPr>
                <w:rFonts w:eastAsia="Calibri"/>
                <w:b/>
              </w:rPr>
              <w:t xml:space="preserve">9 </w:t>
            </w:r>
            <w:r w:rsidRPr="000E0ECB">
              <w:rPr>
                <w:rFonts w:eastAsia="Calibri"/>
                <w:b/>
              </w:rPr>
              <w:t xml:space="preserve"> в </w:t>
            </w:r>
            <w:r w:rsidR="00D102F3" w:rsidRPr="000E0ECB">
              <w:rPr>
                <w:rFonts w:eastAsia="Calibri"/>
                <w:b/>
              </w:rPr>
              <w:t>10</w:t>
            </w:r>
            <w:r w:rsidRPr="000E0ECB">
              <w:rPr>
                <w:rFonts w:eastAsia="Calibri"/>
                <w:b/>
              </w:rPr>
              <w:t xml:space="preserve"> час 00 мин. по московскому времени</w:t>
            </w:r>
          </w:p>
          <w:p w:rsidR="00730FF4" w:rsidRPr="00730FF4" w:rsidRDefault="00F01449" w:rsidP="000E0ECB">
            <w:pPr>
              <w:autoSpaceDE w:val="0"/>
              <w:autoSpaceDN w:val="0"/>
              <w:adjustRightInd w:val="0"/>
              <w:jc w:val="both"/>
              <w:rPr>
                <w:iCs/>
              </w:rPr>
            </w:pPr>
            <w:r w:rsidRPr="00A47D16">
              <w:rPr>
                <w:rFonts w:eastAsia="Calibri"/>
              </w:rPr>
              <w:t>6</w:t>
            </w:r>
            <w:r w:rsidR="000E0ECB">
              <w:rPr>
                <w:rFonts w:eastAsia="Calibri"/>
              </w:rPr>
              <w:t>.</w:t>
            </w:r>
            <w:r w:rsidRPr="00A47D16">
              <w:rPr>
                <w:rFonts w:eastAsia="Calibri"/>
              </w:rPr>
              <w:t xml:space="preserve"> Срок подведения итогов Процедуры</w:t>
            </w:r>
            <w:r w:rsidR="000E0ECB">
              <w:rPr>
                <w:rFonts w:eastAsia="Calibri"/>
              </w:rPr>
              <w:t>:</w:t>
            </w:r>
            <w:r w:rsidRPr="00A47D16">
              <w:rPr>
                <w:rFonts w:eastAsia="Calibri"/>
              </w:rPr>
              <w:t xml:space="preserve"> </w:t>
            </w:r>
            <w:r w:rsidR="00844370" w:rsidRPr="000E0ECB">
              <w:rPr>
                <w:rFonts w:eastAsia="Calibri"/>
                <w:b/>
              </w:rPr>
              <w:t>15</w:t>
            </w:r>
            <w:r w:rsidRPr="000E0ECB">
              <w:rPr>
                <w:rFonts w:eastAsia="Calibri"/>
                <w:b/>
              </w:rPr>
              <w:t xml:space="preserve"> </w:t>
            </w:r>
            <w:r w:rsidR="00844370" w:rsidRPr="000E0ECB">
              <w:rPr>
                <w:rFonts w:eastAsia="Calibri"/>
                <w:b/>
              </w:rPr>
              <w:t>октября</w:t>
            </w:r>
            <w:r w:rsidR="00C8436D" w:rsidRPr="000E0ECB">
              <w:rPr>
                <w:rFonts w:eastAsia="Calibri"/>
                <w:b/>
              </w:rPr>
              <w:t xml:space="preserve"> </w:t>
            </w:r>
            <w:r w:rsidRPr="000E0ECB">
              <w:rPr>
                <w:rFonts w:eastAsia="Calibri"/>
                <w:b/>
              </w:rPr>
              <w:t xml:space="preserve"> 201</w:t>
            </w:r>
            <w:r w:rsidR="00D102F3" w:rsidRPr="000E0ECB">
              <w:rPr>
                <w:rFonts w:eastAsia="Calibri"/>
                <w:b/>
              </w:rPr>
              <w:t xml:space="preserve">9 </w:t>
            </w:r>
            <w:r w:rsidRPr="000E0ECB">
              <w:rPr>
                <w:rFonts w:eastAsia="Calibri"/>
                <w:b/>
              </w:rPr>
              <w:t xml:space="preserve"> в </w:t>
            </w:r>
            <w:r w:rsidR="00175EE1" w:rsidRPr="000E0ECB">
              <w:rPr>
                <w:rFonts w:eastAsia="Calibri"/>
                <w:b/>
              </w:rPr>
              <w:t>15</w:t>
            </w:r>
            <w:r w:rsidRPr="000E0ECB">
              <w:rPr>
                <w:rFonts w:eastAsia="Calibri"/>
                <w:b/>
              </w:rPr>
              <w:t xml:space="preserve"> час 00 мин. по московскому времени</w:t>
            </w:r>
            <w:r w:rsidR="00036A2B" w:rsidRPr="000E0ECB">
              <w:rPr>
                <w:rFonts w:eastAsia="Calibri"/>
                <w:b/>
              </w:rPr>
              <w:t>.</w:t>
            </w:r>
          </w:p>
        </w:tc>
      </w:tr>
      <w:tr w:rsidR="00730FF4" w:rsidRPr="00730FF4" w:rsidTr="0018051A">
        <w:trPr>
          <w:trHeight w:val="959"/>
        </w:trPr>
        <w:tc>
          <w:tcPr>
            <w:tcW w:w="568" w:type="dxa"/>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7</w:t>
            </w:r>
          </w:p>
        </w:tc>
        <w:tc>
          <w:tcPr>
            <w:tcW w:w="1984" w:type="dxa"/>
            <w:shd w:val="clear" w:color="auto" w:fill="F2F2F2"/>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bCs/>
                <w:color w:val="000000"/>
                <w:lang w:eastAsia="en-US"/>
              </w:rPr>
              <w:t xml:space="preserve">Порядок отказа от проведения </w:t>
            </w:r>
            <w:r w:rsidRPr="0018051A">
              <w:rPr>
                <w:rFonts w:eastAsia="Calibri"/>
                <w:iCs/>
                <w:color w:val="000000"/>
                <w:lang w:eastAsia="en-US"/>
              </w:rPr>
              <w:t>Процедуры</w:t>
            </w:r>
          </w:p>
        </w:tc>
        <w:tc>
          <w:tcPr>
            <w:tcW w:w="7796" w:type="dxa"/>
            <w:shd w:val="clear" w:color="auto" w:fill="auto"/>
          </w:tcPr>
          <w:p w:rsidR="00730FF4" w:rsidRPr="00730FF4" w:rsidRDefault="00730FF4" w:rsidP="00730FF4">
            <w:pPr>
              <w:autoSpaceDE w:val="0"/>
              <w:autoSpaceDN w:val="0"/>
              <w:adjustRightInd w:val="0"/>
              <w:spacing w:before="120" w:after="120"/>
              <w:jc w:val="both"/>
              <w:rPr>
                <w:rFonts w:eastAsia="Calibri"/>
                <w:highlight w:val="yellow"/>
              </w:rPr>
            </w:pPr>
            <w:r w:rsidRPr="00730FF4">
              <w:t xml:space="preserve">Продавец вправе отказаться от проведения </w:t>
            </w:r>
            <w:r w:rsidRPr="00730FF4">
              <w:rPr>
                <w:color w:val="000000" w:themeColor="text1"/>
              </w:rPr>
              <w:t>аукциона</w:t>
            </w:r>
            <w:r w:rsidRPr="00730FF4">
              <w:rPr>
                <w:i/>
                <w:iCs/>
                <w:color w:val="0070C0"/>
              </w:rPr>
              <w:t xml:space="preserve"> </w:t>
            </w:r>
            <w:r w:rsidRPr="00730FF4">
              <w:t xml:space="preserve">в любое время, </w:t>
            </w:r>
            <w:r w:rsidRPr="00730FF4">
              <w:rPr>
                <w:rFonts w:eastAsia="Calibri"/>
              </w:rPr>
              <w:t>но не позднее, чем за один день до наступления даты его проведения</w:t>
            </w:r>
          </w:p>
        </w:tc>
      </w:tr>
      <w:tr w:rsidR="00730FF4" w:rsidRPr="00730FF4" w:rsidTr="0018051A">
        <w:tc>
          <w:tcPr>
            <w:tcW w:w="568" w:type="dxa"/>
            <w:shd w:val="clear" w:color="auto" w:fill="F2F2F2"/>
            <w:vAlign w:val="center"/>
          </w:tcPr>
          <w:p w:rsidR="00730FF4" w:rsidRPr="0018051A" w:rsidRDefault="00730FF4" w:rsidP="0018051A">
            <w:pPr>
              <w:autoSpaceDE w:val="0"/>
              <w:autoSpaceDN w:val="0"/>
              <w:adjustRightInd w:val="0"/>
              <w:jc w:val="center"/>
              <w:rPr>
                <w:rFonts w:eastAsia="Calibri"/>
                <w:iCs/>
                <w:color w:val="000000"/>
                <w:lang w:eastAsia="en-US"/>
              </w:rPr>
            </w:pPr>
            <w:r w:rsidRPr="0018051A">
              <w:rPr>
                <w:rFonts w:eastAsia="Calibri"/>
                <w:iCs/>
                <w:color w:val="000000"/>
                <w:lang w:eastAsia="en-US"/>
              </w:rPr>
              <w:t>8</w:t>
            </w:r>
          </w:p>
        </w:tc>
        <w:tc>
          <w:tcPr>
            <w:tcW w:w="1984" w:type="dxa"/>
            <w:shd w:val="clear" w:color="auto" w:fill="F2F2F2"/>
          </w:tcPr>
          <w:p w:rsidR="00730FF4" w:rsidRPr="0018051A" w:rsidRDefault="00730FF4" w:rsidP="0018051A">
            <w:pPr>
              <w:autoSpaceDE w:val="0"/>
              <w:autoSpaceDN w:val="0"/>
              <w:adjustRightInd w:val="0"/>
              <w:jc w:val="center"/>
              <w:rPr>
                <w:rFonts w:eastAsia="Calibri"/>
                <w:iCs/>
                <w:color w:val="000000"/>
                <w:lang w:eastAsia="en-US"/>
              </w:rPr>
            </w:pPr>
            <w:r w:rsidRPr="0018051A">
              <w:rPr>
                <w:rFonts w:eastAsiaTheme="minorHAnsi"/>
                <w:bCs/>
                <w:color w:val="000000"/>
                <w:lang w:eastAsia="en-US"/>
              </w:rPr>
              <w:t>Сроки и порядок регистрации на электронной площадке</w:t>
            </w:r>
          </w:p>
        </w:tc>
        <w:tc>
          <w:tcPr>
            <w:tcW w:w="7796" w:type="dxa"/>
            <w:shd w:val="clear" w:color="auto" w:fill="auto"/>
          </w:tcPr>
          <w:p w:rsidR="00730FF4" w:rsidRPr="00730FF4" w:rsidRDefault="00730FF4" w:rsidP="005B16C1">
            <w:pPr>
              <w:autoSpaceDE w:val="0"/>
              <w:autoSpaceDN w:val="0"/>
              <w:adjustRightInd w:val="0"/>
              <w:jc w:val="both"/>
              <w:rPr>
                <w:rFonts w:eastAsiaTheme="minorHAnsi"/>
                <w:color w:val="000000"/>
                <w:lang w:eastAsia="en-US"/>
              </w:rPr>
            </w:pPr>
            <w:r w:rsidRPr="00730FF4">
              <w:rPr>
                <w:rFonts w:eastAsiaTheme="minorHAnsi"/>
                <w:color w:val="000000"/>
                <w:lang w:eastAsia="en-US"/>
              </w:rPr>
              <w:t xml:space="preserve">Для обеспечения доступа к участию в Процедуре Претендентам необходимо пройти процедуру регистрации в соответствии с Регламентом электронной площадки Организатора </w:t>
            </w:r>
            <w:r w:rsidRPr="00730FF4">
              <w:rPr>
                <w:rFonts w:eastAsiaTheme="minorHAnsi"/>
                <w:color w:val="0000FF"/>
                <w:lang w:eastAsia="en-US"/>
              </w:rPr>
              <w:t xml:space="preserve">www.rts-tender.ru </w:t>
            </w:r>
            <w:r w:rsidRPr="00730FF4">
              <w:rPr>
                <w:rFonts w:eastAsiaTheme="minorHAnsi"/>
                <w:color w:val="000000"/>
                <w:lang w:eastAsia="en-US"/>
              </w:rPr>
              <w:t xml:space="preserve">(далее - </w:t>
            </w:r>
            <w:r w:rsidRPr="00730FF4">
              <w:rPr>
                <w:rFonts w:eastAsiaTheme="minorHAnsi"/>
                <w:bCs/>
                <w:color w:val="000000"/>
                <w:lang w:eastAsia="en-US"/>
              </w:rPr>
              <w:t>электронная площадка</w:t>
            </w:r>
            <w:r w:rsidRPr="00730FF4">
              <w:rPr>
                <w:rFonts w:eastAsiaTheme="minorHAnsi"/>
                <w:color w:val="000000"/>
                <w:lang w:eastAsia="en-US"/>
              </w:rPr>
              <w:t>).</w:t>
            </w:r>
          </w:p>
          <w:p w:rsidR="005B16C1" w:rsidRDefault="00730FF4" w:rsidP="005B16C1">
            <w:pPr>
              <w:autoSpaceDE w:val="0"/>
              <w:autoSpaceDN w:val="0"/>
              <w:adjustRightInd w:val="0"/>
              <w:jc w:val="both"/>
              <w:rPr>
                <w:rFonts w:eastAsiaTheme="minorHAnsi"/>
                <w:color w:val="000000"/>
                <w:lang w:eastAsia="en-US"/>
              </w:rPr>
            </w:pPr>
            <w:r w:rsidRPr="00730FF4">
              <w:rPr>
                <w:rFonts w:eastAsiaTheme="minorHAnsi"/>
                <w:bCs/>
                <w:color w:val="000000"/>
                <w:lang w:eastAsia="en-US"/>
              </w:rPr>
              <w:t xml:space="preserve">Дата и время регистрации на электронной площадке претендентов </w:t>
            </w:r>
            <w:r w:rsidRPr="00730FF4">
              <w:rPr>
                <w:rFonts w:eastAsiaTheme="minorHAnsi"/>
                <w:color w:val="000000"/>
                <w:lang w:eastAsia="en-US"/>
              </w:rPr>
              <w:t>на участие в Процедуре осуществляется ежедневно, круглосуточно, но не позднее даты и времени окончания подачи (приема) Заявок, указанных в п.3 раздела 6 Информационного сообщения.</w:t>
            </w:r>
          </w:p>
          <w:p w:rsidR="00730FF4" w:rsidRPr="00730FF4" w:rsidRDefault="00730FF4" w:rsidP="005B16C1">
            <w:pPr>
              <w:autoSpaceDE w:val="0"/>
              <w:autoSpaceDN w:val="0"/>
              <w:adjustRightInd w:val="0"/>
              <w:jc w:val="both"/>
              <w:rPr>
                <w:rFonts w:eastAsiaTheme="minorHAnsi"/>
                <w:color w:val="000000"/>
                <w:lang w:eastAsia="en-US"/>
              </w:rPr>
            </w:pPr>
            <w:r w:rsidRPr="00730FF4">
              <w:rPr>
                <w:rFonts w:eastAsiaTheme="minorHAnsi"/>
                <w:color w:val="000000"/>
                <w:lang w:eastAsia="en-US"/>
              </w:rPr>
              <w:t>Регистрация на электронной площадке осуществляется без взимания платы.</w:t>
            </w:r>
          </w:p>
          <w:p w:rsidR="00730FF4" w:rsidRPr="00730FF4" w:rsidRDefault="00730FF4" w:rsidP="005B16C1">
            <w:pPr>
              <w:autoSpaceDE w:val="0"/>
              <w:autoSpaceDN w:val="0"/>
              <w:adjustRightInd w:val="0"/>
              <w:jc w:val="both"/>
              <w:rPr>
                <w:iCs/>
              </w:rPr>
            </w:pPr>
            <w:r w:rsidRPr="00730FF4">
              <w:rPr>
                <w:rFonts w:eastAsiaTheme="minorHAnsi"/>
                <w:color w:val="000000"/>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730FF4" w:rsidRPr="00730FF4" w:rsidTr="0018051A">
        <w:tc>
          <w:tcPr>
            <w:tcW w:w="568" w:type="dxa"/>
            <w:shd w:val="clear" w:color="auto" w:fill="F2F2F2"/>
            <w:vAlign w:val="center"/>
          </w:tcPr>
          <w:p w:rsidR="00730FF4" w:rsidRPr="0018051A" w:rsidRDefault="00730FF4" w:rsidP="0018051A">
            <w:pPr>
              <w:autoSpaceDE w:val="0"/>
              <w:autoSpaceDN w:val="0"/>
              <w:adjustRightInd w:val="0"/>
              <w:spacing w:before="120" w:after="120"/>
              <w:jc w:val="center"/>
              <w:rPr>
                <w:rFonts w:eastAsia="Calibri"/>
                <w:iCs/>
                <w:color w:val="000000"/>
                <w:lang w:eastAsia="en-US"/>
              </w:rPr>
            </w:pPr>
            <w:r w:rsidRPr="0018051A">
              <w:rPr>
                <w:rFonts w:eastAsia="Calibri"/>
                <w:iCs/>
                <w:color w:val="000000"/>
                <w:lang w:eastAsia="en-US"/>
              </w:rPr>
              <w:t>9</w:t>
            </w:r>
          </w:p>
        </w:tc>
        <w:tc>
          <w:tcPr>
            <w:tcW w:w="1984" w:type="dxa"/>
            <w:shd w:val="clear" w:color="auto" w:fill="F2F2F2"/>
          </w:tcPr>
          <w:p w:rsidR="00730FF4" w:rsidRPr="0018051A" w:rsidRDefault="00730FF4" w:rsidP="00730FF4">
            <w:pPr>
              <w:autoSpaceDE w:val="0"/>
              <w:autoSpaceDN w:val="0"/>
              <w:adjustRightInd w:val="0"/>
              <w:spacing w:before="120" w:after="120"/>
              <w:rPr>
                <w:iCs/>
              </w:rPr>
            </w:pPr>
            <w:r w:rsidRPr="0018051A">
              <w:rPr>
                <w:rFonts w:eastAsiaTheme="minorHAnsi"/>
                <w:bCs/>
                <w:lang w:eastAsia="en-US"/>
              </w:rPr>
              <w:t xml:space="preserve">Порядок ознакомления Претендентов с </w:t>
            </w:r>
            <w:r w:rsidRPr="0018051A">
              <w:rPr>
                <w:rFonts w:eastAsiaTheme="minorHAnsi"/>
                <w:bCs/>
                <w:lang w:eastAsia="en-US"/>
              </w:rPr>
              <w:lastRenderedPageBreak/>
              <w:t>информацией, условиями договора купли-</w:t>
            </w:r>
            <w:r w:rsidRPr="0018051A">
              <w:rPr>
                <w:rFonts w:eastAsiaTheme="minorHAnsi"/>
                <w:bCs/>
              </w:rPr>
              <w:t xml:space="preserve">продажи Объекта (лота) </w:t>
            </w:r>
            <w:r w:rsidRPr="0018051A">
              <w:rPr>
                <w:iCs/>
              </w:rPr>
              <w:t>Процедуры</w:t>
            </w:r>
          </w:p>
        </w:tc>
        <w:tc>
          <w:tcPr>
            <w:tcW w:w="7796" w:type="dxa"/>
            <w:shd w:val="clear" w:color="auto" w:fill="auto"/>
          </w:tcPr>
          <w:p w:rsidR="00730FF4" w:rsidRPr="00730FF4" w:rsidRDefault="00730FF4" w:rsidP="00730FF4">
            <w:pPr>
              <w:keepNext/>
              <w:keepLines/>
              <w:spacing w:before="200"/>
              <w:jc w:val="both"/>
              <w:outlineLvl w:val="1"/>
              <w:rPr>
                <w:rFonts w:ascii="Cambria" w:eastAsiaTheme="minorHAnsi" w:hAnsi="Cambria"/>
                <w:bCs/>
                <w:szCs w:val="26"/>
              </w:rPr>
            </w:pPr>
            <w:bookmarkStart w:id="2" w:name="_Toc467070617"/>
            <w:r w:rsidRPr="00730FF4">
              <w:rPr>
                <w:rFonts w:eastAsiaTheme="minorHAnsi"/>
                <w:bCs/>
                <w:szCs w:val="26"/>
              </w:rPr>
              <w:lastRenderedPageBreak/>
              <w:t xml:space="preserve">Любое лицо, независимо от регистрации на ЭТП, вправе направить на электронный адрес ЭТП, указанный в информационном сообщении о проведении продажи </w:t>
            </w:r>
            <w:r w:rsidR="003B1012">
              <w:rPr>
                <w:rFonts w:eastAsiaTheme="minorHAnsi"/>
                <w:bCs/>
                <w:szCs w:val="26"/>
              </w:rPr>
              <w:t>объектов</w:t>
            </w:r>
            <w:r w:rsidRPr="00730FF4">
              <w:rPr>
                <w:rFonts w:eastAsiaTheme="minorHAnsi"/>
                <w:bCs/>
                <w:szCs w:val="26"/>
              </w:rPr>
              <w:t xml:space="preserve">, запрос о разъяснении размещенной </w:t>
            </w:r>
            <w:r w:rsidRPr="00730FF4">
              <w:rPr>
                <w:rFonts w:eastAsiaTheme="minorHAnsi"/>
                <w:bCs/>
                <w:szCs w:val="26"/>
              </w:rPr>
              <w:lastRenderedPageBreak/>
              <w:t>информации. Запрос разъяснений подлежит рассмотрению Продавцом, если он был получен ЭТП, не позднее</w:t>
            </w:r>
            <w:r w:rsidRPr="00730FF4">
              <w:rPr>
                <w:rFonts w:eastAsiaTheme="minorHAnsi"/>
                <w:bCs/>
              </w:rPr>
              <w:t>,</w:t>
            </w:r>
            <w:r w:rsidRPr="00730FF4">
              <w:rPr>
                <w:rFonts w:eastAsiaTheme="minorHAnsi"/>
                <w:bCs/>
                <w:szCs w:val="26"/>
              </w:rPr>
              <w:t xml:space="preserve"> чем за 5 (пять) рабочих дней до даты </w:t>
            </w:r>
            <w:r w:rsidRPr="00730FF4">
              <w:rPr>
                <w:rFonts w:eastAsiaTheme="minorHAnsi"/>
                <w:bCs/>
                <w:color w:val="000000"/>
                <w:szCs w:val="26"/>
              </w:rPr>
              <w:t xml:space="preserve">и времени </w:t>
            </w:r>
            <w:r w:rsidRPr="00730FF4">
              <w:rPr>
                <w:rFonts w:eastAsiaTheme="minorHAnsi"/>
                <w:bCs/>
                <w:szCs w:val="26"/>
              </w:rPr>
              <w:t>окончания приема заявок, указанной в информационном сообщении о проведении продажи</w:t>
            </w:r>
            <w:r w:rsidRPr="00730FF4">
              <w:rPr>
                <w:rFonts w:eastAsiaTheme="minorHAnsi"/>
                <w:bCs/>
                <w:color w:val="000000"/>
                <w:szCs w:val="26"/>
              </w:rPr>
              <w:t>, указанных в п. 3 раздела 6 Информационного сообщения</w:t>
            </w:r>
            <w:r w:rsidRPr="00730FF4">
              <w:rPr>
                <w:rFonts w:eastAsiaTheme="minorHAnsi"/>
                <w:bCs/>
                <w:szCs w:val="26"/>
              </w:rPr>
              <w:t>.</w:t>
            </w:r>
            <w:bookmarkEnd w:id="2"/>
          </w:p>
          <w:p w:rsidR="00730FF4" w:rsidRPr="00730FF4" w:rsidRDefault="00730FF4" w:rsidP="00730FF4">
            <w:pPr>
              <w:autoSpaceDE w:val="0"/>
              <w:autoSpaceDN w:val="0"/>
              <w:adjustRightInd w:val="0"/>
              <w:spacing w:before="120" w:after="120"/>
              <w:jc w:val="both"/>
              <w:rPr>
                <w:iCs/>
              </w:rPr>
            </w:pPr>
            <w:r w:rsidRPr="00730FF4">
              <w:rPr>
                <w:rFonts w:eastAsiaTheme="minorHAnsi"/>
                <w:lang w:eastAsia="en-US"/>
              </w:rPr>
              <w:t>В случае направления запроса иностранными лицами такой запрос должен иметь перевод на русский язык.</w:t>
            </w:r>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iCs/>
                <w:color w:val="000000"/>
                <w:lang w:eastAsia="en-US"/>
              </w:rPr>
              <w:lastRenderedPageBreak/>
              <w:t>10</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color w:val="000000"/>
                <w:lang w:eastAsia="en-US"/>
              </w:rPr>
              <w:t xml:space="preserve">Требования к Участникам </w:t>
            </w:r>
            <w:r w:rsidRPr="0018051A">
              <w:rPr>
                <w:rFonts w:eastAsia="Calibri"/>
                <w:iCs/>
                <w:color w:val="000000"/>
                <w:lang w:eastAsia="en-US"/>
              </w:rPr>
              <w:t>Процедуры</w:t>
            </w:r>
          </w:p>
        </w:tc>
        <w:tc>
          <w:tcPr>
            <w:tcW w:w="7796" w:type="dxa"/>
            <w:shd w:val="clear" w:color="auto" w:fill="auto"/>
          </w:tcPr>
          <w:p w:rsidR="00730FF4" w:rsidRPr="00730FF4" w:rsidRDefault="00730FF4" w:rsidP="00730FF4">
            <w:pPr>
              <w:autoSpaceDE w:val="0"/>
              <w:autoSpaceDN w:val="0"/>
              <w:adjustRightInd w:val="0"/>
              <w:jc w:val="both"/>
            </w:pPr>
            <w:r w:rsidRPr="00730FF4">
              <w:t>Участник Процедуры (далее - Участник) – Претендент, признанный Продавцом Участником.</w:t>
            </w:r>
          </w:p>
          <w:p w:rsidR="00730FF4" w:rsidRPr="00730FF4" w:rsidRDefault="00730FF4" w:rsidP="00730FF4">
            <w:pPr>
              <w:keepNext/>
              <w:jc w:val="both"/>
              <w:rPr>
                <w:rFonts w:cs="Courier New"/>
                <w:sz w:val="26"/>
                <w:szCs w:val="26"/>
              </w:rPr>
            </w:pPr>
            <w:r w:rsidRPr="00730FF4">
              <w:t>Единственный участник - претендент, который был единственным допущен к участию в аукционе или продаже посредством публичного предложения.</w:t>
            </w:r>
          </w:p>
          <w:p w:rsidR="00730FF4" w:rsidRPr="00730FF4" w:rsidRDefault="00730FF4" w:rsidP="003B1012">
            <w:pPr>
              <w:autoSpaceDE w:val="0"/>
              <w:autoSpaceDN w:val="0"/>
              <w:adjustRightInd w:val="0"/>
              <w:jc w:val="both"/>
              <w:rPr>
                <w:iCs/>
              </w:rPr>
            </w:pPr>
            <w:r w:rsidRPr="00730FF4">
              <w:t xml:space="preserve">К </w:t>
            </w:r>
            <w:bookmarkStart w:id="3" w:name="_Toc467070603"/>
            <w:r w:rsidRPr="00730FF4">
              <w:t>участию в Процедуре допускаются любые физические и юридические лица, своевременно подавшие заявку, представившие надлежащим образом оформленные документы, и обеспечившие поступление установленного размера задатка в порядке и сроки, указанные в информационном сообщении о проведении продажи.</w:t>
            </w:r>
            <w:bookmarkEnd w:id="3"/>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iCs/>
                <w:color w:val="000000"/>
                <w:lang w:eastAsia="en-US"/>
              </w:rPr>
              <w:t>11</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Theme="minorHAnsi"/>
                <w:bCs/>
                <w:color w:val="000000"/>
                <w:lang w:eastAsia="en-US"/>
              </w:rPr>
              <w:t>Порядок подачи (приема) и отзыва Заявок</w:t>
            </w:r>
          </w:p>
        </w:tc>
        <w:tc>
          <w:tcPr>
            <w:tcW w:w="7796" w:type="dxa"/>
            <w:shd w:val="clear" w:color="auto" w:fill="auto"/>
          </w:tcPr>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1) </w:t>
            </w:r>
            <w:r w:rsidRPr="00730FF4">
              <w:rPr>
                <w:rFonts w:eastAsiaTheme="minorHAnsi"/>
                <w:lang w:eastAsia="en-US"/>
              </w:rPr>
              <w:t>Заявка подается путем заполнения формы</w:t>
            </w:r>
            <w:r w:rsidR="00A20D1E">
              <w:rPr>
                <w:rFonts w:eastAsiaTheme="minorHAnsi"/>
                <w:lang w:eastAsia="en-US"/>
              </w:rPr>
              <w:t xml:space="preserve"> (Приложение 2)</w:t>
            </w:r>
            <w:r w:rsidRPr="00730FF4">
              <w:rPr>
                <w:rFonts w:eastAsiaTheme="minorHAnsi"/>
                <w:lang w:eastAsia="en-US"/>
              </w:rPr>
              <w:t>, утвержденной Информационным сообщением, с приложением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w:t>
            </w:r>
            <w:r w:rsidR="008879C1">
              <w:rPr>
                <w:rFonts w:eastAsiaTheme="minorHAnsi"/>
                <w:lang w:eastAsia="en-US"/>
              </w:rPr>
              <w:t>.</w:t>
            </w:r>
          </w:p>
          <w:p w:rsidR="00730FF4" w:rsidRPr="00730FF4" w:rsidRDefault="00730FF4" w:rsidP="00730FF4">
            <w:pPr>
              <w:autoSpaceDE w:val="0"/>
              <w:autoSpaceDN w:val="0"/>
              <w:adjustRightInd w:val="0"/>
              <w:spacing w:before="120" w:after="120"/>
              <w:jc w:val="both"/>
              <w:rPr>
                <w:rFonts w:eastAsiaTheme="minorHAnsi"/>
                <w:color w:val="000000"/>
                <w:lang w:eastAsia="en-US"/>
              </w:rPr>
            </w:pPr>
            <w:r w:rsidRPr="00730FF4">
              <w:rPr>
                <w:rFonts w:eastAsiaTheme="minorHAnsi"/>
                <w:bCs/>
                <w:color w:val="000000"/>
                <w:lang w:eastAsia="en-US"/>
              </w:rPr>
              <w:t xml:space="preserve">2) </w:t>
            </w:r>
            <w:r w:rsidRPr="00730FF4">
              <w:rPr>
                <w:rFonts w:eastAsiaTheme="minorHAnsi"/>
                <w:color w:val="000000"/>
                <w:lang w:eastAsia="en-US"/>
              </w:rPr>
              <w:t>Одно лицо имеет право подать только одну Заявку.</w:t>
            </w:r>
          </w:p>
          <w:p w:rsidR="00730FF4" w:rsidRPr="00730FF4" w:rsidRDefault="00730FF4" w:rsidP="00730FF4">
            <w:pPr>
              <w:autoSpaceDE w:val="0"/>
              <w:autoSpaceDN w:val="0"/>
              <w:adjustRightInd w:val="0"/>
              <w:spacing w:before="120" w:after="120"/>
              <w:jc w:val="both"/>
              <w:rPr>
                <w:rFonts w:eastAsiaTheme="minorHAnsi"/>
              </w:rPr>
            </w:pPr>
            <w:r w:rsidRPr="00730FF4">
              <w:rPr>
                <w:rFonts w:eastAsiaTheme="minorHAnsi"/>
                <w:bCs/>
                <w:lang w:eastAsia="en-US"/>
              </w:rPr>
              <w:t xml:space="preserve">3) </w:t>
            </w:r>
            <w:r w:rsidRPr="00730FF4">
              <w:rPr>
                <w:rFonts w:eastAsiaTheme="minorHAnsi"/>
                <w:lang w:eastAsia="en-US"/>
              </w:rPr>
              <w:t xml:space="preserve">Заявки могут быть поданы на электронную площадку с даты и времени начала подачи (приема) Заявок, </w:t>
            </w:r>
            <w:r w:rsidRPr="00730FF4">
              <w:rPr>
                <w:rFonts w:eastAsiaTheme="minorHAnsi"/>
                <w:color w:val="000000"/>
                <w:lang w:eastAsia="en-US"/>
              </w:rPr>
              <w:t>указанных в п. 2 раздела 6 Информационного сообщения,</w:t>
            </w:r>
            <w:r w:rsidRPr="00730FF4">
              <w:rPr>
                <w:rFonts w:eastAsiaTheme="minorHAnsi"/>
              </w:rPr>
              <w:t xml:space="preserve"> </w:t>
            </w:r>
            <w:r w:rsidRPr="00730FF4">
              <w:rPr>
                <w:rFonts w:eastAsiaTheme="minorHAnsi"/>
                <w:lang w:eastAsia="en-US"/>
              </w:rPr>
              <w:t xml:space="preserve">до времени и даты окончания подачи (приема) Заявок, </w:t>
            </w:r>
            <w:r w:rsidRPr="00730FF4">
              <w:rPr>
                <w:rFonts w:eastAsiaTheme="minorHAnsi"/>
              </w:rPr>
              <w:t xml:space="preserve">указанных в </w:t>
            </w:r>
            <w:r w:rsidRPr="00730FF4">
              <w:rPr>
                <w:rFonts w:eastAsiaTheme="minorHAnsi"/>
                <w:color w:val="000000"/>
                <w:lang w:eastAsia="en-US"/>
              </w:rPr>
              <w:t>п. 3 раздела 6 Информационного сообщения</w:t>
            </w:r>
            <w:r w:rsidRPr="00730FF4">
              <w:rPr>
                <w:rFonts w:eastAsiaTheme="minorHAnsi"/>
              </w:rPr>
              <w:t>.</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4) </w:t>
            </w:r>
            <w:r w:rsidRPr="00730FF4">
              <w:rPr>
                <w:rFonts w:eastAsiaTheme="minorHAns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730FF4" w:rsidRPr="00730FF4" w:rsidRDefault="00730FF4" w:rsidP="00730FF4">
            <w:pPr>
              <w:autoSpaceDE w:val="0"/>
              <w:autoSpaceDN w:val="0"/>
              <w:adjustRightInd w:val="0"/>
              <w:spacing w:before="120" w:after="120"/>
              <w:jc w:val="both"/>
              <w:rPr>
                <w:iCs/>
              </w:rPr>
            </w:pPr>
            <w:r w:rsidRPr="00730FF4">
              <w:rPr>
                <w:rFonts w:eastAsiaTheme="minorHAnsi"/>
                <w:bCs/>
                <w:lang w:eastAsia="en-US"/>
              </w:rPr>
              <w:t xml:space="preserve">5) </w:t>
            </w:r>
            <w:r w:rsidRPr="00730FF4">
              <w:rPr>
                <w:rFonts w:eastAsiaTheme="minorHAnsi"/>
                <w:lang w:eastAsia="en-US"/>
              </w:rPr>
              <w:t xml:space="preserve">Претендент вправе не позднее даты и времени окончания приема Заявок, </w:t>
            </w:r>
            <w:r w:rsidRPr="00730FF4">
              <w:rPr>
                <w:rFonts w:eastAsiaTheme="minorHAnsi"/>
                <w:color w:val="000000"/>
                <w:lang w:eastAsia="en-US"/>
              </w:rPr>
              <w:t>указанных в п. 3 раздела 6 Информационного сообщения,</w:t>
            </w:r>
            <w:r w:rsidRPr="00730FF4">
              <w:rPr>
                <w:rFonts w:eastAsiaTheme="minorHAnsi"/>
              </w:rPr>
              <w:t xml:space="preserve"> </w:t>
            </w:r>
            <w:r w:rsidRPr="00730FF4">
              <w:rPr>
                <w:rFonts w:eastAsiaTheme="minorHAnsi"/>
                <w:lang w:eastAsia="en-US"/>
              </w:rPr>
              <w:t>отозвать Заявку путем направления уведомления об отзыве Заявки на электронную площадку.</w:t>
            </w:r>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iCs/>
                <w:lang w:eastAsia="en-US"/>
              </w:rPr>
            </w:pPr>
            <w:r w:rsidRPr="0018051A">
              <w:rPr>
                <w:rFonts w:eastAsia="Calibri"/>
                <w:iCs/>
                <w:lang w:eastAsia="en-US"/>
              </w:rPr>
              <w:t>12</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lang w:eastAsia="en-US"/>
              </w:rPr>
            </w:pPr>
            <w:r w:rsidRPr="0018051A">
              <w:rPr>
                <w:rFonts w:eastAsiaTheme="minorHAnsi"/>
                <w:bCs/>
                <w:lang w:eastAsia="en-US"/>
              </w:rPr>
              <w:t>Порядок внесения и возврата задатка</w:t>
            </w:r>
          </w:p>
        </w:tc>
        <w:tc>
          <w:tcPr>
            <w:tcW w:w="7796" w:type="dxa"/>
            <w:shd w:val="clear" w:color="auto" w:fill="auto"/>
          </w:tcPr>
          <w:p w:rsidR="00730FF4" w:rsidRPr="00730FF4" w:rsidRDefault="00730FF4" w:rsidP="00730FF4">
            <w:pPr>
              <w:autoSpaceDE w:val="0"/>
              <w:autoSpaceDN w:val="0"/>
              <w:adjustRightInd w:val="0"/>
              <w:spacing w:before="120" w:after="120"/>
              <w:jc w:val="both"/>
              <w:rPr>
                <w:rFonts w:eastAsiaTheme="minorHAnsi"/>
              </w:rPr>
            </w:pPr>
            <w:r w:rsidRPr="00730FF4">
              <w:rPr>
                <w:rFonts w:eastAsiaTheme="minorHAnsi"/>
              </w:rPr>
              <w:t>1)</w:t>
            </w:r>
            <w:r w:rsidRPr="00730FF4">
              <w:rPr>
                <w:rFonts w:eastAsiaTheme="minorHAnsi"/>
                <w:bCs/>
                <w:i/>
                <w:lang w:eastAsia="en-US"/>
              </w:rPr>
              <w:t xml:space="preserve"> </w:t>
            </w:r>
            <w:r w:rsidRPr="00730FF4">
              <w:rPr>
                <w:rFonts w:eastAsiaTheme="minorHAnsi"/>
              </w:rPr>
              <w:t xml:space="preserve">Для участия в Процедуре Претендент вносит задаток в размере </w:t>
            </w:r>
            <w:r w:rsidR="000F02B9">
              <w:rPr>
                <w:rFonts w:eastAsiaTheme="minorHAnsi"/>
              </w:rPr>
              <w:t xml:space="preserve">  </w:t>
            </w:r>
            <w:r w:rsidR="00277883">
              <w:rPr>
                <w:rFonts w:eastAsiaTheme="minorHAnsi"/>
              </w:rPr>
              <w:t xml:space="preserve">    </w:t>
            </w:r>
            <w:r w:rsidR="0025652B">
              <w:rPr>
                <w:rFonts w:eastAsiaTheme="minorHAnsi"/>
              </w:rPr>
              <w:br/>
            </w:r>
            <w:r w:rsidR="00202560" w:rsidRPr="00D4029D">
              <w:rPr>
                <w:rFonts w:eastAsiaTheme="minorHAnsi"/>
                <w:b/>
                <w:lang w:eastAsia="en-US"/>
              </w:rPr>
              <w:t>2</w:t>
            </w:r>
            <w:r w:rsidR="00960447">
              <w:rPr>
                <w:rFonts w:eastAsiaTheme="minorHAnsi"/>
                <w:b/>
                <w:lang w:eastAsia="en-US"/>
              </w:rPr>
              <w:t>5</w:t>
            </w:r>
            <w:r w:rsidR="00202560" w:rsidRPr="00D4029D">
              <w:rPr>
                <w:rFonts w:eastAsiaTheme="minorHAnsi"/>
                <w:b/>
                <w:lang w:eastAsia="en-US"/>
              </w:rPr>
              <w:t xml:space="preserve">0 000 </w:t>
            </w:r>
            <w:r w:rsidR="000F02B9" w:rsidRPr="00D4029D">
              <w:rPr>
                <w:rFonts w:eastAsiaTheme="minorHAnsi"/>
                <w:b/>
                <w:lang w:eastAsia="en-US"/>
              </w:rPr>
              <w:t>(</w:t>
            </w:r>
            <w:r w:rsidR="00202560" w:rsidRPr="00D4029D">
              <w:rPr>
                <w:rFonts w:eastAsiaTheme="minorHAnsi"/>
                <w:b/>
                <w:lang w:eastAsia="en-US"/>
              </w:rPr>
              <w:t xml:space="preserve">двести </w:t>
            </w:r>
            <w:r w:rsidR="00960447">
              <w:rPr>
                <w:rFonts w:eastAsiaTheme="minorHAnsi"/>
                <w:b/>
                <w:lang w:eastAsia="en-US"/>
              </w:rPr>
              <w:t>пятьдесят</w:t>
            </w:r>
            <w:r w:rsidR="00202560" w:rsidRPr="00D4029D">
              <w:rPr>
                <w:rFonts w:eastAsiaTheme="minorHAnsi"/>
                <w:b/>
                <w:lang w:eastAsia="en-US"/>
              </w:rPr>
              <w:t xml:space="preserve"> тысяч</w:t>
            </w:r>
            <w:r w:rsidR="000F02B9" w:rsidRPr="00D4029D">
              <w:rPr>
                <w:rFonts w:eastAsiaTheme="minorHAnsi"/>
                <w:b/>
                <w:lang w:eastAsia="en-US"/>
              </w:rPr>
              <w:t xml:space="preserve">) </w:t>
            </w:r>
            <w:r w:rsidRPr="00D4029D">
              <w:rPr>
                <w:rFonts w:eastAsiaTheme="minorHAnsi"/>
                <w:b/>
                <w:lang w:eastAsia="en-US"/>
              </w:rPr>
              <w:t>рублей 00 коп</w:t>
            </w:r>
            <w:r w:rsidRPr="00730FF4">
              <w:rPr>
                <w:rFonts w:eastAsiaTheme="minorHAnsi"/>
                <w:lang w:eastAsia="en-US"/>
              </w:rPr>
              <w:t>,</w:t>
            </w:r>
            <w:r w:rsidR="00202560">
              <w:rPr>
                <w:rFonts w:eastAsiaTheme="minorHAnsi"/>
                <w:lang w:eastAsia="en-US"/>
              </w:rPr>
              <w:t xml:space="preserve"> </w:t>
            </w:r>
            <w:r w:rsidRPr="00730FF4">
              <w:rPr>
                <w:rFonts w:eastAsiaTheme="minorHAnsi"/>
              </w:rPr>
              <w:t>НДС не облагается.</w:t>
            </w:r>
          </w:p>
          <w:p w:rsidR="00730FF4" w:rsidRPr="00960447" w:rsidRDefault="00730FF4" w:rsidP="00730FF4">
            <w:pPr>
              <w:autoSpaceDE w:val="0"/>
              <w:autoSpaceDN w:val="0"/>
              <w:adjustRightInd w:val="0"/>
              <w:spacing w:before="120" w:after="120"/>
              <w:jc w:val="both"/>
              <w:rPr>
                <w:rFonts w:eastAsiaTheme="minorHAnsi"/>
                <w:b/>
                <w:lang w:eastAsia="en-US"/>
              </w:rPr>
            </w:pPr>
            <w:r w:rsidRPr="00730FF4">
              <w:rPr>
                <w:rFonts w:eastAsiaTheme="minorHAnsi"/>
                <w:bCs/>
                <w:lang w:eastAsia="en-US"/>
              </w:rPr>
              <w:t xml:space="preserve">2) </w:t>
            </w:r>
            <w:r w:rsidRPr="00730FF4">
              <w:rPr>
                <w:rFonts w:eastAsiaTheme="minorHAnsi"/>
                <w:lang w:eastAsia="en-US"/>
              </w:rPr>
              <w:t>Претендент обеспечивает поступление задатка</w:t>
            </w:r>
            <w:r w:rsidRPr="00730FF4">
              <w:rPr>
                <w:rFonts w:eastAsiaTheme="minorHAnsi"/>
                <w:i/>
                <w:lang w:eastAsia="en-US"/>
              </w:rPr>
              <w:t xml:space="preserve"> </w:t>
            </w:r>
            <w:r w:rsidRPr="00730FF4">
              <w:rPr>
                <w:rFonts w:eastAsiaTheme="minorHAnsi"/>
                <w:lang w:eastAsia="en-US"/>
              </w:rPr>
              <w:t xml:space="preserve">в срок </w:t>
            </w:r>
            <w:r w:rsidRPr="00960447">
              <w:rPr>
                <w:rFonts w:eastAsiaTheme="minorHAnsi"/>
                <w:b/>
                <w:bCs/>
                <w:lang w:eastAsia="en-US"/>
              </w:rPr>
              <w:t xml:space="preserve">с </w:t>
            </w:r>
            <w:r w:rsidR="003320EA" w:rsidRPr="00960447">
              <w:rPr>
                <w:rFonts w:eastAsiaTheme="minorHAnsi"/>
                <w:b/>
                <w:bCs/>
                <w:lang w:eastAsia="en-US"/>
              </w:rPr>
              <w:t xml:space="preserve"> </w:t>
            </w:r>
            <w:r w:rsidR="00202560" w:rsidRPr="00960447">
              <w:rPr>
                <w:rFonts w:eastAsiaTheme="minorHAnsi"/>
                <w:b/>
                <w:bCs/>
                <w:lang w:eastAsia="en-US"/>
              </w:rPr>
              <w:t>1</w:t>
            </w:r>
            <w:r w:rsidR="00844370">
              <w:rPr>
                <w:rFonts w:eastAsiaTheme="minorHAnsi"/>
                <w:b/>
                <w:bCs/>
                <w:lang w:eastAsia="en-US"/>
              </w:rPr>
              <w:t>5</w:t>
            </w:r>
            <w:r w:rsidR="0025652B" w:rsidRPr="00960447">
              <w:rPr>
                <w:rFonts w:eastAsiaTheme="minorHAnsi"/>
                <w:b/>
                <w:bCs/>
                <w:lang w:eastAsia="en-US"/>
              </w:rPr>
              <w:t xml:space="preserve"> </w:t>
            </w:r>
            <w:r w:rsidR="00960447" w:rsidRPr="00960447">
              <w:rPr>
                <w:rFonts w:eastAsiaTheme="minorHAnsi"/>
                <w:b/>
                <w:bCs/>
                <w:lang w:eastAsia="en-US"/>
              </w:rPr>
              <w:t>июля</w:t>
            </w:r>
            <w:r w:rsidR="0025652B" w:rsidRPr="00960447">
              <w:rPr>
                <w:rFonts w:eastAsiaTheme="minorHAnsi"/>
                <w:b/>
                <w:bCs/>
                <w:lang w:eastAsia="en-US"/>
              </w:rPr>
              <w:t xml:space="preserve"> </w:t>
            </w:r>
            <w:r w:rsidR="00C116AD" w:rsidRPr="00960447">
              <w:rPr>
                <w:rFonts w:eastAsiaTheme="minorHAnsi"/>
                <w:b/>
                <w:bCs/>
                <w:lang w:eastAsia="en-US"/>
              </w:rPr>
              <w:t xml:space="preserve"> </w:t>
            </w:r>
            <w:r w:rsidR="003320EA" w:rsidRPr="00960447">
              <w:rPr>
                <w:rFonts w:eastAsiaTheme="minorHAnsi"/>
                <w:b/>
                <w:bCs/>
                <w:lang w:eastAsia="en-US"/>
              </w:rPr>
              <w:t>2</w:t>
            </w:r>
            <w:r w:rsidR="003A73C7" w:rsidRPr="00960447">
              <w:rPr>
                <w:rFonts w:eastAsiaTheme="minorHAnsi"/>
                <w:b/>
                <w:bCs/>
                <w:lang w:eastAsia="en-US"/>
              </w:rPr>
              <w:t>01</w:t>
            </w:r>
            <w:r w:rsidR="00960447" w:rsidRPr="00960447">
              <w:rPr>
                <w:rFonts w:eastAsiaTheme="minorHAnsi"/>
                <w:b/>
                <w:bCs/>
                <w:lang w:eastAsia="en-US"/>
              </w:rPr>
              <w:t>9</w:t>
            </w:r>
            <w:r w:rsidR="003A73C7" w:rsidRPr="00960447">
              <w:rPr>
                <w:rFonts w:eastAsiaTheme="minorHAnsi"/>
                <w:b/>
                <w:bCs/>
                <w:lang w:eastAsia="en-US"/>
              </w:rPr>
              <w:t xml:space="preserve">  </w:t>
            </w:r>
            <w:r w:rsidRPr="00960447">
              <w:rPr>
                <w:rFonts w:eastAsiaTheme="minorHAnsi"/>
                <w:b/>
                <w:bCs/>
                <w:lang w:eastAsia="en-US"/>
              </w:rPr>
              <w:t xml:space="preserve"> по </w:t>
            </w:r>
            <w:r w:rsidR="00844370">
              <w:rPr>
                <w:rFonts w:eastAsiaTheme="minorHAnsi"/>
                <w:b/>
                <w:bCs/>
                <w:lang w:eastAsia="en-US"/>
              </w:rPr>
              <w:t>07</w:t>
            </w:r>
            <w:r w:rsidR="0025652B" w:rsidRPr="00960447">
              <w:rPr>
                <w:rFonts w:eastAsiaTheme="minorHAnsi"/>
                <w:b/>
                <w:bCs/>
                <w:lang w:eastAsia="en-US"/>
              </w:rPr>
              <w:t xml:space="preserve"> </w:t>
            </w:r>
            <w:r w:rsidR="00844370">
              <w:rPr>
                <w:rFonts w:eastAsiaTheme="minorHAnsi"/>
                <w:b/>
                <w:bCs/>
                <w:lang w:eastAsia="en-US"/>
              </w:rPr>
              <w:t>октября</w:t>
            </w:r>
            <w:r w:rsidR="0025652B" w:rsidRPr="00960447">
              <w:rPr>
                <w:rFonts w:eastAsiaTheme="minorHAnsi"/>
                <w:b/>
                <w:bCs/>
                <w:lang w:eastAsia="en-US"/>
              </w:rPr>
              <w:t xml:space="preserve"> </w:t>
            </w:r>
            <w:r w:rsidR="00C116AD" w:rsidRPr="00960447">
              <w:rPr>
                <w:rFonts w:eastAsiaTheme="minorHAnsi"/>
                <w:b/>
                <w:bCs/>
                <w:lang w:eastAsia="en-US"/>
              </w:rPr>
              <w:t xml:space="preserve"> </w:t>
            </w:r>
            <w:r w:rsidR="003320EA" w:rsidRPr="00960447">
              <w:rPr>
                <w:rFonts w:eastAsiaTheme="minorHAnsi"/>
                <w:b/>
                <w:bCs/>
                <w:lang w:eastAsia="en-US"/>
              </w:rPr>
              <w:t>201</w:t>
            </w:r>
            <w:r w:rsidR="00202560" w:rsidRPr="00960447">
              <w:rPr>
                <w:rFonts w:eastAsiaTheme="minorHAnsi"/>
                <w:b/>
                <w:bCs/>
                <w:lang w:eastAsia="en-US"/>
              </w:rPr>
              <w:t>9</w:t>
            </w:r>
            <w:r w:rsidR="00400C7A" w:rsidRPr="00960447">
              <w:rPr>
                <w:rFonts w:eastAsiaTheme="minorHAnsi"/>
                <w:b/>
                <w:bCs/>
                <w:lang w:eastAsia="en-US"/>
              </w:rPr>
              <w:t xml:space="preserve"> года</w:t>
            </w:r>
            <w:r w:rsidRPr="00960447">
              <w:rPr>
                <w:rFonts w:eastAsiaTheme="minorHAnsi"/>
                <w:b/>
                <w:bCs/>
                <w:lang w:eastAsia="en-US"/>
              </w:rPr>
              <w:t>.</w:t>
            </w:r>
          </w:p>
          <w:p w:rsidR="00730FF4" w:rsidRPr="00730FF4" w:rsidRDefault="00730FF4" w:rsidP="00730FF4">
            <w:pPr>
              <w:autoSpaceDE w:val="0"/>
              <w:autoSpaceDN w:val="0"/>
              <w:adjustRightInd w:val="0"/>
              <w:spacing w:before="120" w:after="120"/>
              <w:jc w:val="both"/>
              <w:rPr>
                <w:rFonts w:eastAsiaTheme="minorHAnsi"/>
              </w:rPr>
            </w:pPr>
            <w:r w:rsidRPr="00730FF4">
              <w:rPr>
                <w:rFonts w:eastAsiaTheme="minorHAnsi"/>
                <w:bCs/>
                <w:lang w:eastAsia="en-US"/>
              </w:rPr>
              <w:t xml:space="preserve">3) </w:t>
            </w:r>
            <w:r w:rsidRPr="00730FF4">
              <w:rPr>
                <w:rFonts w:eastAsiaTheme="minorHAnsi"/>
                <w:lang w:eastAsia="en-US"/>
              </w:rPr>
              <w:t xml:space="preserve">Порядок внесения задатка определяется регламентом работы </w:t>
            </w:r>
            <w:r w:rsidRPr="00730FF4">
              <w:rPr>
                <w:rFonts w:eastAsiaTheme="minorHAnsi"/>
                <w:color w:val="000000"/>
                <w:lang w:eastAsia="en-US"/>
              </w:rPr>
              <w:t xml:space="preserve">электронной площадки Организатора </w:t>
            </w:r>
            <w:hyperlink r:id="rId16" w:history="1">
              <w:r w:rsidRPr="00730FF4">
                <w:rPr>
                  <w:rFonts w:eastAsiaTheme="minorHAnsi"/>
                  <w:color w:val="0000FF"/>
                  <w:u w:val="single"/>
                  <w:lang w:eastAsia="en-US"/>
                </w:rPr>
                <w:t>www.rts-tender.ru</w:t>
              </w:r>
            </w:hyperlink>
          </w:p>
          <w:p w:rsidR="00730FF4" w:rsidRPr="00730FF4" w:rsidRDefault="00730FF4" w:rsidP="00730FF4">
            <w:pPr>
              <w:autoSpaceDE w:val="0"/>
              <w:autoSpaceDN w:val="0"/>
              <w:adjustRightInd w:val="0"/>
              <w:spacing w:before="120" w:after="120"/>
              <w:jc w:val="both"/>
              <w:rPr>
                <w:rFonts w:eastAsiaTheme="minorHAnsi"/>
                <w:lang w:eastAsia="en-US"/>
              </w:rPr>
            </w:pPr>
            <w:r w:rsidRPr="00730FF4">
              <w:t>С момента перечисления претендентом задатка, договор о задатке считается заключенным в установленном порядке.</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4) </w:t>
            </w:r>
            <w:r w:rsidRPr="00730FF4">
              <w:rPr>
                <w:rFonts w:eastAsiaTheme="minorHAnsi"/>
                <w:lang w:eastAsia="en-US"/>
              </w:rPr>
              <w:t xml:space="preserve">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w:t>
            </w:r>
            <w:proofErr w:type="gramStart"/>
            <w:r w:rsidRPr="00730FF4">
              <w:rPr>
                <w:rFonts w:eastAsiaTheme="minorHAnsi"/>
                <w:lang w:eastAsia="en-US"/>
              </w:rPr>
              <w:t>считаться ошибочно перечисленными денежными средствами и возвращены</w:t>
            </w:r>
            <w:proofErr w:type="gramEnd"/>
            <w:r w:rsidRPr="00730FF4">
              <w:rPr>
                <w:rFonts w:eastAsiaTheme="minorHAnsi"/>
                <w:lang w:eastAsia="en-US"/>
              </w:rPr>
              <w:t xml:space="preserve"> на счет плательщика.</w:t>
            </w:r>
          </w:p>
          <w:p w:rsidR="00730FF4" w:rsidRPr="00730FF4" w:rsidRDefault="00730FF4" w:rsidP="00730FF4">
            <w:pPr>
              <w:autoSpaceDE w:val="0"/>
              <w:autoSpaceDN w:val="0"/>
              <w:adjustRightInd w:val="0"/>
              <w:spacing w:before="120" w:after="120"/>
              <w:jc w:val="both"/>
              <w:rPr>
                <w:rFonts w:eastAsiaTheme="minorHAnsi"/>
                <w:bCs/>
                <w:lang w:eastAsia="en-US"/>
              </w:rPr>
            </w:pPr>
            <w:r w:rsidRPr="00730FF4">
              <w:rPr>
                <w:rFonts w:eastAsiaTheme="minorHAnsi"/>
                <w:bCs/>
                <w:lang w:eastAsia="en-US"/>
              </w:rPr>
              <w:t xml:space="preserve">5) В случаях отзыва Претендентом Заявки, порядок возврата задатка </w:t>
            </w:r>
            <w:r w:rsidRPr="00730FF4">
              <w:rPr>
                <w:rFonts w:eastAsiaTheme="minorHAnsi"/>
                <w:bCs/>
                <w:lang w:eastAsia="en-US"/>
              </w:rPr>
              <w:lastRenderedPageBreak/>
              <w:t>определяется регламентом работы электронной площадки Организатора</w:t>
            </w:r>
            <w:r w:rsidRPr="00730FF4">
              <w:t xml:space="preserve"> </w:t>
            </w:r>
            <w:hyperlink r:id="rId17" w:history="1">
              <w:r w:rsidRPr="00730FF4">
                <w:rPr>
                  <w:rFonts w:eastAsiaTheme="minorHAnsi"/>
                  <w:bCs/>
                  <w:color w:val="0000FF"/>
                  <w:u w:val="single"/>
                  <w:lang w:eastAsia="en-US"/>
                </w:rPr>
                <w:t>www.rts-tender.ru</w:t>
              </w:r>
            </w:hyperlink>
            <w:r w:rsidRPr="00730FF4">
              <w:rPr>
                <w:rFonts w:eastAsiaTheme="minorHAnsi"/>
                <w:bCs/>
                <w:lang w:eastAsia="en-US"/>
              </w:rPr>
              <w:t xml:space="preserve">: </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lang w:eastAsia="en-US"/>
              </w:rPr>
              <w:t>– в установленном порядке до даты и времени окончания подачи (приема) Заявок, поступивший от Претендента задаток</w:t>
            </w:r>
            <w:r w:rsidRPr="00730FF4">
              <w:rPr>
                <w:rFonts w:eastAsiaTheme="minorHAnsi"/>
              </w:rPr>
              <w:t xml:space="preserve"> </w:t>
            </w:r>
            <w:r w:rsidRPr="00730FF4">
              <w:rPr>
                <w:rFonts w:eastAsiaTheme="minorHAnsi"/>
                <w:lang w:eastAsia="en-US"/>
              </w:rPr>
              <w:t xml:space="preserve">подлежит возврату в срок, не позднее, чем </w:t>
            </w:r>
            <w:r w:rsidRPr="00730FF4">
              <w:rPr>
                <w:rFonts w:eastAsiaTheme="minorHAnsi"/>
                <w:bCs/>
                <w:lang w:eastAsia="en-US"/>
              </w:rPr>
              <w:t xml:space="preserve">5 (пять) дней </w:t>
            </w:r>
            <w:r w:rsidRPr="00730FF4">
              <w:rPr>
                <w:rFonts w:eastAsiaTheme="minorHAnsi"/>
                <w:lang w:eastAsia="en-US"/>
              </w:rPr>
              <w:t>со дня поступления уведомления об отзыве Заявки;</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lang w:eastAsia="en-US"/>
              </w:rPr>
              <w:t xml:space="preserve">– позднее даты и времени окончания подачи (приема) Заявок задаток  возвращается в течение 5 (пяти) календарных дней </w:t>
            </w:r>
            <w:proofErr w:type="gramStart"/>
            <w:r w:rsidRPr="00730FF4">
              <w:rPr>
                <w:rFonts w:eastAsiaTheme="minorHAnsi"/>
                <w:lang w:eastAsia="en-US"/>
              </w:rPr>
              <w:t>с даты подведения</w:t>
            </w:r>
            <w:proofErr w:type="gramEnd"/>
            <w:r w:rsidRPr="00730FF4">
              <w:rPr>
                <w:rFonts w:eastAsiaTheme="minorHAnsi"/>
                <w:lang w:eastAsia="en-US"/>
              </w:rPr>
              <w:t xml:space="preserve"> итогов Процедуры.</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6) </w:t>
            </w:r>
            <w:r w:rsidRPr="00730FF4">
              <w:rPr>
                <w:rFonts w:eastAsiaTheme="minorHAnsi"/>
                <w:lang w:eastAsia="en-US"/>
              </w:rPr>
              <w:t xml:space="preserve">Участникам, за исключением Победителя Процедуры или </w:t>
            </w:r>
            <w:r w:rsidRPr="00730FF4">
              <w:t>Единственного участника, с которым Продавец принял решение заключить договор</w:t>
            </w:r>
            <w:r w:rsidRPr="00730FF4">
              <w:rPr>
                <w:rFonts w:eastAsiaTheme="minorHAnsi"/>
                <w:lang w:eastAsia="en-US"/>
              </w:rPr>
              <w:t xml:space="preserve">, внесенный задаток возвращается в </w:t>
            </w:r>
            <w:r w:rsidRPr="00730FF4">
              <w:rPr>
                <w:rFonts w:eastAsiaTheme="minorHAnsi"/>
                <w:bCs/>
                <w:lang w:eastAsia="en-US"/>
              </w:rPr>
              <w:t xml:space="preserve">течение 5 (пяти) </w:t>
            </w:r>
            <w:r w:rsidRPr="00730FF4">
              <w:rPr>
                <w:rFonts w:eastAsiaTheme="minorHAnsi"/>
                <w:lang w:eastAsia="en-US"/>
              </w:rPr>
              <w:t xml:space="preserve">дней </w:t>
            </w:r>
            <w:proofErr w:type="gramStart"/>
            <w:r w:rsidRPr="00730FF4">
              <w:rPr>
                <w:rFonts w:eastAsiaTheme="minorHAnsi"/>
                <w:lang w:eastAsia="en-US"/>
              </w:rPr>
              <w:t>с даты подведения</w:t>
            </w:r>
            <w:proofErr w:type="gramEnd"/>
            <w:r w:rsidRPr="00730FF4">
              <w:rPr>
                <w:rFonts w:eastAsiaTheme="minorHAnsi"/>
                <w:lang w:eastAsia="en-US"/>
              </w:rPr>
              <w:t xml:space="preserve"> итогов Процедуры. Порядок возврата определяется регламентом работы электронной площадки</w:t>
            </w:r>
            <w:r w:rsidRPr="00730FF4">
              <w:t xml:space="preserve"> </w:t>
            </w:r>
            <w:r w:rsidRPr="00730FF4">
              <w:rPr>
                <w:rFonts w:eastAsiaTheme="minorHAnsi"/>
                <w:lang w:eastAsia="en-US"/>
              </w:rPr>
              <w:t xml:space="preserve">Организатора </w:t>
            </w:r>
            <w:hyperlink r:id="rId18" w:history="1">
              <w:r w:rsidRPr="00730FF4">
                <w:rPr>
                  <w:rFonts w:eastAsiaTheme="minorHAnsi"/>
                  <w:color w:val="0000FF"/>
                  <w:u w:val="single"/>
                  <w:lang w:eastAsia="en-US"/>
                </w:rPr>
                <w:t>www.rts-tender.ru</w:t>
              </w:r>
            </w:hyperlink>
            <w:r w:rsidRPr="00730FF4">
              <w:rPr>
                <w:rFonts w:eastAsiaTheme="minorHAnsi"/>
                <w:lang w:eastAsia="en-US"/>
              </w:rPr>
              <w:t xml:space="preserve">. </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7) </w:t>
            </w:r>
            <w:r w:rsidRPr="00730FF4">
              <w:rPr>
                <w:rFonts w:eastAsiaTheme="minorHAnsi"/>
                <w:lang w:eastAsia="en-US"/>
              </w:rPr>
              <w:t xml:space="preserve">Претендентам, не допущенным к участию в Процедуре, внесенный задаток возвращается </w:t>
            </w:r>
            <w:r w:rsidRPr="00730FF4">
              <w:rPr>
                <w:rFonts w:eastAsiaTheme="minorHAnsi"/>
                <w:bCs/>
                <w:lang w:eastAsia="en-US"/>
              </w:rPr>
              <w:t xml:space="preserve">в течение 5 (пяти) </w:t>
            </w:r>
            <w:r w:rsidRPr="00730FF4">
              <w:rPr>
                <w:rFonts w:eastAsiaTheme="minorHAnsi"/>
                <w:lang w:eastAsia="en-US"/>
              </w:rPr>
              <w:t>дней со дня подписания протокола о признании претендентов участниками. Порядок возврата задатка определяется регламентом работы электронной площадки Организатора www.rts-tender.ru.</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8) </w:t>
            </w:r>
            <w:r w:rsidRPr="00730FF4">
              <w:rPr>
                <w:rFonts w:eastAsiaTheme="minorHAnsi"/>
                <w:lang w:eastAsia="en-US"/>
              </w:rPr>
              <w:t xml:space="preserve">Задаток, внесенный лицом, впоследствии признанным победителем Процедуры или </w:t>
            </w:r>
            <w:r w:rsidRPr="00730FF4">
              <w:t>Единственным участником, с которым Продавец принял решение заключить договор,</w:t>
            </w:r>
            <w:r w:rsidRPr="00730FF4">
              <w:rPr>
                <w:rFonts w:eastAsiaTheme="minorHAnsi"/>
                <w:lang w:eastAsia="en-US"/>
              </w:rPr>
              <w:t xml:space="preserve"> засчитывается </w:t>
            </w:r>
            <w:r w:rsidRPr="00730FF4">
              <w:rPr>
                <w:rFonts w:eastAsiaTheme="minorHAnsi"/>
                <w:bCs/>
                <w:lang w:eastAsia="en-US"/>
              </w:rPr>
              <w:t>в счет оплаты приобретаемого Объекта</w:t>
            </w:r>
            <w:r w:rsidRPr="00730FF4">
              <w:rPr>
                <w:rFonts w:eastAsiaTheme="minorHAnsi"/>
                <w:lang w:eastAsia="en-US"/>
              </w:rPr>
              <w:t>. При этом заключение договора купли-продажи для победителя Процедуры является обязательным.</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9) </w:t>
            </w:r>
            <w:r w:rsidRPr="00730FF4">
              <w:rPr>
                <w:rFonts w:eastAsiaTheme="minorHAnsi"/>
                <w:lang w:eastAsia="en-US"/>
              </w:rPr>
              <w:t xml:space="preserve">При уклонении или отказе победителя Процедуры или </w:t>
            </w:r>
            <w:r w:rsidRPr="00730FF4">
              <w:t>Единственного участника, с которым Продавец принял решение заключить договор,</w:t>
            </w:r>
            <w:r w:rsidRPr="00730FF4">
              <w:rPr>
                <w:rFonts w:eastAsiaTheme="minorHAnsi"/>
                <w:lang w:eastAsia="en-US"/>
              </w:rPr>
              <w:t xml:space="preserve"> от заключения в установленный срок договора купли-продажи Объекта он утрачивает право на заключение указанного договора и задаток ему не возвращается. Результаты Процедуры аннулируются.</w:t>
            </w:r>
          </w:p>
          <w:p w:rsidR="00730FF4" w:rsidRPr="00730FF4" w:rsidRDefault="00730FF4" w:rsidP="00730FF4">
            <w:pPr>
              <w:autoSpaceDE w:val="0"/>
              <w:autoSpaceDN w:val="0"/>
              <w:adjustRightInd w:val="0"/>
              <w:spacing w:before="120" w:after="120"/>
              <w:jc w:val="both"/>
              <w:rPr>
                <w:rFonts w:eastAsiaTheme="minorHAnsi"/>
                <w:lang w:eastAsia="en-US"/>
              </w:rPr>
            </w:pPr>
            <w:r w:rsidRPr="00730FF4">
              <w:rPr>
                <w:rFonts w:eastAsiaTheme="minorHAnsi"/>
                <w:bCs/>
                <w:lang w:eastAsia="en-US"/>
              </w:rPr>
              <w:t xml:space="preserve">10) </w:t>
            </w:r>
            <w:r w:rsidRPr="00730FF4">
              <w:rPr>
                <w:rFonts w:eastAsiaTheme="minorHAnsi"/>
                <w:lang w:eastAsia="en-US"/>
              </w:rPr>
              <w:t xml:space="preserve">В случае отказа Продавца от проведения Процедуры, поступившие задатки возвращаются претендентам/участникам в течение </w:t>
            </w:r>
            <w:r w:rsidRPr="00730FF4">
              <w:rPr>
                <w:rFonts w:eastAsiaTheme="minorHAnsi"/>
                <w:bCs/>
                <w:lang w:eastAsia="en-US"/>
              </w:rPr>
              <w:t xml:space="preserve">5 (пяти) </w:t>
            </w:r>
            <w:r w:rsidRPr="00730FF4">
              <w:rPr>
                <w:rFonts w:eastAsiaTheme="minorHAnsi"/>
                <w:lang w:eastAsia="en-US"/>
              </w:rPr>
              <w:t xml:space="preserve">рабочих дней </w:t>
            </w:r>
            <w:proofErr w:type="gramStart"/>
            <w:r w:rsidRPr="00730FF4">
              <w:rPr>
                <w:rFonts w:eastAsiaTheme="minorHAnsi"/>
                <w:lang w:eastAsia="en-US"/>
              </w:rPr>
              <w:t>с даты принятия</w:t>
            </w:r>
            <w:proofErr w:type="gramEnd"/>
            <w:r w:rsidRPr="00730FF4">
              <w:rPr>
                <w:rFonts w:eastAsiaTheme="minorHAnsi"/>
                <w:lang w:eastAsia="en-US"/>
              </w:rPr>
              <w:t xml:space="preserve"> решения об отказе в проведении Процедуры.</w:t>
            </w:r>
            <w:r w:rsidRPr="00730FF4">
              <w:t xml:space="preserve"> </w:t>
            </w:r>
            <w:r w:rsidRPr="00730FF4">
              <w:rPr>
                <w:rFonts w:eastAsiaTheme="minorHAnsi"/>
                <w:lang w:eastAsia="en-US"/>
              </w:rPr>
              <w:t xml:space="preserve">Порядок возврата определяется регламентом работы электронной площадки Организатора </w:t>
            </w:r>
            <w:hyperlink r:id="rId19" w:history="1">
              <w:r w:rsidRPr="00730FF4">
                <w:rPr>
                  <w:rFonts w:eastAsiaTheme="minorHAnsi"/>
                  <w:color w:val="0000FF"/>
                  <w:u w:val="single"/>
                  <w:lang w:eastAsia="en-US"/>
                </w:rPr>
                <w:t>www.rts-tender.ru</w:t>
              </w:r>
            </w:hyperlink>
            <w:r w:rsidRPr="00730FF4">
              <w:rPr>
                <w:rFonts w:eastAsiaTheme="minorHAnsi"/>
                <w:lang w:eastAsia="en-US"/>
              </w:rPr>
              <w:t xml:space="preserve">. </w:t>
            </w:r>
          </w:p>
          <w:p w:rsidR="00730FF4" w:rsidRPr="00730FF4" w:rsidRDefault="00730FF4" w:rsidP="00730FF4">
            <w:pPr>
              <w:autoSpaceDE w:val="0"/>
              <w:autoSpaceDN w:val="0"/>
              <w:adjustRightInd w:val="0"/>
              <w:spacing w:before="120" w:after="120"/>
              <w:jc w:val="both"/>
              <w:rPr>
                <w:iCs/>
              </w:rPr>
            </w:pPr>
            <w:r w:rsidRPr="00730FF4">
              <w:rPr>
                <w:rFonts w:eastAsiaTheme="minorHAnsi"/>
                <w:bCs/>
                <w:lang w:eastAsia="en-US"/>
              </w:rPr>
              <w:t xml:space="preserve">11) </w:t>
            </w:r>
            <w:r w:rsidRPr="00730FF4">
              <w:rPr>
                <w:rFonts w:eastAsiaTheme="minorHAnsi"/>
                <w:lang w:eastAsia="en-US"/>
              </w:rPr>
              <w:t>В случае изменения реквизитов претендента/ участника для возврата задатка, указанных в Заявке, претендент/ участник должен направить в адрес Организатора уведомление об их изменении до дня проведения Процедуры, при этом задаток возвращается претенденту/ участнику в порядке, установленном настоящим разделом.</w:t>
            </w:r>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iCs/>
                <w:color w:val="000000"/>
                <w:lang w:eastAsia="en-US"/>
              </w:rPr>
              <w:lastRenderedPageBreak/>
              <w:t>13</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Theme="minorHAnsi"/>
                <w:bCs/>
                <w:color w:val="000000"/>
                <w:lang w:eastAsia="en-US"/>
              </w:rPr>
              <w:t xml:space="preserve">Условия допуска к участию в </w:t>
            </w:r>
            <w:r w:rsidRPr="0018051A">
              <w:rPr>
                <w:rFonts w:eastAsia="Calibri"/>
                <w:iCs/>
                <w:color w:val="000000"/>
                <w:lang w:eastAsia="en-US"/>
              </w:rPr>
              <w:t>Процедуре</w:t>
            </w:r>
          </w:p>
        </w:tc>
        <w:tc>
          <w:tcPr>
            <w:tcW w:w="7796" w:type="dxa"/>
            <w:shd w:val="clear" w:color="auto" w:fill="auto"/>
          </w:tcPr>
          <w:p w:rsidR="00730FF4" w:rsidRPr="00730FF4" w:rsidRDefault="00730FF4" w:rsidP="00730FF4">
            <w:pPr>
              <w:autoSpaceDE w:val="0"/>
              <w:autoSpaceDN w:val="0"/>
              <w:adjustRightInd w:val="0"/>
              <w:spacing w:before="120" w:after="120"/>
              <w:jc w:val="both"/>
              <w:rPr>
                <w:rFonts w:eastAsiaTheme="minorHAnsi"/>
                <w:color w:val="000000"/>
                <w:lang w:eastAsia="en-US"/>
              </w:rPr>
            </w:pPr>
            <w:r w:rsidRPr="00730FF4">
              <w:rPr>
                <w:rFonts w:eastAsiaTheme="minorHAnsi"/>
                <w:color w:val="000000"/>
                <w:lang w:eastAsia="en-US"/>
              </w:rPr>
              <w:t>Претендент не допускается к участию в Процедуре по следующим основаниям:</w:t>
            </w:r>
          </w:p>
          <w:p w:rsidR="00730FF4" w:rsidRPr="00730FF4" w:rsidRDefault="00730FF4" w:rsidP="00730FF4">
            <w:pPr>
              <w:keepNext/>
              <w:widowControl w:val="0"/>
              <w:autoSpaceDE w:val="0"/>
              <w:autoSpaceDN w:val="0"/>
              <w:adjustRightInd w:val="0"/>
              <w:spacing w:before="120"/>
              <w:jc w:val="both"/>
            </w:pPr>
            <w:r w:rsidRPr="00730FF4">
              <w:t>а) заявка представлена лицом, не уполномоченным претендентом на осуществление таких действий;</w:t>
            </w:r>
          </w:p>
          <w:p w:rsidR="00730FF4" w:rsidRPr="00730FF4" w:rsidRDefault="00730FF4" w:rsidP="00730FF4">
            <w:pPr>
              <w:tabs>
                <w:tab w:val="left" w:pos="778"/>
              </w:tabs>
              <w:autoSpaceDE w:val="0"/>
              <w:autoSpaceDN w:val="0"/>
              <w:adjustRightInd w:val="0"/>
              <w:spacing w:line="346" w:lineRule="exact"/>
              <w:ind w:right="19"/>
              <w:jc w:val="both"/>
              <w:rPr>
                <w:rFonts w:eastAsiaTheme="minorEastAsia"/>
                <w:color w:val="000000"/>
              </w:rPr>
            </w:pPr>
            <w:r w:rsidRPr="00730FF4">
              <w:rPr>
                <w:rFonts w:eastAsiaTheme="minorEastAsia"/>
              </w:rPr>
              <w:t>б) представленные документы не подтверждают право претендента быть покупателем в соответствии с законодательством Российской Федерации;</w:t>
            </w:r>
          </w:p>
          <w:p w:rsidR="00730FF4" w:rsidRPr="00730FF4" w:rsidRDefault="00730FF4" w:rsidP="00730FF4">
            <w:pPr>
              <w:keepNext/>
              <w:autoSpaceDE w:val="0"/>
              <w:autoSpaceDN w:val="0"/>
              <w:adjustRightInd w:val="0"/>
              <w:jc w:val="both"/>
            </w:pPr>
            <w:r w:rsidRPr="00730FF4">
              <w:t xml:space="preserve">в) представлен не полный пакет документов, предусмотренный </w:t>
            </w:r>
            <w:r w:rsidRPr="00730FF4">
              <w:lastRenderedPageBreak/>
              <w:t>перечнем, установленным в информационном сообщении о проведении продажи, или оформление и/или содержание указанных документов не соответствует требованиям законодательства Российской Федерации и/или требованиям, установленным в информационном сообщении о проведении продажи;</w:t>
            </w:r>
          </w:p>
          <w:p w:rsidR="00730FF4" w:rsidRPr="00730FF4" w:rsidRDefault="00730FF4" w:rsidP="00730FF4">
            <w:pPr>
              <w:keepNext/>
              <w:autoSpaceDE w:val="0"/>
              <w:autoSpaceDN w:val="0"/>
              <w:adjustRightInd w:val="0"/>
              <w:jc w:val="both"/>
            </w:pPr>
            <w:r w:rsidRPr="00730FF4">
              <w:t>г) не поступления в установленный срок задатка</w:t>
            </w:r>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iCs/>
                <w:color w:val="000000"/>
                <w:lang w:eastAsia="en-US"/>
              </w:rPr>
              <w:lastRenderedPageBreak/>
              <w:t>14</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color w:val="000000"/>
                <w:lang w:eastAsia="en-US"/>
              </w:rPr>
            </w:pPr>
            <w:r w:rsidRPr="0018051A">
              <w:rPr>
                <w:rFonts w:eastAsia="Calibri"/>
                <w:color w:val="000000"/>
                <w:lang w:eastAsia="en-US"/>
              </w:rPr>
              <w:t xml:space="preserve">Порядок проведения </w:t>
            </w:r>
            <w:r w:rsidRPr="0018051A">
              <w:rPr>
                <w:rFonts w:eastAsia="Calibri"/>
                <w:iCs/>
                <w:color w:val="000000"/>
                <w:lang w:eastAsia="en-US"/>
              </w:rPr>
              <w:t>Процедуры</w:t>
            </w:r>
            <w:r w:rsidRPr="0018051A">
              <w:rPr>
                <w:rFonts w:eastAsia="Calibri"/>
                <w:color w:val="000000"/>
                <w:lang w:eastAsia="en-US"/>
              </w:rPr>
              <w:t xml:space="preserve"> определения победителя, заключения договора с Единственным участником </w:t>
            </w:r>
          </w:p>
        </w:tc>
        <w:tc>
          <w:tcPr>
            <w:tcW w:w="7796" w:type="dxa"/>
            <w:shd w:val="clear" w:color="auto" w:fill="auto"/>
          </w:tcPr>
          <w:p w:rsidR="00730FF4" w:rsidRPr="00730FF4" w:rsidRDefault="00730FF4" w:rsidP="00277883">
            <w:pPr>
              <w:autoSpaceDE w:val="0"/>
              <w:autoSpaceDN w:val="0"/>
              <w:adjustRightInd w:val="0"/>
              <w:jc w:val="both"/>
              <w:rPr>
                <w:rFonts w:eastAsia="Calibri"/>
                <w:color w:val="000000"/>
                <w:lang w:eastAsia="en-US"/>
              </w:rPr>
            </w:pPr>
            <w:r w:rsidRPr="00730FF4">
              <w:rPr>
                <w:rFonts w:eastAsia="Calibri"/>
                <w:color w:val="000000"/>
                <w:lang w:eastAsia="en-US"/>
              </w:rPr>
              <w:t xml:space="preserve">1) </w:t>
            </w:r>
            <w:r w:rsidRPr="00730FF4">
              <w:rPr>
                <w:rFonts w:eastAsiaTheme="minorHAnsi"/>
                <w:color w:val="000000"/>
                <w:lang w:eastAsia="en-US"/>
              </w:rPr>
              <w:t>Процедура</w:t>
            </w:r>
            <w:r w:rsidRPr="00730FF4">
              <w:rPr>
                <w:rFonts w:eastAsia="Calibri"/>
                <w:color w:val="000000"/>
                <w:lang w:eastAsia="en-US"/>
              </w:rPr>
              <w:t xml:space="preserve"> проводится в соответствии с Регламентом Организатора www.rts-tender.ru и Регламентом.</w:t>
            </w:r>
          </w:p>
          <w:p w:rsidR="00730FF4" w:rsidRPr="00730FF4" w:rsidRDefault="00730FF4" w:rsidP="00277883">
            <w:pPr>
              <w:autoSpaceDE w:val="0"/>
              <w:autoSpaceDN w:val="0"/>
              <w:adjustRightInd w:val="0"/>
              <w:jc w:val="both"/>
              <w:rPr>
                <w:rFonts w:eastAsia="Calibri"/>
                <w:color w:val="000000"/>
                <w:lang w:eastAsia="en-US"/>
              </w:rPr>
            </w:pPr>
            <w:r w:rsidRPr="00730FF4">
              <w:rPr>
                <w:rFonts w:eastAsia="Calibri"/>
                <w:color w:val="000000"/>
                <w:lang w:eastAsia="en-US"/>
              </w:rPr>
              <w:t>2) Победителем Процедуры признается:</w:t>
            </w:r>
          </w:p>
          <w:p w:rsidR="00730FF4" w:rsidRPr="00730FF4" w:rsidRDefault="003F5C25" w:rsidP="00277883">
            <w:pPr>
              <w:autoSpaceDE w:val="0"/>
              <w:autoSpaceDN w:val="0"/>
              <w:adjustRightInd w:val="0"/>
              <w:jc w:val="both"/>
              <w:rPr>
                <w:rFonts w:eastAsia="Calibri"/>
                <w:i/>
                <w:color w:val="0070C0"/>
              </w:rPr>
            </w:pPr>
            <w:r>
              <w:t>У</w:t>
            </w:r>
            <w:r w:rsidR="00730FF4" w:rsidRPr="00730FF4">
              <w:t>частник, предложивший наиболее высокую цену имущества.</w:t>
            </w:r>
          </w:p>
          <w:p w:rsidR="00730FF4" w:rsidRPr="00730FF4" w:rsidRDefault="00730FF4" w:rsidP="00277883">
            <w:pPr>
              <w:autoSpaceDE w:val="0"/>
              <w:autoSpaceDN w:val="0"/>
              <w:adjustRightInd w:val="0"/>
              <w:jc w:val="both"/>
              <w:rPr>
                <w:rFonts w:eastAsia="Calibri"/>
                <w:color w:val="000000"/>
                <w:lang w:eastAsia="en-US"/>
              </w:rPr>
            </w:pPr>
            <w:r w:rsidRPr="00730FF4">
              <w:rPr>
                <w:rFonts w:eastAsia="Calibri"/>
                <w:color w:val="000000"/>
                <w:lang w:eastAsia="en-US"/>
              </w:rPr>
              <w:t>3) Заключение договора купли-продажи с Единственным участником.</w:t>
            </w:r>
          </w:p>
          <w:p w:rsidR="00730FF4" w:rsidRPr="00730FF4" w:rsidRDefault="00730FF4" w:rsidP="00396B66">
            <w:pPr>
              <w:keepNext/>
              <w:keepLines/>
              <w:jc w:val="both"/>
              <w:outlineLvl w:val="1"/>
              <w:rPr>
                <w:b/>
                <w:bCs/>
                <w:color w:val="4F81BD"/>
                <w:szCs w:val="26"/>
              </w:rPr>
            </w:pPr>
            <w:bookmarkStart w:id="4" w:name="_Toc467070639"/>
            <w:r w:rsidRPr="00730FF4">
              <w:rPr>
                <w:bCs/>
              </w:rPr>
              <w:t>В случае если аукцион признан несостоявшимся по причине признания участником аукциона только одного претендента, с таким Единственным участником Продавец вправе заключить договор купли-продажи по  начальной</w:t>
            </w:r>
            <w:r w:rsidR="00403457">
              <w:rPr>
                <w:bCs/>
              </w:rPr>
              <w:t xml:space="preserve"> (стартовой)</w:t>
            </w:r>
            <w:r w:rsidRPr="00730FF4">
              <w:rPr>
                <w:bCs/>
              </w:rPr>
              <w:t xml:space="preserve"> цене продажи.</w:t>
            </w:r>
            <w:bookmarkEnd w:id="4"/>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iCs/>
                <w:color w:val="000000"/>
                <w:lang w:eastAsia="en-US"/>
              </w:rPr>
              <w:t>15</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Calibri"/>
                <w:iCs/>
                <w:color w:val="000000"/>
                <w:lang w:eastAsia="en-US"/>
              </w:rPr>
              <w:t>Срок заключения договора купли-продажи недвижимого имущества и ответственность за уклонение или отказ от заключения договора купли-продажи</w:t>
            </w:r>
          </w:p>
        </w:tc>
        <w:tc>
          <w:tcPr>
            <w:tcW w:w="7796" w:type="dxa"/>
            <w:shd w:val="clear" w:color="auto" w:fill="auto"/>
          </w:tcPr>
          <w:p w:rsidR="00730FF4" w:rsidRPr="00730FF4" w:rsidRDefault="00730FF4" w:rsidP="00730FF4">
            <w:pPr>
              <w:autoSpaceDE w:val="0"/>
              <w:autoSpaceDN w:val="0"/>
              <w:adjustRightInd w:val="0"/>
              <w:spacing w:before="120" w:after="120"/>
              <w:jc w:val="both"/>
              <w:rPr>
                <w:rFonts w:eastAsia="Calibri"/>
                <w:iCs/>
                <w:color w:val="000000"/>
                <w:lang w:eastAsia="en-US"/>
              </w:rPr>
            </w:pPr>
            <w:r w:rsidRPr="00730FF4">
              <w:rPr>
                <w:rFonts w:eastAsia="Calibri"/>
                <w:iCs/>
                <w:color w:val="000000"/>
                <w:lang w:eastAsia="en-US"/>
              </w:rPr>
              <w:t xml:space="preserve">По результатам Процедуры Продавец и Победитель или </w:t>
            </w:r>
            <w:r w:rsidRPr="00730FF4">
              <w:rPr>
                <w:rFonts w:eastAsia="Calibri"/>
                <w:color w:val="000000"/>
                <w:lang w:eastAsia="en-US"/>
              </w:rPr>
              <w:t>Единственный участник, с которым Продавец принял решение заключить договор,</w:t>
            </w:r>
            <w:r w:rsidRPr="00730FF4">
              <w:rPr>
                <w:rFonts w:eastAsia="Calibri"/>
                <w:iCs/>
                <w:color w:val="000000"/>
                <w:lang w:eastAsia="en-US"/>
              </w:rPr>
              <w:t xml:space="preserve"> (покупатель) в течение </w:t>
            </w:r>
            <w:r w:rsidR="00123F1C">
              <w:rPr>
                <w:rFonts w:eastAsia="Calibri"/>
                <w:iCs/>
                <w:color w:val="000000"/>
                <w:lang w:eastAsia="en-US"/>
              </w:rPr>
              <w:t>2</w:t>
            </w:r>
            <w:r w:rsidR="00AF4576">
              <w:rPr>
                <w:rFonts w:eastAsia="Calibri"/>
                <w:iCs/>
                <w:color w:val="000000"/>
                <w:lang w:eastAsia="en-US"/>
              </w:rPr>
              <w:t>0</w:t>
            </w:r>
            <w:r w:rsidRPr="00730FF4">
              <w:rPr>
                <w:rFonts w:eastAsia="Calibri"/>
                <w:iCs/>
                <w:color w:val="000000"/>
                <w:lang w:eastAsia="en-US"/>
              </w:rPr>
              <w:t xml:space="preserve"> (</w:t>
            </w:r>
            <w:r w:rsidR="00AF4576">
              <w:rPr>
                <w:rFonts w:eastAsia="Calibri"/>
                <w:iCs/>
                <w:color w:val="000000"/>
                <w:lang w:eastAsia="en-US"/>
              </w:rPr>
              <w:t>д</w:t>
            </w:r>
            <w:r w:rsidR="00123F1C">
              <w:rPr>
                <w:rFonts w:eastAsia="Calibri"/>
                <w:iCs/>
                <w:color w:val="000000"/>
                <w:lang w:eastAsia="en-US"/>
              </w:rPr>
              <w:t>вадцати</w:t>
            </w:r>
            <w:r w:rsidRPr="00730FF4">
              <w:rPr>
                <w:rFonts w:eastAsia="Calibri"/>
                <w:iCs/>
                <w:color w:val="000000"/>
                <w:lang w:eastAsia="en-US"/>
              </w:rPr>
              <w:t xml:space="preserve">) </w:t>
            </w:r>
            <w:r w:rsidR="00123F1C">
              <w:rPr>
                <w:rFonts w:eastAsia="Calibri"/>
                <w:iCs/>
                <w:color w:val="000000"/>
                <w:lang w:eastAsia="en-US"/>
              </w:rPr>
              <w:t xml:space="preserve">рабочих </w:t>
            </w:r>
            <w:r w:rsidRPr="00730FF4">
              <w:rPr>
                <w:rFonts w:eastAsia="Calibri"/>
                <w:iCs/>
                <w:color w:val="000000"/>
                <w:lang w:eastAsia="en-US"/>
              </w:rPr>
              <w:t xml:space="preserve">дней </w:t>
            </w:r>
            <w:proofErr w:type="gramStart"/>
            <w:r w:rsidRPr="00730FF4">
              <w:rPr>
                <w:rFonts w:eastAsia="Calibri"/>
                <w:iCs/>
                <w:color w:val="000000"/>
                <w:lang w:eastAsia="en-US"/>
              </w:rPr>
              <w:t>с даты подведения</w:t>
            </w:r>
            <w:proofErr w:type="gramEnd"/>
            <w:r w:rsidRPr="00730FF4">
              <w:rPr>
                <w:rFonts w:eastAsia="Calibri"/>
                <w:iCs/>
                <w:color w:val="000000"/>
                <w:lang w:eastAsia="en-US"/>
              </w:rPr>
              <w:t xml:space="preserve"> итогов Процедуры заключают в соответствии с законодательством Российской Федерации договор купли-продажи Объект</w:t>
            </w:r>
            <w:r w:rsidR="00D4029D">
              <w:rPr>
                <w:rFonts w:eastAsia="Calibri"/>
                <w:iCs/>
                <w:color w:val="000000"/>
                <w:lang w:eastAsia="en-US"/>
              </w:rPr>
              <w:t>ов</w:t>
            </w:r>
            <w:r w:rsidRPr="00730FF4">
              <w:rPr>
                <w:rFonts w:eastAsia="Calibri"/>
                <w:iCs/>
                <w:color w:val="000000"/>
                <w:lang w:eastAsia="en-US"/>
              </w:rPr>
              <w:t xml:space="preserve"> (лота</w:t>
            </w:r>
            <w:r w:rsidR="00D4029D">
              <w:rPr>
                <w:rFonts w:eastAsia="Calibri"/>
                <w:iCs/>
                <w:color w:val="000000"/>
                <w:lang w:eastAsia="en-US"/>
              </w:rPr>
              <w:t xml:space="preserve"> №1</w:t>
            </w:r>
            <w:r w:rsidRPr="00730FF4">
              <w:rPr>
                <w:rFonts w:eastAsia="Calibri"/>
                <w:iCs/>
                <w:color w:val="000000"/>
                <w:lang w:eastAsia="en-US"/>
              </w:rPr>
              <w:t xml:space="preserve">) по форме Приложения </w:t>
            </w:r>
            <w:r w:rsidR="00A20D1E">
              <w:rPr>
                <w:rFonts w:eastAsia="Calibri"/>
                <w:iCs/>
                <w:color w:val="000000"/>
                <w:lang w:eastAsia="en-US"/>
              </w:rPr>
              <w:t>3</w:t>
            </w:r>
            <w:r w:rsidRPr="00730FF4">
              <w:rPr>
                <w:rFonts w:eastAsia="Calibri"/>
                <w:iCs/>
                <w:color w:val="000000"/>
                <w:lang w:eastAsia="en-US"/>
              </w:rPr>
              <w:t>.</w:t>
            </w:r>
          </w:p>
          <w:p w:rsidR="00730FF4" w:rsidRPr="00730FF4" w:rsidRDefault="00730FF4" w:rsidP="00396B66">
            <w:pPr>
              <w:keepNext/>
              <w:keepLines/>
              <w:spacing w:before="200"/>
              <w:jc w:val="both"/>
              <w:outlineLvl w:val="1"/>
              <w:rPr>
                <w:rFonts w:ascii="Cambria" w:hAnsi="Cambria"/>
                <w:b/>
                <w:bCs/>
                <w:color w:val="4F81BD"/>
                <w:szCs w:val="26"/>
              </w:rPr>
            </w:pPr>
            <w:bookmarkStart w:id="5" w:name="_Toc467070671"/>
            <w:r w:rsidRPr="00730FF4">
              <w:rPr>
                <w:rFonts w:eastAsia="Calibri"/>
                <w:iCs/>
                <w:color w:val="000000"/>
                <w:lang w:eastAsia="en-US"/>
              </w:rPr>
              <w:t xml:space="preserve">При уклонении или отказе победителя или Единственного участника от заключения в установленный срок договора купли-продажи результаты Процедуры аннулируются, победитель или Единственный участник утрачивает право на заключение указанного договора, задаток ему </w:t>
            </w:r>
            <w:r w:rsidR="00D4029D">
              <w:rPr>
                <w:rFonts w:eastAsia="Calibri"/>
                <w:iCs/>
                <w:color w:val="000000"/>
                <w:lang w:eastAsia="en-US"/>
              </w:rPr>
              <w:br/>
            </w:r>
            <w:r w:rsidRPr="00730FF4">
              <w:rPr>
                <w:rFonts w:eastAsia="Calibri"/>
                <w:iCs/>
                <w:color w:val="000000"/>
                <w:lang w:eastAsia="en-US"/>
              </w:rPr>
              <w:t>не возвращается.</w:t>
            </w:r>
            <w:bookmarkEnd w:id="5"/>
          </w:p>
        </w:tc>
      </w:tr>
      <w:tr w:rsidR="00730FF4" w:rsidRPr="00730FF4" w:rsidTr="0018051A">
        <w:trPr>
          <w:trHeight w:val="1566"/>
        </w:trPr>
        <w:tc>
          <w:tcPr>
            <w:tcW w:w="568" w:type="dxa"/>
            <w:shd w:val="clear" w:color="auto" w:fill="F2F2F2"/>
          </w:tcPr>
          <w:p w:rsidR="00730FF4" w:rsidRPr="0018051A" w:rsidRDefault="00730FF4" w:rsidP="00730FF4">
            <w:pPr>
              <w:autoSpaceDE w:val="0"/>
              <w:autoSpaceDN w:val="0"/>
              <w:adjustRightInd w:val="0"/>
              <w:spacing w:before="120" w:after="120"/>
              <w:rPr>
                <w:rFonts w:eastAsia="Calibri"/>
                <w:color w:val="000000"/>
                <w:lang w:eastAsia="en-US"/>
              </w:rPr>
            </w:pPr>
            <w:r w:rsidRPr="0018051A">
              <w:rPr>
                <w:rFonts w:eastAsia="Calibri"/>
                <w:color w:val="000000"/>
                <w:lang w:eastAsia="en-US"/>
              </w:rPr>
              <w:t>16</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Theme="minorHAnsi"/>
                <w:bCs/>
                <w:color w:val="000000"/>
                <w:lang w:eastAsia="en-US"/>
              </w:rPr>
              <w:t>Условия и сроки оплаты по договору купли-продажи Объекта (лота)</w:t>
            </w:r>
          </w:p>
        </w:tc>
        <w:tc>
          <w:tcPr>
            <w:tcW w:w="7796" w:type="dxa"/>
            <w:shd w:val="clear" w:color="auto" w:fill="auto"/>
          </w:tcPr>
          <w:p w:rsidR="00730FF4" w:rsidRPr="00730FF4" w:rsidRDefault="00730FF4" w:rsidP="00D4029D">
            <w:pPr>
              <w:autoSpaceDE w:val="0"/>
              <w:autoSpaceDN w:val="0"/>
              <w:adjustRightInd w:val="0"/>
              <w:spacing w:before="120" w:after="120"/>
              <w:jc w:val="both"/>
              <w:rPr>
                <w:rFonts w:eastAsia="Calibri"/>
                <w:iCs/>
                <w:color w:val="000000"/>
                <w:lang w:eastAsia="en-US"/>
              </w:rPr>
            </w:pPr>
            <w:r w:rsidRPr="00730FF4">
              <w:rPr>
                <w:rFonts w:eastAsiaTheme="minorHAnsi"/>
                <w:bCs/>
                <w:color w:val="000000"/>
                <w:lang w:eastAsia="en-US"/>
              </w:rPr>
              <w:t>Условия и сроки оплаты по договору купли-продажи Объект</w:t>
            </w:r>
            <w:r w:rsidR="00396B66">
              <w:rPr>
                <w:rFonts w:eastAsiaTheme="minorHAnsi"/>
                <w:bCs/>
                <w:color w:val="000000"/>
                <w:lang w:eastAsia="en-US"/>
              </w:rPr>
              <w:t>ов</w:t>
            </w:r>
            <w:r w:rsidRPr="00730FF4">
              <w:rPr>
                <w:rFonts w:eastAsiaTheme="minorHAnsi"/>
                <w:bCs/>
                <w:color w:val="000000"/>
                <w:lang w:eastAsia="en-US"/>
              </w:rPr>
              <w:t xml:space="preserve"> (лота</w:t>
            </w:r>
            <w:r w:rsidR="00D4029D">
              <w:rPr>
                <w:rFonts w:eastAsiaTheme="minorHAnsi"/>
                <w:bCs/>
                <w:color w:val="000000"/>
                <w:lang w:eastAsia="en-US"/>
              </w:rPr>
              <w:t xml:space="preserve"> 1</w:t>
            </w:r>
            <w:r w:rsidRPr="00730FF4">
              <w:rPr>
                <w:rFonts w:eastAsiaTheme="minorHAnsi"/>
                <w:bCs/>
                <w:color w:val="000000"/>
                <w:lang w:eastAsia="en-US"/>
              </w:rPr>
              <w:t>) определены в проекте договора купли-продажи, приведенном в Приложении</w:t>
            </w:r>
            <w:r w:rsidR="00A20D1E">
              <w:rPr>
                <w:rFonts w:eastAsiaTheme="minorHAnsi"/>
                <w:bCs/>
                <w:color w:val="000000"/>
                <w:lang w:eastAsia="en-US"/>
              </w:rPr>
              <w:t xml:space="preserve"> 3</w:t>
            </w:r>
            <w:r w:rsidRPr="00730FF4">
              <w:rPr>
                <w:rFonts w:eastAsiaTheme="minorHAnsi"/>
                <w:bCs/>
                <w:color w:val="000000"/>
                <w:lang w:eastAsia="en-US"/>
              </w:rPr>
              <w:t xml:space="preserve">  к Информационному сообщению.</w:t>
            </w:r>
          </w:p>
        </w:tc>
      </w:tr>
      <w:tr w:rsidR="00730FF4" w:rsidRPr="00730FF4" w:rsidTr="0018051A">
        <w:tc>
          <w:tcPr>
            <w:tcW w:w="568" w:type="dxa"/>
            <w:shd w:val="clear" w:color="auto" w:fill="F2F2F2"/>
          </w:tcPr>
          <w:p w:rsidR="00730FF4" w:rsidRPr="0018051A" w:rsidRDefault="00730FF4" w:rsidP="00730FF4">
            <w:pPr>
              <w:autoSpaceDE w:val="0"/>
              <w:autoSpaceDN w:val="0"/>
              <w:adjustRightInd w:val="0"/>
              <w:spacing w:before="120" w:after="120"/>
              <w:rPr>
                <w:rFonts w:eastAsia="Calibri"/>
                <w:color w:val="000000"/>
                <w:lang w:eastAsia="en-US"/>
              </w:rPr>
            </w:pPr>
            <w:r w:rsidRPr="0018051A">
              <w:rPr>
                <w:rFonts w:eastAsia="Calibri"/>
                <w:color w:val="000000"/>
                <w:lang w:eastAsia="en-US"/>
              </w:rPr>
              <w:t>17</w:t>
            </w:r>
          </w:p>
        </w:tc>
        <w:tc>
          <w:tcPr>
            <w:tcW w:w="1984" w:type="dxa"/>
            <w:shd w:val="clear" w:color="auto" w:fill="F2F2F2"/>
          </w:tcPr>
          <w:p w:rsidR="00730FF4" w:rsidRPr="0018051A" w:rsidRDefault="00730FF4" w:rsidP="00730FF4">
            <w:pPr>
              <w:autoSpaceDE w:val="0"/>
              <w:autoSpaceDN w:val="0"/>
              <w:adjustRightInd w:val="0"/>
              <w:spacing w:before="120" w:after="120"/>
              <w:rPr>
                <w:rFonts w:eastAsia="Calibri"/>
                <w:iCs/>
                <w:color w:val="000000"/>
                <w:lang w:eastAsia="en-US"/>
              </w:rPr>
            </w:pPr>
            <w:r w:rsidRPr="0018051A">
              <w:rPr>
                <w:rFonts w:eastAsiaTheme="minorHAnsi"/>
                <w:bCs/>
                <w:color w:val="000000"/>
                <w:lang w:eastAsia="en-US"/>
              </w:rPr>
              <w:t>Переход права собственности на Объект (лот)</w:t>
            </w:r>
          </w:p>
        </w:tc>
        <w:tc>
          <w:tcPr>
            <w:tcW w:w="7796" w:type="dxa"/>
            <w:shd w:val="clear" w:color="auto" w:fill="auto"/>
          </w:tcPr>
          <w:p w:rsidR="00730FF4" w:rsidRPr="00730FF4" w:rsidRDefault="00730FF4" w:rsidP="00D4029D">
            <w:pPr>
              <w:autoSpaceDE w:val="0"/>
              <w:autoSpaceDN w:val="0"/>
              <w:adjustRightInd w:val="0"/>
              <w:spacing w:before="120" w:after="120"/>
              <w:jc w:val="both"/>
              <w:rPr>
                <w:rFonts w:eastAsia="Calibri"/>
                <w:iCs/>
                <w:color w:val="000000"/>
                <w:lang w:eastAsia="en-US"/>
              </w:rPr>
            </w:pPr>
            <w:r w:rsidRPr="00730FF4">
              <w:rPr>
                <w:rFonts w:eastAsiaTheme="minorHAnsi"/>
                <w:bCs/>
                <w:color w:val="000000"/>
                <w:lang w:eastAsia="en-US"/>
              </w:rPr>
              <w:t>Условия перехода права собственности на Объект</w:t>
            </w:r>
            <w:r w:rsidR="00396B66">
              <w:rPr>
                <w:rFonts w:eastAsiaTheme="minorHAnsi"/>
                <w:bCs/>
                <w:color w:val="000000"/>
                <w:lang w:eastAsia="en-US"/>
              </w:rPr>
              <w:t>ы</w:t>
            </w:r>
            <w:r w:rsidRPr="00730FF4">
              <w:rPr>
                <w:rFonts w:eastAsiaTheme="minorHAnsi"/>
                <w:bCs/>
                <w:color w:val="000000"/>
                <w:lang w:eastAsia="en-US"/>
              </w:rPr>
              <w:t xml:space="preserve"> определены в проекте  </w:t>
            </w:r>
            <w:r w:rsidR="00D4029D">
              <w:rPr>
                <w:rFonts w:eastAsiaTheme="minorHAnsi"/>
                <w:bCs/>
                <w:color w:val="000000"/>
                <w:lang w:eastAsia="en-US"/>
              </w:rPr>
              <w:t>д</w:t>
            </w:r>
            <w:r w:rsidRPr="00730FF4">
              <w:rPr>
                <w:rFonts w:eastAsiaTheme="minorHAnsi"/>
                <w:bCs/>
                <w:color w:val="000000"/>
                <w:lang w:eastAsia="en-US"/>
              </w:rPr>
              <w:t xml:space="preserve">оговора купли-продажи, приведенном в Приложении </w:t>
            </w:r>
            <w:r w:rsidR="00A20D1E">
              <w:rPr>
                <w:rFonts w:eastAsiaTheme="minorHAnsi"/>
                <w:bCs/>
                <w:color w:val="000000"/>
                <w:lang w:eastAsia="en-US"/>
              </w:rPr>
              <w:t>3</w:t>
            </w:r>
            <w:r w:rsidRPr="00730FF4">
              <w:rPr>
                <w:rFonts w:eastAsiaTheme="minorHAnsi"/>
                <w:bCs/>
                <w:color w:val="000000"/>
                <w:lang w:eastAsia="en-US"/>
              </w:rPr>
              <w:t xml:space="preserve"> </w:t>
            </w:r>
            <w:r w:rsidR="00A20D1E">
              <w:rPr>
                <w:rFonts w:eastAsiaTheme="minorHAnsi"/>
                <w:bCs/>
                <w:color w:val="000000"/>
                <w:lang w:eastAsia="en-US"/>
              </w:rPr>
              <w:br/>
            </w:r>
            <w:r w:rsidRPr="00730FF4">
              <w:rPr>
                <w:rFonts w:eastAsiaTheme="minorHAnsi"/>
                <w:bCs/>
                <w:color w:val="000000"/>
                <w:lang w:eastAsia="en-US"/>
              </w:rPr>
              <w:t xml:space="preserve">к </w:t>
            </w:r>
            <w:r w:rsidR="00D4029D">
              <w:rPr>
                <w:rFonts w:eastAsiaTheme="minorHAnsi"/>
                <w:bCs/>
                <w:color w:val="000000"/>
                <w:lang w:eastAsia="en-US"/>
              </w:rPr>
              <w:t xml:space="preserve">данному </w:t>
            </w:r>
            <w:r w:rsidRPr="00730FF4">
              <w:rPr>
                <w:rFonts w:eastAsiaTheme="minorHAnsi"/>
                <w:bCs/>
                <w:color w:val="000000"/>
                <w:lang w:eastAsia="en-US"/>
              </w:rPr>
              <w:t>Информационному сообщению.</w:t>
            </w:r>
          </w:p>
        </w:tc>
      </w:tr>
    </w:tbl>
    <w:p w:rsidR="0004069E" w:rsidRDefault="0004069E" w:rsidP="00730FF4">
      <w:pPr>
        <w:spacing w:after="200" w:line="276" w:lineRule="auto"/>
        <w:rPr>
          <w:rFonts w:eastAsia="MS Mincho"/>
          <w:color w:val="17365D"/>
          <w:kern w:val="32"/>
        </w:rPr>
      </w:pPr>
    </w:p>
    <w:p w:rsidR="0004069E" w:rsidRDefault="0004069E" w:rsidP="00730FF4">
      <w:pPr>
        <w:spacing w:after="200" w:line="276" w:lineRule="auto"/>
        <w:rPr>
          <w:rFonts w:eastAsia="MS Mincho"/>
          <w:color w:val="17365D"/>
          <w:kern w:val="32"/>
        </w:rPr>
      </w:pPr>
    </w:p>
    <w:p w:rsidR="0004069E" w:rsidRDefault="0004069E" w:rsidP="0004069E">
      <w:pPr>
        <w:autoSpaceDE w:val="0"/>
        <w:autoSpaceDN w:val="0"/>
        <w:adjustRightInd w:val="0"/>
        <w:jc w:val="both"/>
        <w:rPr>
          <w:rFonts w:eastAsiaTheme="minorHAnsi"/>
          <w:bCs/>
          <w:color w:val="000000"/>
          <w:lang w:eastAsia="en-US"/>
        </w:rPr>
      </w:pPr>
    </w:p>
    <w:p w:rsidR="000969E3" w:rsidRDefault="000969E3" w:rsidP="0004069E">
      <w:pPr>
        <w:autoSpaceDE w:val="0"/>
        <w:autoSpaceDN w:val="0"/>
        <w:adjustRightInd w:val="0"/>
        <w:jc w:val="both"/>
        <w:rPr>
          <w:rFonts w:eastAsiaTheme="minorHAnsi"/>
          <w:bCs/>
          <w:color w:val="000000"/>
          <w:lang w:eastAsia="en-US"/>
        </w:rPr>
      </w:pPr>
    </w:p>
    <w:p w:rsidR="0004069E" w:rsidRDefault="0004069E" w:rsidP="0004069E">
      <w:pPr>
        <w:autoSpaceDE w:val="0"/>
        <w:autoSpaceDN w:val="0"/>
        <w:adjustRightInd w:val="0"/>
        <w:jc w:val="both"/>
        <w:rPr>
          <w:rFonts w:eastAsiaTheme="minorHAnsi"/>
          <w:bCs/>
          <w:color w:val="000000"/>
          <w:lang w:eastAsia="en-US"/>
        </w:rPr>
      </w:pPr>
    </w:p>
    <w:p w:rsidR="0004069E" w:rsidRDefault="0004069E" w:rsidP="0004069E">
      <w:pPr>
        <w:autoSpaceDE w:val="0"/>
        <w:autoSpaceDN w:val="0"/>
        <w:adjustRightInd w:val="0"/>
        <w:jc w:val="both"/>
        <w:rPr>
          <w:rFonts w:eastAsiaTheme="minorHAnsi"/>
          <w:bCs/>
          <w:color w:val="000000"/>
          <w:lang w:eastAsia="en-US"/>
        </w:rPr>
      </w:pPr>
    </w:p>
    <w:p w:rsidR="0004069E" w:rsidRDefault="0004069E" w:rsidP="0004069E">
      <w:pPr>
        <w:autoSpaceDE w:val="0"/>
        <w:autoSpaceDN w:val="0"/>
        <w:adjustRightInd w:val="0"/>
        <w:jc w:val="both"/>
        <w:rPr>
          <w:rFonts w:eastAsiaTheme="minorHAnsi"/>
          <w:bCs/>
          <w:color w:val="000000"/>
          <w:lang w:eastAsia="en-US"/>
        </w:rPr>
      </w:pPr>
    </w:p>
    <w:p w:rsidR="0004069E" w:rsidRDefault="00DE67AA" w:rsidP="0004069E">
      <w:pPr>
        <w:autoSpaceDE w:val="0"/>
        <w:autoSpaceDN w:val="0"/>
        <w:adjustRightInd w:val="0"/>
        <w:jc w:val="both"/>
        <w:rPr>
          <w:rFonts w:eastAsiaTheme="minorHAnsi"/>
          <w:bCs/>
          <w:color w:val="000000"/>
          <w:lang w:eastAsia="en-US"/>
        </w:rPr>
      </w:pPr>
      <w:r>
        <w:rPr>
          <w:rFonts w:eastAsiaTheme="minorHAnsi"/>
          <w:bCs/>
          <w:color w:val="000000"/>
          <w:lang w:eastAsia="en-US"/>
        </w:rPr>
        <w:t>В.В. Фидяева</w:t>
      </w:r>
    </w:p>
    <w:p w:rsidR="0004069E" w:rsidRDefault="0004069E" w:rsidP="0004069E">
      <w:pPr>
        <w:autoSpaceDE w:val="0"/>
        <w:autoSpaceDN w:val="0"/>
        <w:adjustRightInd w:val="0"/>
        <w:jc w:val="both"/>
        <w:rPr>
          <w:rFonts w:eastAsiaTheme="minorHAnsi"/>
          <w:bCs/>
          <w:color w:val="000000"/>
          <w:lang w:eastAsia="en-US"/>
        </w:rPr>
      </w:pPr>
      <w:r>
        <w:rPr>
          <w:rFonts w:eastAsiaTheme="minorHAnsi"/>
          <w:bCs/>
          <w:color w:val="000000"/>
          <w:lang w:eastAsia="en-US"/>
        </w:rPr>
        <w:t>А.В. Чернецов (861) 212-26-48</w:t>
      </w:r>
    </w:p>
    <w:p w:rsidR="00730FF4" w:rsidRPr="00730FF4" w:rsidRDefault="00730FF4" w:rsidP="0004069E">
      <w:pPr>
        <w:autoSpaceDE w:val="0"/>
        <w:autoSpaceDN w:val="0"/>
        <w:adjustRightInd w:val="0"/>
        <w:jc w:val="both"/>
        <w:rPr>
          <w:rFonts w:eastAsia="MS Mincho"/>
          <w:b/>
          <w:bCs/>
          <w:color w:val="17365D"/>
          <w:kern w:val="32"/>
          <w:sz w:val="28"/>
        </w:rPr>
      </w:pPr>
      <w:r w:rsidRPr="00730FF4">
        <w:rPr>
          <w:rFonts w:eastAsia="MS Mincho"/>
          <w:color w:val="17365D"/>
          <w:kern w:val="32"/>
        </w:rPr>
        <w:br w:type="page"/>
      </w:r>
    </w:p>
    <w:p w:rsidR="00730FF4" w:rsidRPr="008879C1" w:rsidRDefault="00730FF4" w:rsidP="00730FF4">
      <w:pPr>
        <w:keepNext/>
        <w:tabs>
          <w:tab w:val="left" w:pos="6424"/>
        </w:tabs>
        <w:spacing w:before="240" w:after="120"/>
        <w:ind w:left="792" w:hanging="360"/>
        <w:jc w:val="right"/>
        <w:outlineLvl w:val="0"/>
        <w:rPr>
          <w:rFonts w:eastAsia="MS Mincho"/>
          <w:bCs/>
          <w:kern w:val="32"/>
          <w:sz w:val="26"/>
          <w:szCs w:val="26"/>
        </w:rPr>
      </w:pPr>
      <w:r w:rsidRPr="008879C1">
        <w:rPr>
          <w:rFonts w:eastAsia="MS Mincho"/>
          <w:bCs/>
          <w:kern w:val="32"/>
          <w:sz w:val="26"/>
          <w:szCs w:val="26"/>
        </w:rPr>
        <w:lastRenderedPageBreak/>
        <w:t>Приложение 1</w:t>
      </w:r>
    </w:p>
    <w:p w:rsidR="0018051A" w:rsidRDefault="0018051A" w:rsidP="00730FF4">
      <w:pPr>
        <w:jc w:val="center"/>
        <w:rPr>
          <w:rFonts w:eastAsia="MS Mincho"/>
          <w:b/>
        </w:rPr>
      </w:pPr>
    </w:p>
    <w:p w:rsidR="00730FF4" w:rsidRPr="008879C1" w:rsidRDefault="00730FF4" w:rsidP="00730FF4">
      <w:pPr>
        <w:jc w:val="center"/>
        <w:rPr>
          <w:rFonts w:eastAsia="MS Mincho"/>
          <w:b/>
        </w:rPr>
      </w:pPr>
      <w:r w:rsidRPr="008879C1">
        <w:rPr>
          <w:rFonts w:eastAsia="MS Mincho"/>
          <w:b/>
        </w:rPr>
        <w:t>ОПИСАНИЕ ОБЪЕКТ</w:t>
      </w:r>
      <w:r w:rsidR="009E428D" w:rsidRPr="008879C1">
        <w:rPr>
          <w:rFonts w:eastAsia="MS Mincho"/>
          <w:b/>
        </w:rPr>
        <w:t>ОВ</w:t>
      </w:r>
    </w:p>
    <w:p w:rsidR="00730FF4" w:rsidRPr="00730FF4" w:rsidRDefault="00730FF4" w:rsidP="00730FF4">
      <w:pPr>
        <w:rPr>
          <w:rFonts w:eastAsia="MS Mincho"/>
        </w:rPr>
      </w:pPr>
    </w:p>
    <w:p w:rsidR="00832CCE" w:rsidRPr="00730FF4" w:rsidRDefault="00832CCE" w:rsidP="00832CCE">
      <w:pPr>
        <w:autoSpaceDE w:val="0"/>
        <w:autoSpaceDN w:val="0"/>
        <w:adjustRightInd w:val="0"/>
        <w:jc w:val="both"/>
        <w:rPr>
          <w:rFonts w:eastAsiaTheme="minorHAnsi"/>
          <w:b/>
          <w:bCs/>
          <w:lang w:eastAsia="en-US"/>
        </w:rPr>
      </w:pPr>
      <w:r w:rsidRPr="00730FF4">
        <w:rPr>
          <w:rFonts w:eastAsiaTheme="minorHAnsi"/>
          <w:b/>
          <w:bCs/>
          <w:lang w:eastAsia="en-US"/>
        </w:rPr>
        <w:t xml:space="preserve">ОБЪЕКТ 1: </w:t>
      </w:r>
    </w:p>
    <w:p w:rsidR="00832CCE" w:rsidRDefault="00832CCE" w:rsidP="00832CCE">
      <w:pPr>
        <w:autoSpaceDE w:val="0"/>
        <w:autoSpaceDN w:val="0"/>
        <w:adjustRightInd w:val="0"/>
        <w:jc w:val="both"/>
      </w:pPr>
      <w:r>
        <w:t>Наименование: З</w:t>
      </w:r>
      <w:r w:rsidRPr="00F3465C">
        <w:t>дание авторемонтной мастерской</w:t>
      </w:r>
    </w:p>
    <w:p w:rsidR="00832CCE" w:rsidRDefault="00832CCE" w:rsidP="00832CCE">
      <w:pPr>
        <w:autoSpaceDE w:val="0"/>
        <w:autoSpaceDN w:val="0"/>
        <w:adjustRightInd w:val="0"/>
        <w:jc w:val="both"/>
      </w:pPr>
      <w:r>
        <w:t>Назначение: нежилое</w:t>
      </w:r>
    </w:p>
    <w:p w:rsidR="00832CCE" w:rsidRDefault="00832CCE" w:rsidP="00832CCE">
      <w:pPr>
        <w:autoSpaceDE w:val="0"/>
        <w:autoSpaceDN w:val="0"/>
        <w:adjustRightInd w:val="0"/>
        <w:jc w:val="both"/>
      </w:pPr>
      <w:r w:rsidRPr="005E6F73">
        <w:rPr>
          <w:rFonts w:eastAsiaTheme="minorHAnsi"/>
          <w:lang w:eastAsia="en-US"/>
        </w:rPr>
        <w:t>Адрес (местонахождение) объекта:</w:t>
      </w:r>
      <w:r w:rsidRPr="00832CCE">
        <w:t xml:space="preserve"> </w:t>
      </w:r>
      <w:r w:rsidRPr="00F3465C">
        <w:t>Краснодарский край, г. Лабинск, ул. Калинина, дом №309</w:t>
      </w:r>
    </w:p>
    <w:p w:rsidR="00832CCE" w:rsidRDefault="00832CCE" w:rsidP="00832CCE">
      <w:pPr>
        <w:autoSpaceDE w:val="0"/>
        <w:autoSpaceDN w:val="0"/>
        <w:adjustRightInd w:val="0"/>
        <w:jc w:val="both"/>
      </w:pPr>
      <w:r>
        <w:t>Этажность:1</w:t>
      </w:r>
    </w:p>
    <w:p w:rsidR="00832CCE" w:rsidRDefault="00832CCE" w:rsidP="00832CCE">
      <w:pPr>
        <w:autoSpaceDE w:val="0"/>
        <w:autoSpaceDN w:val="0"/>
        <w:adjustRightInd w:val="0"/>
        <w:jc w:val="both"/>
      </w:pPr>
      <w:r>
        <w:t>Площадь, кв. м: 139,8</w:t>
      </w:r>
    </w:p>
    <w:p w:rsidR="00EC6E3B" w:rsidRPr="005E6F73" w:rsidRDefault="00EC6E3B" w:rsidP="00EC6E3B">
      <w:pPr>
        <w:autoSpaceDE w:val="0"/>
        <w:autoSpaceDN w:val="0"/>
        <w:adjustRightInd w:val="0"/>
        <w:jc w:val="both"/>
        <w:rPr>
          <w:rFonts w:eastAsiaTheme="minorHAnsi"/>
          <w:lang w:eastAsia="en-US"/>
        </w:rPr>
      </w:pPr>
      <w:r w:rsidRPr="005E6F73">
        <w:rPr>
          <w:rFonts w:eastAsiaTheme="minorHAnsi"/>
          <w:lang w:eastAsia="en-US"/>
        </w:rPr>
        <w:t xml:space="preserve">Документ, подтверждающий право собственности: Свидетельство о государственной регистрации права, бланк серии </w:t>
      </w:r>
      <w:r>
        <w:rPr>
          <w:rFonts w:eastAsiaTheme="minorHAnsi"/>
          <w:lang w:eastAsia="en-US"/>
        </w:rPr>
        <w:t>от 03.07.2008 23-АЕ 079021</w:t>
      </w:r>
    </w:p>
    <w:p w:rsidR="00EC6E3B" w:rsidRDefault="00EC6E3B" w:rsidP="00EC6E3B">
      <w:pPr>
        <w:autoSpaceDE w:val="0"/>
        <w:autoSpaceDN w:val="0"/>
        <w:adjustRightInd w:val="0"/>
        <w:jc w:val="both"/>
        <w:rPr>
          <w:rFonts w:eastAsiaTheme="minorHAnsi"/>
          <w:lang w:eastAsia="en-US"/>
        </w:rPr>
      </w:pPr>
      <w:r w:rsidRPr="005E6F73">
        <w:rPr>
          <w:rFonts w:eastAsiaTheme="minorHAnsi"/>
          <w:lang w:eastAsia="en-US"/>
        </w:rPr>
        <w:t>Ограничения (обремене</w:t>
      </w:r>
      <w:r>
        <w:rPr>
          <w:rFonts w:eastAsiaTheme="minorHAnsi"/>
          <w:lang w:eastAsia="en-US"/>
        </w:rPr>
        <w:t>ния) права: не зарегистрировано</w:t>
      </w:r>
    </w:p>
    <w:p w:rsidR="009E428D" w:rsidRDefault="00D41EEE" w:rsidP="00EC6E3B">
      <w:pPr>
        <w:autoSpaceDE w:val="0"/>
        <w:autoSpaceDN w:val="0"/>
        <w:adjustRightInd w:val="0"/>
        <w:jc w:val="both"/>
        <w:rPr>
          <w:rFonts w:eastAsiaTheme="minorHAnsi"/>
          <w:bCs/>
          <w:lang w:eastAsia="en-US"/>
        </w:rPr>
      </w:pPr>
      <w:r>
        <w:rPr>
          <w:rFonts w:eastAsiaTheme="minorHAnsi"/>
          <w:bCs/>
          <w:lang w:eastAsia="en-US"/>
        </w:rPr>
        <w:t>Износ здания составляет 75%, степень повреждения-74%. Состояние несущих элементов здания не удовлетворительное, строительные конструкции находятся в аварийном состоянии.</w:t>
      </w:r>
    </w:p>
    <w:p w:rsidR="009E428D" w:rsidRPr="00730FF4" w:rsidRDefault="009E428D" w:rsidP="009E428D">
      <w:pPr>
        <w:autoSpaceDE w:val="0"/>
        <w:autoSpaceDN w:val="0"/>
        <w:adjustRightInd w:val="0"/>
        <w:jc w:val="both"/>
        <w:rPr>
          <w:rFonts w:eastAsiaTheme="minorHAnsi"/>
          <w:b/>
          <w:bCs/>
          <w:lang w:eastAsia="en-US"/>
        </w:rPr>
      </w:pPr>
      <w:r w:rsidRPr="00730FF4">
        <w:rPr>
          <w:rFonts w:eastAsiaTheme="minorHAnsi"/>
          <w:b/>
          <w:bCs/>
          <w:lang w:eastAsia="en-US"/>
        </w:rPr>
        <w:t xml:space="preserve">ОБЪЕКТ </w:t>
      </w:r>
      <w:r>
        <w:rPr>
          <w:rFonts w:eastAsiaTheme="minorHAnsi"/>
          <w:b/>
          <w:bCs/>
          <w:lang w:eastAsia="en-US"/>
        </w:rPr>
        <w:t>2</w:t>
      </w:r>
      <w:r w:rsidRPr="00730FF4">
        <w:rPr>
          <w:rFonts w:eastAsiaTheme="minorHAnsi"/>
          <w:b/>
          <w:bCs/>
          <w:lang w:eastAsia="en-US"/>
        </w:rPr>
        <w:t xml:space="preserve">: </w:t>
      </w:r>
    </w:p>
    <w:p w:rsidR="009E428D" w:rsidRDefault="009E428D" w:rsidP="009E428D">
      <w:pPr>
        <w:autoSpaceDE w:val="0"/>
        <w:autoSpaceDN w:val="0"/>
        <w:adjustRightInd w:val="0"/>
        <w:jc w:val="both"/>
      </w:pPr>
      <w:r>
        <w:t>Наименование: С</w:t>
      </w:r>
      <w:r w:rsidRPr="00F3465C">
        <w:t>клад материальный</w:t>
      </w:r>
    </w:p>
    <w:p w:rsidR="009E428D" w:rsidRDefault="009E428D" w:rsidP="009E428D">
      <w:pPr>
        <w:autoSpaceDE w:val="0"/>
        <w:autoSpaceDN w:val="0"/>
        <w:adjustRightInd w:val="0"/>
        <w:jc w:val="both"/>
      </w:pPr>
      <w:r>
        <w:t>Назначение: нежилое</w:t>
      </w:r>
    </w:p>
    <w:p w:rsidR="009E428D" w:rsidRDefault="009E428D" w:rsidP="009E428D">
      <w:pPr>
        <w:autoSpaceDE w:val="0"/>
        <w:autoSpaceDN w:val="0"/>
        <w:adjustRightInd w:val="0"/>
        <w:jc w:val="both"/>
      </w:pPr>
      <w:r w:rsidRPr="005E6F73">
        <w:rPr>
          <w:rFonts w:eastAsiaTheme="minorHAnsi"/>
          <w:lang w:eastAsia="en-US"/>
        </w:rPr>
        <w:t>Адрес (местонахождение) объекта:</w:t>
      </w:r>
      <w:r w:rsidRPr="00832CCE">
        <w:t xml:space="preserve"> </w:t>
      </w:r>
      <w:r w:rsidRPr="00F3465C">
        <w:t>Краснодарский край, г. Лабинск, ул. Калинина, дом №309</w:t>
      </w:r>
    </w:p>
    <w:p w:rsidR="009E428D" w:rsidRDefault="009E428D" w:rsidP="009E428D">
      <w:pPr>
        <w:autoSpaceDE w:val="0"/>
        <w:autoSpaceDN w:val="0"/>
        <w:adjustRightInd w:val="0"/>
        <w:jc w:val="both"/>
      </w:pPr>
      <w:r>
        <w:t>Этажность:1</w:t>
      </w:r>
    </w:p>
    <w:p w:rsidR="009E428D" w:rsidRDefault="009E428D" w:rsidP="009E428D">
      <w:pPr>
        <w:autoSpaceDE w:val="0"/>
        <w:autoSpaceDN w:val="0"/>
        <w:adjustRightInd w:val="0"/>
        <w:jc w:val="both"/>
      </w:pPr>
      <w:r>
        <w:t>Площадь, кв. м: 172,7</w:t>
      </w:r>
    </w:p>
    <w:p w:rsidR="009E428D" w:rsidRPr="005E6F73" w:rsidRDefault="009E428D" w:rsidP="009E428D">
      <w:pPr>
        <w:autoSpaceDE w:val="0"/>
        <w:autoSpaceDN w:val="0"/>
        <w:adjustRightInd w:val="0"/>
        <w:jc w:val="both"/>
        <w:rPr>
          <w:rFonts w:eastAsiaTheme="minorHAnsi"/>
          <w:lang w:eastAsia="en-US"/>
        </w:rPr>
      </w:pPr>
      <w:r w:rsidRPr="005E6F73">
        <w:rPr>
          <w:rFonts w:eastAsiaTheme="minorHAnsi"/>
          <w:lang w:eastAsia="en-US"/>
        </w:rPr>
        <w:t xml:space="preserve">Документ, подтверждающий право собственности: Свидетельство о государственной регистрации права, бланк серии </w:t>
      </w:r>
      <w:r>
        <w:rPr>
          <w:rFonts w:eastAsiaTheme="minorHAnsi"/>
          <w:lang w:eastAsia="en-US"/>
        </w:rPr>
        <w:t>от 03.07.2008 23-АЕ 079020</w:t>
      </w:r>
    </w:p>
    <w:p w:rsidR="009E428D" w:rsidRDefault="009E428D" w:rsidP="009E428D">
      <w:pPr>
        <w:autoSpaceDE w:val="0"/>
        <w:autoSpaceDN w:val="0"/>
        <w:adjustRightInd w:val="0"/>
        <w:jc w:val="both"/>
        <w:rPr>
          <w:rFonts w:eastAsiaTheme="minorHAnsi"/>
          <w:lang w:eastAsia="en-US"/>
        </w:rPr>
      </w:pPr>
      <w:r w:rsidRPr="005E6F73">
        <w:rPr>
          <w:rFonts w:eastAsiaTheme="minorHAnsi"/>
          <w:lang w:eastAsia="en-US"/>
        </w:rPr>
        <w:t>Ограничения (обремене</w:t>
      </w:r>
      <w:r>
        <w:rPr>
          <w:rFonts w:eastAsiaTheme="minorHAnsi"/>
          <w:lang w:eastAsia="en-US"/>
        </w:rPr>
        <w:t>ния) права: не зарегистрировано</w:t>
      </w:r>
    </w:p>
    <w:p w:rsidR="009E428D" w:rsidRDefault="00D41EEE" w:rsidP="009E428D">
      <w:pPr>
        <w:autoSpaceDE w:val="0"/>
        <w:autoSpaceDN w:val="0"/>
        <w:adjustRightInd w:val="0"/>
        <w:jc w:val="both"/>
        <w:rPr>
          <w:rFonts w:eastAsiaTheme="minorHAnsi"/>
          <w:lang w:eastAsia="en-US"/>
        </w:rPr>
      </w:pPr>
      <w:r>
        <w:rPr>
          <w:rFonts w:eastAsiaTheme="minorHAnsi"/>
          <w:bCs/>
          <w:lang w:eastAsia="en-US"/>
        </w:rPr>
        <w:t>Износ здания составляет 79%, степень повреждения-84%. Состояние несущих элементов здания не удовлетворительное, строительные конструкции находятся в аварийном состоянии.</w:t>
      </w:r>
    </w:p>
    <w:p w:rsidR="009E428D" w:rsidRPr="00730FF4" w:rsidRDefault="009E428D" w:rsidP="009E428D">
      <w:pPr>
        <w:autoSpaceDE w:val="0"/>
        <w:autoSpaceDN w:val="0"/>
        <w:adjustRightInd w:val="0"/>
        <w:jc w:val="both"/>
        <w:rPr>
          <w:rFonts w:eastAsiaTheme="minorHAnsi"/>
          <w:b/>
          <w:bCs/>
          <w:lang w:eastAsia="en-US"/>
        </w:rPr>
      </w:pPr>
      <w:r w:rsidRPr="00730FF4">
        <w:rPr>
          <w:rFonts w:eastAsiaTheme="minorHAnsi"/>
          <w:b/>
          <w:bCs/>
          <w:lang w:eastAsia="en-US"/>
        </w:rPr>
        <w:t xml:space="preserve">ОБЪЕКТ </w:t>
      </w:r>
      <w:r>
        <w:rPr>
          <w:rFonts w:eastAsiaTheme="minorHAnsi"/>
          <w:b/>
          <w:bCs/>
          <w:lang w:eastAsia="en-US"/>
        </w:rPr>
        <w:t>3</w:t>
      </w:r>
      <w:r w:rsidRPr="00730FF4">
        <w:rPr>
          <w:rFonts w:eastAsiaTheme="minorHAnsi"/>
          <w:b/>
          <w:bCs/>
          <w:lang w:eastAsia="en-US"/>
        </w:rPr>
        <w:t xml:space="preserve">: </w:t>
      </w:r>
    </w:p>
    <w:p w:rsidR="009E428D" w:rsidRDefault="009E428D" w:rsidP="009E428D">
      <w:pPr>
        <w:autoSpaceDE w:val="0"/>
        <w:autoSpaceDN w:val="0"/>
        <w:adjustRightInd w:val="0"/>
        <w:jc w:val="both"/>
      </w:pPr>
      <w:r>
        <w:t>Наименование: С</w:t>
      </w:r>
      <w:r w:rsidRPr="00F3465C">
        <w:t xml:space="preserve">клад </w:t>
      </w:r>
      <w:r>
        <w:t>масел</w:t>
      </w:r>
    </w:p>
    <w:p w:rsidR="009E428D" w:rsidRDefault="009E428D" w:rsidP="009E428D">
      <w:pPr>
        <w:autoSpaceDE w:val="0"/>
        <w:autoSpaceDN w:val="0"/>
        <w:adjustRightInd w:val="0"/>
        <w:jc w:val="both"/>
      </w:pPr>
      <w:r>
        <w:t>Назначение: нежилое</w:t>
      </w:r>
    </w:p>
    <w:p w:rsidR="009E428D" w:rsidRDefault="009E428D" w:rsidP="009E428D">
      <w:pPr>
        <w:autoSpaceDE w:val="0"/>
        <w:autoSpaceDN w:val="0"/>
        <w:adjustRightInd w:val="0"/>
        <w:jc w:val="both"/>
      </w:pPr>
      <w:r w:rsidRPr="005E6F73">
        <w:rPr>
          <w:rFonts w:eastAsiaTheme="minorHAnsi"/>
          <w:lang w:eastAsia="en-US"/>
        </w:rPr>
        <w:t>Адрес (местонахождение) объекта:</w:t>
      </w:r>
      <w:r w:rsidRPr="00832CCE">
        <w:t xml:space="preserve"> </w:t>
      </w:r>
      <w:r w:rsidRPr="00F3465C">
        <w:t>Краснодарский край, г. Лабинск, ул. Калинина, дом №309</w:t>
      </w:r>
    </w:p>
    <w:p w:rsidR="009E428D" w:rsidRDefault="009E428D" w:rsidP="009E428D">
      <w:pPr>
        <w:autoSpaceDE w:val="0"/>
        <w:autoSpaceDN w:val="0"/>
        <w:adjustRightInd w:val="0"/>
        <w:jc w:val="both"/>
      </w:pPr>
      <w:r>
        <w:t>Этажность:1</w:t>
      </w:r>
    </w:p>
    <w:p w:rsidR="009E428D" w:rsidRDefault="009E428D" w:rsidP="009E428D">
      <w:pPr>
        <w:autoSpaceDE w:val="0"/>
        <w:autoSpaceDN w:val="0"/>
        <w:adjustRightInd w:val="0"/>
        <w:jc w:val="both"/>
      </w:pPr>
      <w:r>
        <w:t>Площадь, кв. м: 87,8</w:t>
      </w:r>
    </w:p>
    <w:p w:rsidR="009E428D" w:rsidRPr="005E6F73" w:rsidRDefault="009E428D" w:rsidP="009E428D">
      <w:pPr>
        <w:autoSpaceDE w:val="0"/>
        <w:autoSpaceDN w:val="0"/>
        <w:adjustRightInd w:val="0"/>
        <w:jc w:val="both"/>
        <w:rPr>
          <w:rFonts w:eastAsiaTheme="minorHAnsi"/>
          <w:lang w:eastAsia="en-US"/>
        </w:rPr>
      </w:pPr>
      <w:r w:rsidRPr="005E6F73">
        <w:rPr>
          <w:rFonts w:eastAsiaTheme="minorHAnsi"/>
          <w:lang w:eastAsia="en-US"/>
        </w:rPr>
        <w:t xml:space="preserve">Документ, подтверждающий право собственности: Свидетельство о государственной регистрации права, бланк серии </w:t>
      </w:r>
      <w:r>
        <w:rPr>
          <w:rFonts w:eastAsiaTheme="minorHAnsi"/>
          <w:lang w:eastAsia="en-US"/>
        </w:rPr>
        <w:t>от 03.07.2008 23-АЕ 079019</w:t>
      </w:r>
    </w:p>
    <w:p w:rsidR="009E428D" w:rsidRDefault="009E428D" w:rsidP="009E428D">
      <w:pPr>
        <w:autoSpaceDE w:val="0"/>
        <w:autoSpaceDN w:val="0"/>
        <w:adjustRightInd w:val="0"/>
        <w:jc w:val="both"/>
        <w:rPr>
          <w:rFonts w:eastAsiaTheme="minorHAnsi"/>
          <w:lang w:eastAsia="en-US"/>
        </w:rPr>
      </w:pPr>
      <w:r w:rsidRPr="005E6F73">
        <w:rPr>
          <w:rFonts w:eastAsiaTheme="minorHAnsi"/>
          <w:lang w:eastAsia="en-US"/>
        </w:rPr>
        <w:t>Ограничения (обремене</w:t>
      </w:r>
      <w:r>
        <w:rPr>
          <w:rFonts w:eastAsiaTheme="minorHAnsi"/>
          <w:lang w:eastAsia="en-US"/>
        </w:rPr>
        <w:t>ния) права: не зарегистрировано</w:t>
      </w:r>
    </w:p>
    <w:p w:rsidR="00D41EEE" w:rsidRDefault="00D41EEE" w:rsidP="00D41EEE">
      <w:pPr>
        <w:autoSpaceDE w:val="0"/>
        <w:autoSpaceDN w:val="0"/>
        <w:adjustRightInd w:val="0"/>
        <w:jc w:val="both"/>
        <w:rPr>
          <w:rFonts w:eastAsiaTheme="minorHAnsi"/>
          <w:bCs/>
          <w:lang w:eastAsia="en-US"/>
        </w:rPr>
      </w:pPr>
      <w:r>
        <w:rPr>
          <w:rFonts w:eastAsiaTheme="minorHAnsi"/>
          <w:bCs/>
          <w:lang w:eastAsia="en-US"/>
        </w:rPr>
        <w:t>Износ здания составляет 85%, степень повреждения-84%. Состояние несущих элементов здания не удовлетворительное, строительные конструкции находятся в аварийном состоянии.</w:t>
      </w:r>
    </w:p>
    <w:p w:rsidR="009E428D" w:rsidRPr="00730FF4" w:rsidRDefault="009E428D" w:rsidP="009E428D">
      <w:pPr>
        <w:autoSpaceDE w:val="0"/>
        <w:autoSpaceDN w:val="0"/>
        <w:adjustRightInd w:val="0"/>
        <w:jc w:val="both"/>
        <w:rPr>
          <w:rFonts w:eastAsiaTheme="minorHAnsi"/>
          <w:b/>
          <w:bCs/>
          <w:lang w:eastAsia="en-US"/>
        </w:rPr>
      </w:pPr>
      <w:r w:rsidRPr="00730FF4">
        <w:rPr>
          <w:rFonts w:eastAsiaTheme="minorHAnsi"/>
          <w:b/>
          <w:bCs/>
          <w:lang w:eastAsia="en-US"/>
        </w:rPr>
        <w:t xml:space="preserve">ОБЪЕКТ </w:t>
      </w:r>
      <w:r>
        <w:rPr>
          <w:rFonts w:eastAsiaTheme="minorHAnsi"/>
          <w:b/>
          <w:bCs/>
          <w:lang w:eastAsia="en-US"/>
        </w:rPr>
        <w:t>4</w:t>
      </w:r>
      <w:r w:rsidRPr="00730FF4">
        <w:rPr>
          <w:rFonts w:eastAsiaTheme="minorHAnsi"/>
          <w:b/>
          <w:bCs/>
          <w:lang w:eastAsia="en-US"/>
        </w:rPr>
        <w:t xml:space="preserve">: </w:t>
      </w:r>
    </w:p>
    <w:p w:rsidR="009E428D" w:rsidRDefault="009E428D" w:rsidP="009E428D">
      <w:pPr>
        <w:autoSpaceDE w:val="0"/>
        <w:autoSpaceDN w:val="0"/>
        <w:adjustRightInd w:val="0"/>
        <w:jc w:val="both"/>
      </w:pPr>
      <w:r>
        <w:t>Наименование: Склад-навес</w:t>
      </w:r>
    </w:p>
    <w:p w:rsidR="009E428D" w:rsidRDefault="009E428D" w:rsidP="009E428D">
      <w:pPr>
        <w:autoSpaceDE w:val="0"/>
        <w:autoSpaceDN w:val="0"/>
        <w:adjustRightInd w:val="0"/>
        <w:jc w:val="both"/>
      </w:pPr>
      <w:r>
        <w:t>Назначение: нежилое</w:t>
      </w:r>
    </w:p>
    <w:p w:rsidR="009E428D" w:rsidRDefault="009E428D" w:rsidP="009E428D">
      <w:pPr>
        <w:autoSpaceDE w:val="0"/>
        <w:autoSpaceDN w:val="0"/>
        <w:adjustRightInd w:val="0"/>
        <w:jc w:val="both"/>
      </w:pPr>
      <w:r w:rsidRPr="005E6F73">
        <w:rPr>
          <w:rFonts w:eastAsiaTheme="minorHAnsi"/>
          <w:lang w:eastAsia="en-US"/>
        </w:rPr>
        <w:t>Адрес (местонахождение) объекта:</w:t>
      </w:r>
      <w:r w:rsidRPr="00832CCE">
        <w:t xml:space="preserve"> </w:t>
      </w:r>
      <w:r w:rsidRPr="00F3465C">
        <w:t>Краснодарский край, г. Лабинск, ул. Калинина, дом №309</w:t>
      </w:r>
    </w:p>
    <w:p w:rsidR="009E428D" w:rsidRDefault="009E428D" w:rsidP="009E428D">
      <w:pPr>
        <w:autoSpaceDE w:val="0"/>
        <w:autoSpaceDN w:val="0"/>
        <w:adjustRightInd w:val="0"/>
        <w:jc w:val="both"/>
      </w:pPr>
      <w:r>
        <w:t>Этажность:1</w:t>
      </w:r>
    </w:p>
    <w:p w:rsidR="009E428D" w:rsidRDefault="009E428D" w:rsidP="009E428D">
      <w:pPr>
        <w:autoSpaceDE w:val="0"/>
        <w:autoSpaceDN w:val="0"/>
        <w:adjustRightInd w:val="0"/>
        <w:jc w:val="both"/>
      </w:pPr>
      <w:r>
        <w:t>Площадь, кв. м: 316,2</w:t>
      </w:r>
    </w:p>
    <w:p w:rsidR="009E428D" w:rsidRPr="005E6F73" w:rsidRDefault="009E428D" w:rsidP="009E428D">
      <w:pPr>
        <w:autoSpaceDE w:val="0"/>
        <w:autoSpaceDN w:val="0"/>
        <w:adjustRightInd w:val="0"/>
        <w:jc w:val="both"/>
        <w:rPr>
          <w:rFonts w:eastAsiaTheme="minorHAnsi"/>
          <w:lang w:eastAsia="en-US"/>
        </w:rPr>
      </w:pPr>
      <w:r w:rsidRPr="005E6F73">
        <w:rPr>
          <w:rFonts w:eastAsiaTheme="minorHAnsi"/>
          <w:lang w:eastAsia="en-US"/>
        </w:rPr>
        <w:t xml:space="preserve">Документ, подтверждающий право собственности: </w:t>
      </w:r>
      <w:r>
        <w:rPr>
          <w:rFonts w:eastAsiaTheme="minorHAnsi"/>
          <w:lang w:eastAsia="en-US"/>
        </w:rPr>
        <w:t>объект движимый, регистрации не подлежит</w:t>
      </w:r>
    </w:p>
    <w:p w:rsidR="009E428D" w:rsidRDefault="009E428D" w:rsidP="009E428D">
      <w:pPr>
        <w:autoSpaceDE w:val="0"/>
        <w:autoSpaceDN w:val="0"/>
        <w:adjustRightInd w:val="0"/>
        <w:jc w:val="both"/>
        <w:rPr>
          <w:rFonts w:eastAsiaTheme="minorHAnsi"/>
          <w:lang w:eastAsia="en-US"/>
        </w:rPr>
      </w:pPr>
      <w:r w:rsidRPr="005E6F73">
        <w:rPr>
          <w:rFonts w:eastAsiaTheme="minorHAnsi"/>
          <w:lang w:eastAsia="en-US"/>
        </w:rPr>
        <w:t>Ограничения (обремене</w:t>
      </w:r>
      <w:r>
        <w:rPr>
          <w:rFonts w:eastAsiaTheme="minorHAnsi"/>
          <w:lang w:eastAsia="en-US"/>
        </w:rPr>
        <w:t>ния) права: не зарегистрировано</w:t>
      </w:r>
    </w:p>
    <w:p w:rsidR="00EC6E3B" w:rsidRDefault="00D41EEE" w:rsidP="00832CCE">
      <w:pPr>
        <w:autoSpaceDE w:val="0"/>
        <w:autoSpaceDN w:val="0"/>
        <w:adjustRightInd w:val="0"/>
        <w:jc w:val="both"/>
        <w:rPr>
          <w:rFonts w:eastAsiaTheme="minorHAnsi"/>
          <w:bCs/>
          <w:lang w:eastAsia="en-US"/>
        </w:rPr>
      </w:pPr>
      <w:r>
        <w:rPr>
          <w:rFonts w:eastAsiaTheme="minorHAnsi"/>
          <w:bCs/>
          <w:lang w:eastAsia="en-US"/>
        </w:rPr>
        <w:t>Износ здания составляет 60-70%, массовые повреждения ржавчиной, разрушение кровли.</w:t>
      </w:r>
    </w:p>
    <w:p w:rsidR="00A20D1E" w:rsidRPr="00A20D1E" w:rsidRDefault="00A20D1E" w:rsidP="00832CCE">
      <w:pPr>
        <w:autoSpaceDE w:val="0"/>
        <w:autoSpaceDN w:val="0"/>
        <w:adjustRightInd w:val="0"/>
        <w:jc w:val="both"/>
        <w:rPr>
          <w:rFonts w:eastAsiaTheme="minorHAnsi"/>
          <w:b/>
          <w:bCs/>
          <w:lang w:eastAsia="en-US"/>
        </w:rPr>
      </w:pPr>
      <w:r w:rsidRPr="00A20D1E">
        <w:rPr>
          <w:rFonts w:eastAsiaTheme="minorHAnsi"/>
          <w:b/>
          <w:bCs/>
          <w:lang w:eastAsia="en-US"/>
        </w:rPr>
        <w:t>Земельный участок:</w:t>
      </w:r>
    </w:p>
    <w:p w:rsidR="001F6F5C" w:rsidRDefault="001F6F5C" w:rsidP="001F6F5C">
      <w:pPr>
        <w:autoSpaceDE w:val="0"/>
        <w:autoSpaceDN w:val="0"/>
        <w:adjustRightInd w:val="0"/>
        <w:jc w:val="both"/>
      </w:pPr>
      <w:r>
        <w:t>Объекты расположены на земельном участке</w:t>
      </w:r>
      <w:r w:rsidR="00D578F7">
        <w:t>,</w:t>
      </w:r>
      <w:r w:rsidR="00640E7A">
        <w:t xml:space="preserve"> площадью 7249 </w:t>
      </w:r>
      <w:proofErr w:type="spellStart"/>
      <w:r w:rsidR="00640E7A">
        <w:t>кв</w:t>
      </w:r>
      <w:proofErr w:type="gramStart"/>
      <w:r w:rsidR="00640E7A">
        <w:t>.м</w:t>
      </w:r>
      <w:proofErr w:type="spellEnd"/>
      <w:proofErr w:type="gramEnd"/>
      <w:r w:rsidR="00640E7A">
        <w:t>, с к.н.</w:t>
      </w:r>
      <w:r w:rsidR="00640E7A" w:rsidRPr="00640E7A">
        <w:t xml:space="preserve"> </w:t>
      </w:r>
      <w:r w:rsidR="00640E7A">
        <w:t>23:46:0402005:134</w:t>
      </w:r>
      <w:r>
        <w:t>. Категория</w:t>
      </w:r>
      <w:r w:rsidR="008879C1">
        <w:t xml:space="preserve"> земель</w:t>
      </w:r>
      <w:r w:rsidR="00A20D1E">
        <w:t xml:space="preserve">: </w:t>
      </w:r>
      <w:r w:rsidR="008879C1">
        <w:t>з</w:t>
      </w:r>
      <w:r>
        <w:t>емли населенных пунктов</w:t>
      </w:r>
      <w:r w:rsidR="008879C1">
        <w:t xml:space="preserve">. Вид разрешенного использования: </w:t>
      </w:r>
      <w:r>
        <w:t xml:space="preserve"> </w:t>
      </w:r>
      <w:r w:rsidR="008879C1">
        <w:br/>
      </w:r>
      <w:r>
        <w:t>для производственн</w:t>
      </w:r>
      <w:r w:rsidR="008879C1">
        <w:t>ой</w:t>
      </w:r>
      <w:r>
        <w:t xml:space="preserve"> </w:t>
      </w:r>
      <w:r w:rsidR="008879C1">
        <w:t>деятельности</w:t>
      </w:r>
      <w:r>
        <w:t xml:space="preserve">. </w:t>
      </w:r>
      <w:r w:rsidR="00640E7A">
        <w:t>Используется на основании договора аренды</w:t>
      </w:r>
      <w:r w:rsidR="008879C1">
        <w:t xml:space="preserve"> от 05.08.2008 №4600006663. Срок аренды участка с 23.10.2008 по 05.08.2057 (</w:t>
      </w:r>
      <w:r w:rsidR="00A20D1E">
        <w:t xml:space="preserve">на </w:t>
      </w:r>
      <w:r w:rsidR="008879C1">
        <w:t>49 лет).</w:t>
      </w:r>
      <w:r w:rsidR="00640E7A">
        <w:t xml:space="preserve"> </w:t>
      </w:r>
      <w:r>
        <w:t xml:space="preserve">  </w:t>
      </w:r>
    </w:p>
    <w:p w:rsidR="001F6F5C" w:rsidRDefault="001F6F5C" w:rsidP="00832CCE">
      <w:pPr>
        <w:autoSpaceDE w:val="0"/>
        <w:autoSpaceDN w:val="0"/>
        <w:adjustRightInd w:val="0"/>
        <w:jc w:val="both"/>
        <w:rPr>
          <w:rFonts w:eastAsiaTheme="minorHAnsi"/>
          <w:bCs/>
          <w:lang w:eastAsia="en-US"/>
        </w:rPr>
      </w:pPr>
    </w:p>
    <w:p w:rsidR="008879C1" w:rsidRDefault="008879C1" w:rsidP="00730FF4">
      <w:pPr>
        <w:autoSpaceDE w:val="0"/>
        <w:autoSpaceDN w:val="0"/>
        <w:adjustRightInd w:val="0"/>
        <w:rPr>
          <w:rFonts w:eastAsia="MS Mincho"/>
        </w:rPr>
      </w:pPr>
    </w:p>
    <w:p w:rsidR="00A20D1E" w:rsidRPr="001B664D" w:rsidRDefault="00A20D1E" w:rsidP="00730FF4">
      <w:pPr>
        <w:autoSpaceDE w:val="0"/>
        <w:autoSpaceDN w:val="0"/>
        <w:adjustRightInd w:val="0"/>
        <w:rPr>
          <w:rFonts w:eastAsia="MS Mincho"/>
          <w:sz w:val="26"/>
          <w:szCs w:val="26"/>
        </w:rPr>
      </w:pPr>
    </w:p>
    <w:p w:rsidR="00730FF4" w:rsidRPr="001B664D" w:rsidRDefault="001B664D" w:rsidP="00730FF4">
      <w:pPr>
        <w:autoSpaceDE w:val="0"/>
        <w:autoSpaceDN w:val="0"/>
        <w:adjustRightInd w:val="0"/>
        <w:rPr>
          <w:rFonts w:eastAsia="MS Mincho"/>
          <w:sz w:val="26"/>
          <w:szCs w:val="26"/>
        </w:rPr>
      </w:pPr>
      <w:r w:rsidRPr="001B664D">
        <w:rPr>
          <w:rFonts w:eastAsia="MS Mincho"/>
          <w:sz w:val="26"/>
          <w:szCs w:val="26"/>
        </w:rPr>
        <w:t xml:space="preserve">Прилагаемые к Извещению </w:t>
      </w:r>
      <w:r>
        <w:rPr>
          <w:rFonts w:eastAsia="MS Mincho"/>
          <w:sz w:val="26"/>
          <w:szCs w:val="26"/>
        </w:rPr>
        <w:t>материалы</w:t>
      </w:r>
      <w:r w:rsidR="00730FF4" w:rsidRPr="001B664D">
        <w:rPr>
          <w:rFonts w:eastAsia="MS Mincho"/>
          <w:sz w:val="26"/>
          <w:szCs w:val="26"/>
        </w:rPr>
        <w:t>:</w:t>
      </w:r>
    </w:p>
    <w:p w:rsidR="00730FF4" w:rsidRPr="001B664D" w:rsidRDefault="00730FF4" w:rsidP="00730FF4">
      <w:pPr>
        <w:numPr>
          <w:ilvl w:val="0"/>
          <w:numId w:val="6"/>
        </w:numPr>
        <w:autoSpaceDE w:val="0"/>
        <w:autoSpaceDN w:val="0"/>
        <w:adjustRightInd w:val="0"/>
        <w:contextualSpacing/>
        <w:rPr>
          <w:rFonts w:eastAsia="MS Mincho"/>
          <w:sz w:val="26"/>
          <w:szCs w:val="26"/>
        </w:rPr>
      </w:pPr>
      <w:r w:rsidRPr="001B664D">
        <w:rPr>
          <w:rFonts w:eastAsia="MS Mincho"/>
          <w:sz w:val="26"/>
          <w:szCs w:val="26"/>
        </w:rPr>
        <w:t xml:space="preserve">Схема расположения объекта на </w:t>
      </w:r>
      <w:r w:rsidR="00BD08FB" w:rsidRPr="001B664D">
        <w:rPr>
          <w:rFonts w:eastAsia="MS Mincho"/>
          <w:sz w:val="26"/>
          <w:szCs w:val="26"/>
        </w:rPr>
        <w:t>земельном участке</w:t>
      </w:r>
      <w:r w:rsidRPr="001B664D">
        <w:rPr>
          <w:rFonts w:eastAsia="MS Mincho"/>
          <w:sz w:val="26"/>
          <w:szCs w:val="26"/>
        </w:rPr>
        <w:t>;</w:t>
      </w:r>
    </w:p>
    <w:p w:rsidR="00730FF4" w:rsidRPr="001B664D" w:rsidRDefault="00BD08FB" w:rsidP="00730FF4">
      <w:pPr>
        <w:numPr>
          <w:ilvl w:val="0"/>
          <w:numId w:val="6"/>
        </w:numPr>
        <w:autoSpaceDE w:val="0"/>
        <w:autoSpaceDN w:val="0"/>
        <w:adjustRightInd w:val="0"/>
        <w:contextualSpacing/>
        <w:rPr>
          <w:rFonts w:eastAsia="MS Mincho"/>
          <w:sz w:val="26"/>
          <w:szCs w:val="26"/>
        </w:rPr>
      </w:pPr>
      <w:r w:rsidRPr="001B664D">
        <w:rPr>
          <w:rFonts w:eastAsia="MS Mincho"/>
          <w:sz w:val="26"/>
          <w:szCs w:val="26"/>
        </w:rPr>
        <w:t>Положение земельного участка 23:46:0402005:134 на кадастровой карте</w:t>
      </w:r>
      <w:r w:rsidR="00730FF4" w:rsidRPr="001B664D">
        <w:rPr>
          <w:rFonts w:eastAsia="MS Mincho"/>
          <w:sz w:val="26"/>
          <w:szCs w:val="26"/>
        </w:rPr>
        <w:t>;</w:t>
      </w:r>
    </w:p>
    <w:p w:rsidR="00730FF4" w:rsidRPr="001B664D" w:rsidRDefault="00730FF4" w:rsidP="00730FF4">
      <w:pPr>
        <w:numPr>
          <w:ilvl w:val="0"/>
          <w:numId w:val="6"/>
        </w:numPr>
        <w:autoSpaceDE w:val="0"/>
        <w:autoSpaceDN w:val="0"/>
        <w:adjustRightInd w:val="0"/>
        <w:contextualSpacing/>
        <w:rPr>
          <w:rFonts w:eastAsia="MS Mincho"/>
          <w:sz w:val="26"/>
          <w:szCs w:val="26"/>
        </w:rPr>
      </w:pPr>
      <w:r w:rsidRPr="001B664D">
        <w:rPr>
          <w:rFonts w:eastAsia="MS Mincho"/>
          <w:sz w:val="26"/>
          <w:szCs w:val="26"/>
        </w:rPr>
        <w:t>Фотографии;</w:t>
      </w:r>
    </w:p>
    <w:p w:rsidR="00730FF4" w:rsidRPr="001B664D" w:rsidRDefault="00730FF4" w:rsidP="00730FF4">
      <w:pPr>
        <w:numPr>
          <w:ilvl w:val="0"/>
          <w:numId w:val="6"/>
        </w:numPr>
        <w:autoSpaceDE w:val="0"/>
        <w:autoSpaceDN w:val="0"/>
        <w:adjustRightInd w:val="0"/>
        <w:contextualSpacing/>
        <w:rPr>
          <w:rFonts w:eastAsia="MS Mincho"/>
          <w:sz w:val="26"/>
          <w:szCs w:val="26"/>
        </w:rPr>
      </w:pPr>
      <w:r w:rsidRPr="001B664D">
        <w:rPr>
          <w:rFonts w:eastAsia="MS Mincho"/>
          <w:sz w:val="26"/>
          <w:szCs w:val="26"/>
        </w:rPr>
        <w:t>Свидетельств</w:t>
      </w:r>
      <w:r w:rsidR="009E428D" w:rsidRPr="001B664D">
        <w:rPr>
          <w:rFonts w:eastAsia="MS Mincho"/>
          <w:sz w:val="26"/>
          <w:szCs w:val="26"/>
        </w:rPr>
        <w:t>а</w:t>
      </w:r>
      <w:r w:rsidRPr="001B664D">
        <w:rPr>
          <w:rFonts w:eastAsia="MS Mincho"/>
          <w:sz w:val="26"/>
          <w:szCs w:val="26"/>
        </w:rPr>
        <w:t xml:space="preserve"> о праве собственности</w:t>
      </w:r>
      <w:r w:rsidR="008879C1" w:rsidRPr="001B664D">
        <w:rPr>
          <w:rFonts w:eastAsia="MS Mincho"/>
          <w:sz w:val="26"/>
          <w:szCs w:val="26"/>
        </w:rPr>
        <w:t xml:space="preserve"> на объекты</w:t>
      </w:r>
      <w:r w:rsidRPr="001B664D">
        <w:rPr>
          <w:rFonts w:eastAsia="MS Mincho"/>
          <w:sz w:val="26"/>
          <w:szCs w:val="26"/>
        </w:rPr>
        <w:t>;</w:t>
      </w:r>
    </w:p>
    <w:p w:rsidR="000F1198" w:rsidRPr="001B664D" w:rsidRDefault="00730FF4" w:rsidP="002737B0">
      <w:pPr>
        <w:numPr>
          <w:ilvl w:val="0"/>
          <w:numId w:val="6"/>
        </w:numPr>
        <w:autoSpaceDE w:val="0"/>
        <w:autoSpaceDN w:val="0"/>
        <w:adjustRightInd w:val="0"/>
        <w:contextualSpacing/>
        <w:rPr>
          <w:rFonts w:eastAsia="MS Mincho"/>
        </w:rPr>
      </w:pPr>
      <w:r w:rsidRPr="001B664D">
        <w:rPr>
          <w:rFonts w:eastAsia="MS Mincho"/>
          <w:sz w:val="26"/>
          <w:szCs w:val="26"/>
        </w:rPr>
        <w:t>Договор аренды земельного участка.</w:t>
      </w:r>
    </w:p>
    <w:p w:rsidR="001B664D" w:rsidRDefault="001B664D" w:rsidP="002737B0">
      <w:pPr>
        <w:autoSpaceDE w:val="0"/>
        <w:autoSpaceDN w:val="0"/>
        <w:adjustRightInd w:val="0"/>
        <w:rPr>
          <w:rFonts w:eastAsia="MS Mincho"/>
        </w:rPr>
      </w:pPr>
    </w:p>
    <w:p w:rsidR="002737B0" w:rsidRPr="002737B0" w:rsidRDefault="001B664D" w:rsidP="001B664D">
      <w:pPr>
        <w:pStyle w:val="a5"/>
        <w:autoSpaceDE w:val="0"/>
        <w:autoSpaceDN w:val="0"/>
        <w:adjustRightInd w:val="0"/>
        <w:ind w:left="0"/>
        <w:jc w:val="center"/>
        <w:rPr>
          <w:rFonts w:eastAsia="MS Mincho"/>
          <w:b/>
        </w:rPr>
      </w:pPr>
      <w:r>
        <w:rPr>
          <w:rFonts w:eastAsia="MS Mincho"/>
          <w:b/>
        </w:rPr>
        <w:t xml:space="preserve">1. </w:t>
      </w:r>
      <w:r w:rsidR="002737B0" w:rsidRPr="002737B0">
        <w:rPr>
          <w:rFonts w:eastAsia="MS Mincho"/>
          <w:b/>
        </w:rPr>
        <w:t>Схема расположения объект</w:t>
      </w:r>
      <w:r w:rsidR="008B7781">
        <w:rPr>
          <w:rFonts w:eastAsia="MS Mincho"/>
          <w:b/>
        </w:rPr>
        <w:t>ов</w:t>
      </w:r>
      <w:r w:rsidR="002737B0" w:rsidRPr="002737B0">
        <w:rPr>
          <w:rFonts w:eastAsia="MS Mincho"/>
          <w:b/>
        </w:rPr>
        <w:t xml:space="preserve"> на </w:t>
      </w:r>
      <w:r w:rsidR="008B7781">
        <w:rPr>
          <w:rFonts w:eastAsia="MS Mincho"/>
          <w:b/>
        </w:rPr>
        <w:t>земельном участке</w:t>
      </w:r>
    </w:p>
    <w:p w:rsidR="002737B0" w:rsidRPr="002737B0" w:rsidRDefault="002737B0" w:rsidP="002737B0">
      <w:pPr>
        <w:pStyle w:val="a5"/>
        <w:autoSpaceDE w:val="0"/>
        <w:autoSpaceDN w:val="0"/>
        <w:adjustRightInd w:val="0"/>
        <w:ind w:left="1065"/>
        <w:jc w:val="center"/>
        <w:rPr>
          <w:rFonts w:eastAsia="MS Mincho"/>
          <w:b/>
        </w:rPr>
      </w:pPr>
    </w:p>
    <w:p w:rsidR="00D276EF" w:rsidRPr="00D276EF" w:rsidRDefault="008B7781" w:rsidP="005C03BF">
      <w:pPr>
        <w:autoSpaceDE w:val="0"/>
        <w:autoSpaceDN w:val="0"/>
        <w:adjustRightInd w:val="0"/>
        <w:jc w:val="center"/>
        <w:rPr>
          <w:rFonts w:eastAsia="MS Mincho"/>
        </w:rPr>
      </w:pPr>
      <w:r>
        <w:rPr>
          <w:rFonts w:eastAsia="MS Mincho"/>
          <w:noProof/>
        </w:rPr>
        <w:drawing>
          <wp:inline distT="0" distB="0" distL="0" distR="0" wp14:anchorId="71F97555" wp14:editId="0A172309">
            <wp:extent cx="6480810" cy="4459866"/>
            <wp:effectExtent l="19050" t="0" r="0" b="0"/>
            <wp:docPr id="19" name="Рисунок 9" descr="C:\Users\gozhanti\AppData\Local\Microsoft\Windows\Temporary Internet Files\Content.Outlook\BUX9050R\Южный сетевой участ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zhanti\AppData\Local\Microsoft\Windows\Temporary Internet Files\Content.Outlook\BUX9050R\Южный сетевой участок.jpg"/>
                    <pic:cNvPicPr>
                      <a:picLocks noChangeAspect="1" noChangeArrowheads="1"/>
                    </pic:cNvPicPr>
                  </pic:nvPicPr>
                  <pic:blipFill>
                    <a:blip r:embed="rId20" cstate="print"/>
                    <a:srcRect/>
                    <a:stretch>
                      <a:fillRect/>
                    </a:stretch>
                  </pic:blipFill>
                  <pic:spPr bwMode="auto">
                    <a:xfrm>
                      <a:off x="0" y="0"/>
                      <a:ext cx="6480810" cy="4459866"/>
                    </a:xfrm>
                    <a:prstGeom prst="rect">
                      <a:avLst/>
                    </a:prstGeom>
                    <a:noFill/>
                    <a:ln w="9525">
                      <a:noFill/>
                      <a:miter lim="800000"/>
                      <a:headEnd/>
                      <a:tailEnd/>
                    </a:ln>
                  </pic:spPr>
                </pic:pic>
              </a:graphicData>
            </a:graphic>
          </wp:inline>
        </w:drawing>
      </w:r>
    </w:p>
    <w:p w:rsidR="002737B0" w:rsidRDefault="002737B0" w:rsidP="005C03BF">
      <w:pPr>
        <w:pStyle w:val="a5"/>
        <w:spacing w:after="200" w:line="276" w:lineRule="auto"/>
        <w:ind w:left="0"/>
        <w:jc w:val="center"/>
        <w:rPr>
          <w:rFonts w:eastAsia="MS Mincho"/>
        </w:rPr>
      </w:pPr>
    </w:p>
    <w:p w:rsidR="005C03BF" w:rsidRDefault="001B664D" w:rsidP="001B664D">
      <w:pPr>
        <w:pStyle w:val="a5"/>
        <w:spacing w:after="200" w:line="276" w:lineRule="auto"/>
        <w:ind w:left="426"/>
        <w:rPr>
          <w:rFonts w:eastAsia="MS Mincho"/>
          <w:b/>
        </w:rPr>
      </w:pPr>
      <w:r>
        <w:rPr>
          <w:rFonts w:eastAsia="MS Mincho"/>
          <w:b/>
        </w:rPr>
        <w:lastRenderedPageBreak/>
        <w:t xml:space="preserve">2. </w:t>
      </w:r>
      <w:r w:rsidR="00F60BBD" w:rsidRPr="00531EAD">
        <w:rPr>
          <w:rFonts w:eastAsia="MS Mincho"/>
          <w:b/>
        </w:rPr>
        <w:t>Положение земельного участка 23:46:0402005:134 на кадастровой карте</w:t>
      </w:r>
      <w:r w:rsidR="00F60BBD">
        <w:rPr>
          <w:rFonts w:eastAsia="MS Mincho"/>
          <w:b/>
          <w:noProof/>
        </w:rPr>
        <w:drawing>
          <wp:inline distT="0" distB="0" distL="0" distR="0" wp14:anchorId="2C6A572F" wp14:editId="069F605F">
            <wp:extent cx="5454000" cy="29664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454000" cy="2966400"/>
                    </a:xfrm>
                    <a:prstGeom prst="rect">
                      <a:avLst/>
                    </a:prstGeom>
                    <a:noFill/>
                    <a:ln w="9525">
                      <a:noFill/>
                      <a:miter lim="800000"/>
                      <a:headEnd/>
                      <a:tailEnd/>
                    </a:ln>
                  </pic:spPr>
                </pic:pic>
              </a:graphicData>
            </a:graphic>
          </wp:inline>
        </w:drawing>
      </w:r>
    </w:p>
    <w:p w:rsidR="001B664D" w:rsidRDefault="001B664D" w:rsidP="001B664D">
      <w:pPr>
        <w:pStyle w:val="a5"/>
        <w:spacing w:after="200" w:line="276" w:lineRule="auto"/>
        <w:ind w:left="0"/>
        <w:jc w:val="center"/>
        <w:rPr>
          <w:rFonts w:eastAsia="MS Mincho"/>
          <w:b/>
        </w:rPr>
      </w:pPr>
    </w:p>
    <w:p w:rsidR="00BD08FB" w:rsidRDefault="001B664D" w:rsidP="001B664D">
      <w:pPr>
        <w:pStyle w:val="a5"/>
        <w:spacing w:after="200" w:line="276" w:lineRule="auto"/>
        <w:ind w:left="0"/>
        <w:jc w:val="center"/>
        <w:rPr>
          <w:rFonts w:eastAsia="MS Mincho"/>
          <w:b/>
        </w:rPr>
      </w:pPr>
      <w:r>
        <w:rPr>
          <w:rFonts w:eastAsia="MS Mincho"/>
          <w:b/>
        </w:rPr>
        <w:t xml:space="preserve">3. </w:t>
      </w:r>
      <w:r w:rsidR="00DD6347">
        <w:rPr>
          <w:rFonts w:eastAsia="MS Mincho"/>
          <w:b/>
        </w:rPr>
        <w:t>Ф</w:t>
      </w:r>
      <w:r w:rsidR="002737B0" w:rsidRPr="002737B0">
        <w:rPr>
          <w:rFonts w:eastAsia="MS Mincho"/>
          <w:b/>
        </w:rPr>
        <w:t>отографии</w:t>
      </w:r>
      <w:r>
        <w:rPr>
          <w:rFonts w:eastAsia="MS Mincho"/>
          <w:b/>
        </w:rPr>
        <w:t xml:space="preserve"> объектов</w:t>
      </w:r>
    </w:p>
    <w:p w:rsidR="001B664D" w:rsidRDefault="001B664D" w:rsidP="00BD08FB">
      <w:pPr>
        <w:pStyle w:val="a5"/>
        <w:spacing w:after="200" w:line="276" w:lineRule="auto"/>
        <w:ind w:left="0"/>
        <w:jc w:val="center"/>
        <w:rPr>
          <w:rFonts w:eastAsia="MS Mincho"/>
          <w:b/>
        </w:rPr>
      </w:pPr>
    </w:p>
    <w:p w:rsidR="00BD08FB" w:rsidRPr="00BD08FB" w:rsidRDefault="00BD08FB" w:rsidP="00BD08FB">
      <w:pPr>
        <w:pStyle w:val="a5"/>
        <w:spacing w:after="200" w:line="276" w:lineRule="auto"/>
        <w:ind w:left="0"/>
        <w:jc w:val="center"/>
        <w:rPr>
          <w:rFonts w:eastAsia="MS Mincho"/>
          <w:b/>
        </w:rPr>
      </w:pPr>
      <w:r>
        <w:rPr>
          <w:rFonts w:eastAsia="MS Mincho"/>
          <w:b/>
        </w:rPr>
        <w:t>Склад масел</w:t>
      </w:r>
    </w:p>
    <w:p w:rsidR="00C36C8E" w:rsidRDefault="00BD08FB" w:rsidP="00DD6347">
      <w:pPr>
        <w:jc w:val="center"/>
        <w:rPr>
          <w:rFonts w:eastAsia="MS Mincho"/>
          <w:b/>
        </w:rPr>
      </w:pPr>
      <w:r>
        <w:rPr>
          <w:rFonts w:eastAsia="MS Mincho"/>
          <w:b/>
          <w:noProof/>
        </w:rPr>
        <w:drawing>
          <wp:inline distT="0" distB="0" distL="0" distR="0" wp14:anchorId="0E609499" wp14:editId="2A315D0B">
            <wp:extent cx="4105275" cy="3914775"/>
            <wp:effectExtent l="19050" t="0" r="9525" b="0"/>
            <wp:docPr id="29" name="Рисунок 11" descr="D:\Гожан\Непрофили\Южный СУ\Фото\IMG_0040 Г14, Г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Гожан\Непрофили\Южный СУ\Фото\IMG_0040 Г14, Г15.JPG"/>
                    <pic:cNvPicPr>
                      <a:picLocks noChangeAspect="1" noChangeArrowheads="1"/>
                    </pic:cNvPicPr>
                  </pic:nvPicPr>
                  <pic:blipFill>
                    <a:blip r:embed="rId22" cstate="print"/>
                    <a:srcRect/>
                    <a:stretch>
                      <a:fillRect/>
                    </a:stretch>
                  </pic:blipFill>
                  <pic:spPr bwMode="auto">
                    <a:xfrm>
                      <a:off x="0" y="0"/>
                      <a:ext cx="4107690" cy="3917078"/>
                    </a:xfrm>
                    <a:prstGeom prst="rect">
                      <a:avLst/>
                    </a:prstGeom>
                    <a:noFill/>
                    <a:ln w="9525">
                      <a:noFill/>
                      <a:miter lim="800000"/>
                      <a:headEnd/>
                      <a:tailEnd/>
                    </a:ln>
                  </pic:spPr>
                </pic:pic>
              </a:graphicData>
            </a:graphic>
          </wp:inline>
        </w:drawing>
      </w:r>
    </w:p>
    <w:p w:rsidR="005C03BF" w:rsidRDefault="005C03BF" w:rsidP="005C03BF">
      <w:pPr>
        <w:pStyle w:val="a5"/>
        <w:spacing w:after="200" w:line="276" w:lineRule="auto"/>
        <w:ind w:left="0"/>
        <w:rPr>
          <w:rFonts w:eastAsia="MS Mincho"/>
          <w:b/>
        </w:rPr>
      </w:pPr>
    </w:p>
    <w:p w:rsidR="001B664D" w:rsidRDefault="001B664D" w:rsidP="00BD08FB">
      <w:pPr>
        <w:pStyle w:val="a5"/>
        <w:spacing w:after="200" w:line="276" w:lineRule="auto"/>
        <w:ind w:left="0"/>
        <w:jc w:val="center"/>
        <w:rPr>
          <w:rFonts w:eastAsia="MS Mincho"/>
          <w:b/>
        </w:rPr>
      </w:pPr>
    </w:p>
    <w:p w:rsidR="001B664D" w:rsidRDefault="001B664D" w:rsidP="00BD08FB">
      <w:pPr>
        <w:pStyle w:val="a5"/>
        <w:spacing w:after="200" w:line="276" w:lineRule="auto"/>
        <w:ind w:left="0"/>
        <w:jc w:val="center"/>
        <w:rPr>
          <w:rFonts w:eastAsia="MS Mincho"/>
          <w:b/>
        </w:rPr>
      </w:pPr>
    </w:p>
    <w:p w:rsidR="001B664D" w:rsidRDefault="001B664D" w:rsidP="00BD08FB">
      <w:pPr>
        <w:pStyle w:val="a5"/>
        <w:spacing w:after="200" w:line="276" w:lineRule="auto"/>
        <w:ind w:left="0"/>
        <w:jc w:val="center"/>
        <w:rPr>
          <w:rFonts w:eastAsia="MS Mincho"/>
          <w:b/>
        </w:rPr>
      </w:pPr>
    </w:p>
    <w:p w:rsidR="001B664D" w:rsidRDefault="001B664D" w:rsidP="00BD08FB">
      <w:pPr>
        <w:pStyle w:val="a5"/>
        <w:spacing w:after="200" w:line="276" w:lineRule="auto"/>
        <w:ind w:left="0"/>
        <w:jc w:val="center"/>
        <w:rPr>
          <w:rFonts w:eastAsia="MS Mincho"/>
          <w:b/>
        </w:rPr>
      </w:pPr>
    </w:p>
    <w:p w:rsidR="001B664D" w:rsidRDefault="001B664D" w:rsidP="00BD08FB">
      <w:pPr>
        <w:pStyle w:val="a5"/>
        <w:spacing w:after="200" w:line="276" w:lineRule="auto"/>
        <w:ind w:left="0"/>
        <w:jc w:val="center"/>
        <w:rPr>
          <w:rFonts w:eastAsia="MS Mincho"/>
          <w:b/>
        </w:rPr>
      </w:pPr>
    </w:p>
    <w:p w:rsidR="001B664D" w:rsidRDefault="001B664D" w:rsidP="00BD08FB">
      <w:pPr>
        <w:pStyle w:val="a5"/>
        <w:spacing w:after="200" w:line="276" w:lineRule="auto"/>
        <w:ind w:left="0"/>
        <w:jc w:val="center"/>
        <w:rPr>
          <w:rFonts w:eastAsia="MS Mincho"/>
          <w:b/>
        </w:rPr>
      </w:pPr>
    </w:p>
    <w:p w:rsidR="001B664D" w:rsidRDefault="001B664D" w:rsidP="00BD08FB">
      <w:pPr>
        <w:pStyle w:val="a5"/>
        <w:spacing w:after="200" w:line="276" w:lineRule="auto"/>
        <w:ind w:left="0"/>
        <w:jc w:val="center"/>
        <w:rPr>
          <w:rFonts w:eastAsia="MS Mincho"/>
          <w:b/>
        </w:rPr>
      </w:pPr>
    </w:p>
    <w:p w:rsidR="005C03BF" w:rsidRDefault="00BD08FB" w:rsidP="00BD08FB">
      <w:pPr>
        <w:pStyle w:val="a5"/>
        <w:spacing w:after="200" w:line="276" w:lineRule="auto"/>
        <w:ind w:left="0"/>
        <w:jc w:val="center"/>
        <w:rPr>
          <w:rFonts w:eastAsia="MS Mincho"/>
          <w:b/>
        </w:rPr>
      </w:pPr>
      <w:r>
        <w:rPr>
          <w:rFonts w:eastAsia="MS Mincho"/>
          <w:b/>
        </w:rPr>
        <w:t>Склад материальный</w:t>
      </w:r>
    </w:p>
    <w:p w:rsidR="00BD08FB" w:rsidRDefault="00BD08FB" w:rsidP="00BD08FB">
      <w:pPr>
        <w:pStyle w:val="a5"/>
        <w:spacing w:after="200" w:line="276" w:lineRule="auto"/>
        <w:ind w:left="0"/>
        <w:jc w:val="center"/>
        <w:rPr>
          <w:rFonts w:eastAsia="MS Mincho"/>
          <w:b/>
        </w:rPr>
      </w:pPr>
      <w:r>
        <w:rPr>
          <w:rFonts w:eastAsia="MS Mincho"/>
          <w:b/>
          <w:noProof/>
        </w:rPr>
        <w:drawing>
          <wp:inline distT="0" distB="0" distL="0" distR="0" wp14:anchorId="42CB2FF6" wp14:editId="07FBB65B">
            <wp:extent cx="4733925" cy="4581525"/>
            <wp:effectExtent l="19050" t="0" r="9525" b="0"/>
            <wp:docPr id="30" name="Рисунок 12" descr="D:\Гожан\Непрофили\Южный СУ\Фото\IMG_0029 г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Гожан\Непрофили\Южный СУ\Фото\IMG_0029 г 13.JPG"/>
                    <pic:cNvPicPr>
                      <a:picLocks noChangeAspect="1" noChangeArrowheads="1"/>
                    </pic:cNvPicPr>
                  </pic:nvPicPr>
                  <pic:blipFill>
                    <a:blip r:embed="rId23" cstate="print"/>
                    <a:srcRect/>
                    <a:stretch>
                      <a:fillRect/>
                    </a:stretch>
                  </pic:blipFill>
                  <pic:spPr bwMode="auto">
                    <a:xfrm>
                      <a:off x="0" y="0"/>
                      <a:ext cx="4739853" cy="4587262"/>
                    </a:xfrm>
                    <a:prstGeom prst="rect">
                      <a:avLst/>
                    </a:prstGeom>
                    <a:noFill/>
                    <a:ln w="9525">
                      <a:noFill/>
                      <a:miter lim="800000"/>
                      <a:headEnd/>
                      <a:tailEnd/>
                    </a:ln>
                  </pic:spPr>
                </pic:pic>
              </a:graphicData>
            </a:graphic>
          </wp:inline>
        </w:drawing>
      </w:r>
    </w:p>
    <w:p w:rsidR="00A90807" w:rsidRDefault="00A90807" w:rsidP="005C03BF">
      <w:pPr>
        <w:pStyle w:val="a5"/>
        <w:spacing w:after="200" w:line="276" w:lineRule="auto"/>
        <w:ind w:left="0"/>
        <w:rPr>
          <w:rFonts w:eastAsia="MS Mincho"/>
          <w:b/>
        </w:rPr>
      </w:pPr>
    </w:p>
    <w:p w:rsidR="00A90807" w:rsidRDefault="00BD08FB" w:rsidP="00BD08FB">
      <w:pPr>
        <w:pStyle w:val="a5"/>
        <w:spacing w:after="200" w:line="276" w:lineRule="auto"/>
        <w:ind w:left="0"/>
        <w:jc w:val="center"/>
        <w:rPr>
          <w:rFonts w:eastAsia="MS Mincho"/>
          <w:b/>
        </w:rPr>
      </w:pPr>
      <w:r>
        <w:rPr>
          <w:rFonts w:eastAsia="MS Mincho"/>
          <w:b/>
        </w:rPr>
        <w:t>Навес</w:t>
      </w:r>
    </w:p>
    <w:p w:rsidR="00BD08FB" w:rsidRDefault="00BD08FB" w:rsidP="00BD08FB">
      <w:pPr>
        <w:pStyle w:val="a5"/>
        <w:spacing w:after="200" w:line="276" w:lineRule="auto"/>
        <w:ind w:left="0"/>
        <w:jc w:val="center"/>
        <w:rPr>
          <w:rFonts w:eastAsia="MS Mincho"/>
          <w:b/>
        </w:rPr>
      </w:pPr>
      <w:r>
        <w:rPr>
          <w:rFonts w:eastAsia="MS Mincho"/>
          <w:b/>
          <w:noProof/>
        </w:rPr>
        <w:drawing>
          <wp:inline distT="0" distB="0" distL="0" distR="0" wp14:anchorId="5E8F6732" wp14:editId="3E76D476">
            <wp:extent cx="4162425" cy="3933825"/>
            <wp:effectExtent l="19050" t="0" r="9525" b="0"/>
            <wp:docPr id="31" name="Рисунок 13" descr="D:\Гожан\Инвентаризация\ФОТО\Южный сетевой участок\20150803_134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Гожан\Инвентаризация\ФОТО\Южный сетевой участок\20150803_134648.jpg"/>
                    <pic:cNvPicPr>
                      <a:picLocks noChangeAspect="1" noChangeArrowheads="1"/>
                    </pic:cNvPicPr>
                  </pic:nvPicPr>
                  <pic:blipFill>
                    <a:blip r:embed="rId24" cstate="print"/>
                    <a:srcRect/>
                    <a:stretch>
                      <a:fillRect/>
                    </a:stretch>
                  </pic:blipFill>
                  <pic:spPr bwMode="auto">
                    <a:xfrm>
                      <a:off x="0" y="0"/>
                      <a:ext cx="4164873" cy="3936139"/>
                    </a:xfrm>
                    <a:prstGeom prst="rect">
                      <a:avLst/>
                    </a:prstGeom>
                    <a:noFill/>
                    <a:ln w="9525">
                      <a:noFill/>
                      <a:miter lim="800000"/>
                      <a:headEnd/>
                      <a:tailEnd/>
                    </a:ln>
                  </pic:spPr>
                </pic:pic>
              </a:graphicData>
            </a:graphic>
          </wp:inline>
        </w:drawing>
      </w:r>
    </w:p>
    <w:p w:rsidR="00A90807" w:rsidRDefault="00A90807" w:rsidP="005C03BF">
      <w:pPr>
        <w:pStyle w:val="a5"/>
        <w:spacing w:after="200" w:line="276" w:lineRule="auto"/>
        <w:ind w:left="0"/>
        <w:rPr>
          <w:rFonts w:eastAsia="MS Mincho"/>
          <w:b/>
        </w:rPr>
      </w:pPr>
    </w:p>
    <w:p w:rsidR="001B664D" w:rsidRDefault="001B664D" w:rsidP="0055518E">
      <w:pPr>
        <w:pStyle w:val="a5"/>
        <w:spacing w:after="200" w:line="276" w:lineRule="auto"/>
        <w:ind w:left="0"/>
        <w:jc w:val="center"/>
        <w:rPr>
          <w:rFonts w:eastAsia="MS Mincho"/>
          <w:b/>
        </w:rPr>
      </w:pPr>
    </w:p>
    <w:p w:rsidR="00A90807" w:rsidRDefault="0055518E" w:rsidP="0055518E">
      <w:pPr>
        <w:pStyle w:val="a5"/>
        <w:spacing w:after="200" w:line="276" w:lineRule="auto"/>
        <w:ind w:left="0"/>
        <w:jc w:val="center"/>
        <w:rPr>
          <w:rFonts w:eastAsia="MS Mincho"/>
          <w:b/>
        </w:rPr>
      </w:pPr>
      <w:r>
        <w:rPr>
          <w:rFonts w:eastAsia="MS Mincho"/>
          <w:b/>
        </w:rPr>
        <w:t>Здание авторемонтной мастерской</w:t>
      </w:r>
    </w:p>
    <w:p w:rsidR="0055518E" w:rsidRPr="0055518E" w:rsidRDefault="0055518E" w:rsidP="0055518E">
      <w:pPr>
        <w:pStyle w:val="a5"/>
        <w:spacing w:after="200" w:line="276" w:lineRule="auto"/>
        <w:ind w:left="0"/>
        <w:jc w:val="center"/>
        <w:rPr>
          <w:rFonts w:eastAsia="MS Mincho"/>
          <w:b/>
        </w:rPr>
      </w:pPr>
    </w:p>
    <w:p w:rsidR="008F7697" w:rsidRPr="001B664D" w:rsidRDefault="00D434B5" w:rsidP="00531EAD">
      <w:pPr>
        <w:pStyle w:val="a5"/>
        <w:spacing w:after="200" w:line="276" w:lineRule="auto"/>
        <w:ind w:left="1276"/>
        <w:rPr>
          <w:rFonts w:eastAsia="MS Mincho"/>
          <w:b/>
        </w:rPr>
      </w:pPr>
      <w:r w:rsidRPr="00D434B5">
        <w:rPr>
          <w:rFonts w:eastAsia="MS Mincho"/>
          <w:b/>
          <w:noProof/>
        </w:rPr>
        <w:drawing>
          <wp:inline distT="0" distB="0" distL="0" distR="0" wp14:anchorId="6FC190E6" wp14:editId="6FE0C62E">
            <wp:extent cx="4810125" cy="4419600"/>
            <wp:effectExtent l="19050" t="0" r="9525" b="0"/>
            <wp:docPr id="41" name="Рисунок 11" descr="Изображение 007.jpg"/>
            <wp:cNvGraphicFramePr/>
            <a:graphic xmlns:a="http://schemas.openxmlformats.org/drawingml/2006/main">
              <a:graphicData uri="http://schemas.openxmlformats.org/drawingml/2006/picture">
                <pic:pic xmlns:pic="http://schemas.openxmlformats.org/drawingml/2006/picture">
                  <pic:nvPicPr>
                    <pic:cNvPr id="8197" name="Содержимое 8" descr="Изображение 007.jpg"/>
                    <pic:cNvPicPr>
                      <a:picLocks noGrp="1" noChangeAspect="1"/>
                    </pic:cNvPicPr>
                  </pic:nvPicPr>
                  <pic:blipFill>
                    <a:blip r:embed="rId25" cstate="print"/>
                    <a:srcRect/>
                    <a:stretch>
                      <a:fillRect/>
                    </a:stretch>
                  </pic:blipFill>
                  <pic:spPr bwMode="auto">
                    <a:xfrm>
                      <a:off x="0" y="0"/>
                      <a:ext cx="4815831" cy="4424843"/>
                    </a:xfrm>
                    <a:prstGeom prst="rect">
                      <a:avLst/>
                    </a:prstGeom>
                    <a:noFill/>
                    <a:ln w="9525">
                      <a:noFill/>
                      <a:miter lim="800000"/>
                      <a:headEnd/>
                      <a:tailEnd/>
                    </a:ln>
                  </pic:spPr>
                </pic:pic>
              </a:graphicData>
            </a:graphic>
          </wp:inline>
        </w:drawing>
      </w:r>
    </w:p>
    <w:p w:rsidR="008F7697" w:rsidRDefault="008F7697"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1B664D" w:rsidRDefault="001B664D" w:rsidP="005C03BF">
      <w:pPr>
        <w:pStyle w:val="a5"/>
        <w:spacing w:after="200" w:line="276" w:lineRule="auto"/>
        <w:ind w:left="0"/>
        <w:rPr>
          <w:rFonts w:eastAsia="MS Mincho"/>
          <w:b/>
        </w:rPr>
      </w:pPr>
    </w:p>
    <w:p w:rsidR="002737B0" w:rsidRDefault="001B664D" w:rsidP="001B664D">
      <w:pPr>
        <w:pStyle w:val="a5"/>
        <w:spacing w:after="200" w:line="276" w:lineRule="auto"/>
        <w:ind w:left="0"/>
        <w:jc w:val="center"/>
        <w:rPr>
          <w:rFonts w:eastAsia="MS Mincho"/>
          <w:b/>
        </w:rPr>
      </w:pPr>
      <w:r>
        <w:rPr>
          <w:rFonts w:eastAsia="MS Mincho"/>
          <w:b/>
        </w:rPr>
        <w:t xml:space="preserve">4. </w:t>
      </w:r>
      <w:r w:rsidR="005E320F">
        <w:rPr>
          <w:rFonts w:eastAsia="MS Mincho"/>
          <w:b/>
        </w:rPr>
        <w:t>Свидетельства</w:t>
      </w:r>
      <w:r w:rsidR="002737B0" w:rsidRPr="002737B0">
        <w:rPr>
          <w:rFonts w:eastAsia="MS Mincho"/>
          <w:b/>
        </w:rPr>
        <w:t xml:space="preserve"> о государственной регистрации права</w:t>
      </w:r>
      <w:r>
        <w:rPr>
          <w:rFonts w:eastAsia="MS Mincho"/>
          <w:b/>
        </w:rPr>
        <w:t xml:space="preserve"> на объекты</w:t>
      </w:r>
    </w:p>
    <w:p w:rsidR="005E320F" w:rsidRDefault="00BD2755" w:rsidP="005E320F">
      <w:pPr>
        <w:pStyle w:val="a5"/>
        <w:spacing w:after="200" w:line="276" w:lineRule="auto"/>
        <w:ind w:left="0"/>
        <w:rPr>
          <w:rFonts w:eastAsia="MS Mincho"/>
          <w:b/>
        </w:rPr>
      </w:pPr>
      <w:r>
        <w:rPr>
          <w:rFonts w:eastAsia="MS Mincho"/>
          <w:b/>
          <w:noProof/>
        </w:rPr>
        <w:drawing>
          <wp:inline distT="0" distB="0" distL="0" distR="0" wp14:anchorId="1D1FD204" wp14:editId="68C8AE4E">
            <wp:extent cx="5686425" cy="7959092"/>
            <wp:effectExtent l="19050" t="0" r="9525" b="0"/>
            <wp:docPr id="37" name="Рисунок 36" descr="Свид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ид1 2.png"/>
                    <pic:cNvPicPr/>
                  </pic:nvPicPr>
                  <pic:blipFill>
                    <a:blip r:embed="rId26" cstate="print"/>
                    <a:stretch>
                      <a:fillRect/>
                    </a:stretch>
                  </pic:blipFill>
                  <pic:spPr>
                    <a:xfrm>
                      <a:off x="0" y="0"/>
                      <a:ext cx="5690892" cy="7965344"/>
                    </a:xfrm>
                    <a:prstGeom prst="rect">
                      <a:avLst/>
                    </a:prstGeom>
                  </pic:spPr>
                </pic:pic>
              </a:graphicData>
            </a:graphic>
          </wp:inline>
        </w:drawing>
      </w:r>
    </w:p>
    <w:p w:rsidR="00BD2755" w:rsidRDefault="00BD2755" w:rsidP="005E320F">
      <w:pPr>
        <w:pStyle w:val="a5"/>
        <w:spacing w:after="200" w:line="276" w:lineRule="auto"/>
        <w:ind w:left="0"/>
        <w:rPr>
          <w:rFonts w:eastAsia="MS Mincho"/>
          <w:b/>
        </w:rPr>
      </w:pPr>
    </w:p>
    <w:p w:rsidR="00BD2755" w:rsidRDefault="00BD2755" w:rsidP="005E320F">
      <w:pPr>
        <w:pStyle w:val="a5"/>
        <w:spacing w:after="200" w:line="276" w:lineRule="auto"/>
        <w:ind w:left="0"/>
        <w:rPr>
          <w:rFonts w:eastAsia="MS Mincho"/>
          <w:b/>
        </w:rPr>
      </w:pPr>
      <w:r>
        <w:rPr>
          <w:rFonts w:eastAsia="MS Mincho"/>
          <w:b/>
          <w:noProof/>
        </w:rPr>
        <w:lastRenderedPageBreak/>
        <w:drawing>
          <wp:inline distT="0" distB="0" distL="0" distR="0" wp14:anchorId="75D3D1C8" wp14:editId="5A23D1A0">
            <wp:extent cx="5688724" cy="8032822"/>
            <wp:effectExtent l="19050" t="0" r="7226" b="0"/>
            <wp:docPr id="38" name="Рисунок 37" descr="свид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ид2 2.png"/>
                    <pic:cNvPicPr/>
                  </pic:nvPicPr>
                  <pic:blipFill>
                    <a:blip r:embed="rId27" cstate="print"/>
                    <a:stretch>
                      <a:fillRect/>
                    </a:stretch>
                  </pic:blipFill>
                  <pic:spPr>
                    <a:xfrm>
                      <a:off x="0" y="0"/>
                      <a:ext cx="5688724" cy="8032822"/>
                    </a:xfrm>
                    <a:prstGeom prst="rect">
                      <a:avLst/>
                    </a:prstGeom>
                  </pic:spPr>
                </pic:pic>
              </a:graphicData>
            </a:graphic>
          </wp:inline>
        </w:drawing>
      </w:r>
    </w:p>
    <w:p w:rsidR="00BD2755" w:rsidRDefault="00BD2755" w:rsidP="005E320F">
      <w:pPr>
        <w:pStyle w:val="a5"/>
        <w:spacing w:after="200" w:line="276" w:lineRule="auto"/>
        <w:ind w:left="0"/>
        <w:rPr>
          <w:rFonts w:eastAsia="MS Mincho"/>
          <w:b/>
        </w:rPr>
      </w:pPr>
      <w:r>
        <w:rPr>
          <w:rFonts w:eastAsia="MS Mincho"/>
          <w:b/>
          <w:noProof/>
        </w:rPr>
        <w:lastRenderedPageBreak/>
        <w:drawing>
          <wp:inline distT="0" distB="0" distL="0" distR="0" wp14:anchorId="2B2DDD97" wp14:editId="199AA401">
            <wp:extent cx="5679196" cy="8004235"/>
            <wp:effectExtent l="19050" t="0" r="0" b="0"/>
            <wp:docPr id="39" name="Рисунок 38" descr="свид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ид3 3.png"/>
                    <pic:cNvPicPr/>
                  </pic:nvPicPr>
                  <pic:blipFill>
                    <a:blip r:embed="rId28" cstate="print"/>
                    <a:stretch>
                      <a:fillRect/>
                    </a:stretch>
                  </pic:blipFill>
                  <pic:spPr>
                    <a:xfrm>
                      <a:off x="0" y="0"/>
                      <a:ext cx="5679196" cy="8004235"/>
                    </a:xfrm>
                    <a:prstGeom prst="rect">
                      <a:avLst/>
                    </a:prstGeom>
                  </pic:spPr>
                </pic:pic>
              </a:graphicData>
            </a:graphic>
          </wp:inline>
        </w:drawing>
      </w:r>
    </w:p>
    <w:p w:rsidR="002E4A7F" w:rsidRDefault="0055518E" w:rsidP="002E4A7F">
      <w:pPr>
        <w:pStyle w:val="a5"/>
        <w:spacing w:after="200" w:line="276" w:lineRule="auto"/>
        <w:ind w:left="1065"/>
        <w:rPr>
          <w:rFonts w:eastAsia="MS Mincho"/>
          <w:b/>
        </w:rPr>
      </w:pPr>
      <w:r w:rsidRPr="0055518E">
        <w:rPr>
          <w:noProof/>
        </w:rPr>
        <w:t xml:space="preserve"> </w:t>
      </w:r>
    </w:p>
    <w:p w:rsidR="005B16C1" w:rsidRDefault="005B16C1" w:rsidP="002E4A7F">
      <w:pPr>
        <w:pStyle w:val="a5"/>
        <w:spacing w:after="200" w:line="276" w:lineRule="auto"/>
        <w:ind w:left="0"/>
        <w:rPr>
          <w:rFonts w:eastAsia="MS Mincho"/>
          <w:b/>
        </w:rPr>
      </w:pPr>
    </w:p>
    <w:p w:rsidR="001845B6" w:rsidRDefault="001845B6" w:rsidP="001845B6">
      <w:pPr>
        <w:pStyle w:val="a5"/>
        <w:spacing w:after="200" w:line="276" w:lineRule="auto"/>
        <w:ind w:left="0"/>
        <w:rPr>
          <w:rFonts w:eastAsia="MS Mincho"/>
          <w:b/>
        </w:rPr>
      </w:pPr>
    </w:p>
    <w:p w:rsidR="00275C45" w:rsidRDefault="00275C45" w:rsidP="00EF1818">
      <w:pPr>
        <w:pStyle w:val="a5"/>
        <w:spacing w:after="200" w:line="276" w:lineRule="auto"/>
        <w:ind w:left="0"/>
        <w:rPr>
          <w:rFonts w:eastAsia="MS Mincho"/>
          <w:b/>
        </w:rPr>
      </w:pPr>
    </w:p>
    <w:p w:rsidR="0045500E" w:rsidRDefault="0045500E" w:rsidP="00EF1818">
      <w:pPr>
        <w:pStyle w:val="a5"/>
        <w:spacing w:after="200" w:line="276" w:lineRule="auto"/>
        <w:ind w:left="0"/>
        <w:rPr>
          <w:rFonts w:eastAsia="MS Mincho"/>
          <w:b/>
        </w:rPr>
      </w:pPr>
    </w:p>
    <w:p w:rsidR="0045500E" w:rsidRDefault="0045500E" w:rsidP="00EF1818">
      <w:pPr>
        <w:pStyle w:val="a5"/>
        <w:spacing w:after="200" w:line="276" w:lineRule="auto"/>
        <w:ind w:left="0"/>
        <w:rPr>
          <w:rFonts w:eastAsia="MS Mincho"/>
          <w:b/>
        </w:rPr>
      </w:pPr>
    </w:p>
    <w:p w:rsidR="0045500E" w:rsidRDefault="0045500E" w:rsidP="00EF1818">
      <w:pPr>
        <w:pStyle w:val="a5"/>
        <w:spacing w:after="200" w:line="276" w:lineRule="auto"/>
        <w:ind w:left="0"/>
        <w:rPr>
          <w:rFonts w:eastAsia="MS Mincho"/>
          <w:b/>
        </w:rPr>
      </w:pPr>
    </w:p>
    <w:p w:rsidR="00A51B55" w:rsidRDefault="00D434B5" w:rsidP="00EF1818">
      <w:pPr>
        <w:pStyle w:val="a5"/>
        <w:spacing w:after="200" w:line="276" w:lineRule="auto"/>
        <w:ind w:left="0"/>
        <w:rPr>
          <w:rFonts w:eastAsia="MS Mincho"/>
          <w:b/>
        </w:rPr>
      </w:pPr>
      <w:r>
        <w:rPr>
          <w:rFonts w:eastAsia="MS Mincho"/>
          <w:b/>
        </w:rPr>
        <w:lastRenderedPageBreak/>
        <w:t xml:space="preserve">                                                  5.  Договор аренды земельного участка</w:t>
      </w:r>
    </w:p>
    <w:p w:rsidR="00BA4F77" w:rsidRDefault="00BA4F77" w:rsidP="00EF1818">
      <w:pPr>
        <w:pStyle w:val="a5"/>
        <w:spacing w:after="200" w:line="276" w:lineRule="auto"/>
        <w:ind w:left="0"/>
        <w:rPr>
          <w:rFonts w:eastAsia="MS Mincho"/>
          <w:b/>
        </w:rPr>
      </w:pPr>
    </w:p>
    <w:p w:rsidR="00BA4F77" w:rsidRDefault="00BA4F77" w:rsidP="00EF1818">
      <w:pPr>
        <w:pStyle w:val="a5"/>
        <w:spacing w:after="200" w:line="276" w:lineRule="auto"/>
        <w:ind w:left="0"/>
        <w:rPr>
          <w:rFonts w:eastAsia="MS Mincho"/>
          <w:b/>
        </w:rPr>
      </w:pPr>
    </w:p>
    <w:p w:rsidR="00D434B5" w:rsidRDefault="00531EAD" w:rsidP="00EF1818">
      <w:pPr>
        <w:pStyle w:val="a5"/>
        <w:spacing w:after="200" w:line="276" w:lineRule="auto"/>
        <w:ind w:left="0"/>
        <w:rPr>
          <w:rFonts w:eastAsia="MS Mincho"/>
          <w:b/>
        </w:rPr>
      </w:pPr>
      <w:r>
        <w:rPr>
          <w:rFonts w:eastAsia="MS Mincho"/>
          <w:b/>
          <w:noProof/>
        </w:rPr>
        <w:drawing>
          <wp:inline distT="0" distB="0" distL="0" distR="0" wp14:anchorId="5C926C0A" wp14:editId="7847A5E1">
            <wp:extent cx="6374802" cy="8728428"/>
            <wp:effectExtent l="19050" t="0" r="6948" b="0"/>
            <wp:docPr id="44" name="Рисунок 43" descr="лист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1 2.png"/>
                    <pic:cNvPicPr/>
                  </pic:nvPicPr>
                  <pic:blipFill>
                    <a:blip r:embed="rId29" cstate="print"/>
                    <a:stretch>
                      <a:fillRect/>
                    </a:stretch>
                  </pic:blipFill>
                  <pic:spPr>
                    <a:xfrm>
                      <a:off x="0" y="0"/>
                      <a:ext cx="6374802" cy="8728428"/>
                    </a:xfrm>
                    <a:prstGeom prst="rect">
                      <a:avLst/>
                    </a:prstGeom>
                  </pic:spPr>
                </pic:pic>
              </a:graphicData>
            </a:graphic>
          </wp:inline>
        </w:drawing>
      </w:r>
    </w:p>
    <w:p w:rsidR="00D434B5" w:rsidRDefault="00D434B5" w:rsidP="00EF1818">
      <w:pPr>
        <w:pStyle w:val="a5"/>
        <w:spacing w:after="200" w:line="276" w:lineRule="auto"/>
        <w:ind w:left="0"/>
        <w:rPr>
          <w:rFonts w:eastAsia="MS Mincho"/>
          <w:b/>
        </w:rPr>
      </w:pPr>
    </w:p>
    <w:p w:rsidR="00D434B5" w:rsidRDefault="00D434B5" w:rsidP="00EF1818">
      <w:pPr>
        <w:pStyle w:val="a5"/>
        <w:spacing w:after="200" w:line="276" w:lineRule="auto"/>
        <w:ind w:left="0"/>
        <w:rPr>
          <w:rFonts w:eastAsia="MS Mincho"/>
          <w:b/>
        </w:rPr>
      </w:pPr>
    </w:p>
    <w:p w:rsidR="00D434B5" w:rsidRDefault="00D434B5" w:rsidP="00EF1818">
      <w:pPr>
        <w:pStyle w:val="a5"/>
        <w:spacing w:after="200" w:line="276" w:lineRule="auto"/>
        <w:ind w:left="0"/>
        <w:rPr>
          <w:rFonts w:eastAsia="MS Mincho"/>
          <w:b/>
        </w:rPr>
      </w:pPr>
    </w:p>
    <w:p w:rsidR="005D21BF" w:rsidRDefault="00531EAD" w:rsidP="00EF1818">
      <w:pPr>
        <w:pStyle w:val="a5"/>
        <w:spacing w:after="200" w:line="276" w:lineRule="auto"/>
        <w:ind w:left="0"/>
        <w:rPr>
          <w:rFonts w:eastAsia="MS Mincho"/>
          <w:b/>
        </w:rPr>
      </w:pPr>
      <w:r>
        <w:rPr>
          <w:rFonts w:eastAsia="MS Mincho"/>
          <w:b/>
          <w:noProof/>
        </w:rPr>
        <w:drawing>
          <wp:inline distT="0" distB="0" distL="0" distR="0" wp14:anchorId="6FB3984E" wp14:editId="57E6D402">
            <wp:extent cx="6355744" cy="8718899"/>
            <wp:effectExtent l="19050" t="0" r="6956" b="0"/>
            <wp:docPr id="45" name="Рисунок 44" descr="лист 2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2 2.png"/>
                    <pic:cNvPicPr/>
                  </pic:nvPicPr>
                  <pic:blipFill>
                    <a:blip r:embed="rId30" cstate="print"/>
                    <a:stretch>
                      <a:fillRect/>
                    </a:stretch>
                  </pic:blipFill>
                  <pic:spPr>
                    <a:xfrm>
                      <a:off x="0" y="0"/>
                      <a:ext cx="6355744" cy="8718899"/>
                    </a:xfrm>
                    <a:prstGeom prst="rect">
                      <a:avLst/>
                    </a:prstGeom>
                  </pic:spPr>
                </pic:pic>
              </a:graphicData>
            </a:graphic>
          </wp:inline>
        </w:drawing>
      </w:r>
    </w:p>
    <w:p w:rsidR="007B7BFC" w:rsidRPr="007B7BFC" w:rsidRDefault="007B7BFC" w:rsidP="007B7BFC">
      <w:pPr>
        <w:rPr>
          <w:rFonts w:eastAsia="MS Mincho"/>
        </w:rPr>
      </w:pPr>
    </w:p>
    <w:p w:rsidR="00FB5435" w:rsidRPr="00D434B5" w:rsidRDefault="00531EAD" w:rsidP="00FB5435">
      <w:pPr>
        <w:pStyle w:val="1"/>
        <w:keepLines w:val="0"/>
        <w:tabs>
          <w:tab w:val="left" w:pos="6424"/>
        </w:tabs>
        <w:spacing w:before="240" w:after="120"/>
        <w:jc w:val="right"/>
        <w:rPr>
          <w:rFonts w:ascii="Times New Roman" w:eastAsia="MS Mincho" w:hAnsi="Times New Roman"/>
          <w:b w:val="0"/>
          <w:color w:val="auto"/>
          <w:kern w:val="32"/>
          <w:sz w:val="24"/>
          <w:szCs w:val="24"/>
        </w:rPr>
      </w:pPr>
      <w:r>
        <w:rPr>
          <w:rFonts w:ascii="Times New Roman" w:eastAsia="MS Mincho" w:hAnsi="Times New Roman"/>
          <w:b w:val="0"/>
          <w:noProof/>
          <w:color w:val="auto"/>
          <w:kern w:val="32"/>
          <w:sz w:val="24"/>
          <w:szCs w:val="24"/>
        </w:rPr>
        <w:drawing>
          <wp:inline distT="0" distB="0" distL="0" distR="0" wp14:anchorId="4D602B50" wp14:editId="7D6A8D0D">
            <wp:extent cx="6365273" cy="8699841"/>
            <wp:effectExtent l="19050" t="0" r="0" b="0"/>
            <wp:docPr id="47" name="Рисунок 46" descr="лист 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3 2.png"/>
                    <pic:cNvPicPr/>
                  </pic:nvPicPr>
                  <pic:blipFill>
                    <a:blip r:embed="rId31" cstate="print"/>
                    <a:stretch>
                      <a:fillRect/>
                    </a:stretch>
                  </pic:blipFill>
                  <pic:spPr>
                    <a:xfrm>
                      <a:off x="0" y="0"/>
                      <a:ext cx="6365273" cy="8699841"/>
                    </a:xfrm>
                    <a:prstGeom prst="rect">
                      <a:avLst/>
                    </a:prstGeom>
                  </pic:spPr>
                </pic:pic>
              </a:graphicData>
            </a:graphic>
          </wp:inline>
        </w:drawing>
      </w:r>
    </w:p>
    <w:p w:rsidR="00FB5435" w:rsidRDefault="00FB5435" w:rsidP="00FB5435">
      <w:pPr>
        <w:rPr>
          <w:rFonts w:eastAsia="MS Mincho"/>
        </w:rPr>
      </w:pPr>
    </w:p>
    <w:p w:rsidR="00531EAD" w:rsidRDefault="00531EAD" w:rsidP="00FB5435">
      <w:pPr>
        <w:spacing w:line="192" w:lineRule="auto"/>
        <w:jc w:val="center"/>
        <w:rPr>
          <w:b/>
        </w:rPr>
      </w:pPr>
      <w:r>
        <w:rPr>
          <w:b/>
          <w:noProof/>
        </w:rPr>
        <w:lastRenderedPageBreak/>
        <w:drawing>
          <wp:inline distT="0" distB="0" distL="0" distR="0" wp14:anchorId="7BB228A0" wp14:editId="7CCD7A88">
            <wp:extent cx="6374802" cy="8642668"/>
            <wp:effectExtent l="19050" t="0" r="6948" b="0"/>
            <wp:docPr id="48" name="Рисунок 47" descr="лист 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4 2.png"/>
                    <pic:cNvPicPr/>
                  </pic:nvPicPr>
                  <pic:blipFill>
                    <a:blip r:embed="rId32" cstate="print"/>
                    <a:stretch>
                      <a:fillRect/>
                    </a:stretch>
                  </pic:blipFill>
                  <pic:spPr>
                    <a:xfrm>
                      <a:off x="0" y="0"/>
                      <a:ext cx="6374802" cy="8642668"/>
                    </a:xfrm>
                    <a:prstGeom prst="rect">
                      <a:avLst/>
                    </a:prstGeom>
                  </pic:spPr>
                </pic:pic>
              </a:graphicData>
            </a:graphic>
          </wp:inline>
        </w:drawing>
      </w:r>
    </w:p>
    <w:p w:rsidR="00531EAD" w:rsidRDefault="00531EAD" w:rsidP="00531EAD">
      <w:pPr>
        <w:spacing w:line="192" w:lineRule="auto"/>
        <w:jc w:val="center"/>
        <w:rPr>
          <w:b/>
        </w:rPr>
      </w:pPr>
    </w:p>
    <w:p w:rsidR="00531EAD" w:rsidRDefault="00531EAD" w:rsidP="00531EAD">
      <w:pPr>
        <w:spacing w:line="192" w:lineRule="auto"/>
        <w:jc w:val="center"/>
        <w:rPr>
          <w:b/>
        </w:rPr>
      </w:pPr>
    </w:p>
    <w:p w:rsidR="00531EAD" w:rsidRDefault="00531EAD" w:rsidP="00531EAD">
      <w:pPr>
        <w:spacing w:line="192" w:lineRule="auto"/>
        <w:jc w:val="center"/>
        <w:rPr>
          <w:b/>
        </w:rPr>
      </w:pPr>
    </w:p>
    <w:p w:rsidR="00531EAD" w:rsidRDefault="00531EAD" w:rsidP="00531EAD">
      <w:pPr>
        <w:spacing w:line="192" w:lineRule="auto"/>
        <w:jc w:val="center"/>
        <w:rPr>
          <w:b/>
        </w:rPr>
      </w:pPr>
    </w:p>
    <w:p w:rsidR="00531EAD" w:rsidRDefault="00531EAD" w:rsidP="00531EAD">
      <w:pPr>
        <w:spacing w:line="192" w:lineRule="auto"/>
        <w:jc w:val="center"/>
        <w:rPr>
          <w:b/>
        </w:rPr>
      </w:pPr>
    </w:p>
    <w:bookmarkEnd w:id="0"/>
    <w:p w:rsidR="00531EAD" w:rsidRDefault="00531EAD" w:rsidP="00531EAD">
      <w:pPr>
        <w:spacing w:line="192" w:lineRule="auto"/>
        <w:jc w:val="center"/>
        <w:rPr>
          <w:b/>
        </w:rPr>
      </w:pPr>
    </w:p>
    <w:sectPr w:rsidR="00531EAD" w:rsidSect="00624260">
      <w:headerReference w:type="default" r:id="rId33"/>
      <w:pgSz w:w="11907" w:h="16839" w:code="9"/>
      <w:pgMar w:top="851" w:right="567" w:bottom="567" w:left="1134" w:header="720" w:footer="72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DDB" w:rsidRDefault="003A7DDB" w:rsidP="00016437">
      <w:r>
        <w:separator/>
      </w:r>
    </w:p>
  </w:endnote>
  <w:endnote w:type="continuationSeparator" w:id="0">
    <w:p w:rsidR="003A7DDB" w:rsidRDefault="003A7DDB"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TimesNewRomanPSMT">
    <w:altName w:val="Times New Roman"/>
    <w:charset w:val="CC"/>
    <w:family w:val="roman"/>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DDB" w:rsidRDefault="003A7DDB" w:rsidP="00016437">
      <w:r>
        <w:separator/>
      </w:r>
    </w:p>
  </w:footnote>
  <w:footnote w:type="continuationSeparator" w:id="0">
    <w:p w:rsidR="003A7DDB" w:rsidRDefault="003A7DDB" w:rsidP="00016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612" w:rsidRDefault="00D32612">
    <w:pPr>
      <w:pStyle w:val="a6"/>
      <w:jc w:val="center"/>
    </w:pPr>
    <w:r>
      <w:fldChar w:fldCharType="begin"/>
    </w:r>
    <w:r>
      <w:instrText>PAGE   \* MERGEFORMAT</w:instrText>
    </w:r>
    <w:r>
      <w:fldChar w:fldCharType="separate"/>
    </w:r>
    <w:r w:rsidR="000E0ECB">
      <w:rPr>
        <w:noProof/>
      </w:rPr>
      <w:t>2</w:t>
    </w:r>
    <w:r>
      <w:rPr>
        <w:noProof/>
      </w:rPr>
      <w:fldChar w:fldCharType="end"/>
    </w:r>
  </w:p>
  <w:p w:rsidR="00D32612" w:rsidRDefault="00D3261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6337927"/>
    <w:multiLevelType w:val="hybridMultilevel"/>
    <w:tmpl w:val="3802275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2C7FBB"/>
    <w:multiLevelType w:val="hybridMultilevel"/>
    <w:tmpl w:val="EE7A3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AA1AC4"/>
    <w:multiLevelType w:val="multilevel"/>
    <w:tmpl w:val="5902318C"/>
    <w:lvl w:ilvl="0">
      <w:start w:val="3"/>
      <w:numFmt w:val="decimal"/>
      <w:lvlText w:val="%1."/>
      <w:lvlJc w:val="left"/>
      <w:pPr>
        <w:tabs>
          <w:tab w:val="num" w:pos="720"/>
        </w:tabs>
        <w:ind w:left="720" w:hanging="360"/>
      </w:pPr>
      <w:rPr>
        <w:rFonts w:hint="default"/>
      </w:rPr>
    </w:lvl>
    <w:lvl w:ilvl="1">
      <w:start w:val="3"/>
      <w:numFmt w:val="decimal"/>
      <w:isLgl/>
      <w:lvlText w:val="%1.%2."/>
      <w:lvlJc w:val="left"/>
      <w:pPr>
        <w:tabs>
          <w:tab w:val="num" w:pos="720"/>
        </w:tabs>
        <w:ind w:left="720" w:hanging="360"/>
      </w:pPr>
      <w:rPr>
        <w:rFonts w:hint="default"/>
        <w:sz w:val="24"/>
        <w:szCs w:val="24"/>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1800"/>
        </w:tabs>
        <w:ind w:left="1800" w:hanging="144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4">
    <w:nsid w:val="10B64CE9"/>
    <w:multiLevelType w:val="hybridMultilevel"/>
    <w:tmpl w:val="556C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F91EF0"/>
    <w:multiLevelType w:val="hybridMultilevel"/>
    <w:tmpl w:val="8A3E0F7C"/>
    <w:lvl w:ilvl="0" w:tplc="E83CEE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B63E8"/>
    <w:multiLevelType w:val="hybridMultilevel"/>
    <w:tmpl w:val="92E4D6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520123"/>
    <w:multiLevelType w:val="hybridMultilevel"/>
    <w:tmpl w:val="829E512E"/>
    <w:lvl w:ilvl="0" w:tplc="B58068F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62346C"/>
    <w:multiLevelType w:val="hybridMultilevel"/>
    <w:tmpl w:val="6480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B52C7A"/>
    <w:multiLevelType w:val="hybridMultilevel"/>
    <w:tmpl w:val="101420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1">
    <w:nsid w:val="1FA5305F"/>
    <w:multiLevelType w:val="multilevel"/>
    <w:tmpl w:val="80ACC882"/>
    <w:lvl w:ilvl="0">
      <w:start w:val="8"/>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2">
    <w:nsid w:val="21021193"/>
    <w:multiLevelType w:val="hybridMultilevel"/>
    <w:tmpl w:val="249A8EE2"/>
    <w:lvl w:ilvl="0" w:tplc="2068B922">
      <w:start w:val="1"/>
      <w:numFmt w:val="decimal"/>
      <w:lvlText w:val="%1."/>
      <w:lvlJc w:val="left"/>
      <w:pPr>
        <w:tabs>
          <w:tab w:val="num" w:pos="720"/>
        </w:tabs>
        <w:ind w:left="720" w:hanging="360"/>
      </w:pPr>
      <w:rPr>
        <w:rFonts w:cs="Times New Roman" w:hint="default"/>
      </w:rPr>
    </w:lvl>
    <w:lvl w:ilvl="1" w:tplc="F1FCF88A">
      <w:start w:val="1"/>
      <w:numFmt w:val="decimal"/>
      <w:isLgl/>
      <w:lvlText w:val="%2.%2."/>
      <w:lvlJc w:val="left"/>
      <w:pPr>
        <w:tabs>
          <w:tab w:val="num" w:pos="1428"/>
        </w:tabs>
        <w:ind w:left="1428" w:hanging="720"/>
      </w:pPr>
      <w:rPr>
        <w:rFonts w:cs="Times New Roman" w:hint="default"/>
      </w:rPr>
    </w:lvl>
    <w:lvl w:ilvl="2" w:tplc="5F826012">
      <w:numFmt w:val="none"/>
      <w:lvlText w:val=""/>
      <w:lvlJc w:val="left"/>
      <w:pPr>
        <w:tabs>
          <w:tab w:val="num" w:pos="360"/>
        </w:tabs>
      </w:pPr>
      <w:rPr>
        <w:rFonts w:cs="Times New Roman"/>
      </w:rPr>
    </w:lvl>
    <w:lvl w:ilvl="3" w:tplc="FB021BDA">
      <w:numFmt w:val="none"/>
      <w:lvlText w:val=""/>
      <w:lvlJc w:val="left"/>
      <w:pPr>
        <w:tabs>
          <w:tab w:val="num" w:pos="360"/>
        </w:tabs>
      </w:pPr>
      <w:rPr>
        <w:rFonts w:cs="Times New Roman"/>
      </w:rPr>
    </w:lvl>
    <w:lvl w:ilvl="4" w:tplc="B8CE5B5A">
      <w:numFmt w:val="none"/>
      <w:lvlText w:val=""/>
      <w:lvlJc w:val="left"/>
      <w:pPr>
        <w:tabs>
          <w:tab w:val="num" w:pos="360"/>
        </w:tabs>
      </w:pPr>
      <w:rPr>
        <w:rFonts w:cs="Times New Roman"/>
      </w:rPr>
    </w:lvl>
    <w:lvl w:ilvl="5" w:tplc="E9B0C8DA">
      <w:numFmt w:val="none"/>
      <w:lvlText w:val=""/>
      <w:lvlJc w:val="left"/>
      <w:pPr>
        <w:tabs>
          <w:tab w:val="num" w:pos="360"/>
        </w:tabs>
      </w:pPr>
      <w:rPr>
        <w:rFonts w:cs="Times New Roman"/>
      </w:rPr>
    </w:lvl>
    <w:lvl w:ilvl="6" w:tplc="E876A62E">
      <w:numFmt w:val="none"/>
      <w:lvlText w:val=""/>
      <w:lvlJc w:val="left"/>
      <w:pPr>
        <w:tabs>
          <w:tab w:val="num" w:pos="360"/>
        </w:tabs>
      </w:pPr>
      <w:rPr>
        <w:rFonts w:cs="Times New Roman"/>
      </w:rPr>
    </w:lvl>
    <w:lvl w:ilvl="7" w:tplc="B860C7C2">
      <w:numFmt w:val="none"/>
      <w:lvlText w:val=""/>
      <w:lvlJc w:val="left"/>
      <w:pPr>
        <w:tabs>
          <w:tab w:val="num" w:pos="360"/>
        </w:tabs>
      </w:pPr>
      <w:rPr>
        <w:rFonts w:cs="Times New Roman"/>
      </w:rPr>
    </w:lvl>
    <w:lvl w:ilvl="8" w:tplc="E9D4E858">
      <w:numFmt w:val="none"/>
      <w:lvlText w:val=""/>
      <w:lvlJc w:val="left"/>
      <w:pPr>
        <w:tabs>
          <w:tab w:val="num" w:pos="360"/>
        </w:tabs>
      </w:pPr>
      <w:rPr>
        <w:rFonts w:cs="Times New Roman"/>
      </w:rPr>
    </w:lvl>
  </w:abstractNum>
  <w:abstractNum w:abstractNumId="13">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5032B4E"/>
    <w:multiLevelType w:val="hybridMultilevel"/>
    <w:tmpl w:val="EC528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556330"/>
    <w:multiLevelType w:val="hybridMultilevel"/>
    <w:tmpl w:val="FA042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857A75"/>
    <w:multiLevelType w:val="multilevel"/>
    <w:tmpl w:val="7FF0BB9A"/>
    <w:lvl w:ilvl="0">
      <w:start w:val="8"/>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17">
    <w:nsid w:val="26AA746D"/>
    <w:multiLevelType w:val="hybridMultilevel"/>
    <w:tmpl w:val="A8C29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6014CD"/>
    <w:multiLevelType w:val="hybridMultilevel"/>
    <w:tmpl w:val="9C061170"/>
    <w:lvl w:ilvl="0" w:tplc="F88A8870">
      <w:start w:val="1"/>
      <w:numFmt w:val="decimal"/>
      <w:lvlText w:val="%1."/>
      <w:lvlJc w:val="left"/>
      <w:pPr>
        <w:ind w:left="823" w:hanging="360"/>
      </w:pPr>
      <w:rPr>
        <w:rFonts w:hint="default"/>
      </w:rPr>
    </w:lvl>
    <w:lvl w:ilvl="1" w:tplc="04190019" w:tentative="1">
      <w:start w:val="1"/>
      <w:numFmt w:val="lowerLetter"/>
      <w:lvlText w:val="%2."/>
      <w:lvlJc w:val="left"/>
      <w:pPr>
        <w:ind w:left="1543" w:hanging="360"/>
      </w:pPr>
    </w:lvl>
    <w:lvl w:ilvl="2" w:tplc="0419001B" w:tentative="1">
      <w:start w:val="1"/>
      <w:numFmt w:val="lowerRoman"/>
      <w:lvlText w:val="%3."/>
      <w:lvlJc w:val="right"/>
      <w:pPr>
        <w:ind w:left="2263" w:hanging="180"/>
      </w:pPr>
    </w:lvl>
    <w:lvl w:ilvl="3" w:tplc="0419000F" w:tentative="1">
      <w:start w:val="1"/>
      <w:numFmt w:val="decimal"/>
      <w:lvlText w:val="%4."/>
      <w:lvlJc w:val="left"/>
      <w:pPr>
        <w:ind w:left="2983" w:hanging="360"/>
      </w:pPr>
    </w:lvl>
    <w:lvl w:ilvl="4" w:tplc="04190019" w:tentative="1">
      <w:start w:val="1"/>
      <w:numFmt w:val="lowerLetter"/>
      <w:lvlText w:val="%5."/>
      <w:lvlJc w:val="left"/>
      <w:pPr>
        <w:ind w:left="3703" w:hanging="360"/>
      </w:pPr>
    </w:lvl>
    <w:lvl w:ilvl="5" w:tplc="0419001B" w:tentative="1">
      <w:start w:val="1"/>
      <w:numFmt w:val="lowerRoman"/>
      <w:lvlText w:val="%6."/>
      <w:lvlJc w:val="right"/>
      <w:pPr>
        <w:ind w:left="4423" w:hanging="180"/>
      </w:pPr>
    </w:lvl>
    <w:lvl w:ilvl="6" w:tplc="0419000F" w:tentative="1">
      <w:start w:val="1"/>
      <w:numFmt w:val="decimal"/>
      <w:lvlText w:val="%7."/>
      <w:lvlJc w:val="left"/>
      <w:pPr>
        <w:ind w:left="5143" w:hanging="360"/>
      </w:pPr>
    </w:lvl>
    <w:lvl w:ilvl="7" w:tplc="04190019" w:tentative="1">
      <w:start w:val="1"/>
      <w:numFmt w:val="lowerLetter"/>
      <w:lvlText w:val="%8."/>
      <w:lvlJc w:val="left"/>
      <w:pPr>
        <w:ind w:left="5863" w:hanging="360"/>
      </w:pPr>
    </w:lvl>
    <w:lvl w:ilvl="8" w:tplc="0419001B" w:tentative="1">
      <w:start w:val="1"/>
      <w:numFmt w:val="lowerRoman"/>
      <w:lvlText w:val="%9."/>
      <w:lvlJc w:val="right"/>
      <w:pPr>
        <w:ind w:left="6583" w:hanging="180"/>
      </w:pPr>
    </w:lvl>
  </w:abstractNum>
  <w:abstractNum w:abstractNumId="19">
    <w:nsid w:val="2B7C624D"/>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20">
    <w:nsid w:val="2CA74672"/>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nsid w:val="36B16B97"/>
    <w:multiLevelType w:val="hybridMultilevel"/>
    <w:tmpl w:val="BE4ABE0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3">
    <w:nsid w:val="37045820"/>
    <w:multiLevelType w:val="multilevel"/>
    <w:tmpl w:val="34228430"/>
    <w:lvl w:ilvl="0">
      <w:start w:val="8"/>
      <w:numFmt w:val="decimal"/>
      <w:lvlText w:val="%1."/>
      <w:lvlJc w:val="left"/>
      <w:pPr>
        <w:ind w:left="585" w:hanging="58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nsid w:val="3790509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5860C3"/>
    <w:multiLevelType w:val="hybridMultilevel"/>
    <w:tmpl w:val="6A8A8C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854D49"/>
    <w:multiLevelType w:val="multilevel"/>
    <w:tmpl w:val="ED5ED18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7"/>
        </w:tabs>
        <w:ind w:left="1440" w:hanging="720"/>
      </w:pPr>
      <w:rPr>
        <w:rFonts w:cs="Times New Roman" w:hint="default"/>
        <w:b/>
        <w:i w:val="0"/>
        <w:sz w:val="24"/>
        <w:szCs w:val="24"/>
      </w:rPr>
    </w:lvl>
    <w:lvl w:ilvl="2">
      <w:start w:val="1"/>
      <w:numFmt w:val="decimal"/>
      <w:lvlText w:val="%1.%2.%3."/>
      <w:lvlJc w:val="left"/>
      <w:pPr>
        <w:tabs>
          <w:tab w:val="num" w:pos="1560"/>
        </w:tabs>
        <w:ind w:left="0"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27">
    <w:nsid w:val="44A649D3"/>
    <w:multiLevelType w:val="hybridMultilevel"/>
    <w:tmpl w:val="F57C6126"/>
    <w:lvl w:ilvl="0" w:tplc="04190001">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8">
    <w:nsid w:val="45494AAD"/>
    <w:multiLevelType w:val="hybridMultilevel"/>
    <w:tmpl w:val="180E4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nsid w:val="4C2434B7"/>
    <w:multiLevelType w:val="hybridMultilevel"/>
    <w:tmpl w:val="2E9221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A64151"/>
    <w:multiLevelType w:val="multilevel"/>
    <w:tmpl w:val="159AFBB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4D67407F"/>
    <w:multiLevelType w:val="hybridMultilevel"/>
    <w:tmpl w:val="F2460DD2"/>
    <w:lvl w:ilvl="0" w:tplc="A1DCE9B4">
      <w:start w:val="1"/>
      <w:numFmt w:val="decimal"/>
      <w:lvlText w:val="%1."/>
      <w:lvlJc w:val="left"/>
      <w:pPr>
        <w:tabs>
          <w:tab w:val="num" w:pos="720"/>
        </w:tabs>
        <w:ind w:left="72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054613E"/>
    <w:multiLevelType w:val="multilevel"/>
    <w:tmpl w:val="C0286F5C"/>
    <w:lvl w:ilvl="0">
      <w:start w:val="4"/>
      <w:numFmt w:val="decimal"/>
      <w:lvlText w:val="%1."/>
      <w:lvlJc w:val="left"/>
      <w:pPr>
        <w:tabs>
          <w:tab w:val="num" w:pos="360"/>
        </w:tabs>
        <w:ind w:left="360" w:hanging="360"/>
      </w:pPr>
      <w:rPr>
        <w:rFonts w:cs="Times New Roman" w:hint="default"/>
      </w:rPr>
    </w:lvl>
    <w:lvl w:ilvl="1">
      <w:start w:val="14"/>
      <w:numFmt w:val="decimal"/>
      <w:lvlText w:val="%1.%2."/>
      <w:lvlJc w:val="left"/>
      <w:pPr>
        <w:tabs>
          <w:tab w:val="num" w:pos="2367"/>
        </w:tabs>
        <w:ind w:left="2367" w:hanging="720"/>
      </w:pPr>
      <w:rPr>
        <w:rFonts w:cs="Times New Roman" w:hint="default"/>
        <w:b/>
        <w:i w:val="0"/>
        <w:sz w:val="24"/>
        <w:szCs w:val="24"/>
      </w:rPr>
    </w:lvl>
    <w:lvl w:ilvl="2">
      <w:start w:val="1"/>
      <w:numFmt w:val="decimal"/>
      <w:lvlText w:val="%1.%2.%3."/>
      <w:lvlJc w:val="left"/>
      <w:pPr>
        <w:tabs>
          <w:tab w:val="num" w:pos="1288"/>
        </w:tabs>
        <w:ind w:left="1288" w:hanging="720"/>
      </w:pPr>
      <w:rPr>
        <w:rFonts w:ascii="Times New Roman" w:hAnsi="Times New Roman" w:cs="Times New Roman" w:hint="default"/>
        <w:b/>
        <w:i w:val="0"/>
        <w:sz w:val="24"/>
        <w:szCs w:val="24"/>
      </w:rPr>
    </w:lvl>
    <w:lvl w:ilvl="3">
      <w:start w:val="1"/>
      <w:numFmt w:val="decimal"/>
      <w:lvlText w:val="%1.%2.%3.%4."/>
      <w:lvlJc w:val="left"/>
      <w:pPr>
        <w:tabs>
          <w:tab w:val="num" w:pos="1506"/>
        </w:tabs>
        <w:ind w:left="0" w:firstLine="720"/>
      </w:pPr>
      <w:rPr>
        <w:rFonts w:cs="Times New Roman" w:hint="default"/>
      </w:rPr>
    </w:lvl>
    <w:lvl w:ilvl="4">
      <w:start w:val="1"/>
      <w:numFmt w:val="decimal"/>
      <w:lvlText w:val="%1.%2.%3.%4.%5."/>
      <w:lvlJc w:val="left"/>
      <w:pPr>
        <w:tabs>
          <w:tab w:val="num" w:pos="7668"/>
        </w:tabs>
        <w:ind w:left="7668" w:hanging="1080"/>
      </w:pPr>
      <w:rPr>
        <w:rFonts w:cs="Times New Roman" w:hint="default"/>
      </w:rPr>
    </w:lvl>
    <w:lvl w:ilvl="5">
      <w:start w:val="1"/>
      <w:numFmt w:val="decimal"/>
      <w:lvlText w:val="%1.%2.%3.%4.%5.%6."/>
      <w:lvlJc w:val="left"/>
      <w:pPr>
        <w:tabs>
          <w:tab w:val="num" w:pos="9675"/>
        </w:tabs>
        <w:ind w:left="9675" w:hanging="1440"/>
      </w:pPr>
      <w:rPr>
        <w:rFonts w:cs="Times New Roman" w:hint="default"/>
      </w:rPr>
    </w:lvl>
    <w:lvl w:ilvl="6">
      <w:start w:val="1"/>
      <w:numFmt w:val="decimal"/>
      <w:lvlText w:val="%1.%2.%3.%4.%5.%6.%7."/>
      <w:lvlJc w:val="left"/>
      <w:pPr>
        <w:tabs>
          <w:tab w:val="num" w:pos="11322"/>
        </w:tabs>
        <w:ind w:left="11322" w:hanging="1440"/>
      </w:pPr>
      <w:rPr>
        <w:rFonts w:cs="Times New Roman" w:hint="default"/>
      </w:rPr>
    </w:lvl>
    <w:lvl w:ilvl="7">
      <w:start w:val="1"/>
      <w:numFmt w:val="decimal"/>
      <w:lvlText w:val="%1.%2.%3.%4.%5.%6.%7.%8."/>
      <w:lvlJc w:val="left"/>
      <w:pPr>
        <w:tabs>
          <w:tab w:val="num" w:pos="13329"/>
        </w:tabs>
        <w:ind w:left="13329" w:hanging="1800"/>
      </w:pPr>
      <w:rPr>
        <w:rFonts w:cs="Times New Roman" w:hint="default"/>
      </w:rPr>
    </w:lvl>
    <w:lvl w:ilvl="8">
      <w:start w:val="1"/>
      <w:numFmt w:val="decimal"/>
      <w:lvlText w:val="%1.%2.%3.%4.%5.%6.%7.%8.%9."/>
      <w:lvlJc w:val="left"/>
      <w:pPr>
        <w:tabs>
          <w:tab w:val="num" w:pos="14976"/>
        </w:tabs>
        <w:ind w:left="14976" w:hanging="1800"/>
      </w:pPr>
      <w:rPr>
        <w:rFonts w:cs="Times New Roman" w:hint="default"/>
      </w:rPr>
    </w:lvl>
  </w:abstractNum>
  <w:abstractNum w:abstractNumId="34">
    <w:nsid w:val="52AC5CCD"/>
    <w:multiLevelType w:val="hybridMultilevel"/>
    <w:tmpl w:val="2F680E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6532B"/>
    <w:multiLevelType w:val="hybridMultilevel"/>
    <w:tmpl w:val="A4AC0014"/>
    <w:lvl w:ilvl="0" w:tplc="885A8DE8">
      <w:numFmt w:val="bullet"/>
      <w:lvlText w:val="•"/>
      <w:lvlJc w:val="left"/>
      <w:pPr>
        <w:ind w:left="8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5403AC4"/>
    <w:multiLevelType w:val="hybridMultilevel"/>
    <w:tmpl w:val="40A441A2"/>
    <w:lvl w:ilvl="0" w:tplc="FFFFFFFF">
      <w:start w:val="1"/>
      <w:numFmt w:val="bullet"/>
      <w:lvlText w:val=""/>
      <w:lvlJc w:val="left"/>
      <w:pPr>
        <w:tabs>
          <w:tab w:val="num" w:pos="1080"/>
        </w:tabs>
        <w:ind w:left="1080" w:hanging="360"/>
      </w:pPr>
      <w:rPr>
        <w:rFonts w:ascii="Wingdings" w:hAnsi="Wingdings"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7">
    <w:nsid w:val="58BB471F"/>
    <w:multiLevelType w:val="hybridMultilevel"/>
    <w:tmpl w:val="53869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A1649B7"/>
    <w:multiLevelType w:val="multilevel"/>
    <w:tmpl w:val="40A2D514"/>
    <w:lvl w:ilvl="0">
      <w:start w:val="1"/>
      <w:numFmt w:val="decimal"/>
      <w:suff w:val="space"/>
      <w:lvlText w:val="%1."/>
      <w:lvlJc w:val="left"/>
      <w:pPr>
        <w:ind w:left="0" w:firstLine="0"/>
      </w:pPr>
      <w:rPr>
        <w:rFonts w:cs="Times New Roman" w:hint="default"/>
        <w:b/>
      </w:rPr>
    </w:lvl>
    <w:lvl w:ilvl="1">
      <w:start w:val="1"/>
      <w:numFmt w:val="decimal"/>
      <w:suff w:val="space"/>
      <w:lvlText w:val="%1.%2."/>
      <w:lvlJc w:val="left"/>
      <w:pPr>
        <w:ind w:left="0" w:firstLine="0"/>
      </w:pPr>
      <w:rPr>
        <w:rFonts w:cs="Times New Roman" w:hint="default"/>
        <w:b/>
        <w:i w:val="0"/>
        <w:sz w:val="26"/>
        <w:szCs w:val="26"/>
      </w:rPr>
    </w:lvl>
    <w:lvl w:ilvl="2">
      <w:start w:val="1"/>
      <w:numFmt w:val="decimal"/>
      <w:suff w:val="space"/>
      <w:lvlText w:val="%1.%2.%3."/>
      <w:lvlJc w:val="left"/>
      <w:pPr>
        <w:ind w:left="0" w:firstLine="0"/>
      </w:pPr>
      <w:rPr>
        <w:rFonts w:cs="Times New Roman" w:hint="default"/>
        <w:b/>
      </w:rPr>
    </w:lvl>
    <w:lvl w:ilvl="3">
      <w:start w:val="1"/>
      <w:numFmt w:val="decimal"/>
      <w:suff w:val="space"/>
      <w:lvlText w:val="%1.%2.%3.%4."/>
      <w:lvlJc w:val="left"/>
      <w:pPr>
        <w:ind w:left="0" w:firstLine="0"/>
      </w:pPr>
      <w:rPr>
        <w:rFonts w:cs="Times New Roman" w:hint="default"/>
        <w:b/>
      </w:rPr>
    </w:lvl>
    <w:lvl w:ilvl="4">
      <w:start w:val="1"/>
      <w:numFmt w:val="decimal"/>
      <w:suff w:val="space"/>
      <w:lvlText w:val="%1.%2.%3.%4.%5."/>
      <w:lvlJc w:val="left"/>
      <w:pPr>
        <w:ind w:left="0" w:firstLine="0"/>
      </w:pPr>
      <w:rPr>
        <w:rFonts w:cs="Times New Roman" w:hint="default"/>
        <w:b/>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decimal"/>
      <w:suff w:val="space"/>
      <w:lvlText w:val="%1.%2.%3.%4.%5.%6.%7.%8.%9."/>
      <w:lvlJc w:val="left"/>
      <w:pPr>
        <w:ind w:left="0" w:firstLine="0"/>
      </w:pPr>
      <w:rPr>
        <w:rFonts w:cs="Times New Roman" w:hint="default"/>
      </w:rPr>
    </w:lvl>
  </w:abstractNum>
  <w:abstractNum w:abstractNumId="39">
    <w:nsid w:val="5A245303"/>
    <w:multiLevelType w:val="hybridMultilevel"/>
    <w:tmpl w:val="BFD498E2"/>
    <w:lvl w:ilvl="0" w:tplc="A59257FA">
      <w:start w:val="1"/>
      <w:numFmt w:val="bullet"/>
      <w:suff w:val="space"/>
      <w:lvlText w:val=""/>
      <w:lvlJc w:val="left"/>
      <w:pPr>
        <w:ind w:left="0" w:firstLine="0"/>
      </w:pPr>
      <w:rPr>
        <w:rFonts w:ascii="Symbol" w:hAnsi="Symbol" w:hint="default"/>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A4F413B"/>
    <w:multiLevelType w:val="hybridMultilevel"/>
    <w:tmpl w:val="403A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E622525"/>
    <w:multiLevelType w:val="multilevel"/>
    <w:tmpl w:val="E9DAE10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2">
    <w:nsid w:val="5EFC397D"/>
    <w:multiLevelType w:val="hybridMultilevel"/>
    <w:tmpl w:val="0C9ADA60"/>
    <w:lvl w:ilvl="0" w:tplc="F7564D8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2192605"/>
    <w:multiLevelType w:val="multilevel"/>
    <w:tmpl w:val="8BC0AA88"/>
    <w:lvl w:ilvl="0">
      <w:start w:val="7"/>
      <w:numFmt w:val="decimal"/>
      <w:lvlText w:val="%1."/>
      <w:lvlJc w:val="left"/>
      <w:pPr>
        <w:ind w:left="360" w:hanging="360"/>
      </w:pPr>
      <w:rPr>
        <w:rFonts w:eastAsia="Calibri" w:hint="default"/>
      </w:rPr>
    </w:lvl>
    <w:lvl w:ilvl="1">
      <w:start w:val="1"/>
      <w:numFmt w:val="decimal"/>
      <w:lvlText w:val="%1.%2."/>
      <w:lvlJc w:val="left"/>
      <w:pPr>
        <w:ind w:left="660" w:hanging="360"/>
      </w:pPr>
      <w:rPr>
        <w:rFonts w:eastAsia="Calibri" w:hint="default"/>
      </w:rPr>
    </w:lvl>
    <w:lvl w:ilvl="2">
      <w:start w:val="1"/>
      <w:numFmt w:val="decimal"/>
      <w:lvlText w:val="%1.%2.%3."/>
      <w:lvlJc w:val="left"/>
      <w:pPr>
        <w:ind w:left="1320" w:hanging="720"/>
      </w:pPr>
      <w:rPr>
        <w:rFonts w:eastAsia="Calibri" w:hint="default"/>
      </w:rPr>
    </w:lvl>
    <w:lvl w:ilvl="3">
      <w:start w:val="1"/>
      <w:numFmt w:val="decimal"/>
      <w:lvlText w:val="%1.%2.%3.%4."/>
      <w:lvlJc w:val="left"/>
      <w:pPr>
        <w:ind w:left="1620" w:hanging="720"/>
      </w:pPr>
      <w:rPr>
        <w:rFonts w:eastAsia="Calibri" w:hint="default"/>
      </w:rPr>
    </w:lvl>
    <w:lvl w:ilvl="4">
      <w:start w:val="1"/>
      <w:numFmt w:val="decimal"/>
      <w:lvlText w:val="%1.%2.%3.%4.%5."/>
      <w:lvlJc w:val="left"/>
      <w:pPr>
        <w:ind w:left="2280" w:hanging="1080"/>
      </w:pPr>
      <w:rPr>
        <w:rFonts w:eastAsia="Calibri" w:hint="default"/>
      </w:rPr>
    </w:lvl>
    <w:lvl w:ilvl="5">
      <w:start w:val="1"/>
      <w:numFmt w:val="decimal"/>
      <w:lvlText w:val="%1.%2.%3.%4.%5.%6."/>
      <w:lvlJc w:val="left"/>
      <w:pPr>
        <w:ind w:left="2580" w:hanging="1080"/>
      </w:pPr>
      <w:rPr>
        <w:rFonts w:eastAsia="Calibri" w:hint="default"/>
      </w:rPr>
    </w:lvl>
    <w:lvl w:ilvl="6">
      <w:start w:val="1"/>
      <w:numFmt w:val="decimal"/>
      <w:lvlText w:val="%1.%2.%3.%4.%5.%6.%7."/>
      <w:lvlJc w:val="left"/>
      <w:pPr>
        <w:ind w:left="3240" w:hanging="1440"/>
      </w:pPr>
      <w:rPr>
        <w:rFonts w:eastAsia="Calibri" w:hint="default"/>
      </w:rPr>
    </w:lvl>
    <w:lvl w:ilvl="7">
      <w:start w:val="1"/>
      <w:numFmt w:val="decimal"/>
      <w:lvlText w:val="%1.%2.%3.%4.%5.%6.%7.%8."/>
      <w:lvlJc w:val="left"/>
      <w:pPr>
        <w:ind w:left="3540" w:hanging="1440"/>
      </w:pPr>
      <w:rPr>
        <w:rFonts w:eastAsia="Calibri" w:hint="default"/>
      </w:rPr>
    </w:lvl>
    <w:lvl w:ilvl="8">
      <w:start w:val="1"/>
      <w:numFmt w:val="decimal"/>
      <w:lvlText w:val="%1.%2.%3.%4.%5.%6.%7.%8.%9."/>
      <w:lvlJc w:val="left"/>
      <w:pPr>
        <w:ind w:left="4200" w:hanging="1800"/>
      </w:pPr>
      <w:rPr>
        <w:rFonts w:eastAsia="Calibri" w:hint="default"/>
      </w:rPr>
    </w:lvl>
  </w:abstractNum>
  <w:abstractNum w:abstractNumId="44">
    <w:nsid w:val="6440382F"/>
    <w:multiLevelType w:val="multilevel"/>
    <w:tmpl w:val="6548E442"/>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5">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46">
    <w:nsid w:val="6B381640"/>
    <w:multiLevelType w:val="hybridMultilevel"/>
    <w:tmpl w:val="27BA6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8">
    <w:nsid w:val="72416740"/>
    <w:multiLevelType w:val="hybridMultilevel"/>
    <w:tmpl w:val="5F5822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50">
    <w:nsid w:val="7526745C"/>
    <w:multiLevelType w:val="hybridMultilevel"/>
    <w:tmpl w:val="8EFA851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5B44393"/>
    <w:multiLevelType w:val="multilevel"/>
    <w:tmpl w:val="9B3CEABC"/>
    <w:lvl w:ilvl="0">
      <w:start w:val="6"/>
      <w:numFmt w:val="decimal"/>
      <w:lvlText w:val="%1."/>
      <w:lvlJc w:val="left"/>
      <w:pPr>
        <w:ind w:left="643" w:hanging="360"/>
      </w:pPr>
      <w:rPr>
        <w:rFonts w:hint="default"/>
      </w:rPr>
    </w:lvl>
    <w:lvl w:ilvl="1">
      <w:start w:val="1"/>
      <w:numFmt w:val="decimal"/>
      <w:isLgl/>
      <w:lvlText w:val="%1.%2."/>
      <w:lvlJc w:val="left"/>
      <w:pPr>
        <w:ind w:left="643" w:hanging="360"/>
      </w:pPr>
      <w:rPr>
        <w:rFonts w:hint="default"/>
        <w:b w:val="0"/>
      </w:rPr>
    </w:lvl>
    <w:lvl w:ilvl="2">
      <w:start w:val="1"/>
      <w:numFmt w:val="decimal"/>
      <w:isLgl/>
      <w:lvlText w:val="%1.%2.%3."/>
      <w:lvlJc w:val="left"/>
      <w:pPr>
        <w:ind w:left="1003" w:hanging="720"/>
      </w:pPr>
      <w:rPr>
        <w:rFonts w:hint="default"/>
        <w:b w:val="0"/>
      </w:rPr>
    </w:lvl>
    <w:lvl w:ilvl="3">
      <w:start w:val="1"/>
      <w:numFmt w:val="decimal"/>
      <w:isLgl/>
      <w:lvlText w:val="%1.%2.%3.%4."/>
      <w:lvlJc w:val="left"/>
      <w:pPr>
        <w:ind w:left="1003" w:hanging="720"/>
      </w:pPr>
      <w:rPr>
        <w:rFonts w:hint="default"/>
        <w:b w:val="0"/>
      </w:rPr>
    </w:lvl>
    <w:lvl w:ilvl="4">
      <w:start w:val="1"/>
      <w:numFmt w:val="decimal"/>
      <w:isLgl/>
      <w:lvlText w:val="%1.%2.%3.%4.%5."/>
      <w:lvlJc w:val="left"/>
      <w:pPr>
        <w:ind w:left="1363" w:hanging="1080"/>
      </w:pPr>
      <w:rPr>
        <w:rFonts w:hint="default"/>
        <w:b w:val="0"/>
      </w:rPr>
    </w:lvl>
    <w:lvl w:ilvl="5">
      <w:start w:val="1"/>
      <w:numFmt w:val="decimal"/>
      <w:isLgl/>
      <w:lvlText w:val="%1.%2.%3.%4.%5.%6."/>
      <w:lvlJc w:val="left"/>
      <w:pPr>
        <w:ind w:left="1363" w:hanging="1080"/>
      </w:pPr>
      <w:rPr>
        <w:rFonts w:hint="default"/>
        <w:b w:val="0"/>
      </w:rPr>
    </w:lvl>
    <w:lvl w:ilvl="6">
      <w:start w:val="1"/>
      <w:numFmt w:val="decimal"/>
      <w:isLgl/>
      <w:lvlText w:val="%1.%2.%3.%4.%5.%6.%7."/>
      <w:lvlJc w:val="left"/>
      <w:pPr>
        <w:ind w:left="1723" w:hanging="1440"/>
      </w:pPr>
      <w:rPr>
        <w:rFonts w:hint="default"/>
        <w:b w:val="0"/>
      </w:rPr>
    </w:lvl>
    <w:lvl w:ilvl="7">
      <w:start w:val="1"/>
      <w:numFmt w:val="decimal"/>
      <w:isLgl/>
      <w:lvlText w:val="%1.%2.%3.%4.%5.%6.%7.%8."/>
      <w:lvlJc w:val="left"/>
      <w:pPr>
        <w:ind w:left="1723" w:hanging="1440"/>
      </w:pPr>
      <w:rPr>
        <w:rFonts w:hint="default"/>
        <w:b w:val="0"/>
      </w:rPr>
    </w:lvl>
    <w:lvl w:ilvl="8">
      <w:start w:val="1"/>
      <w:numFmt w:val="decimal"/>
      <w:isLgl/>
      <w:lvlText w:val="%1.%2.%3.%4.%5.%6.%7.%8.%9."/>
      <w:lvlJc w:val="left"/>
      <w:pPr>
        <w:ind w:left="2083" w:hanging="1800"/>
      </w:pPr>
      <w:rPr>
        <w:rFonts w:hint="default"/>
        <w:b w:val="0"/>
      </w:rPr>
    </w:lvl>
  </w:abstractNum>
  <w:abstractNum w:abstractNumId="52">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3">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nsid w:val="7CE07136"/>
    <w:multiLevelType w:val="hybridMultilevel"/>
    <w:tmpl w:val="89DEAD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2"/>
  </w:num>
  <w:num w:numId="2">
    <w:abstractNumId w:val="49"/>
  </w:num>
  <w:num w:numId="3">
    <w:abstractNumId w:val="45"/>
  </w:num>
  <w:num w:numId="4">
    <w:abstractNumId w:val="21"/>
  </w:num>
  <w:num w:numId="5">
    <w:abstractNumId w:val="0"/>
  </w:num>
  <w:num w:numId="6">
    <w:abstractNumId w:val="15"/>
  </w:num>
  <w:num w:numId="7">
    <w:abstractNumId w:val="42"/>
  </w:num>
  <w:num w:numId="8">
    <w:abstractNumId w:val="47"/>
  </w:num>
  <w:num w:numId="9">
    <w:abstractNumId w:val="29"/>
  </w:num>
  <w:num w:numId="10">
    <w:abstractNumId w:val="11"/>
  </w:num>
  <w:num w:numId="11">
    <w:abstractNumId w:val="16"/>
  </w:num>
  <w:num w:numId="12">
    <w:abstractNumId w:val="23"/>
  </w:num>
  <w:num w:numId="13">
    <w:abstractNumId w:val="37"/>
  </w:num>
  <w:num w:numId="14">
    <w:abstractNumId w:val="50"/>
  </w:num>
  <w:num w:numId="15">
    <w:abstractNumId w:val="2"/>
  </w:num>
  <w:num w:numId="16">
    <w:abstractNumId w:val="24"/>
  </w:num>
  <w:num w:numId="17">
    <w:abstractNumId w:val="43"/>
  </w:num>
  <w:num w:numId="18">
    <w:abstractNumId w:val="6"/>
  </w:num>
  <w:num w:numId="19">
    <w:abstractNumId w:val="28"/>
  </w:num>
  <w:num w:numId="20">
    <w:abstractNumId w:val="25"/>
  </w:num>
  <w:num w:numId="21">
    <w:abstractNumId w:val="12"/>
  </w:num>
  <w:num w:numId="22">
    <w:abstractNumId w:val="3"/>
  </w:num>
  <w:num w:numId="23">
    <w:abstractNumId w:val="31"/>
  </w:num>
  <w:num w:numId="24">
    <w:abstractNumId w:val="17"/>
  </w:num>
  <w:num w:numId="25">
    <w:abstractNumId w:val="22"/>
  </w:num>
  <w:num w:numId="26">
    <w:abstractNumId w:val="51"/>
  </w:num>
  <w:num w:numId="27">
    <w:abstractNumId w:val="53"/>
  </w:num>
  <w:num w:numId="28">
    <w:abstractNumId w:val="26"/>
  </w:num>
  <w:num w:numId="29">
    <w:abstractNumId w:val="40"/>
  </w:num>
  <w:num w:numId="30">
    <w:abstractNumId w:val="38"/>
  </w:num>
  <w:num w:numId="31">
    <w:abstractNumId w:val="39"/>
  </w:num>
  <w:num w:numId="32">
    <w:abstractNumId w:val="4"/>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2"/>
  </w:num>
  <w:num w:numId="36">
    <w:abstractNumId w:val="9"/>
  </w:num>
  <w:num w:numId="37">
    <w:abstractNumId w:val="30"/>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27"/>
  </w:num>
  <w:num w:numId="43">
    <w:abstractNumId w:val="35"/>
  </w:num>
  <w:num w:numId="44">
    <w:abstractNumId w:val="8"/>
  </w:num>
  <w:num w:numId="45">
    <w:abstractNumId w:val="14"/>
  </w:num>
  <w:num w:numId="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18"/>
  </w:num>
  <w:num w:numId="49">
    <w:abstractNumId w:val="5"/>
  </w:num>
  <w:num w:numId="50">
    <w:abstractNumId w:val="36"/>
  </w:num>
  <w:num w:numId="51">
    <w:abstractNumId w:val="34"/>
  </w:num>
  <w:num w:numId="52">
    <w:abstractNumId w:val="1"/>
  </w:num>
  <w:num w:numId="53">
    <w:abstractNumId w:val="48"/>
  </w:num>
  <w:num w:numId="54">
    <w:abstractNumId w:val="46"/>
  </w:num>
  <w:num w:numId="55">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16437"/>
    <w:rsid w:val="00001C4F"/>
    <w:rsid w:val="00001FF8"/>
    <w:rsid w:val="00002470"/>
    <w:rsid w:val="000028F2"/>
    <w:rsid w:val="00016437"/>
    <w:rsid w:val="00026C04"/>
    <w:rsid w:val="00035A03"/>
    <w:rsid w:val="00036A2B"/>
    <w:rsid w:val="0004069E"/>
    <w:rsid w:val="000408CB"/>
    <w:rsid w:val="000467B6"/>
    <w:rsid w:val="00050BFA"/>
    <w:rsid w:val="0005125C"/>
    <w:rsid w:val="00060C43"/>
    <w:rsid w:val="00060F0E"/>
    <w:rsid w:val="00071A0D"/>
    <w:rsid w:val="000739D9"/>
    <w:rsid w:val="0007403E"/>
    <w:rsid w:val="00074BD0"/>
    <w:rsid w:val="00082A19"/>
    <w:rsid w:val="00085C17"/>
    <w:rsid w:val="00086CDD"/>
    <w:rsid w:val="00094888"/>
    <w:rsid w:val="000969E3"/>
    <w:rsid w:val="000A070B"/>
    <w:rsid w:val="000A28B4"/>
    <w:rsid w:val="000A75D4"/>
    <w:rsid w:val="000B5B05"/>
    <w:rsid w:val="000C7029"/>
    <w:rsid w:val="000E0ECB"/>
    <w:rsid w:val="000E22AE"/>
    <w:rsid w:val="000E6C0C"/>
    <w:rsid w:val="000E7CFF"/>
    <w:rsid w:val="000E7D99"/>
    <w:rsid w:val="000F02B9"/>
    <w:rsid w:val="000F1198"/>
    <w:rsid w:val="000F720C"/>
    <w:rsid w:val="00100B5C"/>
    <w:rsid w:val="00107FB8"/>
    <w:rsid w:val="0011060B"/>
    <w:rsid w:val="00123F1C"/>
    <w:rsid w:val="00132F6E"/>
    <w:rsid w:val="00133EA0"/>
    <w:rsid w:val="00133FD5"/>
    <w:rsid w:val="00147BB4"/>
    <w:rsid w:val="0015167D"/>
    <w:rsid w:val="0015269D"/>
    <w:rsid w:val="001539A2"/>
    <w:rsid w:val="001637E0"/>
    <w:rsid w:val="001714AF"/>
    <w:rsid w:val="00173191"/>
    <w:rsid w:val="001743B8"/>
    <w:rsid w:val="00175EE1"/>
    <w:rsid w:val="0018051A"/>
    <w:rsid w:val="001845B6"/>
    <w:rsid w:val="0018557B"/>
    <w:rsid w:val="00192001"/>
    <w:rsid w:val="00194756"/>
    <w:rsid w:val="001A4F3E"/>
    <w:rsid w:val="001B097F"/>
    <w:rsid w:val="001B664D"/>
    <w:rsid w:val="001B7245"/>
    <w:rsid w:val="001C1617"/>
    <w:rsid w:val="001C312E"/>
    <w:rsid w:val="001C3F89"/>
    <w:rsid w:val="001C438D"/>
    <w:rsid w:val="001C76DF"/>
    <w:rsid w:val="001D0201"/>
    <w:rsid w:val="001D4C9A"/>
    <w:rsid w:val="001D6789"/>
    <w:rsid w:val="001D6A46"/>
    <w:rsid w:val="001E6252"/>
    <w:rsid w:val="001F2C44"/>
    <w:rsid w:val="001F6F5C"/>
    <w:rsid w:val="001F7CA9"/>
    <w:rsid w:val="00202560"/>
    <w:rsid w:val="002047C1"/>
    <w:rsid w:val="002154EF"/>
    <w:rsid w:val="00215C49"/>
    <w:rsid w:val="00216090"/>
    <w:rsid w:val="0022322D"/>
    <w:rsid w:val="0022355F"/>
    <w:rsid w:val="0023101B"/>
    <w:rsid w:val="00241A69"/>
    <w:rsid w:val="00241EF7"/>
    <w:rsid w:val="00242358"/>
    <w:rsid w:val="0024325C"/>
    <w:rsid w:val="00252C3E"/>
    <w:rsid w:val="0025322A"/>
    <w:rsid w:val="002541B1"/>
    <w:rsid w:val="00256500"/>
    <w:rsid w:val="0025652B"/>
    <w:rsid w:val="00261573"/>
    <w:rsid w:val="0026226B"/>
    <w:rsid w:val="00262B44"/>
    <w:rsid w:val="00263092"/>
    <w:rsid w:val="002664EE"/>
    <w:rsid w:val="00266C24"/>
    <w:rsid w:val="00272455"/>
    <w:rsid w:val="002737B0"/>
    <w:rsid w:val="00275C45"/>
    <w:rsid w:val="00277883"/>
    <w:rsid w:val="00284BB7"/>
    <w:rsid w:val="00287C2D"/>
    <w:rsid w:val="002B424C"/>
    <w:rsid w:val="002B4406"/>
    <w:rsid w:val="002B7FE2"/>
    <w:rsid w:val="002D335B"/>
    <w:rsid w:val="002D3F7C"/>
    <w:rsid w:val="002E4A7F"/>
    <w:rsid w:val="002F5BCB"/>
    <w:rsid w:val="0030113E"/>
    <w:rsid w:val="00302E67"/>
    <w:rsid w:val="00305B5A"/>
    <w:rsid w:val="00306E00"/>
    <w:rsid w:val="0031046C"/>
    <w:rsid w:val="00311507"/>
    <w:rsid w:val="00312644"/>
    <w:rsid w:val="00324F88"/>
    <w:rsid w:val="003304AC"/>
    <w:rsid w:val="003320EA"/>
    <w:rsid w:val="0033325F"/>
    <w:rsid w:val="00336BBB"/>
    <w:rsid w:val="00346840"/>
    <w:rsid w:val="003470DA"/>
    <w:rsid w:val="00350483"/>
    <w:rsid w:val="0035582F"/>
    <w:rsid w:val="00362E1D"/>
    <w:rsid w:val="00363708"/>
    <w:rsid w:val="00374357"/>
    <w:rsid w:val="00376B1D"/>
    <w:rsid w:val="00382BA1"/>
    <w:rsid w:val="003849DE"/>
    <w:rsid w:val="00391DDA"/>
    <w:rsid w:val="00394A63"/>
    <w:rsid w:val="00396B66"/>
    <w:rsid w:val="003A0BB4"/>
    <w:rsid w:val="003A73C7"/>
    <w:rsid w:val="003A7DDB"/>
    <w:rsid w:val="003B1012"/>
    <w:rsid w:val="003B12BA"/>
    <w:rsid w:val="003B14C4"/>
    <w:rsid w:val="003B19AE"/>
    <w:rsid w:val="003B7894"/>
    <w:rsid w:val="003C1A50"/>
    <w:rsid w:val="003C5683"/>
    <w:rsid w:val="003D0E47"/>
    <w:rsid w:val="003D0F10"/>
    <w:rsid w:val="003D10D2"/>
    <w:rsid w:val="003D3001"/>
    <w:rsid w:val="003D7B3A"/>
    <w:rsid w:val="003E7454"/>
    <w:rsid w:val="003E7665"/>
    <w:rsid w:val="003F2C48"/>
    <w:rsid w:val="003F4421"/>
    <w:rsid w:val="003F5ACD"/>
    <w:rsid w:val="003F5C25"/>
    <w:rsid w:val="003F6315"/>
    <w:rsid w:val="00400C7A"/>
    <w:rsid w:val="00403457"/>
    <w:rsid w:val="0040349B"/>
    <w:rsid w:val="004122C4"/>
    <w:rsid w:val="00413854"/>
    <w:rsid w:val="0042263A"/>
    <w:rsid w:val="00426092"/>
    <w:rsid w:val="004265DE"/>
    <w:rsid w:val="00432223"/>
    <w:rsid w:val="00432441"/>
    <w:rsid w:val="00432690"/>
    <w:rsid w:val="00432982"/>
    <w:rsid w:val="00442693"/>
    <w:rsid w:val="00450D5E"/>
    <w:rsid w:val="004516E6"/>
    <w:rsid w:val="0045500E"/>
    <w:rsid w:val="00472C49"/>
    <w:rsid w:val="00485F8F"/>
    <w:rsid w:val="00496DAB"/>
    <w:rsid w:val="004B117C"/>
    <w:rsid w:val="004B69BE"/>
    <w:rsid w:val="004C7151"/>
    <w:rsid w:val="004D636D"/>
    <w:rsid w:val="004E23F9"/>
    <w:rsid w:val="005009E0"/>
    <w:rsid w:val="005024F7"/>
    <w:rsid w:val="0050654F"/>
    <w:rsid w:val="00507200"/>
    <w:rsid w:val="0050772E"/>
    <w:rsid w:val="00512B4E"/>
    <w:rsid w:val="0051404C"/>
    <w:rsid w:val="00515DC4"/>
    <w:rsid w:val="0051723F"/>
    <w:rsid w:val="00517475"/>
    <w:rsid w:val="00524590"/>
    <w:rsid w:val="00531EAD"/>
    <w:rsid w:val="00535118"/>
    <w:rsid w:val="0053672D"/>
    <w:rsid w:val="00553854"/>
    <w:rsid w:val="0055518E"/>
    <w:rsid w:val="00557839"/>
    <w:rsid w:val="0056585B"/>
    <w:rsid w:val="0056762D"/>
    <w:rsid w:val="005705B1"/>
    <w:rsid w:val="00570E5B"/>
    <w:rsid w:val="00577EEE"/>
    <w:rsid w:val="005800CB"/>
    <w:rsid w:val="0058346C"/>
    <w:rsid w:val="00585788"/>
    <w:rsid w:val="005928F3"/>
    <w:rsid w:val="005A154B"/>
    <w:rsid w:val="005A192D"/>
    <w:rsid w:val="005A4CD5"/>
    <w:rsid w:val="005A56C2"/>
    <w:rsid w:val="005B16C1"/>
    <w:rsid w:val="005B2C5C"/>
    <w:rsid w:val="005B3E0D"/>
    <w:rsid w:val="005B56F4"/>
    <w:rsid w:val="005C03BF"/>
    <w:rsid w:val="005D052A"/>
    <w:rsid w:val="005D21BF"/>
    <w:rsid w:val="005D4B3D"/>
    <w:rsid w:val="005E320F"/>
    <w:rsid w:val="005E362B"/>
    <w:rsid w:val="005E6F73"/>
    <w:rsid w:val="005E7C7D"/>
    <w:rsid w:val="005F4C21"/>
    <w:rsid w:val="00621E59"/>
    <w:rsid w:val="00622C35"/>
    <w:rsid w:val="00623B30"/>
    <w:rsid w:val="00624260"/>
    <w:rsid w:val="00634F7E"/>
    <w:rsid w:val="00640E7A"/>
    <w:rsid w:val="00643794"/>
    <w:rsid w:val="0064396A"/>
    <w:rsid w:val="0065274E"/>
    <w:rsid w:val="00660273"/>
    <w:rsid w:val="00660672"/>
    <w:rsid w:val="00661E31"/>
    <w:rsid w:val="00665FFA"/>
    <w:rsid w:val="00672C1E"/>
    <w:rsid w:val="00690B61"/>
    <w:rsid w:val="006942EA"/>
    <w:rsid w:val="006969D0"/>
    <w:rsid w:val="006A0532"/>
    <w:rsid w:val="006B7515"/>
    <w:rsid w:val="006C255F"/>
    <w:rsid w:val="006D168A"/>
    <w:rsid w:val="006D2913"/>
    <w:rsid w:val="006E1669"/>
    <w:rsid w:val="006E7A57"/>
    <w:rsid w:val="006E7B2E"/>
    <w:rsid w:val="006F614E"/>
    <w:rsid w:val="00705672"/>
    <w:rsid w:val="00705A72"/>
    <w:rsid w:val="007070EA"/>
    <w:rsid w:val="0071108D"/>
    <w:rsid w:val="0071294F"/>
    <w:rsid w:val="0071409C"/>
    <w:rsid w:val="007146D8"/>
    <w:rsid w:val="00714B68"/>
    <w:rsid w:val="00721569"/>
    <w:rsid w:val="007227BD"/>
    <w:rsid w:val="00723681"/>
    <w:rsid w:val="00723775"/>
    <w:rsid w:val="0073029E"/>
    <w:rsid w:val="00730FF4"/>
    <w:rsid w:val="0073271A"/>
    <w:rsid w:val="0073748F"/>
    <w:rsid w:val="00741FA9"/>
    <w:rsid w:val="007429CE"/>
    <w:rsid w:val="007528C0"/>
    <w:rsid w:val="0075429A"/>
    <w:rsid w:val="0076204E"/>
    <w:rsid w:val="00765D5D"/>
    <w:rsid w:val="00767AF6"/>
    <w:rsid w:val="00772936"/>
    <w:rsid w:val="00772C35"/>
    <w:rsid w:val="0077341C"/>
    <w:rsid w:val="007773BA"/>
    <w:rsid w:val="0078082B"/>
    <w:rsid w:val="00793D94"/>
    <w:rsid w:val="00796996"/>
    <w:rsid w:val="007A046C"/>
    <w:rsid w:val="007A6C5A"/>
    <w:rsid w:val="007B2488"/>
    <w:rsid w:val="007B4C49"/>
    <w:rsid w:val="007B7BFC"/>
    <w:rsid w:val="007C13B8"/>
    <w:rsid w:val="007C403D"/>
    <w:rsid w:val="007D06D6"/>
    <w:rsid w:val="007D1050"/>
    <w:rsid w:val="007D25CF"/>
    <w:rsid w:val="007D4340"/>
    <w:rsid w:val="007E477A"/>
    <w:rsid w:val="007E7319"/>
    <w:rsid w:val="007F04E6"/>
    <w:rsid w:val="0080083D"/>
    <w:rsid w:val="008162CD"/>
    <w:rsid w:val="00816F38"/>
    <w:rsid w:val="0081787B"/>
    <w:rsid w:val="008239D3"/>
    <w:rsid w:val="00823D01"/>
    <w:rsid w:val="008253FD"/>
    <w:rsid w:val="00830BC6"/>
    <w:rsid w:val="008310FB"/>
    <w:rsid w:val="00832CCE"/>
    <w:rsid w:val="008342BF"/>
    <w:rsid w:val="00836DEB"/>
    <w:rsid w:val="008375AF"/>
    <w:rsid w:val="00844370"/>
    <w:rsid w:val="00845DD8"/>
    <w:rsid w:val="00846363"/>
    <w:rsid w:val="00852691"/>
    <w:rsid w:val="00863DA7"/>
    <w:rsid w:val="008645EA"/>
    <w:rsid w:val="008679CF"/>
    <w:rsid w:val="00872779"/>
    <w:rsid w:val="00874CF6"/>
    <w:rsid w:val="00874DB2"/>
    <w:rsid w:val="0087559C"/>
    <w:rsid w:val="008777F8"/>
    <w:rsid w:val="008872D1"/>
    <w:rsid w:val="008879C1"/>
    <w:rsid w:val="008A178E"/>
    <w:rsid w:val="008A46AF"/>
    <w:rsid w:val="008B3263"/>
    <w:rsid w:val="008B7781"/>
    <w:rsid w:val="008C410E"/>
    <w:rsid w:val="008D10F0"/>
    <w:rsid w:val="008D52C0"/>
    <w:rsid w:val="008E0F64"/>
    <w:rsid w:val="008E2E8B"/>
    <w:rsid w:val="008E33CB"/>
    <w:rsid w:val="008E3A4D"/>
    <w:rsid w:val="008E4FEB"/>
    <w:rsid w:val="008F0CAD"/>
    <w:rsid w:val="008F1395"/>
    <w:rsid w:val="008F16E8"/>
    <w:rsid w:val="008F1880"/>
    <w:rsid w:val="008F7697"/>
    <w:rsid w:val="00900021"/>
    <w:rsid w:val="00901099"/>
    <w:rsid w:val="00906583"/>
    <w:rsid w:val="009135F0"/>
    <w:rsid w:val="0091781C"/>
    <w:rsid w:val="0092577B"/>
    <w:rsid w:val="00931776"/>
    <w:rsid w:val="00936CDE"/>
    <w:rsid w:val="00942751"/>
    <w:rsid w:val="00945290"/>
    <w:rsid w:val="00951DC7"/>
    <w:rsid w:val="00954DF7"/>
    <w:rsid w:val="00960447"/>
    <w:rsid w:val="0096145B"/>
    <w:rsid w:val="009620AD"/>
    <w:rsid w:val="00963B8D"/>
    <w:rsid w:val="00971199"/>
    <w:rsid w:val="00977175"/>
    <w:rsid w:val="0099056C"/>
    <w:rsid w:val="00991359"/>
    <w:rsid w:val="009916E0"/>
    <w:rsid w:val="00997C6E"/>
    <w:rsid w:val="009A4EA5"/>
    <w:rsid w:val="009B0084"/>
    <w:rsid w:val="009B2F08"/>
    <w:rsid w:val="009B7940"/>
    <w:rsid w:val="009C0164"/>
    <w:rsid w:val="009D0528"/>
    <w:rsid w:val="009D3E74"/>
    <w:rsid w:val="009D4355"/>
    <w:rsid w:val="009D5FF0"/>
    <w:rsid w:val="009E26FA"/>
    <w:rsid w:val="009E428D"/>
    <w:rsid w:val="009F60E4"/>
    <w:rsid w:val="009F65D7"/>
    <w:rsid w:val="00A01892"/>
    <w:rsid w:val="00A0448A"/>
    <w:rsid w:val="00A12D23"/>
    <w:rsid w:val="00A13447"/>
    <w:rsid w:val="00A20D1E"/>
    <w:rsid w:val="00A22060"/>
    <w:rsid w:val="00A300D1"/>
    <w:rsid w:val="00A30E32"/>
    <w:rsid w:val="00A32A85"/>
    <w:rsid w:val="00A3542B"/>
    <w:rsid w:val="00A37A2C"/>
    <w:rsid w:val="00A42889"/>
    <w:rsid w:val="00A51B55"/>
    <w:rsid w:val="00A54066"/>
    <w:rsid w:val="00A5462C"/>
    <w:rsid w:val="00A55A85"/>
    <w:rsid w:val="00A62688"/>
    <w:rsid w:val="00A640AB"/>
    <w:rsid w:val="00A646F1"/>
    <w:rsid w:val="00A64784"/>
    <w:rsid w:val="00A66E62"/>
    <w:rsid w:val="00A86034"/>
    <w:rsid w:val="00A90807"/>
    <w:rsid w:val="00A960DB"/>
    <w:rsid w:val="00AA00F8"/>
    <w:rsid w:val="00AB4386"/>
    <w:rsid w:val="00AC1145"/>
    <w:rsid w:val="00AC6BDB"/>
    <w:rsid w:val="00AD1888"/>
    <w:rsid w:val="00AE17E0"/>
    <w:rsid w:val="00AE29FB"/>
    <w:rsid w:val="00AE43F6"/>
    <w:rsid w:val="00AE483B"/>
    <w:rsid w:val="00AE532D"/>
    <w:rsid w:val="00AF17D7"/>
    <w:rsid w:val="00AF1EA4"/>
    <w:rsid w:val="00AF4576"/>
    <w:rsid w:val="00B02DCD"/>
    <w:rsid w:val="00B04277"/>
    <w:rsid w:val="00B0461D"/>
    <w:rsid w:val="00B0689C"/>
    <w:rsid w:val="00B1090C"/>
    <w:rsid w:val="00B10A44"/>
    <w:rsid w:val="00B10D34"/>
    <w:rsid w:val="00B116AE"/>
    <w:rsid w:val="00B128F0"/>
    <w:rsid w:val="00B23BFC"/>
    <w:rsid w:val="00B24427"/>
    <w:rsid w:val="00B259B7"/>
    <w:rsid w:val="00B266C9"/>
    <w:rsid w:val="00B30BAE"/>
    <w:rsid w:val="00B31A61"/>
    <w:rsid w:val="00B341AE"/>
    <w:rsid w:val="00B423C2"/>
    <w:rsid w:val="00B439AB"/>
    <w:rsid w:val="00B451B9"/>
    <w:rsid w:val="00B45AA0"/>
    <w:rsid w:val="00B57934"/>
    <w:rsid w:val="00B604C0"/>
    <w:rsid w:val="00B644AD"/>
    <w:rsid w:val="00B6756B"/>
    <w:rsid w:val="00B750E0"/>
    <w:rsid w:val="00B75758"/>
    <w:rsid w:val="00B8210C"/>
    <w:rsid w:val="00B85E43"/>
    <w:rsid w:val="00B9023D"/>
    <w:rsid w:val="00BA026B"/>
    <w:rsid w:val="00BA071C"/>
    <w:rsid w:val="00BA4F77"/>
    <w:rsid w:val="00BB156E"/>
    <w:rsid w:val="00BC3AD3"/>
    <w:rsid w:val="00BD08FB"/>
    <w:rsid w:val="00BD2755"/>
    <w:rsid w:val="00BD6DE5"/>
    <w:rsid w:val="00BD7FA0"/>
    <w:rsid w:val="00BE6A38"/>
    <w:rsid w:val="00BF1CAD"/>
    <w:rsid w:val="00BF372D"/>
    <w:rsid w:val="00BF7F9C"/>
    <w:rsid w:val="00C01F7E"/>
    <w:rsid w:val="00C116AD"/>
    <w:rsid w:val="00C14E10"/>
    <w:rsid w:val="00C16018"/>
    <w:rsid w:val="00C23042"/>
    <w:rsid w:val="00C3051A"/>
    <w:rsid w:val="00C338A8"/>
    <w:rsid w:val="00C36C8E"/>
    <w:rsid w:val="00C44B9B"/>
    <w:rsid w:val="00C50769"/>
    <w:rsid w:val="00C54968"/>
    <w:rsid w:val="00C5579A"/>
    <w:rsid w:val="00C61781"/>
    <w:rsid w:val="00C64C1C"/>
    <w:rsid w:val="00C65C5F"/>
    <w:rsid w:val="00C7314A"/>
    <w:rsid w:val="00C748BF"/>
    <w:rsid w:val="00C74ED5"/>
    <w:rsid w:val="00C7765B"/>
    <w:rsid w:val="00C777C7"/>
    <w:rsid w:val="00C8436D"/>
    <w:rsid w:val="00C850DD"/>
    <w:rsid w:val="00C92700"/>
    <w:rsid w:val="00C93F6F"/>
    <w:rsid w:val="00C96A1A"/>
    <w:rsid w:val="00CA1CD3"/>
    <w:rsid w:val="00CA4D59"/>
    <w:rsid w:val="00CA5D8D"/>
    <w:rsid w:val="00CA6855"/>
    <w:rsid w:val="00CB305E"/>
    <w:rsid w:val="00CB43B2"/>
    <w:rsid w:val="00CB6F84"/>
    <w:rsid w:val="00CC0551"/>
    <w:rsid w:val="00CC3056"/>
    <w:rsid w:val="00CC3AB7"/>
    <w:rsid w:val="00CC44F4"/>
    <w:rsid w:val="00CC4BA2"/>
    <w:rsid w:val="00CC6C06"/>
    <w:rsid w:val="00CF058C"/>
    <w:rsid w:val="00CF0B93"/>
    <w:rsid w:val="00CF3088"/>
    <w:rsid w:val="00CF4511"/>
    <w:rsid w:val="00CF5060"/>
    <w:rsid w:val="00D00920"/>
    <w:rsid w:val="00D102F3"/>
    <w:rsid w:val="00D1230C"/>
    <w:rsid w:val="00D136BD"/>
    <w:rsid w:val="00D162D1"/>
    <w:rsid w:val="00D24312"/>
    <w:rsid w:val="00D276EF"/>
    <w:rsid w:val="00D31926"/>
    <w:rsid w:val="00D32612"/>
    <w:rsid w:val="00D3724C"/>
    <w:rsid w:val="00D4029D"/>
    <w:rsid w:val="00D41D99"/>
    <w:rsid w:val="00D41EEE"/>
    <w:rsid w:val="00D434B5"/>
    <w:rsid w:val="00D50621"/>
    <w:rsid w:val="00D50CCE"/>
    <w:rsid w:val="00D515EB"/>
    <w:rsid w:val="00D556DA"/>
    <w:rsid w:val="00D578F7"/>
    <w:rsid w:val="00D60B8F"/>
    <w:rsid w:val="00D63D81"/>
    <w:rsid w:val="00D6499B"/>
    <w:rsid w:val="00D65B57"/>
    <w:rsid w:val="00D71B03"/>
    <w:rsid w:val="00D7785F"/>
    <w:rsid w:val="00D82058"/>
    <w:rsid w:val="00D90098"/>
    <w:rsid w:val="00D95A38"/>
    <w:rsid w:val="00DA0A41"/>
    <w:rsid w:val="00DA4B56"/>
    <w:rsid w:val="00DA6E3B"/>
    <w:rsid w:val="00DB204B"/>
    <w:rsid w:val="00DB275A"/>
    <w:rsid w:val="00DD27CC"/>
    <w:rsid w:val="00DD33AE"/>
    <w:rsid w:val="00DD49B8"/>
    <w:rsid w:val="00DD6347"/>
    <w:rsid w:val="00DE2ADA"/>
    <w:rsid w:val="00DE67AA"/>
    <w:rsid w:val="00DF11D1"/>
    <w:rsid w:val="00DF45EB"/>
    <w:rsid w:val="00E01B0C"/>
    <w:rsid w:val="00E14FCD"/>
    <w:rsid w:val="00E16E18"/>
    <w:rsid w:val="00E2246F"/>
    <w:rsid w:val="00E25885"/>
    <w:rsid w:val="00E26424"/>
    <w:rsid w:val="00E2682A"/>
    <w:rsid w:val="00E3177E"/>
    <w:rsid w:val="00E371F5"/>
    <w:rsid w:val="00E41F31"/>
    <w:rsid w:val="00E43D23"/>
    <w:rsid w:val="00E47307"/>
    <w:rsid w:val="00E602FD"/>
    <w:rsid w:val="00E6108A"/>
    <w:rsid w:val="00E61761"/>
    <w:rsid w:val="00E61F67"/>
    <w:rsid w:val="00E67329"/>
    <w:rsid w:val="00E6757C"/>
    <w:rsid w:val="00E70094"/>
    <w:rsid w:val="00E75E35"/>
    <w:rsid w:val="00E768F7"/>
    <w:rsid w:val="00E778DB"/>
    <w:rsid w:val="00E82A55"/>
    <w:rsid w:val="00E858BA"/>
    <w:rsid w:val="00E91221"/>
    <w:rsid w:val="00E95A15"/>
    <w:rsid w:val="00E96323"/>
    <w:rsid w:val="00EA7CF2"/>
    <w:rsid w:val="00EB025D"/>
    <w:rsid w:val="00EC2ABC"/>
    <w:rsid w:val="00EC34B4"/>
    <w:rsid w:val="00EC6E3B"/>
    <w:rsid w:val="00ED7941"/>
    <w:rsid w:val="00EE1333"/>
    <w:rsid w:val="00EF1818"/>
    <w:rsid w:val="00EF6C1A"/>
    <w:rsid w:val="00EF73EA"/>
    <w:rsid w:val="00F01449"/>
    <w:rsid w:val="00F02009"/>
    <w:rsid w:val="00F06CB4"/>
    <w:rsid w:val="00F104F1"/>
    <w:rsid w:val="00F144FA"/>
    <w:rsid w:val="00F16522"/>
    <w:rsid w:val="00F21843"/>
    <w:rsid w:val="00F2682D"/>
    <w:rsid w:val="00F27CE9"/>
    <w:rsid w:val="00F33A21"/>
    <w:rsid w:val="00F3465C"/>
    <w:rsid w:val="00F477D4"/>
    <w:rsid w:val="00F55220"/>
    <w:rsid w:val="00F60BBD"/>
    <w:rsid w:val="00F63B52"/>
    <w:rsid w:val="00F64779"/>
    <w:rsid w:val="00F804E1"/>
    <w:rsid w:val="00F86645"/>
    <w:rsid w:val="00F87053"/>
    <w:rsid w:val="00F90436"/>
    <w:rsid w:val="00F97DD9"/>
    <w:rsid w:val="00FA6504"/>
    <w:rsid w:val="00FA6F66"/>
    <w:rsid w:val="00FB5435"/>
    <w:rsid w:val="00FB5DFB"/>
    <w:rsid w:val="00FB614C"/>
    <w:rsid w:val="00FC0514"/>
    <w:rsid w:val="00FC1D27"/>
    <w:rsid w:val="00FD140C"/>
    <w:rsid w:val="00FE1DD5"/>
    <w:rsid w:val="00FF2835"/>
    <w:rsid w:val="00FF4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75"/>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iPriority w:val="99"/>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D136BD"/>
    <w:pPr>
      <w:tabs>
        <w:tab w:val="left" w:pos="-108"/>
      </w:tabs>
      <w:autoSpaceDE w:val="0"/>
      <w:autoSpaceDN w:val="0"/>
      <w:jc w:val="center"/>
    </w:pPr>
    <w:rPr>
      <w:rFonts w:ascii="Arial" w:hAnsi="Arial" w:cs="Arial"/>
      <w:bCs/>
      <w:sz w:val="22"/>
      <w:szCs w:val="22"/>
    </w:rPr>
  </w:style>
  <w:style w:type="paragraph" w:customStyle="1" w:styleId="avg-">
    <w:name w:val="avg-Обычный"/>
    <w:basedOn w:val="a0"/>
    <w:link w:val="avg-0"/>
    <w:qFormat/>
    <w:rsid w:val="009D5FF0"/>
    <w:pPr>
      <w:spacing w:before="180" w:after="180" w:line="216" w:lineRule="auto"/>
      <w:jc w:val="both"/>
    </w:pPr>
    <w:rPr>
      <w:rFonts w:ascii="Myriad Pro" w:hAnsi="Myriad Pro"/>
      <w:sz w:val="22"/>
      <w:szCs w:val="22"/>
    </w:rPr>
  </w:style>
  <w:style w:type="character" w:customStyle="1" w:styleId="avg-0">
    <w:name w:val="avg-Обычный Знак"/>
    <w:basedOn w:val="a1"/>
    <w:link w:val="avg-"/>
    <w:locked/>
    <w:rsid w:val="009D5FF0"/>
    <w:rPr>
      <w:rFonts w:ascii="Myriad Pro" w:eastAsia="Times New Roman" w:hAnsi="Myriad Pro" w:cs="Times New Roman"/>
      <w:lang w:eastAsia="ru-RU"/>
    </w:rPr>
  </w:style>
  <w:style w:type="paragraph" w:customStyle="1" w:styleId="affd">
    <w:name w:val="Абзац"/>
    <w:rsid w:val="00001C4F"/>
    <w:pPr>
      <w:tabs>
        <w:tab w:val="num" w:pos="900"/>
      </w:tabs>
      <w:spacing w:after="0" w:line="240" w:lineRule="auto"/>
      <w:ind w:left="900" w:hanging="360"/>
    </w:pPr>
    <w:rPr>
      <w:rFonts w:ascii="Times New Roman" w:eastAsia="Times New Roman" w:hAnsi="Times New Roman" w:cs="Times New Roman"/>
      <w:sz w:val="24"/>
      <w:szCs w:val="20"/>
      <w:lang w:eastAsia="ru-RU"/>
    </w:rPr>
  </w:style>
  <w:style w:type="table" w:customStyle="1" w:styleId="15">
    <w:name w:val="Сетка таблицы1"/>
    <w:basedOn w:val="a2"/>
    <w:next w:val="ac"/>
    <w:uiPriority w:val="59"/>
    <w:rsid w:val="009E26F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7175"/>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iPriority w:val="99"/>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D136BD"/>
    <w:pPr>
      <w:tabs>
        <w:tab w:val="left" w:pos="-108"/>
      </w:tabs>
      <w:autoSpaceDE w:val="0"/>
      <w:autoSpaceDN w:val="0"/>
      <w:jc w:val="center"/>
    </w:pPr>
    <w:rPr>
      <w:rFonts w:ascii="Arial" w:hAnsi="Arial" w:cs="Arial"/>
      <w:bCs/>
      <w:sz w:val="22"/>
      <w:szCs w:val="22"/>
    </w:rPr>
  </w:style>
  <w:style w:type="paragraph" w:customStyle="1" w:styleId="avg-">
    <w:name w:val="avg-Обычный"/>
    <w:basedOn w:val="a0"/>
    <w:link w:val="avg-0"/>
    <w:qFormat/>
    <w:rsid w:val="009D5FF0"/>
    <w:pPr>
      <w:spacing w:before="180" w:after="180" w:line="216" w:lineRule="auto"/>
      <w:jc w:val="both"/>
    </w:pPr>
    <w:rPr>
      <w:rFonts w:ascii="Myriad Pro" w:hAnsi="Myriad Pro"/>
      <w:sz w:val="22"/>
      <w:szCs w:val="22"/>
    </w:rPr>
  </w:style>
  <w:style w:type="character" w:customStyle="1" w:styleId="avg-0">
    <w:name w:val="avg-Обычный Знак"/>
    <w:basedOn w:val="a1"/>
    <w:link w:val="avg-"/>
    <w:locked/>
    <w:rsid w:val="009D5FF0"/>
    <w:rPr>
      <w:rFonts w:ascii="Myriad Pro" w:eastAsia="Times New Roman" w:hAnsi="Myriad Pro" w:cs="Times New Roman"/>
      <w:lang w:eastAsia="ru-RU"/>
    </w:rPr>
  </w:style>
  <w:style w:type="paragraph" w:customStyle="1" w:styleId="affd">
    <w:name w:val="Абзац"/>
    <w:rsid w:val="00001C4F"/>
    <w:pPr>
      <w:tabs>
        <w:tab w:val="num" w:pos="900"/>
      </w:tabs>
      <w:spacing w:after="0" w:line="240" w:lineRule="auto"/>
      <w:ind w:left="900" w:hanging="360"/>
    </w:pPr>
    <w:rPr>
      <w:rFonts w:ascii="Times New Roman" w:eastAsia="Times New Roman" w:hAnsi="Times New Roman" w:cs="Times New Roman"/>
      <w:sz w:val="24"/>
      <w:szCs w:val="20"/>
      <w:lang w:eastAsia="ru-RU"/>
    </w:rPr>
  </w:style>
  <w:style w:type="table" w:customStyle="1" w:styleId="15">
    <w:name w:val="Сетка таблицы1"/>
    <w:basedOn w:val="a2"/>
    <w:next w:val="ac"/>
    <w:uiPriority w:val="59"/>
    <w:rsid w:val="009E26FA"/>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74244">
      <w:bodyDiv w:val="1"/>
      <w:marLeft w:val="0"/>
      <w:marRight w:val="0"/>
      <w:marTop w:val="0"/>
      <w:marBottom w:val="0"/>
      <w:divBdr>
        <w:top w:val="none" w:sz="0" w:space="0" w:color="auto"/>
        <w:left w:val="none" w:sz="0" w:space="0" w:color="auto"/>
        <w:bottom w:val="none" w:sz="0" w:space="0" w:color="auto"/>
        <w:right w:val="none" w:sz="0" w:space="0" w:color="auto"/>
      </w:divBdr>
    </w:div>
    <w:div w:id="1843423138">
      <w:bodyDiv w:val="1"/>
      <w:marLeft w:val="0"/>
      <w:marRight w:val="0"/>
      <w:marTop w:val="0"/>
      <w:marBottom w:val="0"/>
      <w:divBdr>
        <w:top w:val="none" w:sz="0" w:space="0" w:color="auto"/>
        <w:left w:val="none" w:sz="0" w:space="0" w:color="auto"/>
        <w:bottom w:val="none" w:sz="0" w:space="0" w:color="auto"/>
        <w:right w:val="none" w:sz="0" w:space="0" w:color="auto"/>
      </w:divBdr>
    </w:div>
    <w:div w:id="201310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ts-tender.ru" TargetMode="External"/><Relationship Id="rId18" Type="http://schemas.openxmlformats.org/officeDocument/2006/relationships/hyperlink" Target="http://www.rts-tender.ru"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chernetsovav@kuben.elektra.ru" TargetMode="External"/><Relationship Id="rId17" Type="http://schemas.openxmlformats.org/officeDocument/2006/relationships/hyperlink" Target="http://www.rts-tender.ru" TargetMode="External"/><Relationship Id="rId25" Type="http://schemas.openxmlformats.org/officeDocument/2006/relationships/image" Target="media/image7.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ts-tender.ru" TargetMode="External"/><Relationship Id="rId20" Type="http://schemas.openxmlformats.org/officeDocument/2006/relationships/image" Target="media/image2.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5331D.15A41280" TargetMode="External"/><Relationship Id="rId24" Type="http://schemas.openxmlformats.org/officeDocument/2006/relationships/image" Target="media/image6.jpeg"/><Relationship Id="rId32"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hyperlink" Target="http://www.rts-tender.ru" TargetMode="External"/><Relationship Id="rId23" Type="http://schemas.openxmlformats.org/officeDocument/2006/relationships/image" Target="media/image5.jpeg"/><Relationship Id="rId28" Type="http://schemas.openxmlformats.org/officeDocument/2006/relationships/image" Target="media/image10.png"/><Relationship Id="rId10" Type="http://schemas.openxmlformats.org/officeDocument/2006/relationships/image" Target="media/image1.png"/><Relationship Id="rId19" Type="http://schemas.openxmlformats.org/officeDocument/2006/relationships/hyperlink" Target="http://www.rts-tender.ru" TargetMode="External"/><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kubanenergo.ru/" TargetMode="External"/><Relationship Id="rId14" Type="http://schemas.openxmlformats.org/officeDocument/2006/relationships/hyperlink" Target="mailto:chernetsovav@kuben.elektra.ru" TargetMode="Externa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CBF1F-7494-4A9D-B542-C524E143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17</Pages>
  <Words>2441</Words>
  <Characters>13915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Чернецов А.В.</cp:lastModifiedBy>
  <cp:revision>51</cp:revision>
  <cp:lastPrinted>2018-12-10T13:04:00Z</cp:lastPrinted>
  <dcterms:created xsi:type="dcterms:W3CDTF">2018-06-18T13:22:00Z</dcterms:created>
  <dcterms:modified xsi:type="dcterms:W3CDTF">2019-07-12T07:30:00Z</dcterms:modified>
</cp:coreProperties>
</file>