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A0" w:rsidRPr="008D4DA0" w:rsidRDefault="008D4DA0" w:rsidP="008D4DA0">
      <w:pPr>
        <w:pStyle w:val="aa"/>
        <w:ind w:left="180"/>
        <w:jc w:val="both"/>
        <w:rPr>
          <w:sz w:val="22"/>
          <w:szCs w:val="22"/>
          <w:lang w:val="ru-RU"/>
        </w:rPr>
      </w:pPr>
    </w:p>
    <w:p w:rsidR="008D4DA0" w:rsidRPr="008D4DA0" w:rsidRDefault="008D4DA0" w:rsidP="008D4DA0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22"/>
          <w:szCs w:val="22"/>
          <w:lang w:val="en-US"/>
        </w:rPr>
      </w:pPr>
      <w:r w:rsidRPr="008D4DA0">
        <w:rPr>
          <w:b/>
          <w:sz w:val="22"/>
          <w:szCs w:val="22"/>
          <w:lang w:val="en-GB"/>
        </w:rPr>
        <w:t>LIST OF AFFILIATES</w:t>
      </w:r>
    </w:p>
    <w:p w:rsidR="008D4DA0" w:rsidRPr="008D4DA0" w:rsidRDefault="008D4DA0" w:rsidP="008D4DA0">
      <w:pPr>
        <w:widowControl w:val="0"/>
        <w:autoSpaceDE w:val="0"/>
        <w:autoSpaceDN w:val="0"/>
        <w:adjustRightInd w:val="0"/>
        <w:spacing w:before="120"/>
        <w:ind w:left="2835" w:right="2835"/>
        <w:jc w:val="center"/>
        <w:rPr>
          <w:sz w:val="22"/>
          <w:szCs w:val="22"/>
          <w:lang w:val="en-GB"/>
        </w:rPr>
      </w:pPr>
      <w:r w:rsidRPr="008D4DA0">
        <w:rPr>
          <w:sz w:val="22"/>
          <w:szCs w:val="22"/>
          <w:lang w:val="en-GB"/>
        </w:rPr>
        <w:t>Kuban Open Joint Stock Company of Power Industry and Electrification of Kuban</w:t>
      </w:r>
    </w:p>
    <w:p w:rsidR="008D4DA0" w:rsidRPr="008D4DA0" w:rsidRDefault="008D4DA0" w:rsidP="008D4DA0">
      <w:pPr>
        <w:widowControl w:val="0"/>
        <w:autoSpaceDE w:val="0"/>
        <w:autoSpaceDN w:val="0"/>
        <w:adjustRightInd w:val="0"/>
        <w:spacing w:before="120"/>
        <w:ind w:left="2835" w:right="2835"/>
        <w:jc w:val="center"/>
        <w:rPr>
          <w:rFonts w:ascii="Times New Roman CYR" w:hAnsi="Times New Roman CYR" w:cs="Times New Roman CYR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8D4DA0" w:rsidRPr="008D4DA0" w:rsidTr="008D4DA0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b/>
                <w:sz w:val="22"/>
                <w:szCs w:val="22"/>
                <w:lang w:val="en-GB"/>
              </w:rPr>
              <w:t>Issuer’s code</w:t>
            </w: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</w:t>
            </w:r>
          </w:p>
        </w:tc>
      </w:tr>
    </w:tbl>
    <w:p w:rsidR="008D4DA0" w:rsidRPr="008D4DA0" w:rsidRDefault="008D4DA0" w:rsidP="008D4DA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A0" w:rsidRPr="008D4DA0" w:rsidTr="008D4DA0">
        <w:trPr>
          <w:jc w:val="center"/>
        </w:trPr>
        <w:tc>
          <w:tcPr>
            <w:tcW w:w="595" w:type="dxa"/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as of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97" w:type="dxa"/>
            <w:vAlign w:val="bottom"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97" w:type="dxa"/>
            <w:vAlign w:val="bottom"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</w:tbl>
    <w:p w:rsidR="008D4DA0" w:rsidRPr="008D4DA0" w:rsidRDefault="008D4DA0" w:rsidP="008D4DA0">
      <w:pPr>
        <w:widowControl w:val="0"/>
        <w:autoSpaceDE w:val="0"/>
        <w:autoSpaceDN w:val="0"/>
        <w:adjustRightInd w:val="0"/>
        <w:ind w:left="5670" w:right="5073"/>
        <w:jc w:val="center"/>
        <w:rPr>
          <w:sz w:val="22"/>
          <w:szCs w:val="22"/>
          <w:lang w:val="en-US"/>
        </w:rPr>
      </w:pPr>
      <w:r w:rsidRPr="008D4DA0">
        <w:rPr>
          <w:sz w:val="22"/>
          <w:szCs w:val="22"/>
          <w:lang w:val="en-US"/>
        </w:rPr>
        <w:t>(</w:t>
      </w:r>
      <w:r w:rsidRPr="008D4DA0">
        <w:rPr>
          <w:sz w:val="22"/>
          <w:szCs w:val="22"/>
          <w:lang w:val="en-GB"/>
        </w:rPr>
        <w:t>please indicate the date as whereof the list of affiliates of the Joint</w:t>
      </w:r>
      <w:r w:rsidRPr="008D4DA0">
        <w:rPr>
          <w:sz w:val="22"/>
          <w:szCs w:val="22"/>
          <w:lang w:val="en-US"/>
        </w:rPr>
        <w:t>-</w:t>
      </w:r>
      <w:r w:rsidRPr="008D4DA0">
        <w:rPr>
          <w:sz w:val="22"/>
          <w:szCs w:val="22"/>
          <w:lang w:val="en-GB"/>
        </w:rPr>
        <w:t>Stock Company was generated</w:t>
      </w:r>
      <w:r w:rsidRPr="008D4DA0">
        <w:rPr>
          <w:sz w:val="22"/>
          <w:szCs w:val="22"/>
          <w:lang w:val="en-US"/>
        </w:rPr>
        <w:t>)</w:t>
      </w:r>
    </w:p>
    <w:p w:rsidR="008D4DA0" w:rsidRPr="008D4DA0" w:rsidRDefault="008D4DA0" w:rsidP="008D4DA0">
      <w:pPr>
        <w:widowControl w:val="0"/>
        <w:autoSpaceDE w:val="0"/>
        <w:autoSpaceDN w:val="0"/>
        <w:adjustRightInd w:val="0"/>
        <w:spacing w:before="240"/>
        <w:rPr>
          <w:sz w:val="22"/>
          <w:szCs w:val="22"/>
          <w:lang w:val="en-US"/>
        </w:rPr>
      </w:pPr>
      <w:r w:rsidRPr="008D4DA0">
        <w:rPr>
          <w:sz w:val="22"/>
          <w:szCs w:val="22"/>
          <w:lang w:val="en-GB"/>
        </w:rPr>
        <w:t>Issuer</w:t>
      </w:r>
      <w:r w:rsidRPr="008D4DA0">
        <w:rPr>
          <w:sz w:val="22"/>
          <w:szCs w:val="22"/>
          <w:lang w:val="en-US"/>
        </w:rPr>
        <w:t>’</w:t>
      </w:r>
      <w:r w:rsidRPr="008D4DA0">
        <w:rPr>
          <w:sz w:val="22"/>
          <w:szCs w:val="22"/>
          <w:lang w:val="en-GB"/>
        </w:rPr>
        <w:t>s location</w:t>
      </w:r>
      <w:r w:rsidRPr="008D4DA0">
        <w:rPr>
          <w:sz w:val="22"/>
          <w:szCs w:val="22"/>
          <w:lang w:val="en-US"/>
        </w:rPr>
        <w:t xml:space="preserve">: 2 </w:t>
      </w:r>
      <w:r w:rsidRPr="008D4DA0">
        <w:rPr>
          <w:sz w:val="22"/>
          <w:szCs w:val="22"/>
          <w:lang w:val="en-GB"/>
        </w:rPr>
        <w:t>Stavropolskaya str</w:t>
      </w:r>
      <w:r w:rsidRPr="008D4DA0">
        <w:rPr>
          <w:sz w:val="22"/>
          <w:szCs w:val="22"/>
          <w:lang w:val="en-US"/>
        </w:rPr>
        <w:t xml:space="preserve">., </w:t>
      </w:r>
      <w:r w:rsidRPr="008D4DA0">
        <w:rPr>
          <w:sz w:val="22"/>
          <w:szCs w:val="22"/>
          <w:lang w:val="en-GB"/>
        </w:rPr>
        <w:t>Krasnodar, Russian Federation</w:t>
      </w:r>
    </w:p>
    <w:p w:rsidR="008D4DA0" w:rsidRPr="008D4DA0" w:rsidRDefault="008D4DA0" w:rsidP="008D4DA0">
      <w:pPr>
        <w:widowControl w:val="0"/>
        <w:autoSpaceDE w:val="0"/>
        <w:autoSpaceDN w:val="0"/>
        <w:adjustRightInd w:val="0"/>
        <w:spacing w:before="240"/>
        <w:jc w:val="center"/>
        <w:rPr>
          <w:sz w:val="22"/>
          <w:szCs w:val="22"/>
          <w:lang w:val="en-US"/>
        </w:rPr>
      </w:pPr>
      <w:r w:rsidRPr="008D4DA0">
        <w:rPr>
          <w:sz w:val="22"/>
          <w:szCs w:val="22"/>
          <w:lang w:val="en-GB"/>
        </w:rPr>
        <w:t>Information contained in this list of affiliates is subject to disclosure in compliance with the Russian Federation legislation on securities</w:t>
      </w:r>
    </w:p>
    <w:p w:rsidR="008D4DA0" w:rsidRPr="008D4DA0" w:rsidRDefault="008D4DA0" w:rsidP="008D4DA0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sz w:val="22"/>
          <w:szCs w:val="22"/>
          <w:lang w:val="en-US"/>
        </w:rPr>
      </w:pPr>
    </w:p>
    <w:p w:rsidR="008D4DA0" w:rsidRPr="008D4DA0" w:rsidRDefault="008D4DA0" w:rsidP="008D4DA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8D4DA0">
        <w:rPr>
          <w:sz w:val="22"/>
          <w:szCs w:val="22"/>
          <w:lang w:val="en-GB"/>
        </w:rPr>
        <w:t>Internet</w:t>
      </w:r>
      <w:r w:rsidRPr="008D4DA0">
        <w:rPr>
          <w:sz w:val="22"/>
          <w:szCs w:val="22"/>
          <w:lang w:val="en-US"/>
        </w:rPr>
        <w:t>-</w:t>
      </w:r>
      <w:r w:rsidRPr="008D4DA0">
        <w:rPr>
          <w:sz w:val="22"/>
          <w:szCs w:val="22"/>
          <w:lang w:val="en-GB"/>
        </w:rPr>
        <w:t>page address</w:t>
      </w:r>
      <w:r w:rsidRPr="008D4DA0">
        <w:rPr>
          <w:rFonts w:ascii="Times New Roman CYR" w:hAnsi="Times New Roman CYR" w:cs="Times New Roman CYR"/>
          <w:sz w:val="22"/>
          <w:szCs w:val="22"/>
          <w:lang w:val="en-US"/>
        </w:rPr>
        <w:t xml:space="preserve">:  </w:t>
      </w:r>
      <w:hyperlink r:id="rId6" w:history="1">
        <w:r w:rsidRPr="008D4DA0">
          <w:rPr>
            <w:rStyle w:val="a3"/>
            <w:rFonts w:eastAsia="Arial Unicode MS"/>
            <w:color w:val="000000"/>
            <w:sz w:val="22"/>
            <w:szCs w:val="22"/>
            <w:lang w:val="en-US"/>
          </w:rPr>
          <w:t>http://www.kubanenergo.ru/stockholders/disclosure_of_information/list_of_affiliated_persons_of_the_company/</w:t>
        </w:r>
      </w:hyperlink>
    </w:p>
    <w:p w:rsidR="008D4DA0" w:rsidRPr="008D4DA0" w:rsidRDefault="008D4DA0" w:rsidP="008D4DA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D4DA0" w:rsidRPr="008D4DA0" w:rsidRDefault="008D4DA0" w:rsidP="008D4DA0">
      <w:pPr>
        <w:pStyle w:val="af6"/>
        <w:ind w:left="2832" w:firstLine="708"/>
        <w:rPr>
          <w:rFonts w:ascii="Times New Roman" w:hAnsi="Times New Roman"/>
          <w:lang w:val="en-US"/>
        </w:rPr>
      </w:pPr>
      <w:hyperlink r:id="rId7" w:history="1">
        <w:r w:rsidRPr="008D4DA0">
          <w:rPr>
            <w:rStyle w:val="a3"/>
            <w:rFonts w:eastAsia="Arial Unicode MS"/>
            <w:color w:val="000000"/>
            <w:lang w:val="en-US"/>
          </w:rPr>
          <w:t>http://www.e-disclosure.ru/portal/company.aspx?id=2827</w:t>
        </w:r>
      </w:hyperlink>
    </w:p>
    <w:p w:rsidR="008D4DA0" w:rsidRPr="008D4DA0" w:rsidRDefault="008D4DA0" w:rsidP="008D4DA0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val="en-US"/>
        </w:rPr>
      </w:pPr>
    </w:p>
    <w:p w:rsidR="008D4DA0" w:rsidRPr="008D4DA0" w:rsidRDefault="008D4DA0" w:rsidP="008D4DA0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val="en-US"/>
        </w:rPr>
      </w:pPr>
    </w:p>
    <w:p w:rsidR="008D4DA0" w:rsidRPr="008D4DA0" w:rsidRDefault="008D4DA0" w:rsidP="008D4DA0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val="en-US"/>
        </w:rPr>
      </w:pPr>
    </w:p>
    <w:p w:rsidR="008D4DA0" w:rsidRPr="008D4DA0" w:rsidRDefault="008D4DA0" w:rsidP="008D4DA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8D4DA0">
        <w:rPr>
          <w:sz w:val="22"/>
          <w:szCs w:val="22"/>
          <w:lang w:val="en-GB"/>
        </w:rPr>
        <w:t xml:space="preserve">Acting Director General </w:t>
      </w:r>
    </w:p>
    <w:p w:rsidR="008D4DA0" w:rsidRPr="008D4DA0" w:rsidRDefault="008D4DA0" w:rsidP="008D4DA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8D4DA0">
        <w:rPr>
          <w:sz w:val="22"/>
          <w:szCs w:val="22"/>
          <w:lang w:val="en-GB"/>
        </w:rPr>
        <w:t>in charge of  Corporate Governance of</w:t>
      </w:r>
    </w:p>
    <w:p w:rsidR="008D4DA0" w:rsidRPr="008D4DA0" w:rsidRDefault="008D4DA0" w:rsidP="008D4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698"/>
        </w:tabs>
        <w:autoSpaceDE w:val="0"/>
        <w:autoSpaceDN w:val="0"/>
        <w:adjustRightInd w:val="0"/>
        <w:rPr>
          <w:sz w:val="22"/>
          <w:szCs w:val="22"/>
          <w:lang w:val="en-US"/>
        </w:rPr>
      </w:pPr>
      <w:r w:rsidRPr="008D4DA0">
        <w:rPr>
          <w:sz w:val="22"/>
          <w:szCs w:val="22"/>
          <w:lang w:val="en-US"/>
        </w:rPr>
        <w:t>“</w:t>
      </w:r>
      <w:r w:rsidRPr="008D4DA0">
        <w:rPr>
          <w:sz w:val="22"/>
          <w:szCs w:val="22"/>
          <w:lang w:val="en-GB"/>
        </w:rPr>
        <w:t>Kubanenergo</w:t>
      </w:r>
      <w:r w:rsidRPr="008D4DA0">
        <w:rPr>
          <w:sz w:val="22"/>
          <w:szCs w:val="22"/>
          <w:lang w:val="en-US"/>
        </w:rPr>
        <w:t>” JSC (by agreement from 02.04.2014)</w:t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US"/>
        </w:rPr>
        <w:tab/>
      </w:r>
      <w:r w:rsidRPr="008D4DA0">
        <w:rPr>
          <w:sz w:val="22"/>
          <w:szCs w:val="22"/>
          <w:lang w:val="en-GB"/>
        </w:rPr>
        <w:t>K.S. Konevets</w:t>
      </w:r>
      <w:r w:rsidRPr="008D4DA0">
        <w:rPr>
          <w:sz w:val="22"/>
          <w:szCs w:val="22"/>
          <w:lang w:val="en-GB"/>
        </w:rPr>
        <w:tab/>
      </w:r>
    </w:p>
    <w:p w:rsidR="008D4DA0" w:rsidRPr="008D4DA0" w:rsidRDefault="008D4DA0" w:rsidP="008D4DA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D4DA0" w:rsidRPr="008D4DA0" w:rsidRDefault="008D4DA0" w:rsidP="008D4DA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D4DA0" w:rsidRPr="008D4DA0" w:rsidRDefault="008D4DA0" w:rsidP="008D4D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D4DA0">
        <w:rPr>
          <w:sz w:val="22"/>
          <w:szCs w:val="22"/>
          <w:lang w:val="en-GB"/>
        </w:rPr>
        <w:t xml:space="preserve">Date </w:t>
      </w:r>
      <w:r w:rsidRPr="008D4DA0">
        <w:rPr>
          <w:sz w:val="22"/>
          <w:szCs w:val="22"/>
          <w:lang w:val="en-US"/>
        </w:rPr>
        <w:t>12.01.2015</w:t>
      </w:r>
    </w:p>
    <w:p w:rsidR="008D4DA0" w:rsidRPr="008D4DA0" w:rsidRDefault="008D4DA0" w:rsidP="008D4DA0">
      <w:pPr>
        <w:widowControl w:val="0"/>
        <w:autoSpaceDE w:val="0"/>
        <w:autoSpaceDN w:val="0"/>
        <w:adjustRightInd w:val="0"/>
        <w:spacing w:before="240"/>
        <w:rPr>
          <w:sz w:val="22"/>
          <w:szCs w:val="22"/>
        </w:rPr>
      </w:pPr>
    </w:p>
    <w:p w:rsidR="008D4DA0" w:rsidRPr="008D4DA0" w:rsidRDefault="008D4DA0" w:rsidP="008D4DA0">
      <w:pPr>
        <w:pStyle w:val="aa"/>
        <w:ind w:left="180"/>
        <w:jc w:val="both"/>
        <w:rPr>
          <w:sz w:val="22"/>
          <w:szCs w:val="22"/>
          <w:lang w:val="ru-RU"/>
        </w:rPr>
      </w:pPr>
    </w:p>
    <w:p w:rsidR="008D4DA0" w:rsidRPr="008D4DA0" w:rsidRDefault="008D4DA0" w:rsidP="008D4DA0">
      <w:pPr>
        <w:pStyle w:val="aa"/>
        <w:ind w:left="180"/>
        <w:jc w:val="both"/>
        <w:rPr>
          <w:sz w:val="22"/>
          <w:szCs w:val="22"/>
          <w:lang w:val="ru-RU"/>
        </w:rPr>
      </w:pPr>
    </w:p>
    <w:p w:rsidR="008D4DA0" w:rsidRPr="008D4DA0" w:rsidRDefault="008D4DA0" w:rsidP="008D4DA0">
      <w:pPr>
        <w:pStyle w:val="aa"/>
        <w:ind w:left="180"/>
        <w:jc w:val="both"/>
        <w:rPr>
          <w:sz w:val="22"/>
          <w:szCs w:val="22"/>
          <w:lang w:val="ru-RU"/>
        </w:rPr>
      </w:pPr>
    </w:p>
    <w:tbl>
      <w:tblPr>
        <w:tblW w:w="0" w:type="auto"/>
        <w:tblInd w:w="7479" w:type="dxa"/>
        <w:tblLayout w:type="fixed"/>
        <w:tblLook w:val="04A0" w:firstRow="1" w:lastRow="0" w:firstColumn="1" w:lastColumn="0" w:noHBand="0" w:noVBand="1"/>
      </w:tblPr>
      <w:tblGrid>
        <w:gridCol w:w="5234"/>
        <w:gridCol w:w="2356"/>
      </w:tblGrid>
      <w:tr w:rsidR="008D4DA0" w:rsidRPr="008D4DA0" w:rsidTr="008D4DA0"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GB"/>
              </w:rPr>
              <w:t>Issuer’s codes</w:t>
            </w:r>
          </w:p>
        </w:tc>
      </w:tr>
      <w:tr w:rsidR="008D4DA0" w:rsidRPr="008D4DA0" w:rsidTr="008D4DA0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lastRenderedPageBreak/>
              <w:t>INN [Taxpayer Identification Number]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2309001660</w:t>
            </w:r>
          </w:p>
        </w:tc>
      </w:tr>
      <w:tr w:rsidR="008D4DA0" w:rsidRPr="008D4DA0" w:rsidTr="008D4DA0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PSRN [Primary State Registration Number]: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1022301427268</w:t>
            </w:r>
          </w:p>
        </w:tc>
      </w:tr>
    </w:tbl>
    <w:p w:rsidR="008D4DA0" w:rsidRPr="008D4DA0" w:rsidRDefault="008D4DA0" w:rsidP="008D4DA0">
      <w:pPr>
        <w:pStyle w:val="prilozhenie"/>
        <w:ind w:left="180" w:firstLine="142"/>
        <w:rPr>
          <w:sz w:val="22"/>
          <w:szCs w:val="22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070"/>
        <w:gridCol w:w="536"/>
        <w:gridCol w:w="536"/>
        <w:gridCol w:w="236"/>
        <w:gridCol w:w="536"/>
        <w:gridCol w:w="536"/>
        <w:gridCol w:w="236"/>
        <w:gridCol w:w="540"/>
        <w:gridCol w:w="540"/>
        <w:gridCol w:w="540"/>
        <w:gridCol w:w="540"/>
      </w:tblGrid>
      <w:tr w:rsidR="008D4DA0" w:rsidRPr="008D4DA0" w:rsidTr="008D4DA0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GB"/>
              </w:rPr>
              <w:t>I</w:t>
            </w:r>
            <w:r w:rsidRPr="008D4DA0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8D4DA0">
              <w:rPr>
                <w:b/>
                <w:sz w:val="22"/>
                <w:szCs w:val="22"/>
                <w:lang w:val="en-GB"/>
              </w:rPr>
              <w:t>Affiliates composition as of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</w:tbl>
    <w:p w:rsidR="008D4DA0" w:rsidRPr="008D4DA0" w:rsidRDefault="008D4DA0" w:rsidP="008D4DA0">
      <w:pPr>
        <w:pStyle w:val="prilozhenie"/>
        <w:ind w:left="180" w:firstLine="142"/>
        <w:rPr>
          <w:sz w:val="22"/>
          <w:szCs w:val="22"/>
        </w:rPr>
      </w:pPr>
    </w:p>
    <w:p w:rsidR="008D4DA0" w:rsidRPr="008D4DA0" w:rsidRDefault="008D4DA0" w:rsidP="008D4DA0">
      <w:pPr>
        <w:pStyle w:val="prilozhenie"/>
        <w:ind w:left="180" w:firstLine="142"/>
        <w:rPr>
          <w:sz w:val="22"/>
          <w:szCs w:val="22"/>
        </w:rPr>
      </w:pPr>
    </w:p>
    <w:tbl>
      <w:tblPr>
        <w:tblW w:w="14565" w:type="dxa"/>
        <w:tblInd w:w="490" w:type="dxa"/>
        <w:tblLayout w:type="fixed"/>
        <w:tblLook w:val="04A0" w:firstRow="1" w:lastRow="0" w:firstColumn="1" w:lastColumn="0" w:noHBand="0" w:noVBand="1"/>
      </w:tblPr>
      <w:tblGrid>
        <w:gridCol w:w="720"/>
        <w:gridCol w:w="3882"/>
        <w:gridCol w:w="2416"/>
        <w:gridCol w:w="2520"/>
        <w:gridCol w:w="1518"/>
        <w:gridCol w:w="1722"/>
        <w:gridCol w:w="1787"/>
      </w:tblGrid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Full business name (registered name of non-profit organization) or name, patronymic and family name of affiliate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Reason(s) for person to be qualified as an affiliate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Date of the reason(s) occurrence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Affiliate</w:t>
            </w:r>
            <w:r w:rsidRPr="008D4DA0">
              <w:rPr>
                <w:sz w:val="22"/>
                <w:szCs w:val="22"/>
                <w:lang w:val="en-US"/>
              </w:rPr>
              <w:t>’</w:t>
            </w:r>
            <w:r w:rsidRPr="008D4DA0">
              <w:rPr>
                <w:sz w:val="22"/>
                <w:szCs w:val="22"/>
                <w:lang w:val="en-GB"/>
              </w:rPr>
              <w:t>s participatory stake in the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>’</w:t>
            </w:r>
            <w:r w:rsidRPr="008D4DA0">
              <w:rPr>
                <w:sz w:val="22"/>
                <w:szCs w:val="22"/>
                <w:lang w:val="en-GB"/>
              </w:rPr>
              <w:t>s authorized capital</w:t>
            </w:r>
            <w:r w:rsidRPr="008D4DA0"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Portion of the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 ordinary shares stock held by affiliate</w:t>
            </w:r>
            <w:r w:rsidRPr="008D4DA0">
              <w:rPr>
                <w:sz w:val="22"/>
                <w:szCs w:val="22"/>
                <w:lang w:val="en-US"/>
              </w:rPr>
              <w:t>, %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7</w:t>
            </w:r>
          </w:p>
        </w:tc>
      </w:tr>
      <w:tr w:rsidR="008D4DA0" w:rsidRPr="008D4DA0" w:rsidTr="008D4DA0">
        <w:trPr>
          <w:trHeight w:val="12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Sergeev Sergei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10.07.2014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Varvarin Aleksandr Viktorovich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18" w:right="101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23.06.2014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Chermenteeva Yulia Petrovna</w:t>
            </w:r>
          </w:p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18" w:right="101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is a member of the Board of Directors of the Company;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23.06.2014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Kharin Andrei Nikolaevich</w:t>
            </w:r>
          </w:p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18" w:right="101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23.06.2014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Khokholkova Kseniya Valerievna</w:t>
            </w:r>
          </w:p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18" w:right="101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lastRenderedPageBreak/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The person is a member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lastRenderedPageBreak/>
              <w:t>23.06.2014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Sukhov Oleg Aleksandrovich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18" w:right="101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23.06.2014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Lavrova Marina Aleksandrovna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18" w:right="101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23.06.2014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Kobelyan Ashot Mikhailovich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18" w:right="101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23.06.2014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Shatokhin Arseniy Grigorievich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18" w:right="101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23.06.2014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Mezhevich Valentin Yefimovich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18" w:right="101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23.06.2014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rPr>
          <w:trHeight w:val="13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Gavrilov Aleksandr Ilich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101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Krasnodar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fulfills functions of sole executive body of the Company;</w:t>
            </w:r>
          </w:p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The person is chairperson of collegiate executive body of the Company; </w:t>
            </w:r>
          </w:p>
          <w:p w:rsidR="008D4DA0" w:rsidRPr="008D4DA0" w:rsidRDefault="008D4DA0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The person belongs to the same group of persons the joint stock company belongs to</w:t>
            </w:r>
          </w:p>
          <w:p w:rsidR="008D4DA0" w:rsidRPr="008D4DA0" w:rsidRDefault="008D4DA0">
            <w:pPr>
              <w:spacing w:line="276" w:lineRule="auto"/>
              <w:ind w:left="79" w:right="57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is a member of the Board of Directors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19.03.2013</w:t>
            </w: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Ryazantsev Dmitri Yurievich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Golov Andrei Valerievich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Krasnodar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09.04.2013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Konevets Kirill Sergeevich</w:t>
            </w:r>
          </w:p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Krasnodar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Ocheredko Olga Vyacheslavovna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Krasnodar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Kostetskiy Vyacheslav Yurievich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14.06.2013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Golovakha Lyudmila Alekseevna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14.06.2013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Armaganyan Edgar Garrievich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The person is member of the collegiate executive </w:t>
            </w: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lastRenderedPageBreak/>
              <w:t>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Golovakha Dmitriy Nikolaevich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14.06.2013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Statuev Vladislav Andreevich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04.12.2013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Rud Yevgeniy Viktorovich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is member of the collegiate executive body of the Company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0.00001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0.00001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</w:t>
            </w:r>
          </w:p>
          <w:p w:rsidR="008D4DA0" w:rsidRPr="008D4DA0" w:rsidRDefault="008D4DA0">
            <w:pPr>
              <w:pStyle w:val="prilozhenie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“Russian grids”</w:t>
            </w:r>
          </w:p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4, Belovezhskaya street, Moscow 121353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is entitled to dispose of more than 20% of the Company shares;</w:t>
            </w:r>
          </w:p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92.24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92.24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“Health complex Plamya”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pacing w:val="-6"/>
                <w:sz w:val="22"/>
                <w:szCs w:val="22"/>
                <w:lang w:val="en-US"/>
              </w:rPr>
              <w:t>Village Novomikhailovskiy, Tuapse district, Krasnodar region, 352856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is entitled to dispose of more than 20% of the votes from shares that constitute authorized capital of the Company;</w:t>
            </w: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09.09.2004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“Recreation Centre “Energetik”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4 Pionerskaya street, village Divnomorsloe, Krasnodar region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353490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 xml:space="preserve">The legal entity is entitled to dispose of more than 20% of the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votes from shares that constitute authorized capital of the Company;</w:t>
            </w:r>
          </w:p>
          <w:p w:rsidR="008D4DA0" w:rsidRPr="008D4DA0" w:rsidRDefault="008D4DA0">
            <w:pPr>
              <w:pStyle w:val="prilozhenie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lastRenderedPageBreak/>
              <w:t>22.02.2007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“Energy service of Kuban”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 xml:space="preserve">47 </w:t>
            </w:r>
            <w:r w:rsidRPr="008D4DA0">
              <w:rPr>
                <w:sz w:val="22"/>
                <w:szCs w:val="22"/>
                <w:lang w:val="en-US"/>
              </w:rPr>
              <w:t>Novorosskiyskaya street</w:t>
            </w:r>
            <w:r w:rsidRPr="008D4DA0">
              <w:rPr>
                <w:sz w:val="22"/>
                <w:szCs w:val="22"/>
              </w:rPr>
              <w:t xml:space="preserve">, </w:t>
            </w:r>
            <w:r w:rsidRPr="008D4DA0">
              <w:rPr>
                <w:sz w:val="22"/>
                <w:szCs w:val="22"/>
                <w:lang w:val="en-US"/>
              </w:rPr>
              <w:t xml:space="preserve">Krasnodar </w:t>
            </w:r>
            <w:r w:rsidRPr="008D4DA0">
              <w:rPr>
                <w:sz w:val="22"/>
                <w:szCs w:val="22"/>
              </w:rPr>
              <w:t>350080</w:t>
            </w: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is entitled to dispose of more than 20% of the votes from shares that constitute authorized capital of the Company;</w:t>
            </w:r>
          </w:p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26.01.2011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“Interregional Distribution Grid Company of South”</w:t>
            </w: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49 Bolsjaya Sadovaya street Rostov-on-Don, Russian Federation  344002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28.06.2007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"Interregional distribution grid company of Centre"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 w:right="101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4, 2</w:t>
            </w:r>
            <w:r w:rsidRPr="008D4DA0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8D4DA0">
              <w:rPr>
                <w:sz w:val="22"/>
                <w:szCs w:val="22"/>
                <w:lang w:val="en-US"/>
              </w:rPr>
              <w:t xml:space="preserve"> Yamskaya street, Moscow, Russia 127018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"Energetik"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 Sanatornaya str., Novaya Lyadam Tambov district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Open joint stock company "Yaroslavl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electric grid company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 xml:space="preserve">26 Blyukhera street,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Yaroslavl 150042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 xml:space="preserve">The legal entity belongs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lastRenderedPageBreak/>
              <w:t>30.12.2009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"Interregional distribution grid company of North-West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31 Sobornaya str., Leningrad district, Russia 188300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"Pskovenergoagent"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32 Staro-Tekstilnaya str., Pskov, Russian Federation 180006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"Pskovenergosbyt"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29 Sovetskaya str., Pskov 180000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"Lesnaya skazka"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Village Syargilakhta, Pryazhinsk district,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"Moscow associate energy grid company"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27 Ordzhonikidze str., Podolsk, Moscow district, Russian Federation 142100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"Energocentre"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65 Kirov str., Podolsk, Moscow district 142117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"Interregional distribution grid company of Ural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140 Mamin-Sibiryak str., Yekaterinburg, 620026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"Ekaterinburgenergosbyt"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48, Surikov str., Yekaterinburg, Russian Federation 62014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Limited liability company</w:t>
            </w:r>
            <w:r w:rsidRPr="008D4DA0">
              <w:rPr>
                <w:sz w:val="22"/>
                <w:szCs w:val="22"/>
                <w:lang w:val="en-US"/>
              </w:rPr>
              <w:t xml:space="preserve"> “Uralenergotrans”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140 Mamin-Sibiryak str., Yekaterinburg 620026</w:t>
            </w: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09.08.2010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"Yekaterinburg power grid company"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 Boris Yeltsin str., Yekaterinburg,  Russian Federation 6200014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"Interregional distribution grid company of Siberia"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144a Bograd str., Krasnoyarsk 660021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"Tyvaenergo"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 Rabochaya str., Kyzyl, Republic of Tyva, Russian Federation 667001</w:t>
            </w: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“Energy service company”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33, 50 years of NLMK, Lipetsk 398001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28.01.2011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“Research and development engineering centre of Interregional Distribution Grid Company”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 Chaplygin str., Moscow 105062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15.09.2010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"Sibirsetremont"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17 Stantsionnaya, Kemerovo, Kemerovo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district 650021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 xml:space="preserve">The legal entity belongs to the same group of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"Sotssphera"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Recreation centre named after Strelnikov, village Chernoluchiem Omsk district, Omsk region 644518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"Sibirelektrosetservis"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7 Vilskogostr., Krasnoyarsk 660062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"Yantarenergoservice"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83 Krasnoselskaya str., Kaliningrad 236010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12.01.2011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"Interregional distribution grid company of Centre and Volga region"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33 Rozhdestvenskaya str., Nizhniy Novgorod, Russian Federation 603950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"Fleet vehicles"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50 Yuzhnaya str., village Orichi, Orichi district, Kirov region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"Health and recreation resort "Energetik"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10 Aviatsionnaya str., Izhevsk, Udmurtiya republic, Russian Federation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Closed joint stock company “Svet”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8 Lunacharskiy str., Bor, Nizhiy Novgorod region 606440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"Berendeevskoe"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Village Berendeevka, Lyskovskiy district, Nizhniy Novgorod region 606241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"Interregional distribution grid company  of Volga"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42/44 Pervomaiskaya str., Saratov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"Energy service company of Ural"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19 Chaikovskiy str., Yekaterinburg, Russian Federation 620142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24.01.2011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"Social Sphere-M"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50 Lenin prospect, Saransk, Mordovia, Russia 430003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Sanatorium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Preventorium</w:t>
            </w:r>
            <w:r w:rsidRPr="008D4DA0">
              <w:rPr>
                <w:sz w:val="22"/>
                <w:szCs w:val="22"/>
                <w:lang w:val="en-US"/>
              </w:rPr>
              <w:t xml:space="preserve">” </w:t>
            </w:r>
            <w:r w:rsidRPr="008D4DA0">
              <w:rPr>
                <w:sz w:val="22"/>
                <w:szCs w:val="22"/>
                <w:lang w:val="en-GB"/>
              </w:rPr>
              <w:t>Solnechny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Russian Federation</w:t>
            </w:r>
            <w:r w:rsidRPr="008D4DA0">
              <w:rPr>
                <w:sz w:val="22"/>
                <w:szCs w:val="22"/>
                <w:lang w:val="en-US"/>
              </w:rPr>
              <w:t xml:space="preserve"> 460023 </w:t>
            </w:r>
            <w:r w:rsidRPr="008D4DA0">
              <w:rPr>
                <w:sz w:val="22"/>
                <w:szCs w:val="22"/>
                <w:lang w:val="en-GB"/>
              </w:rPr>
              <w:t>Orenburg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Turbinnaya str</w:t>
            </w:r>
            <w:r w:rsidRPr="008D4DA0">
              <w:rPr>
                <w:sz w:val="22"/>
                <w:szCs w:val="22"/>
                <w:lang w:val="en-US"/>
              </w:rPr>
              <w:t>. 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Chuvash Motor Transport Company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429954 </w:t>
            </w:r>
            <w:r w:rsidRPr="008D4DA0">
              <w:rPr>
                <w:sz w:val="22"/>
                <w:szCs w:val="22"/>
                <w:lang w:val="en-GB"/>
              </w:rPr>
              <w:t>Russian Federation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Novocheboksarsk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Promyshlennaya str</w:t>
            </w:r>
            <w:r w:rsidRPr="008D4DA0">
              <w:rPr>
                <w:sz w:val="22"/>
                <w:szCs w:val="22"/>
                <w:lang w:val="en-US"/>
              </w:rPr>
              <w:t>.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Volgogradsetremont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 xml:space="preserve">400066 </w:t>
            </w:r>
            <w:r w:rsidRPr="008D4DA0">
              <w:rPr>
                <w:sz w:val="22"/>
                <w:szCs w:val="22"/>
                <w:lang w:val="en-GB"/>
              </w:rPr>
              <w:t>Volgograd Granovitaya str</w:t>
            </w:r>
            <w:r w:rsidRPr="008D4DA0">
              <w:rPr>
                <w:sz w:val="22"/>
                <w:szCs w:val="22"/>
              </w:rPr>
              <w:t>. 1</w:t>
            </w:r>
            <w:r w:rsidRPr="008D4DA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31.03.2008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 xml:space="preserve">Stock Company </w:t>
            </w:r>
            <w:r w:rsidRPr="008D4DA0">
              <w:rPr>
                <w:sz w:val="22"/>
                <w:szCs w:val="22"/>
                <w:lang w:val="en-US"/>
              </w:rPr>
              <w:t>“</w:t>
            </w:r>
            <w:r w:rsidRPr="008D4DA0">
              <w:rPr>
                <w:sz w:val="22"/>
                <w:szCs w:val="22"/>
                <w:lang w:val="en-GB"/>
              </w:rPr>
              <w:t>A</w:t>
            </w:r>
            <w:r w:rsidRPr="008D4DA0">
              <w:rPr>
                <w:sz w:val="22"/>
                <w:szCs w:val="22"/>
                <w:lang w:val="en-US"/>
              </w:rPr>
              <w:t>.</w:t>
            </w:r>
            <w:r w:rsidRPr="008D4DA0">
              <w:rPr>
                <w:sz w:val="22"/>
                <w:szCs w:val="22"/>
                <w:lang w:val="en-GB"/>
              </w:rPr>
              <w:t>A</w:t>
            </w:r>
            <w:r w:rsidRPr="008D4DA0">
              <w:rPr>
                <w:sz w:val="22"/>
                <w:szCs w:val="22"/>
                <w:lang w:val="en-US"/>
              </w:rPr>
              <w:t xml:space="preserve">. </w:t>
            </w:r>
            <w:r w:rsidRPr="008D4DA0">
              <w:rPr>
                <w:sz w:val="22"/>
                <w:szCs w:val="22"/>
                <w:lang w:val="en-GB"/>
              </w:rPr>
              <w:t>Grechko Agricultural Enterprise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 xml:space="preserve">Russia Rostov Region Kuibyshevo District Kuybyshevo Rural </w:t>
            </w:r>
            <w:r w:rsidRPr="008D4DA0">
              <w:rPr>
                <w:sz w:val="22"/>
                <w:szCs w:val="22"/>
                <w:lang w:val="en-GB"/>
              </w:rPr>
              <w:lastRenderedPageBreak/>
              <w:t>Community Teatralnaya str. 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 xml:space="preserve">The legal entity belongs to the same group of persons the Company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31.03.2008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 xml:space="preserve">Open Joint Stock Company </w:t>
            </w:r>
            <w:r w:rsidRPr="008D4DA0">
              <w:rPr>
                <w:sz w:val="22"/>
                <w:szCs w:val="22"/>
                <w:lang w:val="en-US"/>
              </w:rPr>
              <w:tab/>
              <w:t>“</w:t>
            </w:r>
            <w:r w:rsidRPr="008D4DA0">
              <w:rPr>
                <w:sz w:val="22"/>
                <w:szCs w:val="22"/>
                <w:lang w:val="en-GB"/>
              </w:rPr>
              <w:t>Sokolovskoye Agricultural Enterprise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Russia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Rostov Region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Novoshakhtinsk</w:t>
            </w:r>
            <w:r w:rsidRPr="008D4DA0">
              <w:rPr>
                <w:sz w:val="22"/>
                <w:szCs w:val="22"/>
                <w:lang w:val="en-US"/>
              </w:rPr>
              <w:t xml:space="preserve">-10 </w:t>
            </w:r>
            <w:r w:rsidRPr="008D4DA0">
              <w:rPr>
                <w:sz w:val="22"/>
                <w:szCs w:val="22"/>
                <w:lang w:val="en-GB"/>
              </w:rPr>
              <w:t>Sokolovo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Kurdyuchensky Settlement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Kurskaya str</w:t>
            </w:r>
            <w:r w:rsidRPr="008D4DA0">
              <w:rPr>
                <w:sz w:val="22"/>
                <w:szCs w:val="22"/>
                <w:lang w:val="en-US"/>
              </w:rPr>
              <w:t xml:space="preserve"> 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31.03.2008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Energetik Recreation centre</w:t>
            </w:r>
            <w:r w:rsidRPr="008D4DA0">
              <w:rPr>
                <w:sz w:val="22"/>
                <w:szCs w:val="22"/>
                <w:lang w:val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352818 </w:t>
            </w:r>
            <w:r w:rsidRPr="008D4DA0">
              <w:rPr>
                <w:sz w:val="22"/>
                <w:szCs w:val="22"/>
                <w:lang w:val="en-GB"/>
              </w:rPr>
              <w:t>Krasnodar Territory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Tuapse District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Shepsi Station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Shkolnaya str</w:t>
            </w:r>
            <w:r w:rsidRPr="008D4DA0">
              <w:rPr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31.03.2008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End Join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VNIPIenergoprom Association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Russian Federation</w:t>
            </w:r>
            <w:r w:rsidRPr="008D4DA0">
              <w:rPr>
                <w:sz w:val="22"/>
                <w:szCs w:val="22"/>
                <w:lang w:val="en-US"/>
              </w:rPr>
              <w:t xml:space="preserve"> 105094 </w:t>
            </w:r>
            <w:r w:rsidRPr="008D4DA0">
              <w:rPr>
                <w:sz w:val="22"/>
                <w:szCs w:val="22"/>
                <w:lang w:val="en-GB"/>
              </w:rPr>
              <w:t>Moscow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Semenovskaya emb</w:t>
            </w:r>
            <w:r w:rsidRPr="008D4DA0">
              <w:rPr>
                <w:sz w:val="22"/>
                <w:szCs w:val="22"/>
                <w:lang w:val="en-US"/>
              </w:rPr>
              <w:t>. 2/1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VTI Thermal Power Equipment Special Design Bureau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Russian Federation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Moscow</w:t>
            </w:r>
            <w:r w:rsidRPr="008D4DA0">
              <w:rPr>
                <w:sz w:val="22"/>
                <w:szCs w:val="22"/>
                <w:lang w:val="en-US"/>
              </w:rPr>
              <w:t xml:space="preserve"> 3</w:t>
            </w:r>
            <w:r w:rsidRPr="008D4DA0">
              <w:rPr>
                <w:sz w:val="22"/>
                <w:szCs w:val="22"/>
                <w:lang w:val="en-GB"/>
              </w:rPr>
              <w:t>d Avtozavodsky passage</w:t>
            </w:r>
            <w:r w:rsidRPr="008D4DA0">
              <w:rPr>
                <w:sz w:val="22"/>
                <w:szCs w:val="22"/>
                <w:lang w:val="en-US"/>
              </w:rPr>
              <w:t xml:space="preserve"> 4 </w:t>
            </w:r>
            <w:r w:rsidRPr="008D4DA0">
              <w:rPr>
                <w:sz w:val="22"/>
                <w:szCs w:val="22"/>
                <w:lang w:val="en-GB"/>
              </w:rPr>
              <w:t>Block</w:t>
            </w:r>
            <w:r w:rsidRPr="008D4DA0">
              <w:rPr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“</w:t>
            </w:r>
            <w:r w:rsidRPr="008D4DA0">
              <w:rPr>
                <w:sz w:val="22"/>
                <w:szCs w:val="22"/>
                <w:lang w:val="en-GB"/>
              </w:rPr>
              <w:t>Lenenergo</w:t>
            </w:r>
            <w:r w:rsidRPr="008D4DA0">
              <w:rPr>
                <w:sz w:val="22"/>
                <w:szCs w:val="22"/>
                <w:lang w:val="en-US"/>
              </w:rPr>
              <w:t xml:space="preserve">” </w:t>
            </w:r>
            <w:r w:rsidRPr="008D4DA0">
              <w:rPr>
                <w:sz w:val="22"/>
                <w:szCs w:val="22"/>
                <w:lang w:val="en-GB"/>
              </w:rPr>
              <w:t>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 xml:space="preserve">Stock 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 xml:space="preserve">196247 </w:t>
            </w:r>
            <w:r w:rsidRPr="008D4DA0">
              <w:rPr>
                <w:sz w:val="22"/>
                <w:szCs w:val="22"/>
                <w:lang w:val="en-GB"/>
              </w:rPr>
              <w:t>St</w:t>
            </w:r>
            <w:r w:rsidRPr="008D4DA0">
              <w:rPr>
                <w:sz w:val="22"/>
                <w:szCs w:val="22"/>
              </w:rPr>
              <w:t xml:space="preserve">. </w:t>
            </w:r>
            <w:r w:rsidRPr="008D4DA0">
              <w:rPr>
                <w:sz w:val="22"/>
                <w:szCs w:val="22"/>
                <w:lang w:val="en-GB"/>
              </w:rPr>
              <w:t>Petersburg Konstitutsii sq</w:t>
            </w:r>
            <w:r w:rsidRPr="008D4DA0">
              <w:rPr>
                <w:sz w:val="22"/>
                <w:szCs w:val="22"/>
              </w:rPr>
              <w:t>.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Closed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End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Lenenergospetsremont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191180 </w:t>
            </w:r>
            <w:r w:rsidRPr="008D4DA0">
              <w:rPr>
                <w:sz w:val="22"/>
                <w:szCs w:val="22"/>
                <w:lang w:val="en-GB"/>
              </w:rPr>
              <w:t>St</w:t>
            </w:r>
            <w:r w:rsidRPr="008D4DA0">
              <w:rPr>
                <w:sz w:val="22"/>
                <w:szCs w:val="22"/>
                <w:lang w:val="en-US"/>
              </w:rPr>
              <w:t xml:space="preserve">. </w:t>
            </w:r>
            <w:r w:rsidRPr="008D4DA0">
              <w:rPr>
                <w:sz w:val="22"/>
                <w:szCs w:val="22"/>
                <w:lang w:val="en-GB"/>
              </w:rPr>
              <w:t>Petersburg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Vasilevsky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Island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Line</w:t>
            </w:r>
            <w:r w:rsidRPr="008D4DA0">
              <w:rPr>
                <w:sz w:val="22"/>
                <w:szCs w:val="22"/>
                <w:lang w:val="en-US"/>
              </w:rPr>
              <w:t xml:space="preserve"> 12 43 </w:t>
            </w:r>
            <w:r w:rsidRPr="008D4DA0">
              <w:rPr>
                <w:sz w:val="22"/>
                <w:szCs w:val="22"/>
                <w:lang w:val="en-GB"/>
              </w:rPr>
              <w:t>Lit</w:t>
            </w:r>
            <w:r w:rsidRPr="008D4DA0">
              <w:rPr>
                <w:sz w:val="22"/>
                <w:szCs w:val="22"/>
                <w:lang w:val="en-US"/>
              </w:rPr>
              <w:t xml:space="preserve">. </w:t>
            </w:r>
            <w:r w:rsidRPr="008D4DA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“</w:t>
            </w:r>
            <w:r w:rsidRPr="008D4DA0">
              <w:rPr>
                <w:sz w:val="22"/>
                <w:szCs w:val="22"/>
                <w:lang w:val="en-GB"/>
              </w:rPr>
              <w:t>Yantarenergo</w:t>
            </w:r>
            <w:r w:rsidRPr="008D4DA0">
              <w:rPr>
                <w:sz w:val="22"/>
                <w:szCs w:val="22"/>
                <w:lang w:val="en-US"/>
              </w:rPr>
              <w:t xml:space="preserve">” </w:t>
            </w:r>
            <w:r w:rsidRPr="008D4DA0">
              <w:rPr>
                <w:sz w:val="22"/>
                <w:szCs w:val="22"/>
                <w:lang w:val="en-GB"/>
              </w:rPr>
              <w:t xml:space="preserve">Open Joint Stock 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Russian Federation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Kaliningrad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Teatralnaya str</w:t>
            </w:r>
            <w:r w:rsidRPr="008D4DA0">
              <w:rPr>
                <w:sz w:val="22"/>
                <w:szCs w:val="22"/>
                <w:lang w:val="en-US"/>
              </w:rPr>
              <w:t>. 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The legal entity belongs to the same group of persons the Company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Yantarenergosbyt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RF Kaliningrad Darwin str</w:t>
            </w:r>
            <w:r w:rsidRPr="008D4DA0">
              <w:rPr>
                <w:sz w:val="22"/>
                <w:szCs w:val="22"/>
              </w:rPr>
              <w:t>.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Kaliningrad Generating Company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Russian Federation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Kaliningrad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Pravaya emb</w:t>
            </w:r>
            <w:r w:rsidRPr="008D4DA0">
              <w:rPr>
                <w:sz w:val="22"/>
                <w:szCs w:val="22"/>
                <w:lang w:val="en-US"/>
              </w:rPr>
              <w:t>. 10</w:t>
            </w:r>
            <w:r w:rsidRPr="008D4DA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Kabardino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 xml:space="preserve">Balkarian Open Joint Stock 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360000 </w:t>
            </w:r>
            <w:r w:rsidRPr="008D4DA0">
              <w:rPr>
                <w:sz w:val="22"/>
                <w:szCs w:val="22"/>
                <w:lang w:val="en-GB"/>
              </w:rPr>
              <w:t>Kabardino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Balkarian Republic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Nalchik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Shchors str</w:t>
            </w:r>
            <w:r w:rsidRPr="008D4DA0">
              <w:rPr>
                <w:sz w:val="22"/>
                <w:szCs w:val="22"/>
                <w:lang w:val="en-US"/>
              </w:rPr>
              <w:t>.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Karachayevo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Cherkesskenergo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Karachay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Cherkess Republic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Cherkessk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Osman Kasayev str</w:t>
            </w:r>
            <w:r w:rsidRPr="008D4DA0">
              <w:rPr>
                <w:sz w:val="22"/>
                <w:szCs w:val="22"/>
                <w:lang w:val="en-US"/>
              </w:rPr>
              <w:t>.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Kalmenergosbyt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358000 </w:t>
            </w:r>
            <w:r w:rsidRPr="008D4DA0">
              <w:rPr>
                <w:sz w:val="22"/>
                <w:szCs w:val="22"/>
                <w:lang w:val="en-GB"/>
              </w:rPr>
              <w:t>Republic of Kalmykia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Elista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Lenin str</w:t>
            </w:r>
            <w:r w:rsidRPr="008D4DA0">
              <w:rPr>
                <w:sz w:val="22"/>
                <w:szCs w:val="22"/>
                <w:lang w:val="en-US"/>
              </w:rPr>
              <w:t>. 271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Interregional Distribution Grid Company of North Caucasus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13a,</w:t>
            </w:r>
            <w:r w:rsidRPr="008D4DA0">
              <w:rPr>
                <w:sz w:val="22"/>
                <w:szCs w:val="22"/>
                <w:lang w:val="en-GB"/>
              </w:rPr>
              <w:t xml:space="preserve"> Podstantsionnaya str</w:t>
            </w:r>
            <w:r w:rsidRPr="008D4DA0">
              <w:rPr>
                <w:sz w:val="22"/>
                <w:szCs w:val="22"/>
                <w:lang w:val="en-US"/>
              </w:rPr>
              <w:t>.,</w:t>
            </w:r>
            <w:r w:rsidRPr="008D4DA0">
              <w:rPr>
                <w:sz w:val="22"/>
                <w:szCs w:val="22"/>
                <w:lang w:val="en-GB"/>
              </w:rPr>
              <w:t xml:space="preserve"> Energetik Settlement, Pyatigorsk, Stavropol region</w:t>
            </w:r>
            <w:r w:rsidRPr="008D4DA0">
              <w:rPr>
                <w:sz w:val="22"/>
                <w:szCs w:val="22"/>
                <w:lang w:val="en-US"/>
              </w:rPr>
              <w:t xml:space="preserve">  357506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Tomsk Distribution Company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 xml:space="preserve">634041 </w:t>
            </w:r>
            <w:r w:rsidRPr="008D4DA0">
              <w:rPr>
                <w:sz w:val="22"/>
                <w:szCs w:val="22"/>
                <w:lang w:val="en-GB"/>
              </w:rPr>
              <w:t>Tomsk Kirov pr</w:t>
            </w:r>
            <w:r w:rsidRPr="008D4DA0">
              <w:rPr>
                <w:sz w:val="22"/>
                <w:szCs w:val="22"/>
              </w:rPr>
              <w:t>. 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“</w:t>
            </w:r>
            <w:r w:rsidRPr="008D4DA0">
              <w:rPr>
                <w:sz w:val="22"/>
                <w:szCs w:val="22"/>
                <w:lang w:val="en-GB"/>
              </w:rPr>
              <w:t>Tyumenenergo</w:t>
            </w:r>
            <w:r w:rsidRPr="008D4DA0">
              <w:rPr>
                <w:sz w:val="22"/>
                <w:szCs w:val="22"/>
                <w:lang w:val="en-US"/>
              </w:rPr>
              <w:t xml:space="preserve">” </w:t>
            </w:r>
            <w:r w:rsidRPr="008D4DA0">
              <w:rPr>
                <w:sz w:val="22"/>
                <w:szCs w:val="22"/>
                <w:lang w:val="en-GB"/>
              </w:rPr>
              <w:t xml:space="preserve">Open Joint Stock </w:t>
            </w:r>
            <w:r w:rsidRPr="008D4DA0">
              <w:rPr>
                <w:sz w:val="22"/>
                <w:szCs w:val="22"/>
                <w:lang w:val="en-GB"/>
              </w:rPr>
              <w:lastRenderedPageBreak/>
              <w:t xml:space="preserve">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lastRenderedPageBreak/>
              <w:t>628406 Russia Khanty-</w:t>
            </w:r>
            <w:r w:rsidRPr="008D4DA0">
              <w:rPr>
                <w:sz w:val="22"/>
                <w:szCs w:val="22"/>
                <w:lang w:val="en-GB"/>
              </w:rPr>
              <w:lastRenderedPageBreak/>
              <w:t>Mansi Autonomous Area-Yugra Tyumen Region Surgut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Universitetskaya str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 xml:space="preserve">The legal entity belongs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lastRenderedPageBreak/>
              <w:t>18.08.2008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05.03.2013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68" w:lineRule="atLeast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-</w:t>
            </w: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68" w:lineRule="atLeast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-</w:t>
            </w: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"Tyvaenergosbyt"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667004, Russian Federation, Republic of Tyva, Kyzyl, Kolkhoznaya str.,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North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Western Power</w:t>
            </w:r>
            <w:r w:rsidRPr="008D4DA0">
              <w:rPr>
                <w:sz w:val="22"/>
                <w:szCs w:val="22"/>
                <w:lang w:val="en-US"/>
              </w:rPr>
              <w:t xml:space="preserve"> EC </w:t>
            </w:r>
            <w:r w:rsidRPr="008D4DA0">
              <w:rPr>
                <w:sz w:val="22"/>
                <w:szCs w:val="22"/>
                <w:lang w:val="en-GB"/>
              </w:rPr>
              <w:t>Real Estate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 xml:space="preserve">191036 </w:t>
            </w:r>
            <w:r w:rsidRPr="008D4DA0">
              <w:rPr>
                <w:sz w:val="22"/>
                <w:szCs w:val="22"/>
                <w:lang w:val="en-GB"/>
              </w:rPr>
              <w:t>St</w:t>
            </w:r>
            <w:r w:rsidRPr="008D4DA0">
              <w:rPr>
                <w:sz w:val="22"/>
                <w:szCs w:val="22"/>
              </w:rPr>
              <w:t xml:space="preserve">. </w:t>
            </w:r>
            <w:r w:rsidRPr="008D4DA0">
              <w:rPr>
                <w:sz w:val="22"/>
                <w:szCs w:val="22"/>
                <w:lang w:val="en-GB"/>
              </w:rPr>
              <w:t>Petersburg Nevsky pr</w:t>
            </w:r>
            <w:r w:rsidRPr="008D4DA0">
              <w:rPr>
                <w:sz w:val="22"/>
                <w:szCs w:val="22"/>
              </w:rPr>
              <w:t>. 1</w:t>
            </w:r>
            <w:r w:rsidRPr="008D4DA0">
              <w:rPr>
                <w:sz w:val="22"/>
                <w:szCs w:val="22"/>
                <w:lang w:val="en-US"/>
              </w:rPr>
              <w:t>1</w:t>
            </w:r>
            <w:r w:rsidRPr="008D4DA0">
              <w:rPr>
                <w:sz w:val="22"/>
                <w:szCs w:val="22"/>
              </w:rPr>
              <w:t>1/3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Southern Power</w:t>
            </w:r>
            <w:r w:rsidRPr="008D4DA0">
              <w:rPr>
                <w:sz w:val="22"/>
                <w:szCs w:val="22"/>
                <w:lang w:val="en-US"/>
              </w:rPr>
              <w:t xml:space="preserve"> EC </w:t>
            </w:r>
            <w:r w:rsidRPr="008D4DA0">
              <w:rPr>
                <w:sz w:val="22"/>
                <w:szCs w:val="22"/>
                <w:lang w:val="en-GB"/>
              </w:rPr>
              <w:t>Real Estate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344002 </w:t>
            </w:r>
            <w:r w:rsidRPr="008D4DA0">
              <w:rPr>
                <w:sz w:val="22"/>
                <w:szCs w:val="22"/>
                <w:lang w:val="en-GB"/>
              </w:rPr>
              <w:t>Rostov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on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Don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Budenovsky pr</w:t>
            </w:r>
            <w:r w:rsidRPr="008D4DA0">
              <w:rPr>
                <w:sz w:val="22"/>
                <w:szCs w:val="22"/>
                <w:lang w:val="en-US"/>
              </w:rPr>
              <w:t xml:space="preserve"> 2 </w:t>
            </w:r>
            <w:r w:rsidRPr="008D4DA0">
              <w:rPr>
                <w:sz w:val="22"/>
                <w:szCs w:val="22"/>
                <w:lang w:val="en-GB"/>
              </w:rPr>
              <w:t>Office</w:t>
            </w:r>
            <w:r w:rsidRPr="008D4DA0">
              <w:rPr>
                <w:sz w:val="22"/>
                <w:szCs w:val="22"/>
                <w:lang w:val="en-US"/>
              </w:rPr>
              <w:t xml:space="preserve"> 105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Ural Power</w:t>
            </w:r>
            <w:r w:rsidRPr="008D4DA0">
              <w:rPr>
                <w:sz w:val="22"/>
                <w:szCs w:val="22"/>
                <w:lang w:val="en-US"/>
              </w:rPr>
              <w:t xml:space="preserve"> EC </w:t>
            </w:r>
            <w:r w:rsidRPr="008D4DA0">
              <w:rPr>
                <w:sz w:val="22"/>
                <w:szCs w:val="22"/>
                <w:lang w:val="en-GB"/>
              </w:rPr>
              <w:t>Real Estate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RF</w:t>
            </w:r>
            <w:r w:rsidRPr="008D4DA0">
              <w:rPr>
                <w:sz w:val="22"/>
                <w:szCs w:val="22"/>
              </w:rPr>
              <w:t xml:space="preserve"> 620075 </w:t>
            </w:r>
            <w:r w:rsidRPr="008D4DA0">
              <w:rPr>
                <w:sz w:val="22"/>
                <w:szCs w:val="22"/>
                <w:lang w:val="en-GB"/>
              </w:rPr>
              <w:t>Yekaterinburg Pervomayskaya str</w:t>
            </w:r>
            <w:r w:rsidRPr="008D4DA0">
              <w:rPr>
                <w:sz w:val="22"/>
                <w:szCs w:val="22"/>
              </w:rPr>
              <w:t>. 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Siberian Power</w:t>
            </w:r>
            <w:r w:rsidRPr="008D4DA0">
              <w:rPr>
                <w:sz w:val="22"/>
                <w:szCs w:val="22"/>
                <w:lang w:val="en-US"/>
              </w:rPr>
              <w:t xml:space="preserve"> EC </w:t>
            </w:r>
            <w:r w:rsidRPr="008D4DA0">
              <w:rPr>
                <w:sz w:val="22"/>
                <w:szCs w:val="22"/>
                <w:lang w:val="en-GB"/>
              </w:rPr>
              <w:t>Real Estate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RF</w:t>
            </w:r>
            <w:r w:rsidRPr="008D4DA0">
              <w:rPr>
                <w:sz w:val="22"/>
                <w:szCs w:val="22"/>
              </w:rPr>
              <w:t xml:space="preserve"> 630132 </w:t>
            </w:r>
            <w:r w:rsidRPr="008D4DA0">
              <w:rPr>
                <w:sz w:val="22"/>
                <w:szCs w:val="22"/>
                <w:lang w:val="en-GB"/>
              </w:rPr>
              <w:t>Novosibirsk Dimitrov pr</w:t>
            </w:r>
            <w:r w:rsidRPr="008D4DA0">
              <w:rPr>
                <w:sz w:val="22"/>
                <w:szCs w:val="22"/>
              </w:rPr>
              <w:t xml:space="preserve">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End Join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VNIPIenergoprom Real Estate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Russian Federation</w:t>
            </w:r>
            <w:r w:rsidRPr="008D4DA0">
              <w:rPr>
                <w:sz w:val="22"/>
                <w:szCs w:val="22"/>
                <w:lang w:val="en-US"/>
              </w:rPr>
              <w:t xml:space="preserve"> 105094 </w:t>
            </w:r>
            <w:r w:rsidRPr="008D4DA0">
              <w:rPr>
                <w:sz w:val="22"/>
                <w:szCs w:val="22"/>
                <w:lang w:val="en-GB"/>
              </w:rPr>
              <w:t>Moscow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Semenovskaya emb</w:t>
            </w:r>
            <w:r w:rsidRPr="008D4DA0">
              <w:rPr>
                <w:sz w:val="22"/>
                <w:szCs w:val="22"/>
                <w:lang w:val="en-US"/>
              </w:rPr>
              <w:t>. 2/1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Volga region Power</w:t>
            </w:r>
            <w:r w:rsidRPr="008D4DA0">
              <w:rPr>
                <w:sz w:val="22"/>
                <w:szCs w:val="22"/>
                <w:lang w:val="en-US"/>
              </w:rPr>
              <w:t xml:space="preserve"> EC </w:t>
            </w:r>
            <w:r w:rsidRPr="008D4DA0">
              <w:rPr>
                <w:sz w:val="22"/>
                <w:szCs w:val="22"/>
                <w:lang w:val="en-GB"/>
              </w:rPr>
              <w:t>Real Estate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148,</w:t>
            </w:r>
            <w:r w:rsidRPr="008D4DA0">
              <w:rPr>
                <w:sz w:val="22"/>
                <w:szCs w:val="22"/>
                <w:lang w:val="en-GB"/>
              </w:rPr>
              <w:t xml:space="preserve"> Avrory str</w:t>
            </w:r>
            <w:r w:rsidRPr="008D4DA0">
              <w:rPr>
                <w:sz w:val="22"/>
                <w:szCs w:val="22"/>
                <w:lang w:val="en-US"/>
              </w:rPr>
              <w:t xml:space="preserve">., </w:t>
            </w:r>
            <w:r w:rsidRPr="008D4DA0">
              <w:rPr>
                <w:sz w:val="22"/>
                <w:szCs w:val="22"/>
                <w:lang w:val="en-GB"/>
              </w:rPr>
              <w:t xml:space="preserve">Samara </w:t>
            </w:r>
            <w:r w:rsidRPr="008D4DA0">
              <w:rPr>
                <w:sz w:val="22"/>
                <w:szCs w:val="22"/>
                <w:lang w:val="en-US"/>
              </w:rPr>
              <w:t>443045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The legal entity belongs to the same group of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UES</w:t>
            </w:r>
            <w:r w:rsidRPr="008D4DA0">
              <w:rPr>
                <w:sz w:val="22"/>
                <w:szCs w:val="22"/>
                <w:lang w:val="en-US"/>
              </w:rPr>
              <w:t xml:space="preserve"> EC </w:t>
            </w:r>
            <w:r w:rsidRPr="008D4DA0">
              <w:rPr>
                <w:sz w:val="22"/>
                <w:szCs w:val="22"/>
                <w:lang w:val="en-GB"/>
              </w:rPr>
              <w:t>Real Estate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 xml:space="preserve">125933 </w:t>
            </w:r>
            <w:r w:rsidRPr="008D4DA0">
              <w:rPr>
                <w:sz w:val="22"/>
                <w:szCs w:val="22"/>
                <w:lang w:val="en-GB"/>
              </w:rPr>
              <w:t>Moscow Volokolamskoye highway</w:t>
            </w:r>
            <w:r w:rsidRPr="008D4DA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Moskabeleneegoremont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7B Reutovskaya str., Moscow 111539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Moskabelsetmontazh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107140 </w:t>
            </w:r>
            <w:r w:rsidRPr="008D4DA0">
              <w:rPr>
                <w:sz w:val="22"/>
                <w:szCs w:val="22"/>
                <w:lang w:val="en-GB"/>
              </w:rPr>
              <w:t>Moscow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Nizhnyaya Krasnoselskaya str</w:t>
            </w:r>
            <w:r w:rsidRPr="008D4DA0">
              <w:rPr>
                <w:sz w:val="22"/>
                <w:szCs w:val="22"/>
                <w:lang w:val="en-US"/>
              </w:rPr>
              <w:t xml:space="preserve">. .6 </w:t>
            </w:r>
            <w:r w:rsidRPr="008D4DA0">
              <w:rPr>
                <w:sz w:val="22"/>
                <w:szCs w:val="22"/>
                <w:lang w:val="en-GB"/>
              </w:rPr>
              <w:t>Building</w:t>
            </w:r>
            <w:r w:rsidRPr="008D4DA0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Electrotechnical Equipment Repair Plant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 xml:space="preserve">152201 </w:t>
            </w:r>
            <w:r w:rsidRPr="008D4DA0">
              <w:rPr>
                <w:sz w:val="22"/>
                <w:szCs w:val="22"/>
                <w:lang w:val="en-GB"/>
              </w:rPr>
              <w:t>Moscow Starokashirskoye highway</w:t>
            </w:r>
            <w:r w:rsidRPr="008D4DA0">
              <w:rPr>
                <w:sz w:val="22"/>
                <w:szCs w:val="22"/>
              </w:rPr>
              <w:t xml:space="preserve"> 4</w:t>
            </w:r>
            <w:r w:rsidRPr="008D4DA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Chechenenergo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Russian Federation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Chechen Republic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Grozny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 xml:space="preserve">Staropromyslovskoye </w:t>
            </w:r>
            <w:r w:rsidRPr="008D4DA0">
              <w:rPr>
                <w:sz w:val="22"/>
                <w:szCs w:val="22"/>
                <w:lang w:val="en-US"/>
              </w:rPr>
              <w:t>highway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18.12.2008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North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Western Power Management Company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191186 </w:t>
            </w:r>
            <w:r w:rsidRPr="008D4DA0">
              <w:rPr>
                <w:sz w:val="22"/>
                <w:szCs w:val="22"/>
                <w:lang w:val="en-GB"/>
              </w:rPr>
              <w:t>St</w:t>
            </w:r>
            <w:r w:rsidRPr="008D4DA0">
              <w:rPr>
                <w:sz w:val="22"/>
                <w:szCs w:val="22"/>
                <w:lang w:val="en-US"/>
              </w:rPr>
              <w:t>.</w:t>
            </w:r>
            <w:r w:rsidRPr="008D4DA0">
              <w:rPr>
                <w:sz w:val="22"/>
                <w:szCs w:val="22"/>
                <w:lang w:val="en-GB"/>
              </w:rPr>
              <w:t> Petersburg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Marsovo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Pole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Territory</w:t>
            </w:r>
            <w:r w:rsidRPr="008D4DA0">
              <w:rPr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Daghestan Power Selling Company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Republic of Daghestan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Makhachkala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Dakhadayev str</w:t>
            </w:r>
            <w:r w:rsidRPr="008D4DA0">
              <w:rPr>
                <w:sz w:val="22"/>
                <w:szCs w:val="22"/>
                <w:lang w:val="en-US"/>
              </w:rPr>
              <w:t>. 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“</w:t>
            </w:r>
            <w:r w:rsidRPr="008D4DA0">
              <w:rPr>
                <w:sz w:val="22"/>
                <w:szCs w:val="22"/>
                <w:lang w:val="en-GB"/>
              </w:rPr>
              <w:t>Ingushenergo</w:t>
            </w:r>
            <w:r w:rsidRPr="008D4DA0">
              <w:rPr>
                <w:sz w:val="22"/>
                <w:szCs w:val="22"/>
                <w:lang w:val="en-US"/>
              </w:rPr>
              <w:t xml:space="preserve">” </w:t>
            </w:r>
            <w:r w:rsidRPr="008D4DA0">
              <w:rPr>
                <w:sz w:val="22"/>
                <w:szCs w:val="22"/>
                <w:lang w:val="en-GB"/>
              </w:rPr>
              <w:t xml:space="preserve">Open Joint Stock 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5, Chechenskaya street, Nazran, Republic of Ingushetia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386101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Dagenergoset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367020 </w:t>
            </w:r>
            <w:r w:rsidRPr="008D4DA0">
              <w:rPr>
                <w:sz w:val="22"/>
                <w:szCs w:val="22"/>
                <w:lang w:val="en-GB"/>
              </w:rPr>
              <w:t>Republic of Daghestan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Makhachkala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Dokhadayev str</w:t>
            </w:r>
            <w:r w:rsidRPr="008D4DA0">
              <w:rPr>
                <w:sz w:val="22"/>
                <w:szCs w:val="22"/>
                <w:lang w:val="en-US"/>
              </w:rPr>
              <w:t xml:space="preserve"> 73</w:t>
            </w:r>
            <w:r w:rsidRPr="008D4DA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31.03.2010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“</w:t>
            </w:r>
            <w:r w:rsidRPr="008D4DA0">
              <w:rPr>
                <w:sz w:val="22"/>
                <w:szCs w:val="22"/>
                <w:lang w:val="en-GB"/>
              </w:rPr>
              <w:t>Sevkavkazenergo</w:t>
            </w:r>
            <w:r w:rsidRPr="008D4DA0">
              <w:rPr>
                <w:sz w:val="22"/>
                <w:szCs w:val="22"/>
                <w:lang w:val="en-US"/>
              </w:rPr>
              <w:t xml:space="preserve">” </w:t>
            </w:r>
            <w:r w:rsidRPr="008D4DA0">
              <w:rPr>
                <w:sz w:val="22"/>
                <w:szCs w:val="22"/>
                <w:lang w:val="en-GB"/>
              </w:rPr>
              <w:t xml:space="preserve">Open Joint Stock Company of Power Industry and Electrification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362000 </w:t>
            </w:r>
            <w:r w:rsidRPr="008D4DA0">
              <w:rPr>
                <w:sz w:val="22"/>
                <w:szCs w:val="22"/>
                <w:lang w:val="en-GB"/>
              </w:rPr>
              <w:t xml:space="preserve">Republic of North Ossetia </w:t>
            </w:r>
            <w:r w:rsidRPr="008D4DA0">
              <w:rPr>
                <w:sz w:val="22"/>
                <w:szCs w:val="22"/>
                <w:lang w:val="en-US"/>
              </w:rPr>
              <w:t xml:space="preserve">– </w:t>
            </w:r>
            <w:r w:rsidRPr="008D4DA0">
              <w:rPr>
                <w:sz w:val="22"/>
                <w:szCs w:val="22"/>
                <w:lang w:val="en-GB"/>
              </w:rPr>
              <w:t>Alania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Vladikavkaz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Tamayev str</w:t>
            </w:r>
            <w:r w:rsidRPr="008D4DA0">
              <w:rPr>
                <w:sz w:val="22"/>
                <w:szCs w:val="22"/>
                <w:lang w:val="en-US"/>
              </w:rPr>
              <w:t xml:space="preserve"> 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Nurenergo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364051 </w:t>
            </w:r>
            <w:r w:rsidRPr="008D4DA0">
              <w:rPr>
                <w:sz w:val="22"/>
                <w:szCs w:val="22"/>
                <w:lang w:val="en-GB"/>
              </w:rPr>
              <w:t>Chechen Republic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Grozny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Staropromyslovskoye highway</w:t>
            </w:r>
            <w:r w:rsidRPr="008D4DA0">
              <w:rPr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Closed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End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Kurortenergo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197706 </w:t>
            </w:r>
            <w:r w:rsidRPr="008D4DA0">
              <w:rPr>
                <w:sz w:val="22"/>
                <w:szCs w:val="22"/>
                <w:lang w:val="en-GB"/>
              </w:rPr>
              <w:t>St</w:t>
            </w:r>
            <w:r w:rsidRPr="008D4DA0">
              <w:rPr>
                <w:sz w:val="22"/>
                <w:szCs w:val="22"/>
                <w:lang w:val="en-US"/>
              </w:rPr>
              <w:t xml:space="preserve">. </w:t>
            </w:r>
            <w:r w:rsidRPr="008D4DA0">
              <w:rPr>
                <w:sz w:val="22"/>
                <w:szCs w:val="22"/>
                <w:lang w:val="en-GB"/>
              </w:rPr>
              <w:t>Petersburg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Sestroretsk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Kommunarov str</w:t>
            </w:r>
            <w:r w:rsidRPr="008D4DA0">
              <w:rPr>
                <w:sz w:val="22"/>
                <w:szCs w:val="22"/>
                <w:lang w:val="en-US"/>
              </w:rPr>
              <w:t xml:space="preserve"> 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Closed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Tsarskoselskaya Power Company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Saint Petersburg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Pushkin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Glinka str</w:t>
            </w:r>
            <w:r w:rsidRPr="008D4DA0">
              <w:rPr>
                <w:sz w:val="22"/>
                <w:szCs w:val="22"/>
                <w:lang w:val="en-US"/>
              </w:rPr>
              <w:t xml:space="preserve">..5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Limited Liability Company</w:t>
            </w:r>
            <w:r w:rsidRPr="008D4DA0">
              <w:rPr>
                <w:sz w:val="22"/>
                <w:szCs w:val="22"/>
                <w:lang w:val="en-US"/>
              </w:rPr>
              <w:t xml:space="preserve"> “Electroservice </w:t>
            </w:r>
            <w:r w:rsidRPr="008D4DA0">
              <w:rPr>
                <w:sz w:val="22"/>
                <w:szCs w:val="22"/>
                <w:lang w:val="en-GB"/>
              </w:rPr>
              <w:t>Company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620100 </w:t>
            </w:r>
            <w:r w:rsidRPr="008D4DA0">
              <w:rPr>
                <w:sz w:val="22"/>
                <w:szCs w:val="22"/>
                <w:lang w:val="en-GB"/>
              </w:rPr>
              <w:t>Yekaterinburg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Sibirsky Trakt str</w:t>
            </w:r>
            <w:r w:rsidRPr="008D4DA0">
              <w:rPr>
                <w:sz w:val="22"/>
                <w:szCs w:val="22"/>
                <w:lang w:val="en-US"/>
              </w:rPr>
              <w:t>. 39</w:t>
            </w:r>
            <w:r w:rsidRPr="008D4DA0">
              <w:rPr>
                <w:sz w:val="22"/>
                <w:szCs w:val="22"/>
                <w:lang w:val="en-GB"/>
              </w:rPr>
              <w:t>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30.12.2009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End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 xml:space="preserve">Yaroslavl Municipal </w:t>
            </w:r>
            <w:r w:rsidRPr="008D4DA0">
              <w:rPr>
                <w:sz w:val="22"/>
                <w:szCs w:val="22"/>
                <w:lang w:val="en-US"/>
              </w:rPr>
              <w:t xml:space="preserve">Electric </w:t>
            </w:r>
            <w:r w:rsidRPr="008D4DA0">
              <w:rPr>
                <w:sz w:val="22"/>
                <w:szCs w:val="22"/>
                <w:lang w:val="en-GB"/>
              </w:rPr>
              <w:t>Power Grid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 xml:space="preserve">150000 </w:t>
            </w:r>
            <w:r w:rsidRPr="008D4DA0">
              <w:rPr>
                <w:sz w:val="22"/>
                <w:szCs w:val="22"/>
                <w:lang w:val="en-GB"/>
              </w:rPr>
              <w:t>Yaroslavl Tchaikovsky str</w:t>
            </w:r>
            <w:r w:rsidRPr="008D4DA0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The legal entity belongs to the same group of persons the Company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lastRenderedPageBreak/>
              <w:t>15.09.2010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Energoservice of South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344002 </w:t>
            </w:r>
            <w:r w:rsidRPr="008D4DA0">
              <w:rPr>
                <w:sz w:val="22"/>
                <w:szCs w:val="22"/>
                <w:lang w:val="en-GB"/>
              </w:rPr>
              <w:t>Rostov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on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Don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Bolshaya Sadovaya str</w:t>
            </w:r>
            <w:r w:rsidRPr="008D4DA0">
              <w:rPr>
                <w:sz w:val="22"/>
                <w:szCs w:val="22"/>
                <w:lang w:val="en-US"/>
              </w:rPr>
              <w:t>. 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30.12.2010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Energy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Efficient Technologies Interregional Energoservice Company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 xml:space="preserve">603155 </w:t>
            </w:r>
            <w:r w:rsidRPr="008D4DA0">
              <w:rPr>
                <w:sz w:val="22"/>
                <w:szCs w:val="22"/>
                <w:lang w:val="en-GB"/>
              </w:rPr>
              <w:t>Nizhny Novgorod Proviantskaya str</w:t>
            </w:r>
            <w:r w:rsidRPr="008D4DA0">
              <w:rPr>
                <w:sz w:val="22"/>
                <w:szCs w:val="22"/>
              </w:rPr>
              <w:t>.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31.12.2010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Energoservice of North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West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188300 </w:t>
            </w:r>
            <w:r w:rsidRPr="008D4DA0">
              <w:rPr>
                <w:sz w:val="22"/>
                <w:szCs w:val="22"/>
                <w:lang w:val="en-GB"/>
              </w:rPr>
              <w:t>Leningrad Region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Gatchina</w:t>
            </w:r>
            <w:r w:rsidRPr="008D4DA0">
              <w:rPr>
                <w:sz w:val="22"/>
                <w:szCs w:val="22"/>
                <w:lang w:val="en-US"/>
              </w:rPr>
              <w:t xml:space="preserve">. </w:t>
            </w:r>
            <w:r w:rsidRPr="008D4DA0">
              <w:rPr>
                <w:sz w:val="22"/>
                <w:szCs w:val="22"/>
                <w:lang w:val="en-GB"/>
              </w:rPr>
              <w:t>Sobornaya str</w:t>
            </w:r>
            <w:r w:rsidRPr="008D4DA0">
              <w:rPr>
                <w:sz w:val="22"/>
                <w:szCs w:val="22"/>
                <w:lang w:val="en-US"/>
              </w:rPr>
              <w:t>. 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28.01.2011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Tyumenenergo Energoservice Company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628406 Russia Khanty-Mansi Autonomous Area-Yugra Tyumen Region Surgut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Universitetskaya str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12.01.2011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 xml:space="preserve">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Eneregoservice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357506 </w:t>
            </w:r>
            <w:r w:rsidRPr="008D4DA0">
              <w:rPr>
                <w:sz w:val="22"/>
                <w:szCs w:val="22"/>
                <w:lang w:val="en-GB"/>
              </w:rPr>
              <w:t>Stavropol Territory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Pyatigorsk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Energetik Settlement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Podstantsionnaya str</w:t>
            </w:r>
            <w:r w:rsidRPr="008D4DA0">
              <w:rPr>
                <w:sz w:val="22"/>
                <w:szCs w:val="22"/>
                <w:lang w:val="en-US"/>
              </w:rPr>
              <w:t>. 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23.03.2011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Energoservice of Volga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Saratov Pervomayskaya str</w:t>
            </w:r>
            <w:r w:rsidRPr="008D4DA0">
              <w:rPr>
                <w:sz w:val="22"/>
                <w:szCs w:val="22"/>
              </w:rPr>
              <w:t xml:space="preserve"> 42/44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12.01.2011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Energoservice Company of Siberia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660135, Krasnoyarsk, Vlyotnaya str., 5 building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15.02.2011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Budargin Oleg Mikhailovich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The person belongs to the </w:t>
            </w: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lastRenderedPageBreak/>
              <w:t>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Shkuratovskiy Pavel Grigorievich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13.08.2014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GB"/>
              </w:rPr>
              <w:t>Beresnev Mikhail Nikolayevich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24.01.2011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GB"/>
              </w:rPr>
              <w:t>Semerikov Sergei Aleksandrovich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10.10.2014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Katynov Dmitri Vasilievich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GB"/>
              </w:rPr>
              <w:t>Surmenko Vladislav Leonidovich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12.11.2014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Tarnorutskaya Veronika Viktorovna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Semenov Viktor Germanovich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GB"/>
              </w:rPr>
              <w:t>Ovchinnikov Viktor Yakovlevich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31.12.2014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Churikova Tatyana Alekseyevna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Shashurin German Lvovich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The person belongs to the same group of persons </w:t>
            </w: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lastRenderedPageBreak/>
              <w:t>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lastRenderedPageBreak/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Popov Sergey Yevgenyevich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30.12.2009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Smirnova Olga Veniaminovna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Ushakov Yevgeny Viktorovich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18.08.2008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Sorochinsky Andrey Valentinovich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31.07.2010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Ryabikin Vladimir Anatolyevich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15.12.2008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Sopoleva Yelena Vladimirovna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30.09.2009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Lurye Aleksandr Viktorovich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22.10.2010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Tarasov Aleksandr Arkadyevich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30.12.2009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 xml:space="preserve">Vasilyev Vladimir Vasilyevich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21.03.2011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Kostikov Oleg Mikhaylovich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05.06.2010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Gorbachyov Sergey Ivanovich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01.03.2014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 xml:space="preserve">Mukumov Remir Erkinovich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12.01.2011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Petukhov Konstantin Yureyevich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19.02.2011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Management of Fibre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Optic Communication Lines on Overhead Transmission Lines of Interregional Distribution Grid Companies</w:t>
            </w:r>
            <w:r w:rsidRPr="008D4DA0">
              <w:rPr>
                <w:sz w:val="22"/>
                <w:szCs w:val="22"/>
                <w:lang w:val="en-US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15 Semyonovskiy lane, Moscow 107023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15.04.2011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Closed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End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Innovation and Energy efficiency Centre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26, Blyukher street, Yaroslavl 150042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08.09.2011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Shvab Viktor Vilenovich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12.12.2011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 xml:space="preserve">Sharoshikhin Igor Pavlovich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17.12.2011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Mikheev Pavel Aleksandrovich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24.12.2011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GB"/>
              </w:rPr>
              <w:t>Latypova Alla Valerievna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08.10.2014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Limited liabilities copany “Électricité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Réseau Distribution France Ouest”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1, 2</w:t>
            </w:r>
            <w:r w:rsidRPr="008D4DA0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Syromyatnicheskiy lane, Moscow 105120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 xml:space="preserve">The legal entity belongs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lastRenderedPageBreak/>
              <w:t>29.02.2012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GB"/>
              </w:rPr>
              <w:t>Bojan Erique Pierre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29.02.2012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Open joint stock company “Energyservice company of Lenenergo”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left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1 Kostitutsii square St.-Petersburg </w:t>
            </w:r>
            <w:r w:rsidRPr="008D4DA0">
              <w:rPr>
                <w:sz w:val="22"/>
                <w:szCs w:val="22"/>
              </w:rPr>
              <w:t>196247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10.01.2012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GB"/>
              </w:rPr>
              <w:t>Dregval Sergei Georgievich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28.10.2014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 xml:space="preserve">Ivanov Viktor Vasilievich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27.04.2012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 xml:space="preserve">Golinko Andrey Anatolievich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23.06.2012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GB"/>
              </w:rPr>
              <w:t xml:space="preserve">Shemyakina Svetlana Vasilievna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26.06.2012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GB"/>
              </w:rPr>
              <w:t>Titov Sergei Gennadievich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21.11.2014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GB"/>
              </w:rPr>
              <w:t>“Yurenergokonsalt” LLC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18 Strelkovoy Divizii, Pyatirogsk, Stavropolskiy krai, 357506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13.06.2012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GB"/>
              </w:rPr>
              <w:t xml:space="preserve">Shvagerus Svetlana Viktorovna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13.06.2012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GB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"Federal grid company of Unified energy systems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5A Academic Chalomey street, Moscow 117630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Open joint stock company "Moscow Telecommunications Center of Energy Systems"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5A Academic Chalomey street, Moscow 117630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"Scientific centre of Federal grid company of Unified energy systems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Building 3, 22 Kashirskoye highway Moscow 115201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"The major electric grid service company  of Unified national electric grid"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1 Tkatskaya street, Moscow 105318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"Specialized energy service company of Unified national electric grid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Building 1, 1 Parkovaya street,Noginsk, Moscow region, 142408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"Centre of engineering and construction management of Unified national electric grid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5A Academic Chalomey street, Moscow 117630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"Energostroysnabkomplekt UES"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Building 1, 6 Artyukhinoy strret, Moscow 109390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Closed joint stock company "Agency for prognosis of balances n electric energy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Building 3, 22 Kashirskoe highway, Moscow 115201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The legal entity belongs to the same group of persons the Company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lastRenderedPageBreak/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"Chitatekhenergo"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6street of the 9</w:t>
            </w:r>
            <w:r w:rsidRPr="008D4DA0">
              <w:rPr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Pr="008D4DA0">
              <w:rPr>
                <w:color w:val="auto"/>
                <w:sz w:val="22"/>
                <w:szCs w:val="22"/>
                <w:lang w:val="en-US"/>
              </w:rPr>
              <w:t xml:space="preserve"> of January , Chita 672000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"Mobile gas-turbine electric stations"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Building 5, Bersenevskaya naberezhnaya, Moscow 119072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Limited Liability Company "Index of energy FGC UES"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5A Academic Chalomey street, Moscow 117630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"Volgaenergosnabkomplekt"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156 Leninskiy avenue, Moscow 117571 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"Energotekhkomplekt"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13/5 Podkolokolniy pereulok, Moscow 109028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"Tomsk bulk power girds"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36 Kirova avenue, Tomsk 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 "Main computation centre of energy industry"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Building 5, Bersenievskaya naberezhnaya, Moscow 119072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Open joint stock company "Kuban bulk </w:t>
            </w:r>
            <w:r w:rsidRPr="008D4DA0">
              <w:rPr>
                <w:color w:val="auto"/>
                <w:sz w:val="22"/>
                <w:szCs w:val="22"/>
                <w:lang w:val="en-US"/>
              </w:rPr>
              <w:lastRenderedPageBreak/>
              <w:t>power girds"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lastRenderedPageBreak/>
              <w:t xml:space="preserve">5 Tramvainaya str., </w:t>
            </w:r>
            <w:r w:rsidRPr="008D4DA0">
              <w:rPr>
                <w:color w:val="auto"/>
                <w:sz w:val="22"/>
                <w:szCs w:val="22"/>
                <w:lang w:val="en-US"/>
              </w:rPr>
              <w:lastRenderedPageBreak/>
              <w:t>Krasnodar 350911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 xml:space="preserve">The legal entity belongs to the same group of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lastRenderedPageBreak/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Open joint stock company "Dalenergosetproekt "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26 Partizanskiy avenue, Vladivostok 690000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Open joint stock company “Power industry institute named after Krzhizhanovskiy”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</w:rPr>
              <w:t xml:space="preserve">19 </w:t>
            </w:r>
            <w:r w:rsidRPr="008D4DA0">
              <w:rPr>
                <w:color w:val="auto"/>
                <w:sz w:val="22"/>
                <w:szCs w:val="22"/>
                <w:lang w:val="en-US"/>
              </w:rPr>
              <w:t>Leninskiy prospect</w:t>
            </w:r>
            <w:r w:rsidRPr="008D4DA0">
              <w:rPr>
                <w:color w:val="auto"/>
                <w:sz w:val="22"/>
                <w:szCs w:val="22"/>
              </w:rPr>
              <w:t xml:space="preserve">, </w:t>
            </w:r>
            <w:r w:rsidRPr="008D4DA0">
              <w:rPr>
                <w:color w:val="auto"/>
                <w:sz w:val="22"/>
                <w:szCs w:val="22"/>
                <w:lang w:val="en-US"/>
              </w:rPr>
              <w:t xml:space="preserve">Moscow 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Limited Liability Company "IT EnergyService"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Building 5, 7 Kitaigorodskiy lane, Moscow 109074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legal entity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“Energotrans” Limited Liability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45A, “Novoe” highway, village Beloostrov, Saint Petersburg, Russia 197730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26.06.2014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“Donenergo” Joint Stock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162, Pushkinskaya street, Rostov-on-Don, 344006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“Regional corporation of development” Joint Stock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Room 44, floor 7, 91 Suvorov Street, Rostov-on-Don 344022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“Donenergoservice” Limited liability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114 Rechnaya street, Bataisk, Rostov region 346880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“Regional utility systems” Limited Liability Company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187/189, Sovetskaya street, Shakhty, Rostov </w:t>
            </w:r>
            <w:r w:rsidRPr="008D4DA0">
              <w:rPr>
                <w:color w:val="auto"/>
                <w:sz w:val="22"/>
                <w:szCs w:val="22"/>
                <w:lang w:val="en-US"/>
              </w:rPr>
              <w:lastRenderedPageBreak/>
              <w:t>region 346500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lastRenderedPageBreak/>
              <w:t xml:space="preserve">The person belongs to the same group of persons </w:t>
            </w:r>
            <w:r w:rsidRPr="008D4DA0">
              <w:rPr>
                <w:color w:val="auto"/>
                <w:sz w:val="22"/>
                <w:szCs w:val="22"/>
                <w:lang w:val="en-US"/>
              </w:rPr>
              <w:lastRenderedPageBreak/>
              <w:t>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lastRenderedPageBreak/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Public Company “Federal Test Centre”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50/30 lit. A, Oktyabrskiy boulevard, Pushkin, St. Petersburg 196608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21.11.2014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Goncharov Viktor Georgievich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Kravtsov Gennadiy Ivanovich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Rondar Vladimir Nikolaevich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30.09.2014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Korsunov Pavel Yurievich 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Frolkin Evgeniy Nikoalevich 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Zafesov Yuriy Kazbekovich 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Kudinov Vyacheslav Ivanovich 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Kryuchkov Mikhail Yurievich </w:t>
            </w:r>
          </w:p>
          <w:p w:rsidR="008D4DA0" w:rsidRPr="008D4DA0" w:rsidRDefault="008D4DA0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Karmanov Yuriy Aleksandrovich </w:t>
            </w:r>
          </w:p>
          <w:p w:rsidR="008D4DA0" w:rsidRPr="008D4DA0" w:rsidRDefault="008D4DA0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Konstantinov Oleg Konstantinovich</w:t>
            </w:r>
            <w:r w:rsidRPr="008D4DA0">
              <w:rPr>
                <w:color w:val="auto"/>
                <w:sz w:val="22"/>
                <w:szCs w:val="22"/>
              </w:rPr>
              <w:t xml:space="preserve"> </w:t>
            </w:r>
          </w:p>
          <w:p w:rsidR="008D4DA0" w:rsidRPr="008D4DA0" w:rsidRDefault="008D4DA0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Timchenko Anatoliy Nikoalevich</w:t>
            </w:r>
            <w:r w:rsidRPr="008D4DA0">
              <w:rPr>
                <w:color w:val="auto"/>
                <w:sz w:val="22"/>
                <w:szCs w:val="22"/>
              </w:rPr>
              <w:t xml:space="preserve"> 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Volkov Eduard Petrovich</w:t>
            </w:r>
            <w:r w:rsidRPr="008D4DA0">
              <w:rPr>
                <w:color w:val="auto"/>
                <w:sz w:val="22"/>
                <w:szCs w:val="22"/>
              </w:rPr>
              <w:t xml:space="preserve"> </w:t>
            </w:r>
          </w:p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Letyagin Aleksandr Vyacheslavovich</w:t>
            </w:r>
          </w:p>
          <w:p w:rsidR="008D4DA0" w:rsidRPr="008D4DA0" w:rsidRDefault="008D4DA0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25.04.2014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 xml:space="preserve">Sinyutin Petr Alekseevich </w:t>
            </w:r>
          </w:p>
          <w:p w:rsidR="008D4DA0" w:rsidRPr="008D4DA0" w:rsidRDefault="008D4DA0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color w:val="auto"/>
                <w:sz w:val="22"/>
                <w:szCs w:val="22"/>
              </w:rPr>
              <w:t>10.07.2012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20" w:after="2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Chereshko Maksim Nikolaevich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27.06.2012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Makovskiy Igor Vladimirovich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17.08.2012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Konevets Kirill Sergeevich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Krasnodar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15.11.2012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Lebedev Aleksandr Borisovich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Krasnodar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The person belongs to the same group of persons </w:t>
            </w: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lastRenderedPageBreak/>
              <w:t>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15.05.2013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Ebzeev Boris Borisovich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17.06.2014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Isaev Oleg Yurievich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11.12.2012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Rodin Sergei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18.12.2012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Korolyov Dmitri Nikolaevich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22.05.2013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Kovalenko Tatiana Vladimirovna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07.04.2014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Zhuravlyov Dmitriy Olegovich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01.03.2013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Yablokov Anatoliy Yurievich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25.12.2014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Zaichenko Alla Vyacheslavovna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20.04.2013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Kamolina Natalia Aleksandrovna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Default"/>
              <w:spacing w:before="40" w:after="40" w:line="276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D4DA0">
              <w:rPr>
                <w:color w:val="auto"/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29.10.2014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Zaitsev Yuri Viktorovich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29.08.2014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Sergeev Aleksei Aleksandrovich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08.05.2013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Syunyaeva Diana Anatolievna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01.06.2013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Glotov Artyom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28.06.2013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Kuzmenko Grigoriy Grigorievich</w:t>
            </w:r>
          </w:p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29.11.2014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Chigarkova Evgeniya Vladimirovna</w:t>
            </w:r>
          </w:p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02.07.2013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Chekalenko Roman Vladimirovich</w:t>
            </w:r>
          </w:p>
          <w:p w:rsidR="008D4DA0" w:rsidRPr="008D4DA0" w:rsidRDefault="008D4DA0">
            <w:pPr>
              <w:spacing w:line="276" w:lineRule="auto"/>
              <w:ind w:right="6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20.09.2013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Stepantsev Aleksei Borisovich</w:t>
            </w: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21.07.2014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Grishaev Nikolai Alekseevich</w:t>
            </w: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14.09.2013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Islentiev Vadim Gennadievich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22.09.2014</w:t>
            </w:r>
          </w:p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Sukhin Rodion Viktorovich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06.06.2014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Mirmanov Alexey Vyacheslavovich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The person belongs to the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lastRenderedPageBreak/>
              <w:t>17.10.201</w:t>
            </w: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Aushev Artur Magometovich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30.10.2013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Kotikov Konstantin Viktorovich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29.10.2013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Shuvalov Vladimir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17.06.2014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Konrdashov Sergey Vladimirovich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27.12.2013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Karzanov Alexey Gennadievich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24.09.2013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Pichugina Mariya Nikolayevna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27.12.2013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Murov Andery Evgenievich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11.11.2013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Skorokhodov Vladimir Evgenievich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31.12.2013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Abramova Yelena Yurievna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24.01.2014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Reshetnikov Viktor Aleksandrovich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 xml:space="preserve">The person belongs to the same group of persons </w:t>
            </w:r>
            <w:r w:rsidRPr="008D4DA0">
              <w:rPr>
                <w:sz w:val="22"/>
                <w:szCs w:val="22"/>
                <w:lang w:val="en-US"/>
              </w:rPr>
              <w:lastRenderedPageBreak/>
              <w:t>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28.10.2014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Terentiev Stanislav Nikolaevich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04.03.2014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Bakhtin Pavel Viktorovich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01.01.2014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Sukhotskaya Olesya Andreyevna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18.02.2014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Pozdnyakov Nikolai Igorevich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13.08.2014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Kosolapov Igor Alexeyevich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</w:rPr>
              <w:t>04.02.2014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D4DA0" w:rsidRPr="008D4DA0" w:rsidTr="008D4D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Penkov Aleksandr Petrovich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26.06.2014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8D4DA0" w:rsidRPr="008D4DA0" w:rsidRDefault="008D4DA0" w:rsidP="008D4DA0">
      <w:pPr>
        <w:rPr>
          <w:sz w:val="22"/>
          <w:szCs w:val="22"/>
          <w:lang w:val="en-US"/>
        </w:rPr>
      </w:pPr>
    </w:p>
    <w:p w:rsidR="008D4DA0" w:rsidRPr="008D4DA0" w:rsidRDefault="008D4DA0" w:rsidP="008D4DA0">
      <w:pPr>
        <w:pStyle w:val="prilozhenie"/>
        <w:ind w:firstLine="0"/>
        <w:rPr>
          <w:sz w:val="22"/>
          <w:szCs w:val="22"/>
          <w:lang w:val="en-US"/>
        </w:rPr>
      </w:pPr>
    </w:p>
    <w:p w:rsidR="008D4DA0" w:rsidRPr="008D4DA0" w:rsidRDefault="008D4DA0" w:rsidP="008D4DA0">
      <w:pPr>
        <w:pStyle w:val="prilozhenie"/>
        <w:ind w:firstLine="567"/>
        <w:rPr>
          <w:b/>
          <w:bCs/>
          <w:sz w:val="22"/>
          <w:szCs w:val="22"/>
          <w:lang w:val="en-US"/>
        </w:rPr>
      </w:pPr>
      <w:r w:rsidRPr="008D4DA0">
        <w:rPr>
          <w:b/>
          <w:sz w:val="22"/>
          <w:szCs w:val="22"/>
          <w:lang w:val="en-GB"/>
        </w:rPr>
        <w:t>II</w:t>
      </w:r>
      <w:r w:rsidRPr="008D4DA0">
        <w:rPr>
          <w:b/>
          <w:sz w:val="22"/>
          <w:szCs w:val="22"/>
          <w:lang w:val="en-US"/>
        </w:rPr>
        <w:t xml:space="preserve">. </w:t>
      </w:r>
      <w:r w:rsidRPr="008D4DA0">
        <w:rPr>
          <w:b/>
          <w:sz w:val="22"/>
          <w:szCs w:val="22"/>
          <w:lang w:val="en-GB"/>
        </w:rPr>
        <w:t>Changes occurred in the list of affiliates during the period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774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8D4DA0" w:rsidRPr="008D4DA0" w:rsidTr="008D4DA0"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from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</w:tbl>
    <w:p w:rsidR="008D4DA0" w:rsidRPr="008D4DA0" w:rsidRDefault="008D4DA0" w:rsidP="008D4DA0">
      <w:pPr>
        <w:rPr>
          <w:sz w:val="22"/>
          <w:szCs w:val="22"/>
        </w:rPr>
      </w:pPr>
    </w:p>
    <w:p w:rsidR="008D4DA0" w:rsidRPr="008D4DA0" w:rsidRDefault="008D4DA0" w:rsidP="008D4DA0">
      <w:pPr>
        <w:ind w:left="426"/>
        <w:rPr>
          <w:sz w:val="22"/>
          <w:szCs w:val="22"/>
        </w:rPr>
      </w:pPr>
    </w:p>
    <w:tbl>
      <w:tblPr>
        <w:tblW w:w="147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96"/>
        <w:gridCol w:w="1896"/>
        <w:gridCol w:w="150"/>
        <w:gridCol w:w="2627"/>
        <w:gridCol w:w="106"/>
        <w:gridCol w:w="2403"/>
        <w:gridCol w:w="72"/>
        <w:gridCol w:w="1880"/>
        <w:gridCol w:w="53"/>
        <w:gridCol w:w="2244"/>
        <w:gridCol w:w="30"/>
        <w:gridCol w:w="2382"/>
      </w:tblGrid>
      <w:tr w:rsidR="008D4DA0" w:rsidRPr="008D4DA0" w:rsidTr="008D4DA0">
        <w:trPr>
          <w:trHeight w:val="1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#</w:t>
            </w:r>
          </w:p>
        </w:tc>
        <w:tc>
          <w:tcPr>
            <w:tcW w:w="9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GB"/>
              </w:rPr>
              <w:t xml:space="preserve">Contents of </w:t>
            </w:r>
            <w:r w:rsidRPr="008D4DA0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8D4DA0">
              <w:rPr>
                <w:b/>
                <w:sz w:val="22"/>
                <w:szCs w:val="22"/>
                <w:lang w:val="en-GB"/>
              </w:rPr>
              <w:t>change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b/>
                <w:sz w:val="22"/>
                <w:szCs w:val="22"/>
                <w:lang w:val="en-GB"/>
              </w:rPr>
              <w:t xml:space="preserve">Date  of change occurrence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GB"/>
              </w:rPr>
              <w:t xml:space="preserve">Date of the change introduction into the list of affiliates </w:t>
            </w:r>
          </w:p>
        </w:tc>
      </w:tr>
      <w:tr w:rsidR="008D4DA0" w:rsidRPr="008D4DA0" w:rsidTr="008D4DA0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A0" w:rsidRPr="008D4DA0" w:rsidRDefault="008D4DA0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Termination of grounds for the person to be qualified as an affiliate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15.12.2014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18.12.2014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1989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Full business name (registered name of non-profit organization) or name, patronymic and family name of affiliate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Reason(s) for person to be qualified as an affiliate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Date of the reason(s) occurrence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Affiliate</w:t>
            </w:r>
            <w:r w:rsidRPr="008D4DA0">
              <w:rPr>
                <w:sz w:val="22"/>
                <w:szCs w:val="22"/>
                <w:lang w:val="en-US"/>
              </w:rPr>
              <w:t>’</w:t>
            </w:r>
            <w:r w:rsidRPr="008D4DA0">
              <w:rPr>
                <w:sz w:val="22"/>
                <w:szCs w:val="22"/>
                <w:lang w:val="en-GB"/>
              </w:rPr>
              <w:t>s participatory stake in the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>’</w:t>
            </w:r>
            <w:r w:rsidRPr="008D4DA0">
              <w:rPr>
                <w:sz w:val="22"/>
                <w:szCs w:val="22"/>
                <w:lang w:val="en-GB"/>
              </w:rPr>
              <w:t>s authorized capital</w:t>
            </w:r>
            <w:r w:rsidRPr="008D4DA0"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Portion of the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 ordinary shares stock held by affiliate</w:t>
            </w:r>
            <w:r w:rsidRPr="008D4DA0">
              <w:rPr>
                <w:sz w:val="22"/>
                <w:szCs w:val="22"/>
                <w:lang w:val="en-US"/>
              </w:rPr>
              <w:t>, %</w:t>
            </w:r>
          </w:p>
        </w:tc>
      </w:tr>
      <w:tr w:rsidR="008D4DA0" w:rsidRPr="008D4DA0" w:rsidTr="008D4DA0">
        <w:trPr>
          <w:trHeight w:val="36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1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Tyrtyshnyi Ruslan Viktorovich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Krasnodar</w:t>
            </w: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The person is a member of the collegiate executive body of the Company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29.08.2014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A0" w:rsidRPr="008D4DA0" w:rsidRDefault="008D4DA0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Termination of grounds for the person to be qualified as an affiliate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24.12.2014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Yedimichev Yevgeniy Nikolaevich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30.10.2013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–</w:t>
            </w:r>
          </w:p>
        </w:tc>
      </w:tr>
      <w:tr w:rsidR="008D4DA0" w:rsidRPr="008D4DA0" w:rsidTr="008D4DA0">
        <w:trPr>
          <w:trHeight w:val="38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A0" w:rsidRPr="008D4DA0" w:rsidRDefault="008D4DA0">
            <w:pPr>
              <w:pStyle w:val="af7"/>
              <w:numPr>
                <w:ilvl w:val="0"/>
                <w:numId w:val="6"/>
              </w:numPr>
              <w:autoSpaceDE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28.11.2014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83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1159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Full business name (registered name of non-profit organization) or name, patronymic and family name of affiliate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Reason(s) for person to be qualified as an affiliate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Date of the reason(s) occurrence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Affiliate</w:t>
            </w:r>
            <w:r w:rsidRPr="008D4DA0">
              <w:rPr>
                <w:sz w:val="22"/>
                <w:szCs w:val="22"/>
                <w:lang w:val="en-US"/>
              </w:rPr>
              <w:t>’</w:t>
            </w:r>
            <w:r w:rsidRPr="008D4DA0">
              <w:rPr>
                <w:sz w:val="22"/>
                <w:szCs w:val="22"/>
                <w:lang w:val="en-GB"/>
              </w:rPr>
              <w:t>s participatory stake in the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>’</w:t>
            </w:r>
            <w:r w:rsidRPr="008D4DA0">
              <w:rPr>
                <w:sz w:val="22"/>
                <w:szCs w:val="22"/>
                <w:lang w:val="en-GB"/>
              </w:rPr>
              <w:t>s authorized capital</w:t>
            </w:r>
            <w:r w:rsidRPr="008D4DA0"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Portion of the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 ordinary shares stock held by affiliate</w:t>
            </w:r>
            <w:r w:rsidRPr="008D4DA0">
              <w:rPr>
                <w:sz w:val="22"/>
                <w:szCs w:val="22"/>
                <w:lang w:val="en-US"/>
              </w:rPr>
              <w:t>, %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D4DA0">
              <w:rPr>
                <w:sz w:val="22"/>
                <w:szCs w:val="22"/>
              </w:rPr>
              <w:t>6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Kopanov Yevgeniy Nikolaevich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20.03.2014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63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27.10.2014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Vinokurov Igor Vladimirovich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14.06.2012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28.10.2014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Tikin Ivan Vasilievich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02.07.2014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6.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05.09.2014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Larionov Dmitriy Vitalievich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30.12.2011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7.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27.10.2014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Lebedev Yuri Vyacheslavovich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01.05.2014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8.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Lebedinskiy Aleksei Yurievich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09.08.2010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9.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09.10.2014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lastRenderedPageBreak/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Semerikov Aleksandr Sergeevich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10.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11.11.2014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Golubchenko Yevgeniy Aleksandrovich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01.03.2013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D4DA0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11.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Attachment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25.12.2014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Yablokov Anatoliy Yurievich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25.12.2014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12.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Attachment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29.11.2014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lastRenderedPageBreak/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Kuzmenko Grigoriy Grigorievich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29.11.2014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13.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Attachment 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28.10.2014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Reshetnikov Viktor Aleksandrovich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28.10.2014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14.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 xml:space="preserve">Attachment </w:t>
            </w:r>
            <w:r w:rsidRPr="008D4DA0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29.10.2014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Kamolina Natalia Aleksandrovna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29.10.2014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15.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21.11.2014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Public Company “Federal Test Centre”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50/30 lit. A, Oktabrskiy boulevard, Pushkin, St. Petersburg 196608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21.11.2014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16.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21.11.2014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Titov Sergei Gennadievich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21.11.2014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17.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08.10.2014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Latypova Alla Valerievna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08.10.2014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18.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28.10.2014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Dregval Sergei Georgievich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28.10.2014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19.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Ovchinnikov Viktor Yakovlevich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31.12.2014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20.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10.10.2014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Semerikov Sergei Aleksandrovich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10.10.2014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21.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12.11.2014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lastRenderedPageBreak/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Surmenko Vladislav Leonidovich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12.11.2014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22.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Changes of entity’s legal name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17.11.2014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 xml:space="preserve"> 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UES</w:t>
            </w:r>
            <w:r w:rsidRPr="008D4DA0">
              <w:rPr>
                <w:sz w:val="22"/>
                <w:szCs w:val="22"/>
                <w:lang w:val="en-US"/>
              </w:rPr>
              <w:t xml:space="preserve"> EC </w:t>
            </w:r>
            <w:r w:rsidRPr="008D4DA0">
              <w:rPr>
                <w:sz w:val="22"/>
                <w:szCs w:val="22"/>
                <w:lang w:val="en-GB"/>
              </w:rPr>
              <w:t>Real Estate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 xml:space="preserve">125933 </w:t>
            </w:r>
            <w:r w:rsidRPr="008D4DA0">
              <w:rPr>
                <w:sz w:val="22"/>
                <w:szCs w:val="22"/>
                <w:lang w:val="en-GB"/>
              </w:rPr>
              <w:t>Moscow Volokolamskoye highway</w:t>
            </w:r>
            <w:r w:rsidRPr="008D4DA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Joint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UES</w:t>
            </w:r>
            <w:r w:rsidRPr="008D4DA0">
              <w:rPr>
                <w:sz w:val="22"/>
                <w:szCs w:val="22"/>
                <w:lang w:val="en-US"/>
              </w:rPr>
              <w:t xml:space="preserve"> EC </w:t>
            </w:r>
            <w:r w:rsidRPr="008D4DA0">
              <w:rPr>
                <w:sz w:val="22"/>
                <w:szCs w:val="22"/>
                <w:lang w:val="en-GB"/>
              </w:rPr>
              <w:t>Real Estate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</w:rPr>
              <w:t xml:space="preserve">125933 </w:t>
            </w:r>
            <w:r w:rsidRPr="008D4DA0">
              <w:rPr>
                <w:sz w:val="22"/>
                <w:szCs w:val="22"/>
                <w:lang w:val="en-GB"/>
              </w:rPr>
              <w:t>Moscow Volokolamskoye highway</w:t>
            </w:r>
            <w:r w:rsidRPr="008D4DA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18.08.2008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23.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Changes of entity’s legal address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11.08.2014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Volga region Power</w:t>
            </w:r>
            <w:r w:rsidRPr="008D4DA0">
              <w:rPr>
                <w:sz w:val="22"/>
                <w:szCs w:val="22"/>
                <w:lang w:val="en-US"/>
              </w:rPr>
              <w:t xml:space="preserve"> EC </w:t>
            </w:r>
            <w:r w:rsidRPr="008D4DA0">
              <w:rPr>
                <w:sz w:val="22"/>
                <w:szCs w:val="22"/>
                <w:lang w:val="en-GB"/>
              </w:rPr>
              <w:t>Real Estate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203 B,</w:t>
            </w:r>
            <w:r w:rsidRPr="008D4DA0">
              <w:rPr>
                <w:sz w:val="22"/>
                <w:szCs w:val="22"/>
                <w:lang w:val="en-GB"/>
              </w:rPr>
              <w:t xml:space="preserve"> Samarskaya str</w:t>
            </w:r>
            <w:r w:rsidRPr="008D4DA0">
              <w:rPr>
                <w:sz w:val="22"/>
                <w:szCs w:val="22"/>
                <w:lang w:val="en-US"/>
              </w:rPr>
              <w:t xml:space="preserve">., </w:t>
            </w:r>
            <w:r w:rsidRPr="008D4DA0">
              <w:rPr>
                <w:sz w:val="22"/>
                <w:szCs w:val="22"/>
                <w:lang w:val="en-GB"/>
              </w:rPr>
              <w:t xml:space="preserve">Samara </w:t>
            </w:r>
            <w:r w:rsidRPr="008D4DA0">
              <w:rPr>
                <w:sz w:val="22"/>
                <w:szCs w:val="22"/>
                <w:lang w:val="en-US"/>
              </w:rPr>
              <w:t>443001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Volga region Power</w:t>
            </w:r>
            <w:r w:rsidRPr="008D4DA0">
              <w:rPr>
                <w:sz w:val="22"/>
                <w:szCs w:val="22"/>
                <w:lang w:val="en-US"/>
              </w:rPr>
              <w:t xml:space="preserve"> EC </w:t>
            </w:r>
            <w:r w:rsidRPr="008D4DA0">
              <w:rPr>
                <w:sz w:val="22"/>
                <w:szCs w:val="22"/>
                <w:lang w:val="en-GB"/>
              </w:rPr>
              <w:t>Real Estate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148,</w:t>
            </w:r>
            <w:r w:rsidRPr="008D4DA0">
              <w:rPr>
                <w:sz w:val="22"/>
                <w:szCs w:val="22"/>
                <w:lang w:val="en-GB"/>
              </w:rPr>
              <w:t xml:space="preserve"> Avrory str</w:t>
            </w:r>
            <w:r w:rsidRPr="008D4DA0">
              <w:rPr>
                <w:sz w:val="22"/>
                <w:szCs w:val="22"/>
                <w:lang w:val="en-US"/>
              </w:rPr>
              <w:t xml:space="preserve">., </w:t>
            </w:r>
            <w:r w:rsidRPr="008D4DA0">
              <w:rPr>
                <w:sz w:val="22"/>
                <w:szCs w:val="22"/>
                <w:lang w:val="en-GB"/>
              </w:rPr>
              <w:t xml:space="preserve">Samara </w:t>
            </w:r>
            <w:r w:rsidRPr="008D4DA0">
              <w:rPr>
                <w:sz w:val="22"/>
                <w:szCs w:val="22"/>
                <w:lang w:val="en-US"/>
              </w:rPr>
              <w:t>443045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18.08.2008</w:t>
            </w:r>
          </w:p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lastRenderedPageBreak/>
              <w:t>24.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Changes in date of acknowledging of person to be qualified as an affiliate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17.10.2014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Mirmanov Aleksei Vyacheslavovich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17.10.2013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Mirmanov Aleksei Vyacheslavovich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17.10.2014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25.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Changes of entity’s legal address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28.11.2014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Management of Fibre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Optic Communication Lines on Overhead Transmission Lines of Interregional Distribution Grid Companies</w:t>
            </w:r>
            <w:r w:rsidRPr="008D4DA0">
              <w:rPr>
                <w:sz w:val="22"/>
                <w:szCs w:val="22"/>
                <w:lang w:val="en-US"/>
              </w:rPr>
              <w:t>"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Building 6, 35 Bolshaya Tatarskaya street, Moscow 115184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15.04.2011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Management of Fibre</w:t>
            </w:r>
            <w:r w:rsidRPr="008D4DA0">
              <w:rPr>
                <w:sz w:val="22"/>
                <w:szCs w:val="22"/>
                <w:lang w:val="en-US"/>
              </w:rPr>
              <w:t>-</w:t>
            </w:r>
            <w:r w:rsidRPr="008D4DA0">
              <w:rPr>
                <w:sz w:val="22"/>
                <w:szCs w:val="22"/>
                <w:lang w:val="en-GB"/>
              </w:rPr>
              <w:t>Optic Communication Lines on Overhead Transmission Lines of Interregional Distribution Grid Companies</w:t>
            </w:r>
            <w:r w:rsidRPr="008D4DA0">
              <w:rPr>
                <w:sz w:val="22"/>
                <w:szCs w:val="22"/>
                <w:lang w:val="en-US"/>
              </w:rPr>
              <w:t>"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15 Semyonovskiy lane, Moscow 107023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15.04.2011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lastRenderedPageBreak/>
              <w:t>26.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Changes of entity’s legal address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10.10.2014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“</w:t>
            </w:r>
            <w:r w:rsidRPr="008D4DA0">
              <w:rPr>
                <w:sz w:val="22"/>
                <w:szCs w:val="22"/>
                <w:lang w:val="en-GB"/>
              </w:rPr>
              <w:t>Ingushenergo</w:t>
            </w:r>
            <w:r w:rsidRPr="008D4DA0">
              <w:rPr>
                <w:sz w:val="22"/>
                <w:szCs w:val="22"/>
                <w:lang w:val="en-US"/>
              </w:rPr>
              <w:t xml:space="preserve">” </w:t>
            </w:r>
            <w:r w:rsidRPr="008D4DA0">
              <w:rPr>
                <w:sz w:val="22"/>
                <w:szCs w:val="22"/>
                <w:lang w:val="en-GB"/>
              </w:rPr>
              <w:t xml:space="preserve">Open Joint Stock Company of Power Industry and Electrification 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8a, Chechenskaya street, Nazran, Republic of Ingushetia</w:t>
            </w:r>
            <w:r w:rsidRPr="008D4DA0">
              <w:rPr>
                <w:sz w:val="22"/>
                <w:szCs w:val="22"/>
                <w:lang w:val="en-US"/>
              </w:rPr>
              <w:t xml:space="preserve"> 386101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“</w:t>
            </w:r>
            <w:r w:rsidRPr="008D4DA0">
              <w:rPr>
                <w:sz w:val="22"/>
                <w:szCs w:val="22"/>
                <w:lang w:val="en-GB"/>
              </w:rPr>
              <w:t>Ingushenergo</w:t>
            </w:r>
            <w:r w:rsidRPr="008D4DA0">
              <w:rPr>
                <w:sz w:val="22"/>
                <w:szCs w:val="22"/>
                <w:lang w:val="en-US"/>
              </w:rPr>
              <w:t xml:space="preserve">” </w:t>
            </w:r>
            <w:r w:rsidRPr="008D4DA0">
              <w:rPr>
                <w:sz w:val="22"/>
                <w:szCs w:val="22"/>
                <w:lang w:val="en-GB"/>
              </w:rPr>
              <w:t xml:space="preserve">Open Joint Stock Company of Power Industry and Electrification 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5, Chechenskaya street, Nazran, Republic of Ingushetia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  <w:r w:rsidRPr="008D4DA0">
              <w:rPr>
                <w:sz w:val="22"/>
                <w:szCs w:val="22"/>
                <w:lang w:val="en-GB"/>
              </w:rPr>
              <w:t>386101</w:t>
            </w:r>
            <w:r w:rsidRPr="008D4DA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18.08.2008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0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27.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sz w:val="22"/>
                <w:szCs w:val="22"/>
                <w:lang w:val="en-US"/>
              </w:rPr>
              <w:t>Changes of entity’s legal address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12.08.2014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31.12.2014</w:t>
            </w:r>
          </w:p>
        </w:tc>
      </w:tr>
      <w:tr w:rsidR="008D4DA0" w:rsidRPr="008D4DA0" w:rsidTr="008D4DA0">
        <w:trPr>
          <w:trHeight w:val="30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D4DA0" w:rsidRPr="008D4DA0" w:rsidTr="008D4DA0">
        <w:trPr>
          <w:trHeight w:val="36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6</w:t>
            </w:r>
          </w:p>
        </w:tc>
      </w:tr>
      <w:tr w:rsidR="008D4DA0" w:rsidRPr="008D4DA0" w:rsidTr="008D4DA0">
        <w:trPr>
          <w:trHeight w:val="390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Interregional Distribution Grid Company of North Caucasus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18,</w:t>
            </w:r>
            <w:r w:rsidRPr="008D4DA0">
              <w:rPr>
                <w:sz w:val="22"/>
                <w:szCs w:val="22"/>
                <w:lang w:val="en-GB"/>
              </w:rPr>
              <w:t xml:space="preserve"> Podstantsionnaya str</w:t>
            </w:r>
            <w:r w:rsidRPr="008D4DA0">
              <w:rPr>
                <w:sz w:val="22"/>
                <w:szCs w:val="22"/>
                <w:lang w:val="en-US"/>
              </w:rPr>
              <w:t>.,</w:t>
            </w:r>
            <w:r w:rsidRPr="008D4DA0">
              <w:rPr>
                <w:sz w:val="22"/>
                <w:szCs w:val="22"/>
                <w:lang w:val="en-GB"/>
              </w:rPr>
              <w:t xml:space="preserve"> Energetik Settlement, Pyatigorsk, Stavropol region</w:t>
            </w:r>
            <w:r w:rsidRPr="008D4DA0">
              <w:rPr>
                <w:sz w:val="22"/>
                <w:szCs w:val="22"/>
                <w:lang w:val="en-US"/>
              </w:rPr>
              <w:t xml:space="preserve">  357506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D4DA0">
              <w:rPr>
                <w:sz w:val="22"/>
                <w:szCs w:val="22"/>
                <w:lang w:val="en-US" w:eastAsia="en-US"/>
              </w:rPr>
              <w:t>18.08.2008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  <w:tr w:rsidR="008D4DA0" w:rsidRPr="008D4DA0" w:rsidTr="008D4DA0">
        <w:trPr>
          <w:trHeight w:val="39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A0" w:rsidRPr="008D4DA0" w:rsidRDefault="008D4DA0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8D4DA0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D4DA0" w:rsidRPr="008D4DA0" w:rsidTr="008D4DA0">
        <w:trPr>
          <w:trHeight w:val="323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GB"/>
              </w:rPr>
              <w:t>Open Joint Stock Company</w:t>
            </w:r>
            <w:r w:rsidRPr="008D4DA0">
              <w:rPr>
                <w:sz w:val="22"/>
                <w:szCs w:val="22"/>
                <w:lang w:val="en-US"/>
              </w:rPr>
              <w:t xml:space="preserve"> “</w:t>
            </w:r>
            <w:r w:rsidRPr="008D4DA0">
              <w:rPr>
                <w:sz w:val="22"/>
                <w:szCs w:val="22"/>
                <w:lang w:val="en-GB"/>
              </w:rPr>
              <w:t>Interregional Distribution Grid Company of North Caucasus</w:t>
            </w:r>
            <w:r w:rsidRPr="008D4DA0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13a,</w:t>
            </w:r>
            <w:r w:rsidRPr="008D4DA0">
              <w:rPr>
                <w:sz w:val="22"/>
                <w:szCs w:val="22"/>
                <w:lang w:val="en-GB"/>
              </w:rPr>
              <w:t xml:space="preserve"> Podstantsionnaya str</w:t>
            </w:r>
            <w:r w:rsidRPr="008D4DA0">
              <w:rPr>
                <w:sz w:val="22"/>
                <w:szCs w:val="22"/>
                <w:lang w:val="en-US"/>
              </w:rPr>
              <w:t>.,</w:t>
            </w:r>
            <w:r w:rsidRPr="008D4DA0">
              <w:rPr>
                <w:sz w:val="22"/>
                <w:szCs w:val="22"/>
                <w:lang w:val="en-GB"/>
              </w:rPr>
              <w:t xml:space="preserve"> Energetik Settlement, Pyatigorsk, Stavropol region</w:t>
            </w:r>
            <w:r w:rsidRPr="008D4DA0">
              <w:rPr>
                <w:sz w:val="22"/>
                <w:szCs w:val="22"/>
                <w:lang w:val="en-US"/>
              </w:rPr>
              <w:t xml:space="preserve">  357506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The person belongs to the same group of persons the Company belongs to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18.08.2008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A0" w:rsidRPr="008D4DA0" w:rsidRDefault="008D4DA0">
            <w:pPr>
              <w:pStyle w:val="prilozhenie"/>
              <w:spacing w:line="276" w:lineRule="auto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D4DA0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8D4DA0" w:rsidRPr="008D4DA0" w:rsidRDefault="008D4DA0" w:rsidP="008D4DA0">
      <w:pPr>
        <w:rPr>
          <w:sz w:val="22"/>
          <w:szCs w:val="22"/>
          <w:lang w:val="en-US"/>
        </w:rPr>
      </w:pPr>
    </w:p>
    <w:p w:rsidR="0088584B" w:rsidRPr="008D4DA0" w:rsidRDefault="008D4DA0">
      <w:pPr>
        <w:rPr>
          <w:sz w:val="22"/>
          <w:szCs w:val="22"/>
        </w:rPr>
      </w:pPr>
      <w:bookmarkStart w:id="0" w:name="_GoBack"/>
      <w:bookmarkEnd w:id="0"/>
    </w:p>
    <w:sectPr w:rsidR="0088584B" w:rsidRPr="008D4DA0" w:rsidSect="008D4D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33F"/>
    <w:multiLevelType w:val="hybridMultilevel"/>
    <w:tmpl w:val="956A95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AC14DAA"/>
    <w:multiLevelType w:val="hybridMultilevel"/>
    <w:tmpl w:val="7D86EAE8"/>
    <w:lvl w:ilvl="0" w:tplc="DB3285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821FE"/>
    <w:multiLevelType w:val="hybridMultilevel"/>
    <w:tmpl w:val="028C0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0"/>
    <w:rsid w:val="00222072"/>
    <w:rsid w:val="00241872"/>
    <w:rsid w:val="00316AA3"/>
    <w:rsid w:val="007B49C0"/>
    <w:rsid w:val="008538FF"/>
    <w:rsid w:val="008C1CD7"/>
    <w:rsid w:val="008D4DA0"/>
    <w:rsid w:val="009529F4"/>
    <w:rsid w:val="00B265BB"/>
    <w:rsid w:val="00E60B56"/>
    <w:rsid w:val="00F9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4DA0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D4DA0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en-AU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D4DA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D4DA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4DA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D4DA0"/>
    <w:rPr>
      <w:rFonts w:ascii="Arial" w:eastAsia="Arial Unicode MS" w:hAnsi="Arial" w:cs="Arial"/>
      <w:b/>
      <w:bCs/>
      <w:i/>
      <w:iCs/>
      <w:sz w:val="28"/>
      <w:szCs w:val="28"/>
      <w:lang w:val="en-AU"/>
    </w:rPr>
  </w:style>
  <w:style w:type="character" w:customStyle="1" w:styleId="30">
    <w:name w:val="Заголовок 3 Знак"/>
    <w:basedOn w:val="a0"/>
    <w:link w:val="3"/>
    <w:uiPriority w:val="99"/>
    <w:semiHidden/>
    <w:rsid w:val="008D4D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D4D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D4DA0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4">
    <w:name w:val="FollowedHyperlink"/>
    <w:basedOn w:val="a0"/>
    <w:uiPriority w:val="99"/>
    <w:semiHidden/>
    <w:unhideWhenUsed/>
    <w:rsid w:val="008D4DA0"/>
    <w:rPr>
      <w:rFonts w:ascii="Times New Roman" w:hAnsi="Times New Roman" w:cs="Times New Roman" w:hint="default"/>
      <w:color w:val="800080"/>
      <w:u w:val="single"/>
      <w14:textFill>
        <w14:solidFill>
          <w14:srgbClr w14:val="000000"/>
        </w14:solidFill>
      </w14:textFill>
    </w:rPr>
  </w:style>
  <w:style w:type="character" w:styleId="a5">
    <w:name w:val="Emphasis"/>
    <w:basedOn w:val="a0"/>
    <w:uiPriority w:val="20"/>
    <w:qFormat/>
    <w:rsid w:val="008D4DA0"/>
    <w:rPr>
      <w:rFonts w:ascii="Times New Roman" w:hAnsi="Times New Roman" w:cs="Times New Roman" w:hint="default"/>
      <w:i/>
      <w:iCs w:val="0"/>
    </w:rPr>
  </w:style>
  <w:style w:type="paragraph" w:styleId="a6">
    <w:name w:val="footnote text"/>
    <w:basedOn w:val="a"/>
    <w:link w:val="a7"/>
    <w:uiPriority w:val="99"/>
    <w:semiHidden/>
    <w:unhideWhenUsed/>
    <w:rsid w:val="008D4D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4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8D4DA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4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D4DA0"/>
    <w:pPr>
      <w:tabs>
        <w:tab w:val="center" w:pos="4677"/>
        <w:tab w:val="right" w:pos="9355"/>
      </w:tabs>
    </w:pPr>
    <w:rPr>
      <w:sz w:val="20"/>
      <w:szCs w:val="20"/>
      <w:lang w:val="en-AU"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D4DA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footer"/>
    <w:basedOn w:val="a"/>
    <w:link w:val="ad"/>
    <w:uiPriority w:val="99"/>
    <w:semiHidden/>
    <w:unhideWhenUsed/>
    <w:rsid w:val="008D4D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D4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8D4DA0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D4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D4DA0"/>
    <w:pPr>
      <w:spacing w:after="120"/>
    </w:pPr>
    <w:rPr>
      <w:sz w:val="20"/>
      <w:szCs w:val="20"/>
      <w:lang w:val="en-AU"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D4DA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8D4DA0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8D4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D4DA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D4DA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8D4DA0"/>
    <w:pPr>
      <w:spacing w:after="0" w:line="240" w:lineRule="auto"/>
    </w:pPr>
    <w:rPr>
      <w:rFonts w:eastAsia="Times New Roman" w:cs="Times New Roman"/>
    </w:rPr>
  </w:style>
  <w:style w:type="paragraph" w:styleId="af7">
    <w:name w:val="List Paragraph"/>
    <w:basedOn w:val="a"/>
    <w:uiPriority w:val="34"/>
    <w:qFormat/>
    <w:rsid w:val="008D4DA0"/>
    <w:pPr>
      <w:autoSpaceDE w:val="0"/>
      <w:autoSpaceDN w:val="0"/>
      <w:ind w:left="720"/>
      <w:contextualSpacing/>
    </w:pPr>
  </w:style>
  <w:style w:type="paragraph" w:customStyle="1" w:styleId="prilozhenie">
    <w:name w:val="prilozhenie"/>
    <w:basedOn w:val="a"/>
    <w:uiPriority w:val="99"/>
    <w:rsid w:val="008D4DA0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8D4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8D4DA0"/>
    <w:rPr>
      <w:rFonts w:ascii="Times New Roman" w:hAnsi="Times New Roman" w:cs="Times New Roman" w:hint="default"/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D4DA0"/>
    <w:rPr>
      <w:rFonts w:ascii="Times New Roman" w:hAnsi="Times New Roman" w:cs="Times New Roman" w:hint="default"/>
      <w:sz w:val="16"/>
      <w:szCs w:val="16"/>
    </w:rPr>
  </w:style>
  <w:style w:type="character" w:styleId="afa">
    <w:name w:val="page number"/>
    <w:basedOn w:val="a0"/>
    <w:uiPriority w:val="99"/>
    <w:semiHidden/>
    <w:unhideWhenUsed/>
    <w:rsid w:val="008D4DA0"/>
    <w:rPr>
      <w:rFonts w:ascii="Times New Roman" w:hAnsi="Times New Roman" w:cs="Times New Roman" w:hint="default"/>
    </w:rPr>
  </w:style>
  <w:style w:type="character" w:styleId="afb">
    <w:name w:val="endnote reference"/>
    <w:basedOn w:val="a0"/>
    <w:uiPriority w:val="99"/>
    <w:semiHidden/>
    <w:unhideWhenUsed/>
    <w:rsid w:val="008D4DA0"/>
    <w:rPr>
      <w:rFonts w:ascii="Times New Roman" w:hAnsi="Times New Roman" w:cs="Times New Roman" w:hint="default"/>
      <w:vertAlign w:val="superscript"/>
    </w:rPr>
  </w:style>
  <w:style w:type="character" w:customStyle="1" w:styleId="SUBST">
    <w:name w:val="__SUBST"/>
    <w:uiPriority w:val="99"/>
    <w:rsid w:val="008D4DA0"/>
    <w:rPr>
      <w:b/>
      <w:bCs w:val="0"/>
      <w:i/>
      <w:iCs w:val="0"/>
      <w:sz w:val="20"/>
    </w:rPr>
  </w:style>
  <w:style w:type="character" w:customStyle="1" w:styleId="apple-converted-space">
    <w:name w:val="apple-converted-space"/>
    <w:rsid w:val="008D4DA0"/>
  </w:style>
  <w:style w:type="table" w:styleId="afc">
    <w:name w:val="Table Grid"/>
    <w:basedOn w:val="a1"/>
    <w:uiPriority w:val="99"/>
    <w:rsid w:val="008D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4DA0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D4DA0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en-AU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D4DA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D4DA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4DA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D4DA0"/>
    <w:rPr>
      <w:rFonts w:ascii="Arial" w:eastAsia="Arial Unicode MS" w:hAnsi="Arial" w:cs="Arial"/>
      <w:b/>
      <w:bCs/>
      <w:i/>
      <w:iCs/>
      <w:sz w:val="28"/>
      <w:szCs w:val="28"/>
      <w:lang w:val="en-AU"/>
    </w:rPr>
  </w:style>
  <w:style w:type="character" w:customStyle="1" w:styleId="30">
    <w:name w:val="Заголовок 3 Знак"/>
    <w:basedOn w:val="a0"/>
    <w:link w:val="3"/>
    <w:uiPriority w:val="99"/>
    <w:semiHidden/>
    <w:rsid w:val="008D4D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D4D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D4DA0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4">
    <w:name w:val="FollowedHyperlink"/>
    <w:basedOn w:val="a0"/>
    <w:uiPriority w:val="99"/>
    <w:semiHidden/>
    <w:unhideWhenUsed/>
    <w:rsid w:val="008D4DA0"/>
    <w:rPr>
      <w:rFonts w:ascii="Times New Roman" w:hAnsi="Times New Roman" w:cs="Times New Roman" w:hint="default"/>
      <w:color w:val="800080"/>
      <w:u w:val="single"/>
      <w14:textFill>
        <w14:solidFill>
          <w14:srgbClr w14:val="000000"/>
        </w14:solidFill>
      </w14:textFill>
    </w:rPr>
  </w:style>
  <w:style w:type="character" w:styleId="a5">
    <w:name w:val="Emphasis"/>
    <w:basedOn w:val="a0"/>
    <w:uiPriority w:val="20"/>
    <w:qFormat/>
    <w:rsid w:val="008D4DA0"/>
    <w:rPr>
      <w:rFonts w:ascii="Times New Roman" w:hAnsi="Times New Roman" w:cs="Times New Roman" w:hint="default"/>
      <w:i/>
      <w:iCs w:val="0"/>
    </w:rPr>
  </w:style>
  <w:style w:type="paragraph" w:styleId="a6">
    <w:name w:val="footnote text"/>
    <w:basedOn w:val="a"/>
    <w:link w:val="a7"/>
    <w:uiPriority w:val="99"/>
    <w:semiHidden/>
    <w:unhideWhenUsed/>
    <w:rsid w:val="008D4D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4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8D4DA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4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D4DA0"/>
    <w:pPr>
      <w:tabs>
        <w:tab w:val="center" w:pos="4677"/>
        <w:tab w:val="right" w:pos="9355"/>
      </w:tabs>
    </w:pPr>
    <w:rPr>
      <w:sz w:val="20"/>
      <w:szCs w:val="20"/>
      <w:lang w:val="en-AU"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D4DA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footer"/>
    <w:basedOn w:val="a"/>
    <w:link w:val="ad"/>
    <w:uiPriority w:val="99"/>
    <w:semiHidden/>
    <w:unhideWhenUsed/>
    <w:rsid w:val="008D4D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D4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8D4DA0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D4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D4DA0"/>
    <w:pPr>
      <w:spacing w:after="120"/>
    </w:pPr>
    <w:rPr>
      <w:sz w:val="20"/>
      <w:szCs w:val="20"/>
      <w:lang w:val="en-AU"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D4DA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8D4DA0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8D4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D4DA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D4DA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8D4DA0"/>
    <w:pPr>
      <w:spacing w:after="0" w:line="240" w:lineRule="auto"/>
    </w:pPr>
    <w:rPr>
      <w:rFonts w:eastAsia="Times New Roman" w:cs="Times New Roman"/>
    </w:rPr>
  </w:style>
  <w:style w:type="paragraph" w:styleId="af7">
    <w:name w:val="List Paragraph"/>
    <w:basedOn w:val="a"/>
    <w:uiPriority w:val="34"/>
    <w:qFormat/>
    <w:rsid w:val="008D4DA0"/>
    <w:pPr>
      <w:autoSpaceDE w:val="0"/>
      <w:autoSpaceDN w:val="0"/>
      <w:ind w:left="720"/>
      <w:contextualSpacing/>
    </w:pPr>
  </w:style>
  <w:style w:type="paragraph" w:customStyle="1" w:styleId="prilozhenie">
    <w:name w:val="prilozhenie"/>
    <w:basedOn w:val="a"/>
    <w:uiPriority w:val="99"/>
    <w:rsid w:val="008D4DA0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8D4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8D4DA0"/>
    <w:rPr>
      <w:rFonts w:ascii="Times New Roman" w:hAnsi="Times New Roman" w:cs="Times New Roman" w:hint="default"/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D4DA0"/>
    <w:rPr>
      <w:rFonts w:ascii="Times New Roman" w:hAnsi="Times New Roman" w:cs="Times New Roman" w:hint="default"/>
      <w:sz w:val="16"/>
      <w:szCs w:val="16"/>
    </w:rPr>
  </w:style>
  <w:style w:type="character" w:styleId="afa">
    <w:name w:val="page number"/>
    <w:basedOn w:val="a0"/>
    <w:uiPriority w:val="99"/>
    <w:semiHidden/>
    <w:unhideWhenUsed/>
    <w:rsid w:val="008D4DA0"/>
    <w:rPr>
      <w:rFonts w:ascii="Times New Roman" w:hAnsi="Times New Roman" w:cs="Times New Roman" w:hint="default"/>
    </w:rPr>
  </w:style>
  <w:style w:type="character" w:styleId="afb">
    <w:name w:val="endnote reference"/>
    <w:basedOn w:val="a0"/>
    <w:uiPriority w:val="99"/>
    <w:semiHidden/>
    <w:unhideWhenUsed/>
    <w:rsid w:val="008D4DA0"/>
    <w:rPr>
      <w:rFonts w:ascii="Times New Roman" w:hAnsi="Times New Roman" w:cs="Times New Roman" w:hint="default"/>
      <w:vertAlign w:val="superscript"/>
    </w:rPr>
  </w:style>
  <w:style w:type="character" w:customStyle="1" w:styleId="SUBST">
    <w:name w:val="__SUBST"/>
    <w:uiPriority w:val="99"/>
    <w:rsid w:val="008D4DA0"/>
    <w:rPr>
      <w:b/>
      <w:bCs w:val="0"/>
      <w:i/>
      <w:iCs w:val="0"/>
      <w:sz w:val="20"/>
    </w:rPr>
  </w:style>
  <w:style w:type="character" w:customStyle="1" w:styleId="apple-converted-space">
    <w:name w:val="apple-converted-space"/>
    <w:rsid w:val="008D4DA0"/>
  </w:style>
  <w:style w:type="table" w:styleId="afc">
    <w:name w:val="Table Grid"/>
    <w:basedOn w:val="a1"/>
    <w:uiPriority w:val="99"/>
    <w:rsid w:val="008D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/stockholders/disclosure_of_information/list_of_affiliated_persons_of_the_compan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7556</Words>
  <Characters>43070</Characters>
  <Application>Microsoft Office Word</Application>
  <DocSecurity>0</DocSecurity>
  <Lines>358</Lines>
  <Paragraphs>101</Paragraphs>
  <ScaleCrop>false</ScaleCrop>
  <Company>Krokoz™</Company>
  <LinksUpToDate>false</LinksUpToDate>
  <CharactersWithSpaces>50525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2015-01-14T16:45:00Z</dcterms:created>
  <dcterms:modified xsi:type="dcterms:W3CDTF">2015-01-14T16:45:00Z</dcterms:modified>
</cp:coreProperties>
</file>