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FE941" w14:textId="77777777" w:rsidR="00FC7048" w:rsidRDefault="00FC7048" w:rsidP="00460A41">
      <w:pPr>
        <w:ind w:left="-284"/>
        <w:jc w:val="center"/>
        <w:rPr>
          <w:b/>
          <w:bCs/>
          <w:color w:val="000000"/>
          <w:lang w:val="en-US"/>
        </w:rPr>
      </w:pPr>
    </w:p>
    <w:p w14:paraId="09CAD4BA" w14:textId="77777777" w:rsidR="0020350A" w:rsidRPr="0020350A" w:rsidRDefault="0020350A" w:rsidP="0020350A">
      <w:pPr>
        <w:jc w:val="center"/>
        <w:rPr>
          <w:b/>
          <w:bCs/>
          <w:color w:val="000000"/>
          <w:lang w:val="en-US"/>
        </w:rPr>
      </w:pPr>
      <w:r w:rsidRPr="0020350A">
        <w:rPr>
          <w:b/>
          <w:bCs/>
          <w:color w:val="000000"/>
          <w:lang w:val="en-US"/>
        </w:rPr>
        <w:t xml:space="preserve">Corporate action notification </w:t>
      </w:r>
    </w:p>
    <w:p w14:paraId="454F8849" w14:textId="77777777" w:rsidR="0020350A" w:rsidRPr="0020350A" w:rsidRDefault="0020350A" w:rsidP="0020350A">
      <w:pPr>
        <w:jc w:val="center"/>
        <w:rPr>
          <w:b/>
          <w:bCs/>
          <w:color w:val="000000"/>
          <w:lang w:val="en-US"/>
        </w:rPr>
      </w:pPr>
      <w:r w:rsidRPr="0020350A">
        <w:rPr>
          <w:b/>
          <w:bCs/>
          <w:color w:val="000000"/>
          <w:lang w:val="en-US"/>
        </w:rPr>
        <w:t>‘For a meeting of the Issuer’s Board of Directors and its agenda’</w:t>
      </w:r>
    </w:p>
    <w:p w14:paraId="59017F5A" w14:textId="172C3283" w:rsidR="000C7EFD" w:rsidRPr="002E07A8" w:rsidRDefault="0020350A" w:rsidP="0020350A">
      <w:pPr>
        <w:jc w:val="center"/>
        <w:rPr>
          <w:b/>
          <w:bCs/>
          <w:color w:val="000000"/>
        </w:rPr>
      </w:pPr>
      <w:r w:rsidRPr="0020350A">
        <w:rPr>
          <w:b/>
          <w:bCs/>
          <w:color w:val="000000"/>
        </w:rPr>
        <w:t>(</w:t>
      </w:r>
      <w:proofErr w:type="spellStart"/>
      <w:r w:rsidRPr="0020350A">
        <w:rPr>
          <w:b/>
          <w:bCs/>
          <w:color w:val="000000"/>
        </w:rPr>
        <w:t>disclosure</w:t>
      </w:r>
      <w:proofErr w:type="spellEnd"/>
      <w:r w:rsidRPr="0020350A">
        <w:rPr>
          <w:b/>
          <w:bCs/>
          <w:color w:val="000000"/>
        </w:rPr>
        <w:t xml:space="preserve"> </w:t>
      </w:r>
      <w:proofErr w:type="spellStart"/>
      <w:r w:rsidRPr="0020350A">
        <w:rPr>
          <w:b/>
          <w:bCs/>
          <w:color w:val="000000"/>
        </w:rPr>
        <w:t>of</w:t>
      </w:r>
      <w:proofErr w:type="spellEnd"/>
      <w:r w:rsidRPr="0020350A">
        <w:rPr>
          <w:b/>
          <w:bCs/>
          <w:color w:val="000000"/>
        </w:rPr>
        <w:t xml:space="preserve"> </w:t>
      </w:r>
      <w:proofErr w:type="spellStart"/>
      <w:r w:rsidRPr="0020350A">
        <w:rPr>
          <w:b/>
          <w:bCs/>
          <w:color w:val="000000"/>
        </w:rPr>
        <w:t>insider</w:t>
      </w:r>
      <w:proofErr w:type="spellEnd"/>
      <w:r w:rsidRPr="0020350A">
        <w:rPr>
          <w:b/>
          <w:bCs/>
          <w:color w:val="000000"/>
        </w:rPr>
        <w:t xml:space="preserve"> </w:t>
      </w:r>
      <w:proofErr w:type="spellStart"/>
      <w:r w:rsidRPr="0020350A">
        <w:rPr>
          <w:b/>
          <w:bCs/>
          <w:color w:val="000000"/>
        </w:rPr>
        <w:t>information</w:t>
      </w:r>
      <w:proofErr w:type="spellEnd"/>
      <w:r w:rsidRPr="0020350A">
        <w:rPr>
          <w:b/>
          <w:bCs/>
          <w:color w:val="000000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14:paraId="1A8BACC3" w14:textId="77777777" w:rsidTr="00D11359">
        <w:tc>
          <w:tcPr>
            <w:tcW w:w="10348" w:type="dxa"/>
            <w:gridSpan w:val="2"/>
          </w:tcPr>
          <w:p w14:paraId="297F7A83" w14:textId="4DA991E6" w:rsidR="00396AAF" w:rsidRPr="002E07A8" w:rsidRDefault="003A580C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</w:p>
        </w:tc>
      </w:tr>
      <w:tr w:rsidR="003A580C" w:rsidRPr="003A580C" w14:paraId="6F17966A" w14:textId="77777777" w:rsidTr="007E12BB">
        <w:tc>
          <w:tcPr>
            <w:tcW w:w="4395" w:type="dxa"/>
          </w:tcPr>
          <w:p w14:paraId="7B6F7F04" w14:textId="1E482035" w:rsidR="003A580C" w:rsidRPr="0020350A" w:rsidRDefault="003A580C" w:rsidP="003A58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Full corporate name of the issuer</w:t>
            </w:r>
          </w:p>
        </w:tc>
        <w:tc>
          <w:tcPr>
            <w:tcW w:w="5953" w:type="dxa"/>
          </w:tcPr>
          <w:p w14:paraId="7F68B5E9" w14:textId="224A8F3C" w:rsidR="003A580C" w:rsidRPr="003A580C" w:rsidRDefault="003A580C" w:rsidP="003A58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8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Public Joint Stock Company of Power Industry and Electrification of Kuban </w:t>
            </w:r>
          </w:p>
        </w:tc>
      </w:tr>
      <w:tr w:rsidR="003A580C" w:rsidRPr="002E07A8" w14:paraId="0EC7CEB0" w14:textId="77777777" w:rsidTr="007E12BB">
        <w:tc>
          <w:tcPr>
            <w:tcW w:w="4395" w:type="dxa"/>
          </w:tcPr>
          <w:p w14:paraId="76F25A90" w14:textId="6AE7ED15" w:rsidR="003A580C" w:rsidRPr="0020350A" w:rsidRDefault="003A580C" w:rsidP="003A58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953" w:type="dxa"/>
          </w:tcPr>
          <w:p w14:paraId="4A894278" w14:textId="56BD1C2C" w:rsidR="003A580C" w:rsidRPr="003A580C" w:rsidRDefault="003A580C" w:rsidP="003A58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80C">
              <w:rPr>
                <w:rFonts w:ascii="Times New Roman" w:hAnsi="Times New Roman" w:cs="Times New Roman"/>
                <w:i/>
                <w:sz w:val="24"/>
                <w:szCs w:val="24"/>
              </w:rPr>
              <w:t>PJSC Kubanenergo</w:t>
            </w:r>
          </w:p>
        </w:tc>
      </w:tr>
      <w:tr w:rsidR="003A580C" w:rsidRPr="002E07A8" w14:paraId="6101E7A1" w14:textId="77777777" w:rsidTr="007E12BB">
        <w:tc>
          <w:tcPr>
            <w:tcW w:w="4395" w:type="dxa"/>
          </w:tcPr>
          <w:p w14:paraId="2250E84B" w14:textId="50839B2E" w:rsidR="003A580C" w:rsidRPr="0020350A" w:rsidRDefault="003A580C" w:rsidP="003A58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953" w:type="dxa"/>
          </w:tcPr>
          <w:p w14:paraId="45A4DEBE" w14:textId="2FEEB6ED" w:rsidR="003A580C" w:rsidRPr="003A580C" w:rsidRDefault="003A580C" w:rsidP="003A580C">
            <w:pPr>
              <w:jc w:val="both"/>
            </w:pPr>
            <w:r w:rsidRPr="003A580C">
              <w:rPr>
                <w:i/>
                <w:lang w:val="en-US"/>
              </w:rPr>
              <w:t>t</w:t>
            </w:r>
            <w:proofErr w:type="spellStart"/>
            <w:r w:rsidRPr="003A580C">
              <w:rPr>
                <w:i/>
              </w:rPr>
              <w:t>he</w:t>
            </w:r>
            <w:proofErr w:type="spellEnd"/>
            <w:r w:rsidRPr="003A580C">
              <w:rPr>
                <w:i/>
              </w:rPr>
              <w:t xml:space="preserve"> </w:t>
            </w:r>
            <w:proofErr w:type="spellStart"/>
            <w:r w:rsidRPr="003A580C">
              <w:rPr>
                <w:i/>
              </w:rPr>
              <w:t>Russian</w:t>
            </w:r>
            <w:proofErr w:type="spellEnd"/>
            <w:r w:rsidRPr="003A580C">
              <w:rPr>
                <w:i/>
              </w:rPr>
              <w:t xml:space="preserve"> </w:t>
            </w:r>
            <w:proofErr w:type="spellStart"/>
            <w:r w:rsidRPr="003A580C">
              <w:rPr>
                <w:i/>
              </w:rPr>
              <w:t>Federation</w:t>
            </w:r>
            <w:proofErr w:type="spellEnd"/>
            <w:r w:rsidRPr="003A580C">
              <w:rPr>
                <w:i/>
              </w:rPr>
              <w:t xml:space="preserve">, </w:t>
            </w:r>
            <w:proofErr w:type="spellStart"/>
            <w:r w:rsidRPr="003A580C">
              <w:rPr>
                <w:i/>
              </w:rPr>
              <w:t>Krasnodar</w:t>
            </w:r>
            <w:proofErr w:type="spellEnd"/>
          </w:p>
        </w:tc>
      </w:tr>
      <w:tr w:rsidR="0020350A" w:rsidRPr="002E07A8" w14:paraId="493AB148" w14:textId="77777777" w:rsidTr="007E12BB">
        <w:tc>
          <w:tcPr>
            <w:tcW w:w="4395" w:type="dxa"/>
          </w:tcPr>
          <w:p w14:paraId="211FE5B4" w14:textId="662301EF" w:rsidR="0020350A" w:rsidRPr="0020350A" w:rsidRDefault="0020350A" w:rsidP="00203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0A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20350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0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50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0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50A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5FBBF88A" w14:textId="77777777" w:rsidR="0020350A" w:rsidRPr="002E07A8" w:rsidRDefault="0020350A" w:rsidP="00203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20350A" w:rsidRPr="002E07A8" w14:paraId="1164424E" w14:textId="77777777" w:rsidTr="007E12BB">
        <w:tc>
          <w:tcPr>
            <w:tcW w:w="4395" w:type="dxa"/>
          </w:tcPr>
          <w:p w14:paraId="6BAFE741" w14:textId="0167C6F9" w:rsidR="0020350A" w:rsidRPr="0020350A" w:rsidRDefault="0020350A" w:rsidP="00203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50A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20350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0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50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0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50A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5647891F" w14:textId="77777777" w:rsidR="0020350A" w:rsidRPr="002E07A8" w:rsidRDefault="0020350A" w:rsidP="00203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20350A" w:rsidRPr="002E07A8" w14:paraId="0C9D5B3F" w14:textId="77777777" w:rsidTr="007E12BB">
        <w:tc>
          <w:tcPr>
            <w:tcW w:w="4395" w:type="dxa"/>
          </w:tcPr>
          <w:p w14:paraId="4E506E38" w14:textId="57F52C56" w:rsidR="0020350A" w:rsidRPr="0020350A" w:rsidRDefault="0020350A" w:rsidP="00203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14:paraId="7EA149E9" w14:textId="77777777" w:rsidR="0020350A" w:rsidRPr="002E07A8" w:rsidRDefault="0020350A" w:rsidP="00203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20350A" w:rsidRPr="002E07A8" w14:paraId="01E3FDA2" w14:textId="77777777" w:rsidTr="007E12BB">
        <w:tc>
          <w:tcPr>
            <w:tcW w:w="4395" w:type="dxa"/>
          </w:tcPr>
          <w:p w14:paraId="0BC22D12" w14:textId="2BD8DE3C" w:rsidR="0020350A" w:rsidRPr="0020350A" w:rsidRDefault="0020350A" w:rsidP="00203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14:paraId="3347D352" w14:textId="77777777" w:rsidR="0020350A" w:rsidRPr="002E07A8" w:rsidRDefault="0020350A" w:rsidP="0020350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6" w:history="1"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82CB13" w14:textId="77777777" w:rsidR="0020350A" w:rsidRPr="002E07A8" w:rsidRDefault="0020350A" w:rsidP="0020350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http://www.e-isclosure.ru/portal/company.aspx?id=2827</w:t>
            </w:r>
          </w:p>
          <w:p w14:paraId="65B59362" w14:textId="77777777" w:rsidR="0020350A" w:rsidRPr="002E07A8" w:rsidRDefault="0020350A" w:rsidP="0020350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350A" w:rsidRPr="002E07A8" w14:paraId="31137080" w14:textId="77777777" w:rsidTr="007E12BB">
        <w:tc>
          <w:tcPr>
            <w:tcW w:w="4395" w:type="dxa"/>
          </w:tcPr>
          <w:p w14:paraId="2285D9F7" w14:textId="56735E34" w:rsidR="0020350A" w:rsidRPr="0020350A" w:rsidRDefault="0020350A" w:rsidP="0020350A">
            <w:pPr>
              <w:jc w:val="both"/>
              <w:rPr>
                <w:lang w:val="en-US"/>
              </w:rPr>
            </w:pPr>
            <w:r w:rsidRPr="0020350A">
              <w:rPr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5953" w:type="dxa"/>
          </w:tcPr>
          <w:p w14:paraId="04078F5C" w14:textId="44AB7C15" w:rsidR="0020350A" w:rsidRPr="002E07A8" w:rsidRDefault="0020350A" w:rsidP="0020350A">
            <w:pPr>
              <w:jc w:val="both"/>
            </w:pPr>
            <w:r>
              <w:rPr>
                <w:lang w:val="en-US"/>
              </w:rPr>
              <w:t xml:space="preserve">July 2, </w:t>
            </w:r>
            <w:r w:rsidRPr="002E07A8">
              <w:t>2020</w:t>
            </w:r>
          </w:p>
        </w:tc>
      </w:tr>
      <w:tr w:rsidR="00396AAF" w:rsidRPr="002E07A8" w14:paraId="24818596" w14:textId="77777777" w:rsidTr="00D11359">
        <w:tc>
          <w:tcPr>
            <w:tcW w:w="10348" w:type="dxa"/>
            <w:gridSpan w:val="2"/>
          </w:tcPr>
          <w:p w14:paraId="51CF9B31" w14:textId="526AC939" w:rsidR="00396AAF" w:rsidRPr="0020350A" w:rsidRDefault="00396AAF" w:rsidP="0007603F">
            <w:pPr>
              <w:jc w:val="center"/>
              <w:rPr>
                <w:lang w:val="en-US"/>
              </w:rPr>
            </w:pPr>
            <w:r w:rsidRPr="002E07A8">
              <w:t xml:space="preserve">2. </w:t>
            </w:r>
            <w:r w:rsidR="0020350A">
              <w:rPr>
                <w:lang w:val="en-US"/>
              </w:rPr>
              <w:t>Notification content</w:t>
            </w:r>
          </w:p>
        </w:tc>
      </w:tr>
      <w:tr w:rsidR="00396AAF" w:rsidRPr="00C63BC9" w14:paraId="37FEEE6D" w14:textId="77777777" w:rsidTr="00D11359">
        <w:tc>
          <w:tcPr>
            <w:tcW w:w="10348" w:type="dxa"/>
            <w:gridSpan w:val="2"/>
          </w:tcPr>
          <w:p w14:paraId="17EE9CB8" w14:textId="25295F32" w:rsidR="00396AAF" w:rsidRPr="00C63BC9" w:rsidRDefault="00396AAF" w:rsidP="00C85F1B">
            <w:pPr>
              <w:jc w:val="both"/>
              <w:rPr>
                <w:lang w:val="en-US"/>
              </w:rPr>
            </w:pPr>
            <w:r w:rsidRPr="00C63BC9">
              <w:rPr>
                <w:lang w:val="en-US"/>
              </w:rPr>
              <w:t xml:space="preserve">2.1. </w:t>
            </w:r>
            <w:r w:rsidR="00C63BC9" w:rsidRPr="00C63BC9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C63BC9">
              <w:rPr>
                <w:b/>
                <w:i/>
                <w:color w:val="000000"/>
                <w:lang w:val="en-US"/>
              </w:rPr>
              <w:t>–</w:t>
            </w:r>
            <w:r w:rsidR="005A5637" w:rsidRPr="00C63BC9">
              <w:rPr>
                <w:b/>
                <w:i/>
                <w:color w:val="000000"/>
                <w:lang w:val="en-US"/>
              </w:rPr>
              <w:t xml:space="preserve"> </w:t>
            </w:r>
            <w:r w:rsidR="00C63BC9">
              <w:rPr>
                <w:b/>
                <w:i/>
                <w:color w:val="000000"/>
                <w:lang w:val="en-US"/>
              </w:rPr>
              <w:t xml:space="preserve">July 2, </w:t>
            </w:r>
            <w:r w:rsidR="00A256D1" w:rsidRPr="00C63BC9">
              <w:rPr>
                <w:b/>
                <w:i/>
                <w:color w:val="000000"/>
                <w:lang w:val="en-US"/>
              </w:rPr>
              <w:t>20</w:t>
            </w:r>
            <w:r w:rsidR="00695C20" w:rsidRPr="00C63BC9">
              <w:rPr>
                <w:b/>
                <w:i/>
                <w:color w:val="000000"/>
                <w:lang w:val="en-US"/>
              </w:rPr>
              <w:t>20</w:t>
            </w:r>
            <w:r w:rsidRPr="00C63BC9">
              <w:rPr>
                <w:b/>
                <w:i/>
                <w:lang w:val="en-US"/>
              </w:rPr>
              <w:t>.</w:t>
            </w:r>
          </w:p>
        </w:tc>
      </w:tr>
      <w:tr w:rsidR="00396AAF" w:rsidRPr="00C63BC9" w14:paraId="04C7D6F2" w14:textId="77777777" w:rsidTr="00D11359">
        <w:tc>
          <w:tcPr>
            <w:tcW w:w="10348" w:type="dxa"/>
            <w:gridSpan w:val="2"/>
          </w:tcPr>
          <w:p w14:paraId="4A0D8C30" w14:textId="2B8840C4" w:rsidR="00396AAF" w:rsidRPr="00C63BC9" w:rsidRDefault="00396AAF" w:rsidP="00C85F1B">
            <w:pPr>
              <w:jc w:val="both"/>
              <w:rPr>
                <w:lang w:val="en-US"/>
              </w:rPr>
            </w:pPr>
            <w:r w:rsidRPr="00C63BC9">
              <w:rPr>
                <w:lang w:val="en-US"/>
              </w:rPr>
              <w:t xml:space="preserve">2.2. </w:t>
            </w:r>
            <w:r w:rsidR="00C63BC9" w:rsidRPr="00C63BC9">
              <w:rPr>
                <w:lang w:val="en-US"/>
              </w:rPr>
              <w:t xml:space="preserve">The date for conducting the meeting of the Issuer’s Board of Directors </w:t>
            </w:r>
            <w:r w:rsidR="008F36F1" w:rsidRPr="00C63BC9">
              <w:rPr>
                <w:color w:val="000000"/>
                <w:lang w:val="en-US"/>
              </w:rPr>
              <w:t>–</w:t>
            </w:r>
            <w:r w:rsidR="008F36F1" w:rsidRPr="00C63BC9">
              <w:rPr>
                <w:b/>
                <w:i/>
                <w:color w:val="000000"/>
                <w:lang w:val="en-US"/>
              </w:rPr>
              <w:t xml:space="preserve"> </w:t>
            </w:r>
            <w:r w:rsidR="00C63BC9" w:rsidRPr="00C63BC9">
              <w:rPr>
                <w:b/>
                <w:i/>
                <w:color w:val="000000"/>
                <w:lang w:val="en-US"/>
              </w:rPr>
              <w:t xml:space="preserve">July </w:t>
            </w:r>
            <w:r w:rsidR="00C63BC9">
              <w:rPr>
                <w:b/>
                <w:i/>
                <w:color w:val="000000"/>
                <w:lang w:val="en-US"/>
              </w:rPr>
              <w:t>7</w:t>
            </w:r>
            <w:r w:rsidR="00C63BC9" w:rsidRPr="00C63BC9">
              <w:rPr>
                <w:b/>
                <w:i/>
                <w:color w:val="000000"/>
                <w:lang w:val="en-US"/>
              </w:rPr>
              <w:t>, 2020</w:t>
            </w:r>
            <w:r w:rsidR="00952ED0" w:rsidRPr="00C63BC9">
              <w:rPr>
                <w:b/>
                <w:i/>
                <w:lang w:val="en-US"/>
              </w:rPr>
              <w:t>.</w:t>
            </w:r>
          </w:p>
        </w:tc>
      </w:tr>
      <w:tr w:rsidR="00396AAF" w:rsidRPr="002E07A8" w14:paraId="529B279B" w14:textId="77777777" w:rsidTr="00E862AB">
        <w:trPr>
          <w:trHeight w:val="622"/>
        </w:trPr>
        <w:tc>
          <w:tcPr>
            <w:tcW w:w="10348" w:type="dxa"/>
            <w:gridSpan w:val="2"/>
          </w:tcPr>
          <w:p w14:paraId="018DBCA9" w14:textId="67014F5F" w:rsidR="00396AAF" w:rsidRPr="00C63BC9" w:rsidRDefault="00396AAF" w:rsidP="00D11359">
            <w:pPr>
              <w:jc w:val="both"/>
              <w:rPr>
                <w:lang w:val="en-US"/>
              </w:rPr>
            </w:pPr>
            <w:r w:rsidRPr="00C63BC9">
              <w:rPr>
                <w:lang w:val="en-US"/>
              </w:rPr>
              <w:t xml:space="preserve">2.3. </w:t>
            </w:r>
            <w:r w:rsidR="00C63BC9" w:rsidRPr="00C63BC9">
              <w:rPr>
                <w:lang w:val="en-US"/>
              </w:rPr>
              <w:t>Agenda of the meeting of the Issuer’s Board of Directors</w:t>
            </w:r>
            <w:r w:rsidRPr="00C63BC9">
              <w:rPr>
                <w:sz w:val="22"/>
                <w:szCs w:val="22"/>
                <w:lang w:val="en-US"/>
              </w:rPr>
              <w:t>:</w:t>
            </w:r>
          </w:p>
          <w:p w14:paraId="6CBC5CF5" w14:textId="16AE0095" w:rsidR="006E0688" w:rsidRPr="006E0688" w:rsidRDefault="006E0688" w:rsidP="00C85F1B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6E0688">
              <w:rPr>
                <w:bCs/>
                <w:lang w:val="en-US"/>
              </w:rPr>
              <w:t>On the membership of the Committee</w:t>
            </w:r>
            <w:r>
              <w:rPr>
                <w:bCs/>
                <w:lang w:val="en-US"/>
              </w:rPr>
              <w:t>s</w:t>
            </w:r>
            <w:r w:rsidRPr="006E0688">
              <w:rPr>
                <w:bCs/>
                <w:lang w:val="en-US"/>
              </w:rPr>
              <w:t xml:space="preserve"> of the Company’s Board of Directors.</w:t>
            </w:r>
          </w:p>
          <w:p w14:paraId="64BB665B" w14:textId="39FF3FB0" w:rsidR="006E0688" w:rsidRPr="006E0688" w:rsidRDefault="006E0688" w:rsidP="00C85F1B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6E0688">
              <w:rPr>
                <w:bCs/>
                <w:lang w:val="en-US"/>
              </w:rPr>
              <w:t>On approval of budget</w:t>
            </w:r>
            <w:r w:rsidR="00FF4C10">
              <w:rPr>
                <w:bCs/>
                <w:lang w:val="en-US"/>
              </w:rPr>
              <w:t>s</w:t>
            </w:r>
            <w:r w:rsidRPr="006E0688">
              <w:rPr>
                <w:bCs/>
                <w:lang w:val="en-US"/>
              </w:rPr>
              <w:t xml:space="preserve"> of the </w:t>
            </w:r>
            <w:r w:rsidR="00FF4C10" w:rsidRPr="006E0688">
              <w:rPr>
                <w:bCs/>
                <w:lang w:val="en-US"/>
              </w:rPr>
              <w:t>Committee</w:t>
            </w:r>
            <w:r w:rsidR="00FF4C10">
              <w:rPr>
                <w:bCs/>
                <w:lang w:val="en-US"/>
              </w:rPr>
              <w:t>s</w:t>
            </w:r>
            <w:r w:rsidR="00FF4C10" w:rsidRPr="006E0688">
              <w:rPr>
                <w:bCs/>
                <w:lang w:val="en-US"/>
              </w:rPr>
              <w:t xml:space="preserve"> </w:t>
            </w:r>
            <w:r w:rsidR="00FF4C10">
              <w:rPr>
                <w:bCs/>
                <w:lang w:val="en-US"/>
              </w:rPr>
              <w:t xml:space="preserve">of the Company’s </w:t>
            </w:r>
            <w:r w:rsidRPr="006E0688">
              <w:rPr>
                <w:bCs/>
                <w:lang w:val="en-US"/>
              </w:rPr>
              <w:t>Board of</w:t>
            </w:r>
            <w:r w:rsidR="00FF4C10">
              <w:rPr>
                <w:bCs/>
                <w:lang w:val="en-US"/>
              </w:rPr>
              <w:t xml:space="preserve"> Directors</w:t>
            </w:r>
            <w:r w:rsidRPr="006E0688">
              <w:rPr>
                <w:bCs/>
                <w:lang w:val="en-US"/>
              </w:rPr>
              <w:t>.</w:t>
            </w:r>
          </w:p>
          <w:p w14:paraId="0F323BDC" w14:textId="238AE9B4" w:rsidR="00FF4C10" w:rsidRPr="00FF4C10" w:rsidRDefault="00FF4C10" w:rsidP="00C85F1B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 w:rsidRPr="00FF4C10">
              <w:rPr>
                <w:bCs/>
                <w:lang w:val="en-US"/>
              </w:rPr>
              <w:t>On approval of the internal document of the Company: Regulation</w:t>
            </w:r>
            <w:r>
              <w:rPr>
                <w:bCs/>
                <w:lang w:val="en-US"/>
              </w:rPr>
              <w:t>s</w:t>
            </w:r>
            <w:r w:rsidRPr="00FF4C10">
              <w:rPr>
                <w:bCs/>
                <w:lang w:val="en-US"/>
              </w:rPr>
              <w:t xml:space="preserve"> on providing the Insurance Coverage </w:t>
            </w:r>
            <w:r>
              <w:rPr>
                <w:bCs/>
                <w:lang w:val="en-US"/>
              </w:rPr>
              <w:t>of PJSC Kubanenergo as amended</w:t>
            </w:r>
            <w:r w:rsidRPr="00FF4C10">
              <w:rPr>
                <w:bCs/>
                <w:lang w:val="en-US"/>
              </w:rPr>
              <w:t>.</w:t>
            </w:r>
          </w:p>
          <w:p w14:paraId="15DB848B" w14:textId="5CAC98C8" w:rsidR="00FF4C10" w:rsidRPr="0056744D" w:rsidRDefault="00FF4C10" w:rsidP="00C85F1B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On approval of </w:t>
            </w:r>
            <w:r w:rsidR="0056744D">
              <w:rPr>
                <w:bCs/>
                <w:lang w:val="en-US"/>
              </w:rPr>
              <w:t>the “Regulations on implementation of the common communication policy of PJSC Kubanenergo” as amended.</w:t>
            </w:r>
          </w:p>
          <w:p w14:paraId="300DF9D2" w14:textId="092D32EF" w:rsidR="0056744D" w:rsidRPr="0056744D" w:rsidRDefault="0056744D" w:rsidP="00C85F1B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On approval the list of investment projects subject to </w:t>
            </w:r>
            <w:r w:rsidRPr="0056744D">
              <w:rPr>
                <w:bCs/>
                <w:lang w:val="en-US"/>
              </w:rPr>
              <w:t>technological price audit</w:t>
            </w:r>
            <w:r>
              <w:rPr>
                <w:bCs/>
                <w:lang w:val="en-US"/>
              </w:rPr>
              <w:t xml:space="preserve"> in 2020. </w:t>
            </w:r>
          </w:p>
          <w:p w14:paraId="7E77BD03" w14:textId="7DE5A1F1" w:rsidR="00602463" w:rsidRPr="000D661D" w:rsidRDefault="00AF2A89" w:rsidP="000D661D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On consideration of information of the CEO of the Company on </w:t>
            </w:r>
            <w:r w:rsidRPr="00AF2A89">
              <w:rPr>
                <w:bCs/>
                <w:lang w:val="en-US"/>
              </w:rPr>
              <w:t>ind</w:t>
            </w:r>
            <w:r>
              <w:rPr>
                <w:bCs/>
                <w:lang w:val="en-US"/>
              </w:rPr>
              <w:t>ices</w:t>
            </w:r>
            <w:r w:rsidRPr="00AF2A8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of </w:t>
            </w:r>
            <w:r w:rsidRPr="00AF2A89">
              <w:rPr>
                <w:bCs/>
                <w:lang w:val="en-US"/>
              </w:rPr>
              <w:t>reliability</w:t>
            </w:r>
            <w:r w:rsidR="000D661D">
              <w:rPr>
                <w:bCs/>
                <w:lang w:val="en-US"/>
              </w:rPr>
              <w:t xml:space="preserve"> level</w:t>
            </w:r>
            <w:r w:rsidRPr="00AF2A8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and quality of services </w:t>
            </w:r>
            <w:r w:rsidRPr="00AF2A89">
              <w:rPr>
                <w:bCs/>
                <w:lang w:val="en-US"/>
              </w:rPr>
              <w:t>provide</w:t>
            </w:r>
            <w:r>
              <w:rPr>
                <w:bCs/>
                <w:lang w:val="en-US"/>
              </w:rPr>
              <w:t>d</w:t>
            </w:r>
            <w:r w:rsidRPr="00AF2A8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to the Company </w:t>
            </w:r>
            <w:r w:rsidR="000D661D">
              <w:rPr>
                <w:bCs/>
                <w:lang w:val="en-US"/>
              </w:rPr>
              <w:t xml:space="preserve">subject to </w:t>
            </w:r>
            <w:r w:rsidR="000D661D" w:rsidRPr="000D661D">
              <w:rPr>
                <w:bCs/>
                <w:lang w:val="en-US"/>
              </w:rPr>
              <w:t>tariff regulation</w:t>
            </w:r>
            <w:r w:rsidR="000D661D">
              <w:rPr>
                <w:bCs/>
                <w:lang w:val="en-US"/>
              </w:rPr>
              <w:t xml:space="preserve"> based on long-term </w:t>
            </w:r>
            <w:r w:rsidR="000D661D" w:rsidRPr="000D661D">
              <w:rPr>
                <w:bCs/>
                <w:lang w:val="en-US"/>
              </w:rPr>
              <w:t xml:space="preserve">regulation </w:t>
            </w:r>
            <w:r w:rsidR="000D661D">
              <w:rPr>
                <w:bCs/>
                <w:lang w:val="en-US"/>
              </w:rPr>
              <w:t>characteristics of the activity for 2019.</w:t>
            </w:r>
          </w:p>
        </w:tc>
      </w:tr>
      <w:tr w:rsidR="00396AAF" w:rsidRPr="002E07A8" w14:paraId="540457FE" w14:textId="77777777" w:rsidTr="00D11359">
        <w:tc>
          <w:tcPr>
            <w:tcW w:w="10348" w:type="dxa"/>
            <w:gridSpan w:val="2"/>
          </w:tcPr>
          <w:p w14:paraId="254B478B" w14:textId="4DA46627" w:rsidR="00396AAF" w:rsidRPr="00150364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50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Signature</w:t>
            </w:r>
          </w:p>
        </w:tc>
      </w:tr>
      <w:tr w:rsidR="00396AAF" w:rsidRPr="0020350A" w14:paraId="168014AF" w14:textId="77777777" w:rsidTr="00D11359">
        <w:tc>
          <w:tcPr>
            <w:tcW w:w="10348" w:type="dxa"/>
            <w:gridSpan w:val="2"/>
          </w:tcPr>
          <w:p w14:paraId="25D4DB55" w14:textId="77777777" w:rsidR="00150364" w:rsidRPr="00856D9F" w:rsidRDefault="00695C20" w:rsidP="00150364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150364">
              <w:rPr>
                <w:rFonts w:eastAsia="Calibri"/>
                <w:lang w:val="en-US"/>
              </w:rPr>
              <w:t xml:space="preserve">3.1. </w:t>
            </w:r>
            <w:r w:rsidR="00150364" w:rsidRPr="00856D9F">
              <w:rPr>
                <w:rFonts w:eastAsia="Calibri"/>
                <w:sz w:val="25"/>
                <w:szCs w:val="25"/>
                <w:lang w:val="en-US"/>
              </w:rPr>
              <w:t xml:space="preserve">Head of Corporate Management </w:t>
            </w:r>
          </w:p>
          <w:p w14:paraId="4749600C" w14:textId="50AA4D22" w:rsidR="00CF073F" w:rsidRPr="0020350A" w:rsidRDefault="00150364" w:rsidP="00150364">
            <w:pPr>
              <w:rPr>
                <w:rFonts w:eastAsia="Calibri"/>
                <w:lang w:val="en-US"/>
              </w:rPr>
            </w:pPr>
            <w:r w:rsidRPr="00856D9F">
              <w:rPr>
                <w:rFonts w:eastAsia="Calibri"/>
                <w:sz w:val="25"/>
                <w:szCs w:val="25"/>
                <w:lang w:val="en-US"/>
              </w:rPr>
              <w:t xml:space="preserve">and Shareholders’ </w:t>
            </w:r>
            <w:r>
              <w:rPr>
                <w:rFonts w:eastAsia="Calibri"/>
                <w:sz w:val="25"/>
                <w:szCs w:val="25"/>
                <w:lang w:val="en-US"/>
              </w:rPr>
              <w:t>A</w:t>
            </w:r>
            <w:r w:rsidRPr="00856D9F">
              <w:rPr>
                <w:rFonts w:eastAsia="Calibri"/>
                <w:sz w:val="25"/>
                <w:szCs w:val="25"/>
                <w:lang w:val="en-US"/>
              </w:rPr>
              <w:t>rrangements Department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                  </w:t>
            </w:r>
            <w:r w:rsidR="00CF073F" w:rsidRPr="00150364">
              <w:rPr>
                <w:rFonts w:eastAsia="Calibri"/>
                <w:lang w:val="en-US"/>
              </w:rPr>
              <w:t xml:space="preserve">______________________ </w:t>
            </w:r>
            <w:r w:rsidR="00CF073F" w:rsidRPr="002E07A8">
              <w:rPr>
                <w:rFonts w:eastAsia="Calibri"/>
              </w:rPr>
              <w:t>Е</w:t>
            </w:r>
            <w:r w:rsidR="00CF073F" w:rsidRPr="00150364">
              <w:rPr>
                <w:rFonts w:eastAsia="Calibri"/>
                <w:lang w:val="en-US"/>
              </w:rPr>
              <w:t>.</w:t>
            </w:r>
            <w:r w:rsidR="00CF073F" w:rsidRPr="002E07A8">
              <w:rPr>
                <w:rFonts w:eastAsia="Calibri"/>
              </w:rPr>
              <w:t>Е</w:t>
            </w:r>
            <w:r w:rsidR="00CF073F" w:rsidRPr="00150364">
              <w:rPr>
                <w:rFonts w:eastAsia="Calibri"/>
                <w:lang w:val="en-US"/>
              </w:rPr>
              <w:t xml:space="preserve">. </w:t>
            </w:r>
            <w:proofErr w:type="spellStart"/>
            <w:r w:rsidR="0020350A">
              <w:rPr>
                <w:rFonts w:eastAsia="Calibri"/>
                <w:lang w:val="en-US"/>
              </w:rPr>
              <w:t>Didenko</w:t>
            </w:r>
            <w:proofErr w:type="spellEnd"/>
          </w:p>
          <w:p w14:paraId="64F698B4" w14:textId="2A777101" w:rsidR="00CF073F" w:rsidRPr="0020350A" w:rsidRDefault="00CF073F" w:rsidP="00CF073F">
            <w:pPr>
              <w:rPr>
                <w:rFonts w:eastAsia="Calibri"/>
                <w:lang w:val="en-US"/>
              </w:rPr>
            </w:pPr>
            <w:r w:rsidRPr="0020350A">
              <w:rPr>
                <w:rFonts w:eastAsia="Calibri"/>
                <w:lang w:val="en-US"/>
              </w:rPr>
              <w:t>(</w:t>
            </w:r>
            <w:r w:rsidR="0020350A">
              <w:rPr>
                <w:rFonts w:eastAsia="Calibri"/>
                <w:lang w:val="en-US"/>
              </w:rPr>
              <w:t>per procuration No.</w:t>
            </w:r>
            <w:r w:rsidRPr="0020350A">
              <w:rPr>
                <w:rFonts w:eastAsia="Calibri"/>
                <w:lang w:val="en-US"/>
              </w:rPr>
              <w:t xml:space="preserve"> 23/256-</w:t>
            </w:r>
            <w:r w:rsidRPr="002E07A8">
              <w:rPr>
                <w:rFonts w:eastAsia="Calibri"/>
              </w:rPr>
              <w:t>н</w:t>
            </w:r>
            <w:r w:rsidRPr="0020350A">
              <w:rPr>
                <w:rFonts w:eastAsia="Calibri"/>
                <w:lang w:val="en-US"/>
              </w:rPr>
              <w:t xml:space="preserve">/23-2020-4-130 </w:t>
            </w:r>
            <w:r w:rsidR="0020350A" w:rsidRPr="0020350A">
              <w:rPr>
                <w:rFonts w:eastAsia="Calibri"/>
                <w:lang w:val="en-US"/>
              </w:rPr>
              <w:t xml:space="preserve">of January 23, </w:t>
            </w:r>
            <w:r w:rsidRPr="0020350A">
              <w:rPr>
                <w:rFonts w:eastAsia="Calibri"/>
                <w:lang w:val="en-US"/>
              </w:rPr>
              <w:t>2020)          (</w:t>
            </w:r>
            <w:r w:rsidR="0020350A">
              <w:rPr>
                <w:rFonts w:eastAsia="Calibri"/>
                <w:lang w:val="en-US"/>
              </w:rPr>
              <w:t>signature</w:t>
            </w:r>
            <w:r w:rsidRPr="0020350A">
              <w:rPr>
                <w:rFonts w:eastAsia="Calibri"/>
                <w:lang w:val="en-US"/>
              </w:rPr>
              <w:t xml:space="preserve">) </w:t>
            </w:r>
          </w:p>
          <w:p w14:paraId="634D2441" w14:textId="77777777" w:rsidR="00695C20" w:rsidRPr="0020350A" w:rsidRDefault="00695C20" w:rsidP="00695C20">
            <w:pPr>
              <w:rPr>
                <w:rFonts w:eastAsia="Calibri"/>
                <w:lang w:val="en-US"/>
              </w:rPr>
            </w:pPr>
            <w:r w:rsidRPr="0020350A">
              <w:rPr>
                <w:rFonts w:eastAsia="Calibri"/>
                <w:lang w:val="en-US"/>
              </w:rPr>
              <w:t xml:space="preserve">                 </w:t>
            </w:r>
          </w:p>
          <w:p w14:paraId="2174BCEA" w14:textId="0670A853" w:rsidR="00396AAF" w:rsidRPr="0020350A" w:rsidRDefault="00695C20" w:rsidP="00602463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203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203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602463" w:rsidRPr="00203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</w:t>
            </w:r>
            <w:r w:rsidR="00975FB2" w:rsidRPr="00203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203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July </w:t>
            </w:r>
            <w:r w:rsidRPr="00203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2020 </w:t>
            </w:r>
            <w:r w:rsidR="00203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="00203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4AA62F7A" w14:textId="77777777" w:rsidR="001820CD" w:rsidRPr="0020350A" w:rsidRDefault="001820CD" w:rsidP="007E12BB">
      <w:pPr>
        <w:rPr>
          <w:lang w:val="en-US"/>
        </w:rPr>
      </w:pPr>
    </w:p>
    <w:sectPr w:rsidR="001820CD" w:rsidRPr="0020350A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8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39"/>
  </w:num>
  <w:num w:numId="31">
    <w:abstractNumId w:val="33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D661D"/>
    <w:rsid w:val="000F129A"/>
    <w:rsid w:val="000F3D7E"/>
    <w:rsid w:val="000F7043"/>
    <w:rsid w:val="001039A4"/>
    <w:rsid w:val="00105FE1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0364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0350A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80C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6744D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2463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67367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0688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2A89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1FF4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3BC9"/>
    <w:rsid w:val="00C66494"/>
    <w:rsid w:val="00C664F2"/>
    <w:rsid w:val="00C700A1"/>
    <w:rsid w:val="00C730B5"/>
    <w:rsid w:val="00C75E8E"/>
    <w:rsid w:val="00C85F1B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2AB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1330C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048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4C1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F960"/>
  <w15:docId w15:val="{622F1387-FE57-4540-A5F9-0C9A7DC3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39EB-C236-41CF-B71F-DFC070F3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8</cp:revision>
  <cp:lastPrinted>2020-05-29T05:34:00Z</cp:lastPrinted>
  <dcterms:created xsi:type="dcterms:W3CDTF">2021-02-21T15:16:00Z</dcterms:created>
  <dcterms:modified xsi:type="dcterms:W3CDTF">2021-02-21T17:21:00Z</dcterms:modified>
</cp:coreProperties>
</file>