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6A" w:rsidRDefault="0045016A" w:rsidP="0045016A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421"/>
        <w:gridCol w:w="1976"/>
        <w:gridCol w:w="2415"/>
      </w:tblGrid>
      <w:tr w:rsidR="0045016A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 w:rsidP="002A0611">
            <w:pPr>
              <w:pStyle w:val="a4"/>
              <w:numPr>
                <w:ilvl w:val="0"/>
                <w:numId w:val="1"/>
              </w:numPr>
              <w:spacing w:line="252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5016A" w:rsidRPr="00B12DEC" w:rsidTr="00A454D3">
        <w:trPr>
          <w:trHeight w:val="59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45016A" w:rsidRPr="00B12DEC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45016A" w:rsidRDefault="00B12DEC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="0045016A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45016A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45016A" w:rsidRPr="0045016A" w:rsidRDefault="00B12DEC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45016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45016A" w:rsidRPr="00E2324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EC006A" w:rsidRDefault="00B12DEC" w:rsidP="00B12DEC">
            <w:pPr>
              <w:pStyle w:val="a4"/>
              <w:spacing w:line="254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  <w:r w:rsidR="00C61861">
              <w:rPr>
                <w:rFonts w:ascii="Times New Roman" w:hAnsi="Times New Roman"/>
                <w:sz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</w:rPr>
              <w:t>9</w:t>
            </w:r>
            <w:r w:rsidR="00C61861">
              <w:rPr>
                <w:rFonts w:ascii="Times New Roman" w:hAnsi="Times New Roman"/>
                <w:sz w:val="24"/>
                <w:lang w:val="en-US"/>
              </w:rPr>
              <w:t>.</w:t>
            </w:r>
            <w:r w:rsidR="00241FAF">
              <w:rPr>
                <w:rFonts w:ascii="Times New Roman" w:hAnsi="Times New Roman"/>
                <w:sz w:val="24"/>
              </w:rPr>
              <w:t>2019</w:t>
            </w:r>
          </w:p>
        </w:tc>
      </w:tr>
      <w:tr w:rsidR="0045016A" w:rsidRPr="00E2324A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45016A" w:rsidRPr="00B12DEC" w:rsidTr="00A454D3">
        <w:trPr>
          <w:trHeight w:val="69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B12DEC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the chairperson of the </w:t>
            </w:r>
            <w:r w:rsidR="00241FAF" w:rsidRPr="00241FAF">
              <w:rPr>
                <w:sz w:val="24"/>
                <w:szCs w:val="24"/>
                <w:lang w:val="en-US" w:eastAsia="en-US"/>
              </w:rPr>
              <w:t>Board of Directors</w:t>
            </w:r>
            <w:r>
              <w:rPr>
                <w:sz w:val="24"/>
                <w:szCs w:val="24"/>
                <w:lang w:val="en-US" w:eastAsia="en-US"/>
              </w:rPr>
              <w:t xml:space="preserve"> adopted a decision to convene a meeting of the board of directors of the issuer: </w:t>
            </w:r>
            <w:r w:rsidR="00B12DEC" w:rsidRPr="00B12DEC">
              <w:rPr>
                <w:b/>
                <w:sz w:val="24"/>
                <w:szCs w:val="24"/>
                <w:lang w:val="en-US" w:eastAsia="en-US"/>
              </w:rPr>
              <w:t>17</w:t>
            </w:r>
            <w:r w:rsidR="00A369C2">
              <w:rPr>
                <w:b/>
                <w:sz w:val="24"/>
                <w:szCs w:val="24"/>
                <w:lang w:val="en-US" w:eastAsia="en-US"/>
              </w:rPr>
              <w:t>.</w:t>
            </w:r>
            <w:r w:rsidR="00A13C2E" w:rsidRPr="00A13C2E">
              <w:rPr>
                <w:b/>
                <w:sz w:val="24"/>
                <w:szCs w:val="24"/>
                <w:lang w:val="en-US" w:eastAsia="en-US"/>
              </w:rPr>
              <w:t>0</w:t>
            </w:r>
            <w:r w:rsidR="00B12DEC" w:rsidRPr="00B12DEC">
              <w:rPr>
                <w:b/>
                <w:sz w:val="24"/>
                <w:szCs w:val="24"/>
                <w:lang w:val="en-US" w:eastAsia="en-US"/>
              </w:rPr>
              <w:t>9</w:t>
            </w:r>
            <w:r w:rsidR="00A13C2E">
              <w:rPr>
                <w:b/>
                <w:sz w:val="24"/>
                <w:szCs w:val="24"/>
                <w:lang w:val="en-US" w:eastAsia="en-US"/>
              </w:rPr>
              <w:t>.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>2019</w:t>
            </w:r>
          </w:p>
        </w:tc>
      </w:tr>
      <w:tr w:rsidR="0045016A" w:rsidRPr="00B12DEC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B12DEC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B12DEC" w:rsidRPr="00B12DEC">
              <w:rPr>
                <w:b/>
                <w:sz w:val="24"/>
                <w:szCs w:val="24"/>
                <w:lang w:val="en-US" w:eastAsia="en-US"/>
              </w:rPr>
              <w:t xml:space="preserve">20 </w:t>
            </w:r>
            <w:r w:rsidR="00B12DEC">
              <w:rPr>
                <w:b/>
                <w:sz w:val="24"/>
                <w:szCs w:val="24"/>
                <w:lang w:val="en-US" w:eastAsia="en-US"/>
              </w:rPr>
              <w:t>September</w:t>
            </w:r>
            <w:r w:rsidR="007944BE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>2019</w:t>
            </w:r>
          </w:p>
        </w:tc>
      </w:tr>
      <w:tr w:rsidR="0045016A" w:rsidRPr="00B12DEC" w:rsidTr="00A454D3">
        <w:trPr>
          <w:trHeight w:val="48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Pr="00893B9F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 w:rsidRPr="00893B9F"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B12DEC" w:rsidRPr="00B12DEC" w:rsidRDefault="00B12DEC" w:rsidP="00B12DEC">
            <w:pPr>
              <w:pStyle w:val="a5"/>
              <w:numPr>
                <w:ilvl w:val="0"/>
                <w:numId w:val="5"/>
              </w:numPr>
              <w:spacing w:line="252" w:lineRule="auto"/>
              <w:ind w:right="11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A</w:t>
            </w:r>
            <w:r w:rsidRPr="00B12DEC">
              <w:rPr>
                <w:lang w:val="en-US" w:eastAsia="en-US"/>
              </w:rPr>
              <w:t xml:space="preserve">pproval of candidatures for certain positions </w:t>
            </w:r>
            <w:r>
              <w:rPr>
                <w:lang w:val="en-US" w:eastAsia="en-US"/>
              </w:rPr>
              <w:t>at</w:t>
            </w:r>
            <w:r w:rsidRPr="00B12DEC">
              <w:rPr>
                <w:lang w:val="en-US" w:eastAsia="en-US"/>
              </w:rPr>
              <w:t xml:space="preserve"> the executive office of the Company determined by the Board of Directors of the Company.</w:t>
            </w:r>
          </w:p>
          <w:p w:rsidR="00B12DEC" w:rsidRPr="00B12DEC" w:rsidRDefault="00B12DEC" w:rsidP="00B12DEC">
            <w:pPr>
              <w:pStyle w:val="a5"/>
              <w:numPr>
                <w:ilvl w:val="0"/>
                <w:numId w:val="5"/>
              </w:numPr>
              <w:spacing w:line="252" w:lineRule="auto"/>
              <w:ind w:right="11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A</w:t>
            </w:r>
            <w:r w:rsidRPr="00B12DEC">
              <w:rPr>
                <w:lang w:val="en-US" w:eastAsia="en-US"/>
              </w:rPr>
              <w:t>pproval of the Report on implementation of key performance indicators (KPIs) of the General Director of the Company for the 4</w:t>
            </w:r>
            <w:r w:rsidRPr="00B12DEC">
              <w:rPr>
                <w:vertAlign w:val="superscript"/>
                <w:lang w:val="en-US" w:eastAsia="en-US"/>
              </w:rPr>
              <w:t>th</w:t>
            </w:r>
            <w:r>
              <w:rPr>
                <w:lang w:val="en-US" w:eastAsia="en-US"/>
              </w:rPr>
              <w:t xml:space="preserve"> </w:t>
            </w:r>
            <w:r w:rsidRPr="00B12DEC">
              <w:rPr>
                <w:lang w:val="en-US" w:eastAsia="en-US"/>
              </w:rPr>
              <w:t>quarter of 2018.</w:t>
            </w:r>
          </w:p>
          <w:p w:rsidR="00496675" w:rsidRPr="00EE4947" w:rsidRDefault="00B12DEC" w:rsidP="00B12DEC">
            <w:pPr>
              <w:pStyle w:val="a5"/>
              <w:numPr>
                <w:ilvl w:val="0"/>
                <w:numId w:val="5"/>
              </w:numPr>
              <w:spacing w:line="252" w:lineRule="auto"/>
              <w:ind w:right="11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A</w:t>
            </w:r>
            <w:r w:rsidRPr="00B12DEC">
              <w:rPr>
                <w:lang w:val="en-US" w:eastAsia="en-US"/>
              </w:rPr>
              <w:t>mendments to the Regulation on material incentives for the General Director of the Compan</w:t>
            </w:r>
            <w:r>
              <w:rPr>
                <w:lang w:val="en-US" w:eastAsia="en-US"/>
              </w:rPr>
              <w:t>y</w:t>
            </w:r>
            <w:r w:rsidRPr="00B12DEC">
              <w:rPr>
                <w:lang w:val="en-US" w:eastAsia="en-US"/>
              </w:rPr>
              <w:t>.</w:t>
            </w:r>
          </w:p>
        </w:tc>
      </w:tr>
      <w:tr w:rsidR="0045016A" w:rsidRPr="00C61861" w:rsidTr="00A454D3">
        <w:trPr>
          <w:cantSplit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Pr="008D4706" w:rsidRDefault="0045016A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sz w:val="22"/>
                <w:lang w:val="en-US" w:eastAsia="en-US"/>
              </w:rPr>
            </w:pPr>
            <w:r w:rsidRPr="008D4706">
              <w:rPr>
                <w:sz w:val="22"/>
                <w:lang w:val="en-US" w:eastAsia="en-US"/>
              </w:rPr>
              <w:t xml:space="preserve">3. Signature </w:t>
            </w:r>
          </w:p>
        </w:tc>
      </w:tr>
      <w:tr w:rsidR="0045016A" w:rsidTr="00A454D3">
        <w:trPr>
          <w:cantSplit/>
          <w:trHeight w:val="1187"/>
        </w:trPr>
        <w:tc>
          <w:tcPr>
            <w:tcW w:w="58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3.1 </w:t>
            </w:r>
            <w:r w:rsidR="00B12DEC">
              <w:rPr>
                <w:color w:val="auto"/>
                <w:lang w:val="en-US"/>
              </w:rPr>
              <w:t>Head of Department for Corporate Governance and Shareholders Relations</w:t>
            </w:r>
            <w:bookmarkStart w:id="0" w:name="_GoBack"/>
            <w:bookmarkEnd w:id="0"/>
            <w:r>
              <w:rPr>
                <w:color w:val="auto"/>
                <w:lang w:val="en-US"/>
              </w:rPr>
              <w:t xml:space="preserve"> Corporate Governance (by power of attorney No.</w:t>
            </w:r>
            <w:r w:rsidR="007944BE" w:rsidRPr="007944BE">
              <w:rPr>
                <w:rFonts w:eastAsia="Calibri"/>
                <w:sz w:val="26"/>
                <w:szCs w:val="26"/>
                <w:lang w:val="en-US"/>
              </w:rPr>
              <w:t xml:space="preserve"> 23/256-</w:t>
            </w:r>
            <w:r w:rsidR="007944BE">
              <w:rPr>
                <w:rFonts w:eastAsia="Calibri"/>
                <w:sz w:val="26"/>
                <w:szCs w:val="26"/>
                <w:lang w:val="en-US"/>
              </w:rPr>
              <w:t>n</w:t>
            </w:r>
            <w:r w:rsidR="007944BE" w:rsidRPr="007944BE">
              <w:rPr>
                <w:rFonts w:eastAsia="Calibri"/>
                <w:sz w:val="26"/>
                <w:szCs w:val="26"/>
                <w:lang w:val="en-US"/>
              </w:rPr>
              <w:t xml:space="preserve">/23-2019-11-55 </w:t>
            </w:r>
            <w:r>
              <w:rPr>
                <w:lang w:val="en-US"/>
              </w:rPr>
              <w:t xml:space="preserve">of </w:t>
            </w:r>
            <w:r w:rsidR="007944BE">
              <w:rPr>
                <w:lang w:val="en-US"/>
              </w:rPr>
              <w:t>04.07.2019</w:t>
            </w:r>
            <w:r>
              <w:rPr>
                <w:lang w:val="en-US"/>
              </w:rPr>
              <w:t>)</w:t>
            </w:r>
          </w:p>
          <w:p w:rsidR="0045016A" w:rsidRDefault="0045016A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B12DEC">
            <w:pPr>
              <w:spacing w:line="252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  <w:tr w:rsidR="0045016A" w:rsidTr="00A454D3">
        <w:trPr>
          <w:cantSplit/>
          <w:trHeight w:val="645"/>
        </w:trPr>
        <w:tc>
          <w:tcPr>
            <w:tcW w:w="5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 w:rsidP="00B12DEC">
            <w:pPr>
              <w:spacing w:line="252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3.2 Date: </w:t>
            </w:r>
            <w:r w:rsidR="00B12DEC">
              <w:rPr>
                <w:sz w:val="24"/>
                <w:lang w:val="en-US" w:eastAsia="en-US"/>
              </w:rPr>
              <w:t>18 September</w:t>
            </w:r>
            <w:r w:rsidR="00E2324A">
              <w:rPr>
                <w:sz w:val="24"/>
                <w:lang w:val="en-US" w:eastAsia="en-US"/>
              </w:rPr>
              <w:t xml:space="preserve"> </w:t>
            </w:r>
            <w:r w:rsidR="003B0FA6">
              <w:rPr>
                <w:sz w:val="24"/>
                <w:lang w:val="en-US" w:eastAsia="en-US"/>
              </w:rPr>
              <w:t>2019</w:t>
            </w:r>
            <w:r>
              <w:rPr>
                <w:b/>
                <w:bCs/>
                <w:sz w:val="24"/>
                <w:lang w:val="en-US" w:eastAsia="en-US"/>
              </w:rPr>
              <w:t xml:space="preserve"> </w:t>
            </w:r>
            <w:r>
              <w:rPr>
                <w:sz w:val="24"/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45016A" w:rsidRDefault="0045016A" w:rsidP="0045016A"/>
    <w:p w:rsidR="0045016A" w:rsidRDefault="0045016A" w:rsidP="0045016A"/>
    <w:p w:rsidR="0045016A" w:rsidRDefault="0045016A" w:rsidP="0045016A"/>
    <w:p w:rsidR="0045016A" w:rsidRDefault="0045016A" w:rsidP="0045016A">
      <w:pPr>
        <w:rPr>
          <w:lang w:val="en-US"/>
        </w:rPr>
      </w:pPr>
    </w:p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A7447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156D5"/>
    <w:multiLevelType w:val="hybridMultilevel"/>
    <w:tmpl w:val="F8EC0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E5725"/>
    <w:multiLevelType w:val="hybridMultilevel"/>
    <w:tmpl w:val="E766CE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4C"/>
    <w:rsid w:val="000F4473"/>
    <w:rsid w:val="00241FAF"/>
    <w:rsid w:val="002E6709"/>
    <w:rsid w:val="0037283C"/>
    <w:rsid w:val="00397BC9"/>
    <w:rsid w:val="003B0FA6"/>
    <w:rsid w:val="00417837"/>
    <w:rsid w:val="0045016A"/>
    <w:rsid w:val="00481E9A"/>
    <w:rsid w:val="00496675"/>
    <w:rsid w:val="0059029B"/>
    <w:rsid w:val="00617958"/>
    <w:rsid w:val="0062058F"/>
    <w:rsid w:val="00733B3D"/>
    <w:rsid w:val="00770119"/>
    <w:rsid w:val="007944BE"/>
    <w:rsid w:val="00841151"/>
    <w:rsid w:val="00893B9F"/>
    <w:rsid w:val="008D4706"/>
    <w:rsid w:val="00915183"/>
    <w:rsid w:val="009D4936"/>
    <w:rsid w:val="00A13C2E"/>
    <w:rsid w:val="00A31C3A"/>
    <w:rsid w:val="00A369C2"/>
    <w:rsid w:val="00A454D3"/>
    <w:rsid w:val="00A8032F"/>
    <w:rsid w:val="00B12DEC"/>
    <w:rsid w:val="00C61861"/>
    <w:rsid w:val="00C75A4C"/>
    <w:rsid w:val="00CC25F5"/>
    <w:rsid w:val="00D44DE0"/>
    <w:rsid w:val="00D87E68"/>
    <w:rsid w:val="00D956FD"/>
    <w:rsid w:val="00E2324A"/>
    <w:rsid w:val="00EC006A"/>
    <w:rsid w:val="00EE4947"/>
    <w:rsid w:val="00F40FD3"/>
    <w:rsid w:val="00FB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4AB0"/>
  <w15:chartTrackingRefBased/>
  <w15:docId w15:val="{F1566666-5223-4932-9C25-896C6488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16A"/>
    <w:rPr>
      <w:color w:val="0000FF"/>
      <w:u w:val="single"/>
    </w:rPr>
  </w:style>
  <w:style w:type="paragraph" w:styleId="a4">
    <w:name w:val="No Spacing"/>
    <w:uiPriority w:val="1"/>
    <w:qFormat/>
    <w:rsid w:val="004501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4501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50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454D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26</cp:revision>
  <dcterms:created xsi:type="dcterms:W3CDTF">2018-12-25T12:01:00Z</dcterms:created>
  <dcterms:modified xsi:type="dcterms:W3CDTF">2019-09-22T15:22:00Z</dcterms:modified>
</cp:coreProperties>
</file>