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241FAF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241FAF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241FAF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241FAF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241FAF" w:rsidP="00241FAF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19.07.2019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241FAF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241FAF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</w:t>
            </w:r>
            <w:r w:rsidR="00241FAF" w:rsidRPr="00241FAF">
              <w:rPr>
                <w:sz w:val="24"/>
                <w:szCs w:val="24"/>
                <w:lang w:val="en-US" w:eastAsia="en-US"/>
              </w:rPr>
              <w:t>Board of Directors</w:t>
            </w:r>
            <w:r>
              <w:rPr>
                <w:sz w:val="24"/>
                <w:szCs w:val="24"/>
                <w:lang w:val="en-US" w:eastAsia="en-US"/>
              </w:rPr>
              <w:t xml:space="preserve"> adopted a decision to convene a meeting of the board of directors of the issuer: </w:t>
            </w:r>
            <w:r w:rsidR="00417837" w:rsidRPr="00417837">
              <w:rPr>
                <w:b/>
                <w:sz w:val="24"/>
                <w:szCs w:val="24"/>
                <w:lang w:val="en-US" w:eastAsia="en-US"/>
              </w:rPr>
              <w:t>1</w:t>
            </w:r>
            <w:r w:rsidR="00241FAF">
              <w:rPr>
                <w:b/>
                <w:sz w:val="24"/>
                <w:szCs w:val="24"/>
                <w:lang w:val="en-US" w:eastAsia="en-US"/>
              </w:rPr>
              <w:t>9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.07.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241FAF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241FA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241FAF">
              <w:rPr>
                <w:b/>
                <w:sz w:val="24"/>
                <w:szCs w:val="24"/>
                <w:lang w:val="en-US" w:eastAsia="en-US"/>
              </w:rPr>
              <w:t>25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ly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241FAF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44DE0" w:rsidRDefault="00241FAF" w:rsidP="0041783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Discussion of a report on the results of the Business Plan of Kubanenergo PJSC in the 1</w:t>
            </w:r>
            <w:r w:rsidRPr="00241FAF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2019.</w:t>
            </w:r>
          </w:p>
          <w:p w:rsidR="00241FAF" w:rsidRPr="00417837" w:rsidRDefault="00241FAF" w:rsidP="00241FA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a report on the results of the Investment Programme </w:t>
            </w:r>
            <w:r>
              <w:rPr>
                <w:sz w:val="24"/>
                <w:szCs w:val="24"/>
                <w:lang w:val="en-US" w:eastAsia="en-US"/>
              </w:rPr>
              <w:t>of Kubanenergo PJSC in the 1</w:t>
            </w:r>
            <w:r w:rsidRPr="00241FAF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2019.</w:t>
            </w:r>
          </w:p>
        </w:tc>
      </w:tr>
      <w:tr w:rsidR="0045016A" w:rsidRPr="00417837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241FAF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241FAF">
              <w:rPr>
                <w:sz w:val="24"/>
                <w:lang w:val="en-US" w:eastAsia="en-US"/>
              </w:rPr>
              <w:t>19</w:t>
            </w:r>
            <w:bookmarkStart w:id="0" w:name="_GoBack"/>
            <w:bookmarkEnd w:id="0"/>
            <w:r w:rsidR="00A369C2">
              <w:rPr>
                <w:sz w:val="24"/>
                <w:lang w:val="en-US" w:eastAsia="en-US"/>
              </w:rPr>
              <w:t xml:space="preserve"> July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41FAF"/>
    <w:rsid w:val="002E6709"/>
    <w:rsid w:val="0037283C"/>
    <w:rsid w:val="00397BC9"/>
    <w:rsid w:val="003B0FA6"/>
    <w:rsid w:val="00417837"/>
    <w:rsid w:val="0045016A"/>
    <w:rsid w:val="00481E9A"/>
    <w:rsid w:val="0059029B"/>
    <w:rsid w:val="00617958"/>
    <w:rsid w:val="0062058F"/>
    <w:rsid w:val="00733B3D"/>
    <w:rsid w:val="00770119"/>
    <w:rsid w:val="00841151"/>
    <w:rsid w:val="00893B9F"/>
    <w:rsid w:val="008D4706"/>
    <w:rsid w:val="00915183"/>
    <w:rsid w:val="009D4936"/>
    <w:rsid w:val="00A31C3A"/>
    <w:rsid w:val="00A369C2"/>
    <w:rsid w:val="00A454D3"/>
    <w:rsid w:val="00A8032F"/>
    <w:rsid w:val="00C75A4C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DC60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22</cp:revision>
  <dcterms:created xsi:type="dcterms:W3CDTF">2018-12-25T12:01:00Z</dcterms:created>
  <dcterms:modified xsi:type="dcterms:W3CDTF">2019-07-19T14:39:00Z</dcterms:modified>
</cp:coreProperties>
</file>