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8A6A06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6A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8A6A06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8A6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8A6A06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8A6A06" w:rsidTr="0051482D">
        <w:tc>
          <w:tcPr>
            <w:tcW w:w="10348" w:type="dxa"/>
            <w:gridSpan w:val="2"/>
          </w:tcPr>
          <w:p w:rsidR="0045226D" w:rsidRPr="008A6A06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8A6A06" w:rsidTr="0051482D">
        <w:trPr>
          <w:trHeight w:val="599"/>
        </w:trPr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8A6A06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8A6A06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8A6A06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8A6A06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8A6A06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8A6A06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8A6A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8A6A06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8A6A06" w:rsidRDefault="00710246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8A6A06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8A6A06" w:rsidRDefault="00710246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8A6A06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8A6A06" w:rsidTr="0051482D">
        <w:tc>
          <w:tcPr>
            <w:tcW w:w="4253" w:type="dxa"/>
          </w:tcPr>
          <w:p w:rsidR="0005580F" w:rsidRPr="008A6A06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8A6A06" w:rsidRDefault="005A757E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03.06.</w:t>
            </w:r>
            <w:r w:rsidR="00E968BA" w:rsidRPr="008A6A0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5580F" w:rsidRPr="008A6A06" w:rsidTr="0051482D">
        <w:tc>
          <w:tcPr>
            <w:tcW w:w="10348" w:type="dxa"/>
            <w:gridSpan w:val="2"/>
          </w:tcPr>
          <w:p w:rsidR="0005580F" w:rsidRPr="008A6A06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8A6A06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8A6A06" w:rsidTr="0051482D">
        <w:trPr>
          <w:trHeight w:val="2660"/>
        </w:trPr>
        <w:tc>
          <w:tcPr>
            <w:tcW w:w="10348" w:type="dxa"/>
            <w:gridSpan w:val="2"/>
          </w:tcPr>
          <w:p w:rsidR="007E1E11" w:rsidRPr="008A6A06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8A6A06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8A6A06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8A6A06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8A6A06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8A6A06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8A6A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8A6A06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8A6A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8A6A06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8A6A06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8A6A06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8A6A06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8A6A06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8A6A06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8A6A06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8A6A06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8A6A06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8A6A06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A6A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8A6A06" w:rsidRDefault="00411DDA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5A757E" w:rsidRPr="008A6A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:rsidR="007E1E11" w:rsidRPr="008A6A06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8A6A06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A757E" w:rsidRPr="008A6A06" w:rsidTr="009A2F8C">
              <w:trPr>
                <w:jc w:val="center"/>
              </w:trPr>
              <w:tc>
                <w:tcPr>
                  <w:tcW w:w="1129" w:type="dxa"/>
                </w:tcPr>
                <w:p w:rsidR="005A757E" w:rsidRPr="008A6A06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A757E" w:rsidRPr="008A6A06" w:rsidRDefault="005A757E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8A6A0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5A757E" w:rsidRPr="008A6A06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5A757E" w:rsidRPr="008A6A06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8A6A06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8A6A06" w:rsidTr="0051482D">
        <w:tc>
          <w:tcPr>
            <w:tcW w:w="10348" w:type="dxa"/>
            <w:gridSpan w:val="2"/>
          </w:tcPr>
          <w:p w:rsidR="00E968BA" w:rsidRPr="008A6A06" w:rsidRDefault="003054EE" w:rsidP="00E968B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8A6A06">
              <w:rPr>
                <w:b/>
                <w:color w:val="000000" w:themeColor="text1"/>
                <w:lang w:val="en-US" w:eastAsia="en-US"/>
              </w:rPr>
              <w:t>Establishment of an executive body of the issuer and early termination (suspensi</w:t>
            </w:r>
            <w:bookmarkStart w:id="0" w:name="_GoBack"/>
            <w:bookmarkEnd w:id="0"/>
            <w:r w:rsidRPr="008A6A06">
              <w:rPr>
                <w:b/>
                <w:color w:val="000000" w:themeColor="text1"/>
                <w:lang w:val="en-US" w:eastAsia="en-US"/>
              </w:rPr>
              <w:t xml:space="preserve">on) of its powers, including the powers of managing organization or manager / </w:t>
            </w:r>
            <w:r w:rsidR="0005580F" w:rsidRPr="008A6A06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8A6A06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8A6A06" w:rsidRDefault="0005580F" w:rsidP="005A757E">
            <w:pPr>
              <w:jc w:val="both"/>
              <w:rPr>
                <w:b/>
                <w:lang w:val="en-US"/>
              </w:rPr>
            </w:pPr>
            <w:r w:rsidRPr="008A6A06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8A6A06">
              <w:rPr>
                <w:b/>
                <w:lang w:val="en-US"/>
              </w:rPr>
              <w:t>“</w:t>
            </w:r>
            <w:r w:rsidR="005A757E" w:rsidRPr="008A6A06">
              <w:rPr>
                <w:b/>
                <w:lang w:val="en-US" w:eastAsia="en-US"/>
              </w:rPr>
              <w:t>Appointment of acting director general of the Company</w:t>
            </w:r>
            <w:r w:rsidRPr="008A6A06">
              <w:rPr>
                <w:b/>
                <w:lang w:val="en-US"/>
              </w:rPr>
              <w:t>”</w:t>
            </w:r>
          </w:p>
        </w:tc>
      </w:tr>
      <w:tr w:rsidR="00471361" w:rsidRPr="008A6A06" w:rsidTr="0051482D">
        <w:trPr>
          <w:trHeight w:val="544"/>
        </w:trPr>
        <w:tc>
          <w:tcPr>
            <w:tcW w:w="10348" w:type="dxa"/>
            <w:gridSpan w:val="2"/>
          </w:tcPr>
          <w:p w:rsidR="00471361" w:rsidRPr="008A6A06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10F87" w:rsidRPr="008A6A06" w:rsidRDefault="003054EE" w:rsidP="003054EE">
            <w:pPr>
              <w:jc w:val="both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 xml:space="preserve">Due to termination of the powers and the term of employment contract with the general director of Kubanenergo PJSC Gavrilov Alexander Ilich, in accordance with paragraph 2 of article 77 of the Labour Code of the Russian Federation, it is decided to appoint Shishigin </w:t>
            </w:r>
            <w:r w:rsidRPr="008A6A06">
              <w:rPr>
                <w:lang w:val="en-US" w:eastAsia="en-US"/>
              </w:rPr>
              <w:t>Igor Nikolaevich</w:t>
            </w:r>
            <w:r w:rsidRPr="008A6A06">
              <w:rPr>
                <w:lang w:val="en-US" w:eastAsia="en-US"/>
              </w:rPr>
              <w:t xml:space="preserve"> for the position of acting general director of Kubanenergo </w:t>
            </w:r>
            <w:r w:rsidRPr="008A6A06">
              <w:rPr>
                <w:lang w:val="en-US" w:eastAsia="en-US"/>
              </w:rPr>
              <w:t xml:space="preserve">PJSC </w:t>
            </w:r>
            <w:r w:rsidRPr="008A6A06">
              <w:rPr>
                <w:lang w:val="en-US" w:eastAsia="en-US"/>
              </w:rPr>
              <w:t>from 04.06.2019 to 03.06.2019 as part-time job.</w:t>
            </w:r>
          </w:p>
          <w:p w:rsidR="003054EE" w:rsidRPr="008A6A06" w:rsidRDefault="003054EE" w:rsidP="003054EE">
            <w:pPr>
              <w:jc w:val="both"/>
              <w:rPr>
                <w:lang w:val="en-US" w:eastAsia="en-US"/>
              </w:rPr>
            </w:pPr>
          </w:p>
          <w:p w:rsidR="003054EE" w:rsidRPr="008A6A06" w:rsidRDefault="003054EE" w:rsidP="003054EE">
            <w:pPr>
              <w:jc w:val="both"/>
              <w:rPr>
                <w:b/>
                <w:lang w:val="en-US" w:eastAsia="en-US"/>
              </w:rPr>
            </w:pPr>
            <w:r w:rsidRPr="008A6A06">
              <w:rPr>
                <w:b/>
                <w:lang w:val="en-US" w:eastAsia="en-US"/>
              </w:rPr>
              <w:t>Information about the person whose powers are terminated:</w:t>
            </w:r>
          </w:p>
          <w:p w:rsidR="003054EE" w:rsidRPr="008A6A06" w:rsidRDefault="003054EE" w:rsidP="003054EE">
            <w:pPr>
              <w:jc w:val="both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surname, name, patronymic: Gavrilov Alexander Ilyich;</w:t>
            </w:r>
          </w:p>
          <w:p w:rsidR="003054EE" w:rsidRPr="008A6A06" w:rsidRDefault="003054EE" w:rsidP="003054EE">
            <w:pPr>
              <w:jc w:val="both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the share of participation of th</w:t>
            </w:r>
            <w:r w:rsidRPr="008A6A06">
              <w:rPr>
                <w:lang w:val="en-US" w:eastAsia="en-US"/>
              </w:rPr>
              <w:t>e</w:t>
            </w:r>
            <w:r w:rsidRPr="008A6A06">
              <w:rPr>
                <w:lang w:val="en-US" w:eastAsia="en-US"/>
              </w:rPr>
              <w:t xml:space="preserve"> person in the authorized capital of the issuer, as well as the share of the issuer</w:t>
            </w:r>
            <w:r w:rsidRPr="008A6A06">
              <w:rPr>
                <w:lang w:val="en-US" w:eastAsia="en-US"/>
              </w:rPr>
              <w:t>’</w:t>
            </w:r>
            <w:r w:rsidRPr="008A6A06">
              <w:rPr>
                <w:lang w:val="en-US" w:eastAsia="en-US"/>
              </w:rPr>
              <w:t>s ordinary shares owned by this person: 0/0.</w:t>
            </w:r>
          </w:p>
          <w:p w:rsidR="003054EE" w:rsidRPr="008A6A06" w:rsidRDefault="003054EE" w:rsidP="003054EE">
            <w:pPr>
              <w:jc w:val="both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 </w:t>
            </w:r>
          </w:p>
          <w:p w:rsidR="003054EE" w:rsidRPr="008A6A06" w:rsidRDefault="003054EE" w:rsidP="003054EE">
            <w:pPr>
              <w:jc w:val="both"/>
              <w:rPr>
                <w:b/>
                <w:lang w:val="en-US" w:eastAsia="en-US"/>
              </w:rPr>
            </w:pPr>
            <w:r w:rsidRPr="008A6A06">
              <w:rPr>
                <w:b/>
                <w:lang w:val="en-US" w:eastAsia="en-US"/>
              </w:rPr>
              <w:t>Information about the person appointed acting director general of Kubanenergo</w:t>
            </w:r>
            <w:r w:rsidRPr="008A6A06">
              <w:rPr>
                <w:b/>
                <w:lang w:val="en-US" w:eastAsia="en-US"/>
              </w:rPr>
              <w:t xml:space="preserve"> </w:t>
            </w:r>
            <w:r w:rsidRPr="008A6A06">
              <w:rPr>
                <w:b/>
                <w:lang w:val="en-US" w:eastAsia="en-US"/>
              </w:rPr>
              <w:t>PJSC:</w:t>
            </w:r>
          </w:p>
          <w:p w:rsidR="003054EE" w:rsidRPr="008A6A06" w:rsidRDefault="003054EE" w:rsidP="003054EE">
            <w:pPr>
              <w:jc w:val="both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surname, name, patronymic: Shishigin Igor Nikolaevich;</w:t>
            </w:r>
          </w:p>
          <w:p w:rsidR="003054EE" w:rsidRPr="008A6A06" w:rsidRDefault="003054EE" w:rsidP="003054EE">
            <w:pPr>
              <w:jc w:val="both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the share of participation of the person in the authorized capital of the issuer, as well as the share of the issuer’s ordinary sh</w:t>
            </w:r>
            <w:r w:rsidRPr="008A6A06">
              <w:rPr>
                <w:lang w:val="en-US" w:eastAsia="en-US"/>
              </w:rPr>
              <w:t>ares owned by this person: 0/0.</w:t>
            </w:r>
          </w:p>
        </w:tc>
      </w:tr>
      <w:tr w:rsidR="00887A9B" w:rsidRPr="008A6A06" w:rsidTr="0051482D">
        <w:trPr>
          <w:trHeight w:val="544"/>
        </w:trPr>
        <w:tc>
          <w:tcPr>
            <w:tcW w:w="10348" w:type="dxa"/>
            <w:gridSpan w:val="2"/>
          </w:tcPr>
          <w:p w:rsidR="00887A9B" w:rsidRPr="008A6A06" w:rsidRDefault="00887A9B" w:rsidP="00887A9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8A6A0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887A9B" w:rsidRPr="008A6A06" w:rsidRDefault="00887A9B" w:rsidP="005A75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Item No. 2 “</w:t>
            </w:r>
            <w:r w:rsidR="005A757E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Appointment of person authorized to exercise rights and obligations of an employer towards acting director general of the Company</w:t>
            </w:r>
            <w:r w:rsidRPr="008A6A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887A9B" w:rsidRPr="008A6A06" w:rsidTr="0051482D">
        <w:trPr>
          <w:trHeight w:val="544"/>
        </w:trPr>
        <w:tc>
          <w:tcPr>
            <w:tcW w:w="10348" w:type="dxa"/>
            <w:gridSpan w:val="2"/>
          </w:tcPr>
          <w:p w:rsidR="00887A9B" w:rsidRPr="008A6A06" w:rsidRDefault="00887A9B" w:rsidP="00887A9B">
            <w:pPr>
              <w:rPr>
                <w:lang w:val="en-US"/>
              </w:rPr>
            </w:pPr>
            <w:r w:rsidRPr="008A6A06">
              <w:rPr>
                <w:color w:val="000000" w:themeColor="text1"/>
                <w:lang w:val="en-US"/>
              </w:rPr>
              <w:t>2.2.2.  Decision adopted by the issuer’s Board of Directors</w:t>
            </w:r>
            <w:r w:rsidRPr="008A6A06">
              <w:rPr>
                <w:lang w:val="en-US"/>
              </w:rPr>
              <w:t>:</w:t>
            </w:r>
          </w:p>
          <w:p w:rsidR="00272130" w:rsidRPr="008A6A06" w:rsidRDefault="008A6A06" w:rsidP="008A6A06">
            <w:pPr>
              <w:jc w:val="both"/>
              <w:rPr>
                <w:color w:val="000000" w:themeColor="text1"/>
                <w:lang w:val="en-US" w:eastAsia="en-US"/>
              </w:rPr>
            </w:pPr>
            <w:r w:rsidRPr="008A6A06">
              <w:rPr>
                <w:color w:val="000000" w:themeColor="text1"/>
                <w:lang w:val="en-US" w:eastAsia="en-US"/>
              </w:rPr>
              <w:t>Authorize Pavel Anatolyevich Livinsky, General Director</w:t>
            </w:r>
            <w:r w:rsidRPr="008A6A06">
              <w:rPr>
                <w:color w:val="000000" w:themeColor="text1"/>
                <w:lang w:val="en-US" w:eastAsia="en-US"/>
              </w:rPr>
              <w:t xml:space="preserve"> of </w:t>
            </w:r>
            <w:r w:rsidRPr="008A6A06">
              <w:rPr>
                <w:color w:val="000000" w:themeColor="text1"/>
                <w:lang w:val="en-US" w:eastAsia="en-US"/>
              </w:rPr>
              <w:t>Rosseti</w:t>
            </w:r>
            <w:r w:rsidRPr="008A6A06">
              <w:rPr>
                <w:color w:val="000000" w:themeColor="text1"/>
                <w:lang w:val="en-US" w:eastAsia="en-US"/>
              </w:rPr>
              <w:t xml:space="preserve"> PJSC to </w:t>
            </w:r>
            <w:r w:rsidRPr="008A6A06">
              <w:rPr>
                <w:color w:val="000000" w:themeColor="text1"/>
                <w:lang w:val="en-US" w:eastAsia="en-US"/>
              </w:rPr>
              <w:t>exercise on behalf of the Company</w:t>
            </w:r>
            <w:r w:rsidRPr="008A6A06">
              <w:rPr>
                <w:color w:val="000000" w:themeColor="text1"/>
                <w:lang w:val="en-US" w:eastAsia="en-US"/>
              </w:rPr>
              <w:t xml:space="preserve"> </w:t>
            </w:r>
            <w:r w:rsidRPr="008A6A06">
              <w:rPr>
                <w:color w:val="000000" w:themeColor="text1"/>
                <w:lang w:val="en-US" w:eastAsia="en-US"/>
              </w:rPr>
              <w:t xml:space="preserve">the rights and obligations of </w:t>
            </w:r>
            <w:r w:rsidRPr="008A6A06">
              <w:rPr>
                <w:color w:val="000000" w:themeColor="text1"/>
                <w:lang w:val="en-US" w:eastAsia="en-US"/>
              </w:rPr>
              <w:t>an</w:t>
            </w:r>
            <w:r w:rsidRPr="008A6A06">
              <w:rPr>
                <w:color w:val="000000" w:themeColor="text1"/>
                <w:lang w:val="en-US" w:eastAsia="en-US"/>
              </w:rPr>
              <w:t xml:space="preserve"> employer with respect to the </w:t>
            </w:r>
            <w:r w:rsidRPr="008A6A06">
              <w:rPr>
                <w:color w:val="000000" w:themeColor="text1"/>
                <w:lang w:val="en-US" w:eastAsia="en-US"/>
              </w:rPr>
              <w:t xml:space="preserve">acting general director </w:t>
            </w:r>
            <w:r w:rsidRPr="008A6A06">
              <w:rPr>
                <w:color w:val="000000" w:themeColor="text1"/>
                <w:lang w:val="en-US" w:eastAsia="en-US"/>
              </w:rPr>
              <w:t>of the Company, Shishigin</w:t>
            </w:r>
            <w:r w:rsidRPr="008A6A06">
              <w:rPr>
                <w:color w:val="000000" w:themeColor="text1"/>
                <w:lang w:val="en-US" w:eastAsia="en-US"/>
              </w:rPr>
              <w:t xml:space="preserve"> </w:t>
            </w:r>
            <w:r w:rsidRPr="008A6A06">
              <w:rPr>
                <w:color w:val="000000" w:themeColor="text1"/>
                <w:lang w:val="en-US" w:eastAsia="en-US"/>
              </w:rPr>
              <w:t xml:space="preserve">Igor Nikolayevich, </w:t>
            </w:r>
            <w:r w:rsidRPr="008A6A06">
              <w:rPr>
                <w:color w:val="000000" w:themeColor="text1"/>
                <w:lang w:val="en-US" w:eastAsia="en-US"/>
              </w:rPr>
              <w:t xml:space="preserve">as well as to </w:t>
            </w:r>
            <w:r w:rsidRPr="008A6A06">
              <w:rPr>
                <w:color w:val="000000" w:themeColor="text1"/>
                <w:lang w:val="en-US" w:eastAsia="en-US"/>
              </w:rPr>
              <w:t>defin</w:t>
            </w:r>
            <w:r w:rsidRPr="008A6A06">
              <w:rPr>
                <w:color w:val="000000" w:themeColor="text1"/>
                <w:lang w:val="en-US" w:eastAsia="en-US"/>
              </w:rPr>
              <w:t>e</w:t>
            </w:r>
            <w:r w:rsidRPr="008A6A06">
              <w:rPr>
                <w:color w:val="000000" w:themeColor="text1"/>
                <w:lang w:val="en-US" w:eastAsia="en-US"/>
              </w:rPr>
              <w:t xml:space="preserve"> the terms of </w:t>
            </w:r>
            <w:r w:rsidRPr="008A6A06">
              <w:rPr>
                <w:color w:val="000000" w:themeColor="text1"/>
                <w:lang w:val="en-US" w:eastAsia="en-US"/>
              </w:rPr>
              <w:t xml:space="preserve">the </w:t>
            </w:r>
            <w:r w:rsidRPr="008A6A06">
              <w:rPr>
                <w:color w:val="000000" w:themeColor="text1"/>
                <w:lang w:val="en-US" w:eastAsia="en-US"/>
              </w:rPr>
              <w:t xml:space="preserve">employment contract with the </w:t>
            </w:r>
            <w:r w:rsidRPr="008A6A06">
              <w:rPr>
                <w:color w:val="000000" w:themeColor="text1"/>
                <w:lang w:val="en-US" w:eastAsia="en-US"/>
              </w:rPr>
              <w:t xml:space="preserve">acting general director </w:t>
            </w:r>
            <w:r w:rsidRPr="008A6A06">
              <w:rPr>
                <w:color w:val="000000" w:themeColor="text1"/>
                <w:lang w:val="en-US" w:eastAsia="en-US"/>
              </w:rPr>
              <w:t xml:space="preserve">of the Company and sign the employment contract, additional agreements to </w:t>
            </w:r>
            <w:r w:rsidRPr="008A6A06">
              <w:rPr>
                <w:color w:val="000000" w:themeColor="text1"/>
                <w:lang w:val="en-US" w:eastAsia="en-US"/>
              </w:rPr>
              <w:lastRenderedPageBreak/>
              <w:t xml:space="preserve">it, agreements </w:t>
            </w:r>
            <w:r w:rsidRPr="008A6A06">
              <w:rPr>
                <w:color w:val="000000" w:themeColor="text1"/>
                <w:lang w:val="en-US" w:eastAsia="en-US"/>
              </w:rPr>
              <w:t>pertaining</w:t>
            </w:r>
            <w:r w:rsidRPr="008A6A06">
              <w:rPr>
                <w:color w:val="000000" w:themeColor="text1"/>
                <w:lang w:val="en-US" w:eastAsia="en-US"/>
              </w:rPr>
              <w:t xml:space="preserve"> termination of the employment contract, reimbursement of expenses for the rental of residential premises.</w:t>
            </w:r>
          </w:p>
        </w:tc>
      </w:tr>
      <w:tr w:rsidR="00741003" w:rsidRPr="008A6A06" w:rsidTr="0051482D">
        <w:tc>
          <w:tcPr>
            <w:tcW w:w="10348" w:type="dxa"/>
            <w:gridSpan w:val="2"/>
          </w:tcPr>
          <w:p w:rsidR="00815FFD" w:rsidRPr="008A6A06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2.3. Date of holding the meeting of the Board of Directors which adopted the resolutions</w:t>
            </w:r>
            <w:r w:rsidR="00741003"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8A6A06" w:rsidRDefault="005A757E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June</w:t>
            </w:r>
            <w:r w:rsidR="0005580F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8A6A06" w:rsidRDefault="0005580F" w:rsidP="005A75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8A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A757E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June</w:t>
            </w:r>
            <w:r w:rsidR="00741003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968BA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A757E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41003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8A6A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8A6A06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8A6A06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 xml:space="preserve">3. Signature </w:t>
            </w:r>
          </w:p>
        </w:tc>
      </w:tr>
      <w:tr w:rsidR="0005580F" w:rsidRPr="008A6A06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8A6A06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8A6A06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8A6A06">
              <w:rPr>
                <w:lang w:val="en-US"/>
              </w:rPr>
              <w:t>of 19.12.2018)</w:t>
            </w:r>
          </w:p>
          <w:p w:rsidR="0005580F" w:rsidRPr="008A6A06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8A6A06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________________</w:t>
            </w:r>
          </w:p>
          <w:p w:rsidR="0005580F" w:rsidRPr="008A6A06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8A6A06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>Didenko Ye.Ye.</w:t>
            </w:r>
          </w:p>
          <w:p w:rsidR="0005580F" w:rsidRPr="008A6A06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8A6A06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8A6A06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8A6A06" w:rsidRDefault="0005580F" w:rsidP="005A757E">
            <w:pPr>
              <w:spacing w:line="252" w:lineRule="auto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 xml:space="preserve">3.2 Date: </w:t>
            </w:r>
            <w:r w:rsidR="005A757E" w:rsidRPr="008A6A06">
              <w:rPr>
                <w:lang w:val="en-US" w:eastAsia="en-US"/>
              </w:rPr>
              <w:t>4 June</w:t>
            </w:r>
            <w:r w:rsidRPr="008A6A06">
              <w:rPr>
                <w:lang w:val="en-US" w:eastAsia="en-US"/>
              </w:rPr>
              <w:t xml:space="preserve"> 2019</w:t>
            </w:r>
            <w:r w:rsidRPr="008A6A06">
              <w:rPr>
                <w:b/>
                <w:bCs/>
                <w:lang w:val="en-US" w:eastAsia="en-US"/>
              </w:rPr>
              <w:t xml:space="preserve"> </w:t>
            </w:r>
            <w:r w:rsidRPr="008A6A06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8A6A06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8A6A06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8A6A06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8A6A06" w:rsidRDefault="0005580F" w:rsidP="00902817">
      <w:pPr>
        <w:jc w:val="center"/>
      </w:pPr>
    </w:p>
    <w:sectPr w:rsidR="0005580F" w:rsidRPr="008A6A06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46" w:rsidRDefault="00710246" w:rsidP="00C5099C">
      <w:r>
        <w:separator/>
      </w:r>
    </w:p>
  </w:endnote>
  <w:endnote w:type="continuationSeparator" w:id="0">
    <w:p w:rsidR="00710246" w:rsidRDefault="00710246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46" w:rsidRDefault="00710246" w:rsidP="00C5099C">
      <w:r>
        <w:separator/>
      </w:r>
    </w:p>
  </w:footnote>
  <w:footnote w:type="continuationSeparator" w:id="0">
    <w:p w:rsidR="00710246" w:rsidRDefault="00710246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5204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F511-C799-4851-8739-364F3A83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37</cp:revision>
  <cp:lastPrinted>2019-02-26T07:31:00Z</cp:lastPrinted>
  <dcterms:created xsi:type="dcterms:W3CDTF">2019-03-07T08:14:00Z</dcterms:created>
  <dcterms:modified xsi:type="dcterms:W3CDTF">2019-06-04T21:11:00Z</dcterms:modified>
</cp:coreProperties>
</file>