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F4" w:rsidRDefault="001B45F4" w:rsidP="001B45F4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1B45F4" w:rsidRDefault="001B45F4" w:rsidP="001B45F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1B45F4" w:rsidRDefault="001B45F4" w:rsidP="001B45F4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1B45F4" w:rsidTr="001B45F4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 w:rsidP="001D52D0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1B45F4" w:rsidRPr="001B45F4" w:rsidTr="001B45F4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1B45F4" w:rsidTr="001B45F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1B45F4" w:rsidTr="001B45F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1B45F4" w:rsidTr="001B45F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B45F4" w:rsidTr="001B45F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B45F4" w:rsidTr="001B45F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B45F4" w:rsidRPr="001B45F4" w:rsidTr="001B45F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Pr="001B45F4" w:rsidRDefault="001B45F4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1B45F4" w:rsidRPr="001B45F4" w:rsidRDefault="001B45F4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B45F4" w:rsidTr="001B45F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5F4" w:rsidRDefault="001B45F4" w:rsidP="001B45F4">
            <w:pPr>
              <w:pStyle w:val="a4"/>
              <w:spacing w:line="252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  <w:lang w:val="en-US"/>
              </w:rPr>
              <w:t>.03.2019</w:t>
            </w:r>
          </w:p>
        </w:tc>
      </w:tr>
      <w:tr w:rsidR="001B45F4" w:rsidTr="001B45F4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B45F4" w:rsidRDefault="001B45F4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B45F4" w:rsidRPr="001B45F4" w:rsidTr="001B45F4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B45F4" w:rsidRDefault="001B45F4" w:rsidP="001B45F4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2</w:t>
            </w:r>
            <w:r w:rsidRPr="001B45F4">
              <w:rPr>
                <w:b/>
                <w:sz w:val="24"/>
                <w:szCs w:val="24"/>
                <w:lang w:val="en-US" w:eastAsia="en-US"/>
              </w:rPr>
              <w:t>6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March 2019</w:t>
            </w:r>
          </w:p>
        </w:tc>
      </w:tr>
      <w:tr w:rsidR="001B45F4" w:rsidRPr="001B45F4" w:rsidTr="001B45F4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B45F4" w:rsidRDefault="001B45F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29 March 2019</w:t>
            </w:r>
          </w:p>
        </w:tc>
      </w:tr>
      <w:tr w:rsidR="001B45F4" w:rsidRPr="001B45F4" w:rsidTr="001B45F4">
        <w:trPr>
          <w:trHeight w:val="48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B45F4" w:rsidRDefault="001B45F4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1B45F4" w:rsidRDefault="001B45F4" w:rsidP="001B45F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1B45F4"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>Approval of the Programme of Kubanenergo PJSC on Reduction of Overdue Receivables for Transmission Services and Settlement of Disputes as of 01.01.2019.</w:t>
            </w:r>
          </w:p>
          <w:p w:rsidR="001B45F4" w:rsidRDefault="001B45F4" w:rsidP="001B45F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Discussion of a report of the CEO on observance of Information Policy of the Company in 2018.</w:t>
            </w:r>
          </w:p>
          <w:p w:rsidR="001B45F4" w:rsidRDefault="001B45F4" w:rsidP="001B45F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Approval of Insurers of Kubanenergo PJSC.</w:t>
            </w:r>
          </w:p>
          <w:p w:rsidR="001B45F4" w:rsidRPr="001B45F4" w:rsidRDefault="001B45F4" w:rsidP="001B45F4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</w:t>
            </w:r>
            <w:r>
              <w:rPr>
                <w:sz w:val="24"/>
                <w:szCs w:val="24"/>
                <w:lang w:val="en-US" w:eastAsia="en-US"/>
              </w:rPr>
              <w:t>Discussion of a report of the CEO</w:t>
            </w:r>
            <w:r>
              <w:rPr>
                <w:sz w:val="24"/>
                <w:szCs w:val="24"/>
                <w:lang w:val="en-US" w:eastAsia="en-US"/>
              </w:rPr>
              <w:t xml:space="preserve"> on insurance protection of the Company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in the 4</w:t>
            </w:r>
            <w:r w:rsidRPr="001B45F4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sz w:val="24"/>
                <w:szCs w:val="24"/>
                <w:lang w:val="en-US" w:eastAsia="en-US"/>
              </w:rPr>
              <w:t xml:space="preserve"> quarter of 2018.</w:t>
            </w:r>
          </w:p>
        </w:tc>
      </w:tr>
      <w:tr w:rsidR="001B45F4" w:rsidRPr="001B45F4" w:rsidTr="001B45F4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B45F4" w:rsidRDefault="001B45F4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1B45F4" w:rsidTr="001B45F4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B45F4" w:rsidRDefault="001B45F4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Relations Department (by power of attorney No.119/10-1406 </w:t>
            </w:r>
            <w:r>
              <w:rPr>
                <w:lang w:val="en-US"/>
              </w:rPr>
              <w:t>of 19.12.2018)</w:t>
            </w:r>
          </w:p>
          <w:p w:rsidR="001B45F4" w:rsidRDefault="001B45F4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B45F4" w:rsidRDefault="001B45F4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1B45F4" w:rsidRDefault="001B45F4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B45F4" w:rsidRDefault="001B45F4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1B45F4" w:rsidRDefault="001B45F4">
            <w:pPr>
              <w:spacing w:line="252" w:lineRule="auto"/>
              <w:rPr>
                <w:lang w:val="en-US" w:eastAsia="en-US"/>
              </w:rPr>
            </w:pPr>
          </w:p>
          <w:p w:rsidR="001B45F4" w:rsidRDefault="001B45F4">
            <w:pPr>
              <w:spacing w:line="252" w:lineRule="auto"/>
              <w:rPr>
                <w:lang w:val="en-US" w:eastAsia="en-US"/>
              </w:rPr>
            </w:pPr>
          </w:p>
        </w:tc>
      </w:tr>
      <w:tr w:rsidR="001B45F4" w:rsidTr="001B45F4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B45F4" w:rsidRDefault="001B45F4" w:rsidP="001B45F4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3.2 Date: 2</w:t>
            </w:r>
            <w:r>
              <w:rPr>
                <w:sz w:val="24"/>
                <w:lang w:eastAsia="en-US"/>
              </w:rPr>
              <w:t>6</w:t>
            </w:r>
            <w:r>
              <w:rPr>
                <w:sz w:val="24"/>
                <w:lang w:val="en-US" w:eastAsia="en-US"/>
              </w:rPr>
              <w:t xml:space="preserve"> March 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B45F4" w:rsidRDefault="001B45F4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B45F4" w:rsidRDefault="001B45F4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1B45F4" w:rsidRDefault="001B45F4" w:rsidP="001B45F4"/>
    <w:p w:rsidR="001B45F4" w:rsidRDefault="001B45F4" w:rsidP="001B45F4"/>
    <w:p w:rsidR="001B45F4" w:rsidRDefault="001B45F4" w:rsidP="001B45F4"/>
    <w:p w:rsidR="001B45F4" w:rsidRDefault="001B45F4" w:rsidP="001B45F4">
      <w:pPr>
        <w:rPr>
          <w:lang w:val="en-US"/>
        </w:rPr>
      </w:pPr>
    </w:p>
    <w:p w:rsidR="001B45F4" w:rsidRDefault="001B45F4" w:rsidP="001B45F4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F4"/>
    <w:rsid w:val="001B45F4"/>
    <w:rsid w:val="0059029B"/>
    <w:rsid w:val="0062058F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5EF3"/>
  <w15:chartTrackingRefBased/>
  <w15:docId w15:val="{B7A2095D-827B-40C1-B32D-15570B96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45F4"/>
    <w:rPr>
      <w:color w:val="0000FF"/>
      <w:u w:val="single"/>
    </w:rPr>
  </w:style>
  <w:style w:type="paragraph" w:styleId="a4">
    <w:name w:val="No Spacing"/>
    <w:uiPriority w:val="1"/>
    <w:qFormat/>
    <w:rsid w:val="001B45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B4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B4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1535</Characters>
  <Application>Microsoft Office Word</Application>
  <DocSecurity>0</DocSecurity>
  <Lines>12</Lines>
  <Paragraphs>3</Paragraphs>
  <ScaleCrop>false</ScaleCrop>
  <Company>Home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2019-03-28T15:15:00Z</dcterms:created>
  <dcterms:modified xsi:type="dcterms:W3CDTF">2019-03-28T15:19:00Z</dcterms:modified>
</cp:coreProperties>
</file>