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CE7B15" w:rsidRDefault="00CE7B15" w:rsidP="00CE7B15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10490" w:type="dxa"/>
        <w:tblInd w:w="-714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CE7B15" w:rsidRPr="00CE7B15" w:rsidTr="00E825B8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CE7B15" w:rsidTr="00E825B8">
        <w:trPr>
          <w:trHeight w:val="5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CE7B15" w:rsidRPr="00CE7B15" w:rsidTr="00E825B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CE7B15" w:rsidTr="00E825B8">
        <w:trPr>
          <w:trHeight w:val="14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Default="00CE7B15" w:rsidP="00E825B8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CE7B15" w:rsidRDefault="00CE7B15" w:rsidP="00E825B8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CE7B15" w:rsidRDefault="00CE7B15" w:rsidP="00E825B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CE7B15" w:rsidRDefault="00CE7B15" w:rsidP="00E825B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CE7B15" w:rsidRDefault="00CE7B15" w:rsidP="00E825B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CE7B15" w:rsidTr="00E825B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7B15" w:rsidRDefault="00CE7B15" w:rsidP="00E825B8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E7B15" w:rsidTr="00E825B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B15" w:rsidRDefault="00CE7B15" w:rsidP="00E825B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E7B15" w:rsidRDefault="00CE7B15" w:rsidP="00E825B8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CE7B15" w:rsidRP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E7B15" w:rsidRDefault="00CE7B15" w:rsidP="00E825B8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1D1209">
              <w:rPr>
                <w:b/>
                <w:lang w:val="en-US" w:eastAsia="en-US"/>
              </w:rPr>
              <w:t xml:space="preserve">Approval of candidate for the position of the Head of </w:t>
            </w:r>
            <w:r>
              <w:rPr>
                <w:b/>
                <w:lang w:val="en-US" w:eastAsia="en-US"/>
              </w:rPr>
              <w:t xml:space="preserve">the </w:t>
            </w:r>
            <w:r w:rsidRPr="001D1209">
              <w:rPr>
                <w:b/>
                <w:lang w:val="en-US" w:eastAsia="en-US"/>
              </w:rPr>
              <w:t>Internal Audit Department at Kubanenergo PJSC and setting the remuneration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CE7B15" w:rsidRP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CE7B15" w:rsidRDefault="00CE7B15" w:rsidP="00E825B8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  <w:r w:rsidRPr="00CE7B15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Appoint </w:t>
            </w:r>
            <w:proofErr w:type="spellStart"/>
            <w:r>
              <w:rPr>
                <w:lang w:val="en-US" w:eastAsia="en-US"/>
              </w:rPr>
              <w:t>Ochikov</w:t>
            </w:r>
            <w:proofErr w:type="spellEnd"/>
            <w:r>
              <w:rPr>
                <w:lang w:val="en-US" w:eastAsia="en-US"/>
              </w:rPr>
              <w:t xml:space="preserve"> Sergey </w:t>
            </w:r>
            <w:proofErr w:type="spellStart"/>
            <w:r>
              <w:rPr>
                <w:lang w:val="en-US" w:eastAsia="en-US"/>
              </w:rPr>
              <w:t>Ivanovich</w:t>
            </w:r>
            <w:proofErr w:type="spellEnd"/>
            <w:r>
              <w:rPr>
                <w:lang w:val="en-US" w:eastAsia="en-US"/>
              </w:rPr>
              <w:t xml:space="preserve"> for the position of </w:t>
            </w:r>
            <w:r w:rsidRPr="00CE7B15">
              <w:rPr>
                <w:lang w:val="en-US" w:eastAsia="en-US"/>
              </w:rPr>
              <w:t>the</w:t>
            </w:r>
            <w:r w:rsidRPr="001D1209">
              <w:rPr>
                <w:b/>
                <w:lang w:val="en-US" w:eastAsia="en-US"/>
              </w:rPr>
              <w:t xml:space="preserve"> </w:t>
            </w:r>
            <w:r w:rsidRPr="00CE7B15">
              <w:rPr>
                <w:lang w:val="en-US" w:eastAsia="en-US"/>
              </w:rPr>
              <w:t xml:space="preserve">Head of </w:t>
            </w:r>
            <w:r>
              <w:rPr>
                <w:lang w:val="en-US" w:eastAsia="en-US"/>
              </w:rPr>
              <w:t xml:space="preserve">the </w:t>
            </w:r>
            <w:r w:rsidRPr="00CE7B15">
              <w:rPr>
                <w:lang w:val="en-US" w:eastAsia="en-US"/>
              </w:rPr>
              <w:t>Internal Audit Department at Kubanenergo PJSC</w:t>
            </w:r>
            <w:r>
              <w:rPr>
                <w:lang w:val="en-US" w:eastAsia="en-US"/>
              </w:rPr>
              <w:t xml:space="preserve"> and determine the remuneration payable to the </w:t>
            </w:r>
            <w:r w:rsidRPr="00CE7B15">
              <w:rPr>
                <w:lang w:val="en-US" w:eastAsia="en-US"/>
              </w:rPr>
              <w:t xml:space="preserve">Head of </w:t>
            </w:r>
            <w:r>
              <w:rPr>
                <w:lang w:val="en-US" w:eastAsia="en-US"/>
              </w:rPr>
              <w:t xml:space="preserve">the </w:t>
            </w:r>
            <w:r w:rsidRPr="00CE7B15">
              <w:rPr>
                <w:lang w:val="en-US" w:eastAsia="en-US"/>
              </w:rPr>
              <w:t xml:space="preserve">Internal Audit </w:t>
            </w:r>
            <w:r w:rsidRPr="00CE7B15">
              <w:rPr>
                <w:lang w:val="en-US" w:eastAsia="en-US"/>
              </w:rPr>
              <w:t>Department</w:t>
            </w:r>
            <w:r>
              <w:rPr>
                <w:lang w:val="en-US" w:eastAsia="en-US"/>
              </w:rPr>
              <w:t>, as specified in Annex 1 to the represent resolution of the Company’s BoD.</w:t>
            </w:r>
          </w:p>
          <w:p w:rsidR="00CE7B15" w:rsidRDefault="00CE7B15" w:rsidP="00E825B8">
            <w:pPr>
              <w:autoSpaceDE/>
              <w:jc w:val="both"/>
              <w:rPr>
                <w:color w:val="222222"/>
                <w:shd w:val="clear" w:color="auto" w:fill="FFFFFF"/>
                <w:lang w:val="en-US" w:eastAsia="en-US"/>
              </w:rPr>
            </w:pPr>
            <w:r>
              <w:rPr>
                <w:color w:val="222222"/>
                <w:shd w:val="clear" w:color="auto" w:fill="FFFFFF"/>
                <w:lang w:val="en-US" w:eastAsia="en-US"/>
              </w:rPr>
              <w:t>2. Instruct the Director General of Kubanenergo PJSC to appoint</w:t>
            </w:r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Ochikov</w:t>
            </w:r>
            <w:proofErr w:type="spellEnd"/>
            <w:r>
              <w:rPr>
                <w:lang w:val="en-US" w:eastAsia="en-US"/>
              </w:rPr>
              <w:t xml:space="preserve"> Sergey </w:t>
            </w:r>
            <w:proofErr w:type="spellStart"/>
            <w:r>
              <w:rPr>
                <w:lang w:val="en-US" w:eastAsia="en-US"/>
              </w:rPr>
              <w:t>Ivanovich</w:t>
            </w:r>
            <w:proofErr w:type="spellEnd"/>
            <w:r>
              <w:rPr>
                <w:lang w:val="en-US" w:eastAsia="en-US"/>
              </w:rPr>
              <w:t xml:space="preserve"> for the position of </w:t>
            </w:r>
            <w:r w:rsidRPr="00CE7B15">
              <w:rPr>
                <w:lang w:val="en-US" w:eastAsia="en-US"/>
              </w:rPr>
              <w:t>the</w:t>
            </w:r>
            <w:r w:rsidRPr="001D1209">
              <w:rPr>
                <w:b/>
                <w:lang w:val="en-US" w:eastAsia="en-US"/>
              </w:rPr>
              <w:t xml:space="preserve"> </w:t>
            </w:r>
            <w:r w:rsidRPr="00CE7B15">
              <w:rPr>
                <w:lang w:val="en-US" w:eastAsia="en-US"/>
              </w:rPr>
              <w:t xml:space="preserve">Head of </w:t>
            </w:r>
            <w:r>
              <w:rPr>
                <w:lang w:val="en-US" w:eastAsia="en-US"/>
              </w:rPr>
              <w:t xml:space="preserve">the </w:t>
            </w:r>
            <w:r w:rsidRPr="00CE7B15">
              <w:rPr>
                <w:lang w:val="en-US" w:eastAsia="en-US"/>
              </w:rPr>
              <w:t>Internal Audit Department at Kubanenergo PJSC</w:t>
            </w:r>
            <w:r>
              <w:rPr>
                <w:lang w:val="en-US" w:eastAsia="en-US"/>
              </w:rPr>
              <w:t>.</w:t>
            </w:r>
          </w:p>
        </w:tc>
      </w:tr>
      <w:tr w:rsidR="00CE7B15" w:rsidRP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Default="00CE7B15" w:rsidP="00E825B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CE7B15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5B516A">
              <w:rPr>
                <w:b/>
                <w:color w:val="000000" w:themeColor="text1"/>
                <w:lang w:val="en-US" w:eastAsia="en-US"/>
              </w:rPr>
              <w:t xml:space="preserve">2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Pr="001D1209">
              <w:rPr>
                <w:b/>
                <w:lang w:val="en-US" w:eastAsia="en-US"/>
              </w:rPr>
              <w:t>Approval of candidates for particular positions at the Executive Office of the Company determined by the Company’s Board of Directors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CE7B15" w:rsidRPr="00CE7B15" w:rsidTr="00E825B8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15" w:rsidRPr="005B516A" w:rsidRDefault="00CE7B15" w:rsidP="00E825B8">
            <w:pPr>
              <w:jc w:val="both"/>
              <w:rPr>
                <w:color w:val="000000" w:themeColor="text1"/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CE7B15" w:rsidRPr="005B516A" w:rsidRDefault="00CE7B15" w:rsidP="00CE7B15">
            <w:pPr>
              <w:autoSpaceDE/>
              <w:jc w:val="both"/>
              <w:rPr>
                <w:color w:val="000000" w:themeColor="text1"/>
                <w:lang w:val="en-US" w:eastAsia="en-US"/>
              </w:rPr>
            </w:pPr>
            <w:r w:rsidRPr="005B516A">
              <w:rPr>
                <w:color w:val="000000" w:themeColor="text1"/>
                <w:lang w:val="en-US" w:eastAsia="en-US"/>
              </w:rPr>
              <w:t xml:space="preserve">Approve </w:t>
            </w:r>
            <w:r w:rsidRPr="005B516A">
              <w:rPr>
                <w:lang w:val="en-US" w:eastAsia="en-US"/>
              </w:rPr>
              <w:t xml:space="preserve">the </w:t>
            </w:r>
            <w:r>
              <w:rPr>
                <w:lang w:val="en-US" w:eastAsia="en-US"/>
              </w:rPr>
              <w:t xml:space="preserve">candidature of </w:t>
            </w:r>
            <w:proofErr w:type="spellStart"/>
            <w:r>
              <w:rPr>
                <w:lang w:val="en-US" w:eastAsia="en-US"/>
              </w:rPr>
              <w:t>Nischyuk</w:t>
            </w:r>
            <w:proofErr w:type="spellEnd"/>
            <w:r>
              <w:rPr>
                <w:lang w:val="en-US" w:eastAsia="en-US"/>
              </w:rPr>
              <w:t xml:space="preserve"> Oleg </w:t>
            </w:r>
            <w:proofErr w:type="spellStart"/>
            <w:r>
              <w:rPr>
                <w:lang w:val="en-US" w:eastAsia="en-US"/>
              </w:rPr>
              <w:t>Fyodorovich</w:t>
            </w:r>
            <w:proofErr w:type="spellEnd"/>
            <w:r>
              <w:rPr>
                <w:lang w:val="en-US" w:eastAsia="en-US"/>
              </w:rPr>
              <w:t xml:space="preserve"> for the position of Deputy Director General for Selling of Services at Kubanenergo PJSC.</w:t>
            </w:r>
          </w:p>
        </w:tc>
      </w:tr>
      <w:tr w:rsidR="00CE7B15" w:rsidRPr="00CE7B15" w:rsidTr="00E825B8">
        <w:trPr>
          <w:trHeight w:val="1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CE7B15" w:rsidRDefault="00CE7B15" w:rsidP="00E825B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May 2018</w:t>
            </w:r>
          </w:p>
          <w:p w:rsidR="00CE7B15" w:rsidRDefault="00CE7B15" w:rsidP="00CE7B1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1</w:t>
            </w:r>
            <w:r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 xml:space="preserve"> May 2018, minutes of meeting No.30</w:t>
            </w:r>
            <w:r>
              <w:rPr>
                <w:b/>
                <w:color w:val="000000" w:themeColor="text1"/>
                <w:lang w:val="en-US" w:eastAsia="en-US"/>
              </w:rPr>
              <w:t>9</w:t>
            </w:r>
            <w:r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1"/>
        <w:gridCol w:w="2259"/>
        <w:gridCol w:w="2070"/>
      </w:tblGrid>
      <w:tr w:rsidR="00CE7B15" w:rsidTr="00E825B8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E7B15" w:rsidRDefault="00CE7B15" w:rsidP="00E825B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CE7B15" w:rsidTr="00E825B8">
        <w:trPr>
          <w:cantSplit/>
          <w:trHeight w:val="1187"/>
        </w:trPr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3.Head of the Corporate Governance and Shareholder Relations Department (by power of attorney No.119/10-946 dated 22.02.2018)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_______________</w:t>
            </w:r>
          </w:p>
          <w:p w:rsidR="00CE7B15" w:rsidRDefault="00CE7B15" w:rsidP="00E825B8">
            <w:pPr>
              <w:ind w:left="702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B15" w:rsidRDefault="00CE7B15" w:rsidP="00E825B8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CE7B15" w:rsidRDefault="00CE7B15" w:rsidP="00E825B8">
            <w:pPr>
              <w:rPr>
                <w:lang w:val="en-US" w:eastAsia="en-US"/>
              </w:rPr>
            </w:pPr>
          </w:p>
        </w:tc>
      </w:tr>
      <w:tr w:rsidR="00CE7B15" w:rsidTr="00E825B8">
        <w:trPr>
          <w:cantSplit/>
          <w:trHeight w:val="645"/>
        </w:trPr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CE7B1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3.2 Date: 1</w:t>
            </w:r>
            <w:r>
              <w:rPr>
                <w:lang w:val="en-US" w:eastAsia="en-US"/>
              </w:rPr>
              <w:t>6</w:t>
            </w:r>
            <w:r>
              <w:rPr>
                <w:lang w:val="en-US" w:eastAsia="en-US"/>
              </w:rPr>
              <w:t xml:space="preserve"> May 2018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E7B15" w:rsidRDefault="00CE7B15" w:rsidP="00E825B8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E7B15" w:rsidRDefault="00CE7B15" w:rsidP="00E825B8">
            <w:pPr>
              <w:rPr>
                <w:lang w:val="en-US" w:eastAsia="en-US"/>
              </w:rPr>
            </w:pPr>
          </w:p>
        </w:tc>
      </w:tr>
    </w:tbl>
    <w:p w:rsidR="0059029B" w:rsidRDefault="0059029B">
      <w:bookmarkStart w:id="0" w:name="_GoBack"/>
      <w:bookmarkEnd w:id="0"/>
    </w:p>
    <w:sectPr w:rsidR="0059029B" w:rsidSect="0044711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15"/>
    <w:rsid w:val="0059029B"/>
    <w:rsid w:val="005E5A09"/>
    <w:rsid w:val="0062058F"/>
    <w:rsid w:val="00CE7B15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879A"/>
  <w15:chartTrackingRefBased/>
  <w15:docId w15:val="{5ED5ACCD-965F-47BE-850D-1CF426E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B15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CE7B15"/>
  </w:style>
  <w:style w:type="paragraph" w:styleId="a5">
    <w:name w:val="No Spacing"/>
    <w:link w:val="a4"/>
    <w:uiPriority w:val="1"/>
    <w:qFormat/>
    <w:rsid w:val="00CE7B15"/>
    <w:pPr>
      <w:spacing w:after="0" w:line="240" w:lineRule="auto"/>
    </w:pPr>
  </w:style>
  <w:style w:type="paragraph" w:customStyle="1" w:styleId="Default">
    <w:name w:val="Default"/>
    <w:rsid w:val="00CE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E7B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2018-05-17T15:37:00Z</dcterms:created>
  <dcterms:modified xsi:type="dcterms:W3CDTF">2018-05-17T16:40:00Z</dcterms:modified>
</cp:coreProperties>
</file>