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386" w:rsidRDefault="006A7386" w:rsidP="006A7386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Statement of material fact</w:t>
      </w:r>
    </w:p>
    <w:p w:rsidR="006A7386" w:rsidRDefault="006A7386" w:rsidP="006A7386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“On decisions adopted by the Issuer’s Board of Directors”</w:t>
      </w:r>
    </w:p>
    <w:p w:rsidR="006A7386" w:rsidRDefault="006A7386" w:rsidP="006A7386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(disclosure of inside information)</w:t>
      </w:r>
    </w:p>
    <w:tbl>
      <w:tblPr>
        <w:tblStyle w:val="a6"/>
        <w:tblW w:w="9923" w:type="dxa"/>
        <w:tblInd w:w="-572" w:type="dxa"/>
        <w:tblLook w:val="04A0" w:firstRow="1" w:lastRow="0" w:firstColumn="1" w:lastColumn="0" w:noHBand="0" w:noVBand="1"/>
      </w:tblPr>
      <w:tblGrid>
        <w:gridCol w:w="3969"/>
        <w:gridCol w:w="5954"/>
      </w:tblGrid>
      <w:tr w:rsidR="006A7386" w:rsidTr="007B46B9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86" w:rsidRDefault="006A7386" w:rsidP="007B46B9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General data</w:t>
            </w:r>
          </w:p>
        </w:tc>
      </w:tr>
      <w:tr w:rsidR="006A7386" w:rsidRPr="006A7386" w:rsidTr="007B46B9">
        <w:trPr>
          <w:trHeight w:val="59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86" w:rsidRDefault="006A7386" w:rsidP="007B46B9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86" w:rsidRPr="009E6504" w:rsidRDefault="006A7386" w:rsidP="007B46B9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E65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6A7386" w:rsidTr="007B46B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86" w:rsidRDefault="006A7386" w:rsidP="007B46B9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86" w:rsidRPr="009E6504" w:rsidRDefault="006A7386" w:rsidP="007B46B9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65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“Kubanenergo” PJSC</w:t>
            </w:r>
          </w:p>
        </w:tc>
      </w:tr>
      <w:tr w:rsidR="006A7386" w:rsidTr="007B46B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86" w:rsidRDefault="006A7386" w:rsidP="007B46B9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86" w:rsidRPr="009E6504" w:rsidRDefault="006A7386" w:rsidP="007B46B9">
            <w:pPr>
              <w:jc w:val="both"/>
              <w:rPr>
                <w:color w:val="000000" w:themeColor="text1"/>
                <w:lang w:val="en-US" w:eastAsia="en-US"/>
              </w:rPr>
            </w:pPr>
            <w:r w:rsidRPr="009E6504">
              <w:rPr>
                <w:color w:val="000000" w:themeColor="text1"/>
                <w:lang w:val="en-US" w:eastAsia="en-US"/>
              </w:rPr>
              <w:t>Krasnodar, Russian Federation</w:t>
            </w:r>
          </w:p>
        </w:tc>
      </w:tr>
      <w:tr w:rsidR="006A7386" w:rsidTr="007B46B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86" w:rsidRDefault="006A7386" w:rsidP="007B46B9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86" w:rsidRPr="009E6504" w:rsidRDefault="006A7386" w:rsidP="007B46B9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E65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1022301427268</w:t>
            </w:r>
          </w:p>
        </w:tc>
      </w:tr>
      <w:tr w:rsidR="006A7386" w:rsidTr="007B46B9">
        <w:trPr>
          <w:trHeight w:val="52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86" w:rsidRDefault="006A7386" w:rsidP="007B46B9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86" w:rsidRPr="009E6504" w:rsidRDefault="006A7386" w:rsidP="007B46B9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E65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2309001660</w:t>
            </w:r>
          </w:p>
        </w:tc>
      </w:tr>
      <w:tr w:rsidR="006A7386" w:rsidTr="007B46B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86" w:rsidRDefault="006A7386" w:rsidP="007B46B9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86" w:rsidRPr="009E6504" w:rsidRDefault="006A7386" w:rsidP="007B46B9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E65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00063-</w:t>
            </w:r>
            <w:r w:rsidRPr="009E65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</w:tr>
      <w:tr w:rsidR="006A7386" w:rsidRPr="006A7386" w:rsidTr="007B46B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86" w:rsidRDefault="006A7386" w:rsidP="007B46B9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86" w:rsidRDefault="006A7386" w:rsidP="007B46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www.kubanenergo.ru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A7386" w:rsidRDefault="006A7386" w:rsidP="007B46B9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6A7386" w:rsidTr="007B46B9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86" w:rsidRDefault="006A7386" w:rsidP="007B46B9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center"/>
              <w:rPr>
                <w:b/>
                <w:bCs/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 Statement content</w:t>
            </w:r>
          </w:p>
        </w:tc>
      </w:tr>
      <w:tr w:rsidR="006A7386" w:rsidRPr="009E6504" w:rsidTr="007B46B9">
        <w:trPr>
          <w:trHeight w:val="142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86" w:rsidRDefault="006A7386" w:rsidP="007B46B9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2.1 Quorum of meeting of the issuer’s BoD and the results of voting on the proposed decisions:</w:t>
            </w:r>
          </w:p>
          <w:p w:rsidR="006A7386" w:rsidRDefault="006A7386" w:rsidP="007B46B9">
            <w:pPr>
              <w:widowControl w:val="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Number of the BoD members: 11 members</w:t>
            </w:r>
          </w:p>
          <w:p w:rsidR="006A7386" w:rsidRDefault="006A7386" w:rsidP="007B46B9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Members participated in the meeting: 11 members</w:t>
            </w:r>
          </w:p>
          <w:p w:rsidR="006A7386" w:rsidRDefault="006A7386" w:rsidP="007B46B9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Quorum necessary for holding the meeting of Kubanenergo PJSC Board of Directors is present.</w:t>
            </w:r>
          </w:p>
          <w:p w:rsidR="006A7386" w:rsidRDefault="006A7386" w:rsidP="007B46B9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Voting results: </w:t>
            </w:r>
          </w:p>
          <w:p w:rsidR="006A7386" w:rsidRDefault="006A7386" w:rsidP="007B46B9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tbl>
            <w:tblPr>
              <w:tblStyle w:val="a6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1872"/>
              <w:gridCol w:w="2410"/>
              <w:gridCol w:w="1843"/>
              <w:gridCol w:w="2268"/>
            </w:tblGrid>
            <w:tr w:rsidR="006A7386" w:rsidTr="007B46B9">
              <w:trPr>
                <w:jc w:val="center"/>
              </w:trPr>
              <w:tc>
                <w:tcPr>
                  <w:tcW w:w="18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A7386" w:rsidRDefault="006A7386" w:rsidP="007B46B9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652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A7386" w:rsidRDefault="006A7386" w:rsidP="007B46B9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6A7386" w:rsidTr="007B46B9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A7386" w:rsidRDefault="006A7386" w:rsidP="007B46B9">
                  <w:pPr>
                    <w:autoSpaceDE/>
                    <w:autoSpaceDN/>
                    <w:rPr>
                      <w:rFonts w:eastAsiaTheme="minorHAnsi"/>
                      <w:color w:val="000000" w:themeColor="text1"/>
                      <w:lang w:val="en-US"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A7386" w:rsidRDefault="006A7386" w:rsidP="007B46B9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A7386" w:rsidRDefault="006A7386" w:rsidP="007B46B9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A7386" w:rsidRDefault="006A7386" w:rsidP="007B46B9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6A7386" w:rsidTr="007B46B9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7386" w:rsidRDefault="006A7386" w:rsidP="007B46B9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6A7386" w:rsidRDefault="006A7386" w:rsidP="007B46B9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7386" w:rsidRDefault="006A7386" w:rsidP="007B46B9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7386" w:rsidRDefault="006A7386" w:rsidP="007B46B9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6A7386" w:rsidRDefault="006A7386" w:rsidP="007B46B9">
            <w:pPr>
              <w:autoSpaceDE/>
              <w:rPr>
                <w:rFonts w:eastAsiaTheme="minorHAnsi"/>
                <w:lang w:val="en-US" w:eastAsia="en-US"/>
              </w:rPr>
            </w:pPr>
          </w:p>
        </w:tc>
      </w:tr>
      <w:tr w:rsidR="006A7386" w:rsidRPr="006A7386" w:rsidTr="007B46B9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86" w:rsidRPr="006A7386" w:rsidRDefault="006A7386" w:rsidP="007B46B9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  <w:r w:rsidRPr="006A7386">
              <w:rPr>
                <w:b/>
                <w:color w:val="000000" w:themeColor="text1"/>
                <w:lang w:val="en-US" w:eastAsia="en-US"/>
              </w:rPr>
              <w:t xml:space="preserve"> / </w:t>
            </w:r>
            <w:r>
              <w:rPr>
                <w:b/>
                <w:color w:val="000000" w:themeColor="text1"/>
                <w:lang w:val="en-US" w:eastAsia="en-US"/>
              </w:rPr>
              <w:t>approval of internal documents of the issuer</w:t>
            </w:r>
          </w:p>
          <w:p w:rsidR="006A7386" w:rsidRDefault="006A7386" w:rsidP="006A7386">
            <w:pPr>
              <w:jc w:val="both"/>
              <w:rPr>
                <w:b/>
                <w:color w:val="000000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Item No. 1 “</w:t>
            </w:r>
            <w:r>
              <w:rPr>
                <w:b/>
                <w:lang w:val="en-US" w:eastAsia="en-US"/>
              </w:rPr>
              <w:t>Approval of the restated Regulations for the Dividend Policy of Kubanenergo PJSC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6A7386" w:rsidRPr="006A7386" w:rsidTr="007B46B9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86" w:rsidRDefault="006A7386" w:rsidP="007B46B9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2.2.1.  Decision adopted by issuer’s Board of Directors:</w:t>
            </w:r>
          </w:p>
          <w:p w:rsidR="006A7386" w:rsidRPr="006A7386" w:rsidRDefault="006A7386" w:rsidP="007B46B9">
            <w:pPr>
              <w:autoSpaceDE/>
              <w:autoSpaceDN/>
              <w:jc w:val="both"/>
              <w:rPr>
                <w:color w:val="222222"/>
                <w:shd w:val="clear" w:color="auto" w:fill="FFFFFF"/>
                <w:lang w:val="en-US"/>
              </w:rPr>
            </w:pPr>
            <w:r w:rsidRPr="009E6504">
              <w:rPr>
                <w:rFonts w:eastAsiaTheme="minorHAnsi"/>
                <w:lang w:val="en-US" w:eastAsia="en-US"/>
              </w:rPr>
              <w:t xml:space="preserve">1. </w:t>
            </w:r>
            <w:r>
              <w:rPr>
                <w:rFonts w:eastAsiaTheme="minorHAnsi"/>
                <w:lang w:val="en-US" w:eastAsia="en-US"/>
              </w:rPr>
              <w:t xml:space="preserve">To approve </w:t>
            </w:r>
            <w:r w:rsidRPr="006A7386">
              <w:rPr>
                <w:lang w:val="en-US" w:eastAsia="en-US"/>
              </w:rPr>
              <w:t>the restated Regulations for the Dividend Policy of Kubanenergo PJSC</w:t>
            </w:r>
            <w:r>
              <w:rPr>
                <w:color w:val="222222"/>
                <w:shd w:val="clear" w:color="auto" w:fill="FFFFFF"/>
                <w:lang w:val="en-US"/>
              </w:rPr>
              <w:t>, a s specified in Annex 1 to the present resolution of the BoD.</w:t>
            </w:r>
          </w:p>
        </w:tc>
      </w:tr>
      <w:tr w:rsidR="006A7386" w:rsidRPr="006A7386" w:rsidTr="007B46B9">
        <w:trPr>
          <w:trHeight w:val="18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86" w:rsidRDefault="006A7386" w:rsidP="007B46B9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2.3. Date of holding the meeting of the Board of Directors which adopted the resolutions: </w:t>
            </w:r>
          </w:p>
          <w:p w:rsidR="006A7386" w:rsidRPr="009E6504" w:rsidRDefault="006A7386" w:rsidP="007B46B9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31</w:t>
            </w:r>
            <w:r w:rsidRPr="009E65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January 2018</w:t>
            </w:r>
          </w:p>
          <w:p w:rsidR="006A7386" w:rsidRDefault="006A7386" w:rsidP="006A7386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2.4. Date of making and number of minutes of meeting which adopted the resolutions: </w:t>
            </w:r>
            <w:r>
              <w:rPr>
                <w:b/>
                <w:color w:val="000000" w:themeColor="text1"/>
                <w:lang w:val="en-US" w:eastAsia="en-US"/>
              </w:rPr>
              <w:t>1 February</w:t>
            </w:r>
            <w:r>
              <w:rPr>
                <w:b/>
                <w:color w:val="000000" w:themeColor="text1"/>
                <w:lang w:val="en-US" w:eastAsia="en-US"/>
              </w:rPr>
              <w:t xml:space="preserve"> 2018, minutes of meeting No.29</w:t>
            </w:r>
            <w:r>
              <w:rPr>
                <w:b/>
                <w:color w:val="000000" w:themeColor="text1"/>
                <w:lang w:val="en-US" w:eastAsia="en-US"/>
              </w:rPr>
              <w:t>7</w:t>
            </w:r>
            <w:r>
              <w:rPr>
                <w:b/>
                <w:color w:val="000000" w:themeColor="text1"/>
                <w:lang w:val="en-US" w:eastAsia="en-US"/>
              </w:rPr>
              <w:t>/2018.</w:t>
            </w:r>
          </w:p>
        </w:tc>
      </w:tr>
    </w:tbl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9"/>
        <w:gridCol w:w="1984"/>
        <w:gridCol w:w="1730"/>
      </w:tblGrid>
      <w:tr w:rsidR="006A7386" w:rsidRPr="00C262C3" w:rsidTr="007B46B9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386" w:rsidRDefault="006A7386" w:rsidP="007B46B9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3. Signature</w:t>
            </w:r>
          </w:p>
        </w:tc>
      </w:tr>
      <w:tr w:rsidR="006A7386" w:rsidTr="007B46B9">
        <w:trPr>
          <w:cantSplit/>
          <w:trHeight w:val="1187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A7386" w:rsidRDefault="006A7386" w:rsidP="007B46B9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Acting Deputy Director General in charge of Corporate Governance (by power of attorney No.1-1887 dated 15.12.2017)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A7386" w:rsidRDefault="006A7386" w:rsidP="007B46B9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</w:t>
            </w:r>
          </w:p>
          <w:p w:rsidR="006A7386" w:rsidRDefault="006A7386" w:rsidP="007B46B9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A7386" w:rsidRDefault="006A7386" w:rsidP="007B46B9">
            <w:pPr>
              <w:spacing w:line="252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Dzhafarov</w:t>
            </w:r>
            <w:proofErr w:type="spellEnd"/>
            <w:r>
              <w:rPr>
                <w:lang w:val="en-US" w:eastAsia="en-US"/>
              </w:rPr>
              <w:t xml:space="preserve"> E.D.</w:t>
            </w:r>
          </w:p>
          <w:p w:rsidR="006A7386" w:rsidRDefault="006A7386" w:rsidP="007B46B9">
            <w:pPr>
              <w:spacing w:line="252" w:lineRule="auto"/>
              <w:rPr>
                <w:lang w:val="en-US" w:eastAsia="en-US"/>
              </w:rPr>
            </w:pPr>
          </w:p>
        </w:tc>
      </w:tr>
      <w:tr w:rsidR="006A7386" w:rsidTr="007B46B9">
        <w:trPr>
          <w:cantSplit/>
          <w:trHeight w:val="64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A7386" w:rsidRDefault="006A7386" w:rsidP="006A7386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3.2 Date: 2 </w:t>
            </w:r>
            <w:r>
              <w:rPr>
                <w:lang w:val="en-US" w:eastAsia="en-US"/>
              </w:rPr>
              <w:t>February</w:t>
            </w:r>
            <w:bookmarkStart w:id="0" w:name="_GoBack"/>
            <w:bookmarkEnd w:id="0"/>
            <w:r>
              <w:rPr>
                <w:lang w:val="en-US" w:eastAsia="en-US"/>
              </w:rPr>
              <w:t xml:space="preserve"> 2018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A7386" w:rsidRDefault="006A7386" w:rsidP="007B46B9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seal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A7386" w:rsidRDefault="006A7386" w:rsidP="007B46B9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F5A"/>
    <w:multiLevelType w:val="multilevel"/>
    <w:tmpl w:val="41001EF8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2"/>
      <w:numFmt w:val="decimal"/>
      <w:isLgl/>
      <w:lvlText w:val="%1.%2."/>
      <w:lvlJc w:val="left"/>
      <w:pPr>
        <w:ind w:left="2061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color w:val="auto"/>
      </w:rPr>
    </w:lvl>
  </w:abstractNum>
  <w:abstractNum w:abstractNumId="1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86"/>
    <w:rsid w:val="0059029B"/>
    <w:rsid w:val="0062058F"/>
    <w:rsid w:val="006A7386"/>
    <w:rsid w:val="00D956FD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BEE05"/>
  <w15:chartTrackingRefBased/>
  <w15:docId w15:val="{1A52708F-913D-407E-B7F0-3BACD3D5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38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7386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6A7386"/>
  </w:style>
  <w:style w:type="paragraph" w:styleId="a5">
    <w:name w:val="No Spacing"/>
    <w:link w:val="a4"/>
    <w:uiPriority w:val="1"/>
    <w:qFormat/>
    <w:rsid w:val="006A7386"/>
    <w:pPr>
      <w:spacing w:after="0" w:line="240" w:lineRule="auto"/>
    </w:pPr>
  </w:style>
  <w:style w:type="paragraph" w:customStyle="1" w:styleId="Default">
    <w:name w:val="Default"/>
    <w:rsid w:val="006A73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6A738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1668</Characters>
  <Application>Microsoft Office Word</Application>
  <DocSecurity>0</DocSecurity>
  <Lines>13</Lines>
  <Paragraphs>3</Paragraphs>
  <ScaleCrop>false</ScaleCrop>
  <Company>Home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2018-02-05T16:35:00Z</dcterms:created>
  <dcterms:modified xsi:type="dcterms:W3CDTF">2018-02-05T16:43:00Z</dcterms:modified>
</cp:coreProperties>
</file>