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BD" w:rsidRDefault="003504BD" w:rsidP="003504BD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3504BD" w:rsidRDefault="003504BD" w:rsidP="003504BD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3504BD" w:rsidRDefault="003504BD" w:rsidP="003504BD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21"/>
        <w:gridCol w:w="1976"/>
        <w:gridCol w:w="2669"/>
      </w:tblGrid>
      <w:tr w:rsidR="003504BD" w:rsidTr="00EF0C2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3504BD" w:rsidRPr="003504BD" w:rsidTr="00EF0C29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3504BD" w:rsidTr="00EF0C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3504BD" w:rsidTr="00EF0C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3504BD" w:rsidTr="00EF0C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3504BD" w:rsidTr="00EF0C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3504BD" w:rsidTr="00EF0C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3504BD" w:rsidRPr="003504BD" w:rsidTr="00EF0C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Pr="00DC1A8A" w:rsidRDefault="003504BD" w:rsidP="00EF0C29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3504BD" w:rsidRPr="00DC1A8A" w:rsidRDefault="003504BD" w:rsidP="00EF0C29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3504BD" w:rsidTr="00EF0C2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04BD" w:rsidRDefault="003504BD" w:rsidP="00EF0C29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3504BD" w:rsidRPr="003504BD" w:rsidTr="00EF0C29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04BD" w:rsidRDefault="003504BD" w:rsidP="00352F78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352F78" w:rsidRPr="00352F78">
              <w:rPr>
                <w:b/>
                <w:sz w:val="24"/>
                <w:szCs w:val="24"/>
                <w:lang w:val="en-US" w:eastAsia="en-US"/>
              </w:rPr>
              <w:t>19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2017</w:t>
            </w:r>
          </w:p>
        </w:tc>
      </w:tr>
      <w:tr w:rsidR="003504BD" w:rsidRPr="003504BD" w:rsidTr="00EF0C2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04BD" w:rsidRDefault="003504BD" w:rsidP="00352F7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352F78">
              <w:rPr>
                <w:b/>
                <w:sz w:val="24"/>
                <w:szCs w:val="24"/>
                <w:lang w:val="en-US" w:eastAsia="en-US"/>
              </w:rPr>
              <w:t>27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2017</w:t>
            </w:r>
          </w:p>
        </w:tc>
      </w:tr>
      <w:tr w:rsidR="003504BD" w:rsidRPr="003504BD" w:rsidTr="00EF0C29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04BD" w:rsidRDefault="003504BD" w:rsidP="00EF0C2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3504BD" w:rsidRDefault="00352F78" w:rsidP="00EF0C29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Approval of the business plan of Kubanenergo PJSC for 2018 and estimates for 2019-2022.</w:t>
            </w:r>
          </w:p>
          <w:p w:rsidR="00352F78" w:rsidRDefault="00352F78" w:rsidP="00EF0C29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Discussion of the report on the results of implementation of the </w:t>
            </w:r>
            <w:r>
              <w:rPr>
                <w:sz w:val="24"/>
                <w:szCs w:val="24"/>
                <w:lang w:val="en-US" w:eastAsia="en-US"/>
              </w:rPr>
              <w:t>business plan 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for 9 months of 2017.</w:t>
            </w:r>
          </w:p>
          <w:p w:rsidR="00352F78" w:rsidRDefault="00352F78" w:rsidP="00352F7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Approval of the report on the </w:t>
            </w:r>
            <w:r>
              <w:rPr>
                <w:sz w:val="24"/>
                <w:szCs w:val="24"/>
                <w:lang w:val="en-US" w:eastAsia="en-US"/>
              </w:rPr>
              <w:t>results of implementation of the</w:t>
            </w:r>
            <w:r>
              <w:rPr>
                <w:sz w:val="24"/>
                <w:szCs w:val="24"/>
                <w:lang w:val="en-US" w:eastAsia="en-US"/>
              </w:rPr>
              <w:t xml:space="preserve"> investment programme </w:t>
            </w:r>
            <w:r>
              <w:rPr>
                <w:sz w:val="24"/>
                <w:szCs w:val="24"/>
                <w:lang w:val="en-US" w:eastAsia="en-US"/>
              </w:rPr>
              <w:t>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for the 3</w:t>
            </w:r>
            <w:r w:rsidRPr="00352F78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and 9 months of 2017.</w:t>
            </w:r>
          </w:p>
          <w:p w:rsidR="00352F78" w:rsidRPr="00DC1A8A" w:rsidRDefault="00352F78" w:rsidP="00352F7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4. On the Company’s readiness to autumn-winter season 2017-2018.</w:t>
            </w:r>
            <w:bookmarkStart w:id="0" w:name="_GoBack"/>
            <w:bookmarkEnd w:id="0"/>
          </w:p>
        </w:tc>
      </w:tr>
      <w:tr w:rsidR="00352F78" w:rsidRPr="00352F78" w:rsidTr="00EF0C29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2F78" w:rsidRPr="00352F78" w:rsidRDefault="00352F78" w:rsidP="00EF0C29">
            <w:pPr>
              <w:tabs>
                <w:tab w:val="left" w:pos="142"/>
                <w:tab w:val="left" w:pos="9465"/>
              </w:tabs>
              <w:spacing w:line="256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 w:rsidRPr="00352F78"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352F78" w:rsidTr="00EF0C29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52F78" w:rsidRDefault="00352F78" w:rsidP="00352F78">
            <w:pPr>
              <w:pStyle w:val="Default"/>
              <w:spacing w:line="256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 Department (by power of attorney No.119/10-337 </w:t>
            </w:r>
            <w:r>
              <w:rPr>
                <w:lang w:val="en-US"/>
              </w:rPr>
              <w:t>dated 17.01.2017)</w:t>
            </w:r>
          </w:p>
          <w:p w:rsidR="00352F78" w:rsidRDefault="00352F78" w:rsidP="00EF0C29">
            <w:pPr>
              <w:spacing w:line="256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52F78" w:rsidRDefault="00352F78" w:rsidP="00EF0C2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352F78" w:rsidRDefault="00352F78" w:rsidP="00EF0C2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52F78" w:rsidRPr="00352F78" w:rsidRDefault="00352F78" w:rsidP="00EF0C29">
            <w:pPr>
              <w:spacing w:line="256" w:lineRule="auto"/>
              <w:rPr>
                <w:sz w:val="24"/>
                <w:lang w:val="en-US" w:eastAsia="en-US"/>
              </w:rPr>
            </w:pPr>
            <w:proofErr w:type="spellStart"/>
            <w:r w:rsidRPr="00352F78">
              <w:rPr>
                <w:sz w:val="24"/>
                <w:lang w:val="en-US" w:eastAsia="en-US"/>
              </w:rPr>
              <w:t>Didenko</w:t>
            </w:r>
            <w:proofErr w:type="spellEnd"/>
            <w:r w:rsidRPr="00352F78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352F78">
              <w:rPr>
                <w:sz w:val="24"/>
                <w:lang w:val="en-US" w:eastAsia="en-US"/>
              </w:rPr>
              <w:t>Ye.Ye</w:t>
            </w:r>
            <w:proofErr w:type="spellEnd"/>
            <w:r w:rsidRPr="00352F78">
              <w:rPr>
                <w:sz w:val="24"/>
                <w:lang w:val="en-US" w:eastAsia="en-US"/>
              </w:rPr>
              <w:t>.</w:t>
            </w:r>
          </w:p>
          <w:p w:rsidR="00352F78" w:rsidRPr="00352F78" w:rsidRDefault="00352F78" w:rsidP="00EF0C29">
            <w:pPr>
              <w:spacing w:line="256" w:lineRule="auto"/>
              <w:rPr>
                <w:sz w:val="24"/>
                <w:lang w:val="en-US" w:eastAsia="en-US"/>
              </w:rPr>
            </w:pPr>
          </w:p>
          <w:p w:rsidR="00352F78" w:rsidRPr="00352F78" w:rsidRDefault="00352F78" w:rsidP="00EF0C29">
            <w:pPr>
              <w:spacing w:line="256" w:lineRule="auto"/>
              <w:rPr>
                <w:sz w:val="24"/>
                <w:lang w:val="en-US" w:eastAsia="en-US"/>
              </w:rPr>
            </w:pPr>
          </w:p>
        </w:tc>
      </w:tr>
      <w:tr w:rsidR="00352F78" w:rsidTr="00EF0C29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52F78" w:rsidRDefault="00352F78" w:rsidP="00352F78">
            <w:pPr>
              <w:spacing w:line="256" w:lineRule="auto"/>
              <w:rPr>
                <w:lang w:val="en-US" w:eastAsia="en-US"/>
              </w:rPr>
            </w:pPr>
            <w:r w:rsidRPr="00352F78">
              <w:rPr>
                <w:sz w:val="24"/>
                <w:lang w:val="en-US" w:eastAsia="en-US"/>
              </w:rPr>
              <w:t xml:space="preserve">3.2 Date: </w:t>
            </w:r>
            <w:r>
              <w:rPr>
                <w:sz w:val="24"/>
                <w:lang w:val="en-US" w:eastAsia="en-US"/>
              </w:rPr>
              <w:t>20</w:t>
            </w:r>
            <w:r w:rsidRPr="00352F78">
              <w:rPr>
                <w:sz w:val="24"/>
                <w:lang w:val="en-US" w:eastAsia="en-US"/>
              </w:rPr>
              <w:t xml:space="preserve"> December 2017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52F78" w:rsidRDefault="00352F78" w:rsidP="00EF0C2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52F78" w:rsidRDefault="00352F78" w:rsidP="00EF0C29">
            <w:pPr>
              <w:spacing w:line="256" w:lineRule="auto"/>
              <w:rPr>
                <w:lang w:val="en-US" w:eastAsia="en-US"/>
              </w:rPr>
            </w:pPr>
          </w:p>
        </w:tc>
      </w:tr>
    </w:tbl>
    <w:p w:rsidR="00352F78" w:rsidRDefault="00352F78" w:rsidP="00352F78">
      <w:pPr>
        <w:rPr>
          <w:lang w:val="en-US"/>
        </w:rPr>
      </w:pPr>
    </w:p>
    <w:p w:rsidR="00352F78" w:rsidRDefault="00352F78" w:rsidP="00352F78"/>
    <w:p w:rsidR="00352F78" w:rsidRDefault="00352F78" w:rsidP="00352F78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BD"/>
    <w:rsid w:val="003504BD"/>
    <w:rsid w:val="00352F78"/>
    <w:rsid w:val="0059029B"/>
    <w:rsid w:val="0062058F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434E"/>
  <w15:chartTrackingRefBased/>
  <w15:docId w15:val="{6BECBC86-8944-4A3C-9172-C6EAFC04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4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4BD"/>
    <w:rPr>
      <w:color w:val="0000FF"/>
      <w:u w:val="single"/>
    </w:rPr>
  </w:style>
  <w:style w:type="paragraph" w:styleId="a4">
    <w:name w:val="No Spacing"/>
    <w:uiPriority w:val="1"/>
    <w:qFormat/>
    <w:rsid w:val="003504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3504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350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2017-12-20T16:39:00Z</dcterms:created>
  <dcterms:modified xsi:type="dcterms:W3CDTF">2017-12-20T16:59:00Z</dcterms:modified>
</cp:coreProperties>
</file>