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F1" w:rsidRPr="00864BA6" w:rsidRDefault="00630AF1" w:rsidP="00630AF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630AF1" w:rsidRDefault="00630AF1" w:rsidP="00630AF1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630AF1" w:rsidRDefault="00630AF1" w:rsidP="00630AF1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insider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630AF1" w:rsidTr="00D650B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630AF1" w:rsidRPr="008D2052" w:rsidTr="00D650B3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Pr="0013540E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Full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630AF1" w:rsidTr="00D650B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Pr="0013540E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Abbreviated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630AF1" w:rsidRPr="0013540E" w:rsidTr="00D650B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630AF1" w:rsidRPr="0013540E" w:rsidTr="00D650B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Pr="0013540E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630AF1" w:rsidRPr="0013540E" w:rsidTr="00D650B3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Pr="0013540E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630AF1" w:rsidTr="00D650B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630AF1" w:rsidRPr="008D2052" w:rsidTr="00D650B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8D2052" w:rsidP="00D650B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8D2052">
              <w:rPr>
                <w:lang w:val="en-US"/>
              </w:rPr>
              <w:instrText xml:space="preserve"> HYPERLINK "http://www.kubanenergo.ru" </w:instrText>
            </w:r>
            <w:r>
              <w:fldChar w:fldCharType="separate"/>
            </w:r>
            <w:r w:rsidR="00630AF1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www.kubanenergo.ru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630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30AF1" w:rsidRDefault="008D2052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fldChar w:fldCharType="begin"/>
            </w:r>
            <w:r w:rsidRPr="008D2052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630AF1" w:rsidRPr="00DF1521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http://www.e-disclosure.ru/portal/company.aspx?id=2827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630AF1" w:rsidTr="00D650B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630AF1" w:rsidTr="00D650B3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F1" w:rsidRDefault="00630AF1" w:rsidP="00D650B3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630AF1" w:rsidRDefault="00630AF1" w:rsidP="00D650B3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630AF1" w:rsidRDefault="00630AF1" w:rsidP="00D650B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Pr="002D5BA1">
              <w:rPr>
                <w:color w:val="000000" w:themeColor="text1"/>
                <w:lang w:val="en-US" w:eastAsia="en-US"/>
              </w:rPr>
              <w:t>9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630AF1" w:rsidRDefault="00630AF1" w:rsidP="00D650B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630AF1" w:rsidRDefault="00630AF1" w:rsidP="00D650B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630AF1" w:rsidTr="00D650B3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AF1" w:rsidRDefault="00630AF1" w:rsidP="00D650B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AF1" w:rsidRDefault="00630AF1" w:rsidP="00D650B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630AF1" w:rsidTr="00D650B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0AF1" w:rsidRDefault="00630AF1" w:rsidP="00D650B3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AF1" w:rsidRDefault="00630AF1" w:rsidP="00D650B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AF1" w:rsidRDefault="00630AF1" w:rsidP="00D650B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0AF1" w:rsidRDefault="00630AF1" w:rsidP="00D650B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630AF1" w:rsidTr="00D650B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AF1" w:rsidRDefault="00630AF1" w:rsidP="00D650B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630AF1" w:rsidRPr="002D5BA1" w:rsidRDefault="00630AF1" w:rsidP="00D650B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AF1" w:rsidRDefault="00630AF1" w:rsidP="00D650B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0AF1" w:rsidRDefault="00630AF1" w:rsidP="00D650B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30AF1" w:rsidRDefault="00630AF1" w:rsidP="00D650B3">
            <w:pPr>
              <w:autoSpaceDE/>
              <w:autoSpaceDN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AF1" w:rsidRPr="008D2052" w:rsidTr="00D650B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630AF1" w:rsidRDefault="00630AF1" w:rsidP="00D650B3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630AF1">
              <w:rPr>
                <w:b/>
                <w:lang w:val="en-US" w:eastAsia="en-US"/>
              </w:rPr>
              <w:t>On provision of reliable power supply to facilities of the Main Media Centre of the Olympic Park during the XIX World Festival of Youth and Students in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630AF1" w:rsidRPr="008D2052" w:rsidTr="00D650B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F1" w:rsidRDefault="00630AF1" w:rsidP="00D650B3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630AF1" w:rsidRPr="002A6B9C" w:rsidRDefault="00630AF1" w:rsidP="00630AF1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In order to ensure reliable electricity supply to </w:t>
            </w:r>
            <w:r w:rsidRPr="00630AF1">
              <w:rPr>
                <w:color w:val="000000" w:themeColor="text1"/>
                <w:lang w:val="en-US" w:eastAsia="en-US"/>
              </w:rPr>
              <w:t>facilities of particular importance</w:t>
            </w:r>
            <w:r>
              <w:rPr>
                <w:color w:val="000000" w:themeColor="text1"/>
                <w:lang w:val="en-US" w:eastAsia="en-US"/>
              </w:rPr>
              <w:t xml:space="preserve"> during the </w:t>
            </w:r>
            <w:r w:rsidRPr="00630AF1">
              <w:rPr>
                <w:lang w:val="en-US" w:eastAsia="en-US"/>
              </w:rPr>
              <w:t>XIX World Festival of Youth and Students in 2017</w:t>
            </w:r>
            <w:r>
              <w:rPr>
                <w:lang w:val="en-US" w:eastAsia="en-US"/>
              </w:rPr>
              <w:t xml:space="preserve">, it is advised to take into consideration the information provided by the General Director of the Company and approve the list of measures as specified in Annex 1 to this resolution of the Company’s </w:t>
            </w:r>
            <w:r>
              <w:rPr>
                <w:color w:val="000000" w:themeColor="text1"/>
                <w:lang w:val="en-US" w:eastAsia="en-US"/>
              </w:rPr>
              <w:t>Board of Directors</w:t>
            </w:r>
            <w:r>
              <w:rPr>
                <w:lang w:val="en-US" w:eastAsia="en-US"/>
              </w:rPr>
              <w:t>.</w:t>
            </w:r>
          </w:p>
        </w:tc>
      </w:tr>
      <w:tr w:rsidR="00630AF1" w:rsidRPr="00630AF1" w:rsidTr="00D650B3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F1" w:rsidRDefault="00630AF1" w:rsidP="00D650B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630AF1" w:rsidRDefault="00630AF1" w:rsidP="00D650B3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25</w:t>
            </w:r>
            <w:r w:rsidRPr="002D5B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August 2017</w:t>
            </w:r>
          </w:p>
          <w:p w:rsidR="008D2052" w:rsidRDefault="00630AF1" w:rsidP="00630AF1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2.4. Date of making and number of minutes of meeting which adopted the resolutions: </w:t>
            </w:r>
          </w:p>
          <w:p w:rsidR="00630AF1" w:rsidRDefault="00630AF1" w:rsidP="00630AF1">
            <w:pPr>
              <w:jc w:val="both"/>
              <w:rPr>
                <w:color w:val="000000" w:themeColor="text1"/>
                <w:lang w:val="en-US" w:eastAsia="en-US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lang w:val="en-US"/>
              </w:rPr>
              <w:t>25 August 2017 minutes of meeting No.285/2017.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630AF1" w:rsidTr="00D650B3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0AF1" w:rsidRPr="00F15619" w:rsidRDefault="00630AF1" w:rsidP="00D650B3">
            <w:pPr>
              <w:spacing w:line="254" w:lineRule="auto"/>
              <w:jc w:val="center"/>
              <w:rPr>
                <w:color w:val="000000" w:themeColor="text1"/>
                <w:lang w:val="en-US" w:eastAsia="en-US"/>
              </w:rPr>
            </w:pPr>
            <w:r w:rsidRPr="00F15619"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630AF1" w:rsidTr="00D650B3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0AF1" w:rsidRDefault="00630AF1" w:rsidP="00D650B3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0AF1" w:rsidRDefault="00630AF1" w:rsidP="00D650B3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630AF1" w:rsidRDefault="00630AF1" w:rsidP="00D650B3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30AF1" w:rsidRDefault="00630AF1" w:rsidP="00D650B3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630AF1" w:rsidRDefault="00630AF1" w:rsidP="00D650B3">
            <w:pPr>
              <w:spacing w:line="252" w:lineRule="auto"/>
              <w:rPr>
                <w:lang w:val="en-US" w:eastAsia="en-US"/>
              </w:rPr>
            </w:pPr>
          </w:p>
        </w:tc>
      </w:tr>
      <w:tr w:rsidR="00630AF1" w:rsidTr="00D650B3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0AF1" w:rsidRDefault="00630AF1" w:rsidP="00630AF1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28 August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0AF1" w:rsidRDefault="00630AF1" w:rsidP="00D650B3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30AF1" w:rsidRDefault="00630AF1" w:rsidP="00D650B3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630AF1" w:rsidRDefault="00630AF1" w:rsidP="00630AF1"/>
    <w:p w:rsidR="00630AF1" w:rsidRDefault="00630AF1" w:rsidP="00630AF1"/>
    <w:p w:rsidR="00630AF1" w:rsidRDefault="00630AF1" w:rsidP="00630AF1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F1"/>
    <w:rsid w:val="0059029B"/>
    <w:rsid w:val="0062058F"/>
    <w:rsid w:val="00630AF1"/>
    <w:rsid w:val="008D2052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F2D5"/>
  <w15:chartTrackingRefBased/>
  <w15:docId w15:val="{44090B5A-B69E-4429-9A6D-4971E94D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A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AF1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30AF1"/>
  </w:style>
  <w:style w:type="paragraph" w:styleId="a5">
    <w:name w:val="No Spacing"/>
    <w:link w:val="a4"/>
    <w:uiPriority w:val="1"/>
    <w:qFormat/>
    <w:rsid w:val="00630AF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30AF1"/>
    <w:pPr>
      <w:ind w:left="720"/>
      <w:contextualSpacing/>
    </w:pPr>
  </w:style>
  <w:style w:type="paragraph" w:customStyle="1" w:styleId="Default">
    <w:name w:val="Default"/>
    <w:rsid w:val="00630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630A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Company>Home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2017-08-28T19:20:00Z</dcterms:created>
  <dcterms:modified xsi:type="dcterms:W3CDTF">2017-08-28T19:25:00Z</dcterms:modified>
</cp:coreProperties>
</file>