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6A" w:rsidRDefault="001F6E6A" w:rsidP="001F6E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Corporate action statement</w:t>
      </w:r>
    </w:p>
    <w:p w:rsidR="001F6E6A" w:rsidRDefault="001F6E6A" w:rsidP="001F6E6A">
      <w:pPr>
        <w:jc w:val="center"/>
        <w:rPr>
          <w:b/>
          <w:bCs/>
          <w:sz w:val="24"/>
          <w:szCs w:val="24"/>
          <w:lang w:val="en-US"/>
        </w:rPr>
      </w:pPr>
      <w:r>
        <w:rPr>
          <w:b/>
          <w:bCs/>
          <w:sz w:val="24"/>
          <w:szCs w:val="24"/>
          <w:lang w:val="en-US"/>
        </w:rPr>
        <w:t>“On convening a meeting of the issuer’s Board of Directors and its agenda”</w:t>
      </w:r>
    </w:p>
    <w:p w:rsidR="001F6E6A" w:rsidRDefault="001F6E6A" w:rsidP="001F6E6A">
      <w:pPr>
        <w:jc w:val="center"/>
        <w:rPr>
          <w:b/>
          <w:bCs/>
          <w:sz w:val="24"/>
          <w:szCs w:val="24"/>
          <w:lang w:val="en-US"/>
        </w:rPr>
      </w:pPr>
      <w:r>
        <w:rPr>
          <w:b/>
          <w:bCs/>
          <w:sz w:val="24"/>
          <w:szCs w:val="24"/>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956"/>
        <w:gridCol w:w="1984"/>
        <w:gridCol w:w="2126"/>
      </w:tblGrid>
      <w:tr w:rsidR="001F6E6A" w:rsidTr="001F6E6A">
        <w:tc>
          <w:tcPr>
            <w:tcW w:w="10206" w:type="dxa"/>
            <w:gridSpan w:val="4"/>
            <w:tcBorders>
              <w:top w:val="single" w:sz="4" w:space="0" w:color="auto"/>
              <w:left w:val="single" w:sz="4" w:space="0" w:color="auto"/>
              <w:bottom w:val="single" w:sz="4" w:space="0" w:color="auto"/>
              <w:right w:val="single" w:sz="4" w:space="0" w:color="auto"/>
            </w:tcBorders>
            <w:hideMark/>
          </w:tcPr>
          <w:p w:rsidR="001F6E6A" w:rsidRDefault="001F6E6A" w:rsidP="0017532C">
            <w:pPr>
              <w:pStyle w:val="a4"/>
              <w:numPr>
                <w:ilvl w:val="0"/>
                <w:numId w:val="1"/>
              </w:numPr>
              <w:spacing w:line="252" w:lineRule="auto"/>
              <w:jc w:val="center"/>
              <w:rPr>
                <w:rFonts w:ascii="Times New Roman" w:hAnsi="Times New Roman"/>
                <w:sz w:val="24"/>
                <w:szCs w:val="24"/>
                <w:lang w:val="en-US"/>
              </w:rPr>
            </w:pPr>
            <w:r>
              <w:rPr>
                <w:rFonts w:ascii="Times New Roman" w:hAnsi="Times New Roman"/>
                <w:sz w:val="24"/>
                <w:szCs w:val="24"/>
                <w:lang w:val="en-US"/>
              </w:rPr>
              <w:t>General information</w:t>
            </w:r>
          </w:p>
        </w:tc>
      </w:tr>
      <w:tr w:rsidR="001F6E6A" w:rsidRPr="005C6495" w:rsidTr="001F6E6A">
        <w:trPr>
          <w:trHeight w:val="599"/>
        </w:trPr>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Issuer’s</w:t>
            </w:r>
            <w:proofErr w:type="spellEnd"/>
            <w:r>
              <w:rPr>
                <w:rFonts w:ascii="Times New Roman" w:hAnsi="Times New Roman"/>
                <w:sz w:val="24"/>
                <w:szCs w:val="24"/>
                <w:lang w:val="en-US"/>
              </w:rPr>
              <w:t xml:space="preserve">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1F6E6A" w:rsidTr="001F6E6A">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abbreviated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1F6E6A" w:rsidTr="001F6E6A">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Default="001F6E6A">
            <w:pPr>
              <w:spacing w:line="252" w:lineRule="auto"/>
              <w:rPr>
                <w:sz w:val="24"/>
                <w:szCs w:val="24"/>
                <w:lang w:val="en-US" w:eastAsia="en-US"/>
              </w:rPr>
            </w:pPr>
            <w:r>
              <w:rPr>
                <w:sz w:val="24"/>
                <w:szCs w:val="24"/>
                <w:lang w:val="en-US" w:eastAsia="en-US"/>
              </w:rPr>
              <w:t>Krasnodar, Russian Federation, 350033</w:t>
            </w:r>
          </w:p>
        </w:tc>
      </w:tr>
      <w:tr w:rsidR="001F6E6A" w:rsidTr="001F6E6A">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rPr>
            </w:pPr>
            <w:r>
              <w:rPr>
                <w:rFonts w:ascii="Times New Roman" w:hAnsi="Times New Roman"/>
                <w:sz w:val="24"/>
                <w:szCs w:val="24"/>
              </w:rPr>
              <w:t>1022301427268</w:t>
            </w:r>
          </w:p>
        </w:tc>
      </w:tr>
      <w:tr w:rsidR="001F6E6A" w:rsidTr="001F6E6A">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rPr>
            </w:pPr>
            <w:r>
              <w:rPr>
                <w:rFonts w:ascii="Times New Roman" w:hAnsi="Times New Roman"/>
                <w:sz w:val="24"/>
                <w:szCs w:val="24"/>
              </w:rPr>
              <w:t>2309001660</w:t>
            </w:r>
          </w:p>
        </w:tc>
      </w:tr>
      <w:tr w:rsidR="001F6E6A" w:rsidTr="001F6E6A">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1F6E6A" w:rsidRPr="005C6495" w:rsidTr="001F6E6A">
        <w:tc>
          <w:tcPr>
            <w:tcW w:w="4140" w:type="dxa"/>
            <w:tcBorders>
              <w:top w:val="single" w:sz="4" w:space="0" w:color="auto"/>
              <w:left w:val="single" w:sz="4" w:space="0" w:color="auto"/>
              <w:bottom w:val="single" w:sz="4" w:space="0" w:color="auto"/>
              <w:right w:val="single" w:sz="4" w:space="0" w:color="auto"/>
            </w:tcBorders>
            <w:hideMark/>
          </w:tcPr>
          <w:p w:rsidR="001F6E6A" w:rsidRDefault="001F6E6A">
            <w:pPr>
              <w:pStyle w:val="a4"/>
              <w:spacing w:line="252" w:lineRule="auto"/>
              <w:rPr>
                <w:rFonts w:ascii="Times New Roman" w:hAnsi="Times New Roman"/>
                <w:sz w:val="24"/>
                <w:szCs w:val="24"/>
                <w:lang w:val="en-US"/>
              </w:rPr>
            </w:pPr>
            <w:r>
              <w:rPr>
                <w:rFonts w:ascii="Times New Roman" w:hAnsi="Times New Roman"/>
                <w:sz w:val="24"/>
                <w:szCs w:val="24"/>
                <w:lang w:val="en-US"/>
              </w:rPr>
              <w:t>1.7. Web-page for disclosure of information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1F6E6A" w:rsidRPr="001F6E6A" w:rsidRDefault="005C6495">
            <w:pPr>
              <w:spacing w:line="252" w:lineRule="auto"/>
              <w:rPr>
                <w:rStyle w:val="a3"/>
                <w:color w:val="auto"/>
                <w:lang w:val="en-US" w:eastAsia="en-US"/>
              </w:rPr>
            </w:pPr>
            <w:hyperlink r:id="rId5" w:history="1">
              <w:r w:rsidR="001F6E6A">
                <w:rPr>
                  <w:rStyle w:val="a3"/>
                  <w:sz w:val="24"/>
                  <w:szCs w:val="24"/>
                  <w:lang w:val="en-US" w:eastAsia="en-US"/>
                </w:rPr>
                <w:t>www.kubanenergo.ru</w:t>
              </w:r>
            </w:hyperlink>
            <w:r w:rsidR="001F6E6A">
              <w:rPr>
                <w:sz w:val="24"/>
                <w:szCs w:val="24"/>
                <w:lang w:val="en-US" w:eastAsia="en-US"/>
              </w:rPr>
              <w:t xml:space="preserve"> </w:t>
            </w:r>
          </w:p>
          <w:p w:rsidR="001F6E6A" w:rsidRPr="001F6E6A" w:rsidRDefault="005C6495">
            <w:pPr>
              <w:pStyle w:val="a4"/>
              <w:spacing w:line="252" w:lineRule="auto"/>
              <w:rPr>
                <w:rFonts w:ascii="Times New Roman" w:hAnsi="Times New Roman"/>
                <w:lang w:val="en-US"/>
              </w:rPr>
            </w:pPr>
            <w:hyperlink r:id="rId6" w:history="1">
              <w:r w:rsidR="001F6E6A">
                <w:rPr>
                  <w:rStyle w:val="a3"/>
                  <w:rFonts w:ascii="Times New Roman" w:hAnsi="Times New Roman"/>
                  <w:sz w:val="24"/>
                  <w:szCs w:val="24"/>
                  <w:lang w:val="en-US"/>
                </w:rPr>
                <w:t>http://www.e-disclosure.ru/portal/company.aspx?id=2827</w:t>
              </w:r>
            </w:hyperlink>
          </w:p>
        </w:tc>
      </w:tr>
      <w:tr w:rsidR="001F6E6A" w:rsidTr="001F6E6A">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F6E6A" w:rsidRDefault="001F6E6A">
            <w:pPr>
              <w:spacing w:line="252" w:lineRule="auto"/>
              <w:jc w:val="center"/>
              <w:rPr>
                <w:b/>
                <w:bCs/>
                <w:sz w:val="24"/>
                <w:szCs w:val="24"/>
                <w:lang w:val="en-US" w:eastAsia="en-US"/>
              </w:rPr>
            </w:pPr>
            <w:r>
              <w:rPr>
                <w:sz w:val="24"/>
                <w:szCs w:val="24"/>
                <w:lang w:val="en-US" w:eastAsia="en-US"/>
              </w:rPr>
              <w:t>2. Statement content</w:t>
            </w:r>
          </w:p>
        </w:tc>
      </w:tr>
      <w:tr w:rsidR="001F6E6A" w:rsidRPr="005C6495" w:rsidTr="001F6E6A">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F6E6A" w:rsidRDefault="001F6E6A" w:rsidP="005C6495">
            <w:pPr>
              <w:spacing w:line="252" w:lineRule="auto"/>
              <w:rPr>
                <w:b/>
                <w:sz w:val="24"/>
                <w:szCs w:val="24"/>
                <w:lang w:val="en-US" w:eastAsia="en-US"/>
              </w:rPr>
            </w:pPr>
            <w:r>
              <w:rPr>
                <w:sz w:val="24"/>
                <w:szCs w:val="24"/>
                <w:lang w:val="en-US" w:eastAsia="en-US"/>
              </w:rPr>
              <w:t xml:space="preserve">2.1. Date when the chairperson of the BoD adopted a decision to convene a meeting of the board of directors of the issuer: </w:t>
            </w:r>
            <w:r w:rsidR="005C6495" w:rsidRPr="005C6495">
              <w:rPr>
                <w:b/>
                <w:sz w:val="24"/>
                <w:szCs w:val="24"/>
                <w:lang w:val="en-US" w:eastAsia="en-US"/>
              </w:rPr>
              <w:t xml:space="preserve">3 </w:t>
            </w:r>
            <w:r w:rsidR="005C6495">
              <w:rPr>
                <w:b/>
                <w:sz w:val="24"/>
                <w:szCs w:val="24"/>
                <w:lang w:val="en-US" w:eastAsia="en-US"/>
              </w:rPr>
              <w:t>May</w:t>
            </w:r>
            <w:r>
              <w:rPr>
                <w:b/>
                <w:sz w:val="24"/>
                <w:szCs w:val="24"/>
                <w:lang w:val="en-US" w:eastAsia="en-US"/>
              </w:rPr>
              <w:t xml:space="preserve"> 2017</w:t>
            </w:r>
          </w:p>
        </w:tc>
      </w:tr>
      <w:tr w:rsidR="001F6E6A" w:rsidRPr="005C6495" w:rsidTr="001F6E6A">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F6E6A" w:rsidRDefault="001F6E6A" w:rsidP="005C6495">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5C6495">
              <w:rPr>
                <w:b/>
                <w:sz w:val="24"/>
                <w:szCs w:val="24"/>
                <w:lang w:val="en-US" w:eastAsia="en-US"/>
              </w:rPr>
              <w:t>11</w:t>
            </w:r>
            <w:r w:rsidRPr="001F6E6A">
              <w:rPr>
                <w:b/>
                <w:sz w:val="24"/>
                <w:szCs w:val="24"/>
                <w:lang w:val="en-US" w:eastAsia="en-US"/>
              </w:rPr>
              <w:t xml:space="preserve"> </w:t>
            </w:r>
            <w:r>
              <w:rPr>
                <w:b/>
                <w:sz w:val="24"/>
                <w:szCs w:val="24"/>
                <w:lang w:val="en-US" w:eastAsia="en-US"/>
              </w:rPr>
              <w:t>May 2017</w:t>
            </w:r>
          </w:p>
        </w:tc>
      </w:tr>
      <w:tr w:rsidR="001F6E6A" w:rsidRPr="005C6495" w:rsidTr="001F6E6A">
        <w:trPr>
          <w:trHeight w:val="661"/>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F6E6A" w:rsidRDefault="001F6E6A">
            <w:pPr>
              <w:spacing w:line="252" w:lineRule="auto"/>
              <w:rPr>
                <w:sz w:val="24"/>
                <w:szCs w:val="24"/>
                <w:lang w:val="en-US" w:eastAsia="en-US"/>
              </w:rPr>
            </w:pPr>
            <w:r>
              <w:rPr>
                <w:sz w:val="24"/>
                <w:szCs w:val="24"/>
                <w:lang w:val="en-US" w:eastAsia="en-US"/>
              </w:rPr>
              <w:t>2.3. Agenda of the meeting of the issuer’s Board of Directors:</w:t>
            </w:r>
          </w:p>
          <w:p w:rsidR="001F6E6A" w:rsidRPr="005C6495" w:rsidRDefault="005C6495" w:rsidP="005C6495">
            <w:pPr>
              <w:pStyle w:val="a5"/>
              <w:numPr>
                <w:ilvl w:val="0"/>
                <w:numId w:val="3"/>
              </w:numPr>
              <w:spacing w:line="252" w:lineRule="auto"/>
              <w:jc w:val="both"/>
              <w:rPr>
                <w:color w:val="000000"/>
                <w:sz w:val="24"/>
                <w:szCs w:val="24"/>
                <w:lang w:val="en-US" w:eastAsia="en-US"/>
              </w:rPr>
            </w:pPr>
            <w:r w:rsidRPr="005C6495">
              <w:rPr>
                <w:color w:val="000000"/>
                <w:sz w:val="24"/>
                <w:szCs w:val="24"/>
                <w:lang w:val="en-US" w:eastAsia="en-US"/>
              </w:rPr>
              <w:t>On convening General Meeting of Shareholders and determining the form of the meeting</w:t>
            </w:r>
          </w:p>
          <w:p w:rsidR="005C6495" w:rsidRPr="005C6495" w:rsidRDefault="005C6495" w:rsidP="005C6495">
            <w:pPr>
              <w:pStyle w:val="a5"/>
              <w:numPr>
                <w:ilvl w:val="0"/>
                <w:numId w:val="3"/>
              </w:numPr>
              <w:spacing w:line="252" w:lineRule="auto"/>
              <w:jc w:val="both"/>
              <w:rPr>
                <w:sz w:val="24"/>
                <w:szCs w:val="24"/>
                <w:lang w:val="en-US"/>
              </w:rPr>
            </w:pPr>
            <w:r w:rsidRPr="005C6495">
              <w:rPr>
                <w:color w:val="000000"/>
                <w:sz w:val="24"/>
                <w:szCs w:val="24"/>
                <w:lang w:val="en-US"/>
              </w:rPr>
              <w:t xml:space="preserve">On </w:t>
            </w:r>
            <w:r w:rsidRPr="005C6495">
              <w:rPr>
                <w:sz w:val="24"/>
                <w:szCs w:val="24"/>
                <w:lang w:val="en-US"/>
              </w:rPr>
              <w:t>setting the date, time and selecting the place of the annual General Meeting of Shareholders, time of the registration of persons participating in the annual General meeting of shareholders</w:t>
            </w:r>
          </w:p>
          <w:p w:rsidR="005C6495" w:rsidRPr="005C6495" w:rsidRDefault="005C6495" w:rsidP="005C6495">
            <w:pPr>
              <w:pStyle w:val="a5"/>
              <w:numPr>
                <w:ilvl w:val="0"/>
                <w:numId w:val="3"/>
              </w:numPr>
              <w:spacing w:line="252" w:lineRule="auto"/>
              <w:jc w:val="both"/>
              <w:rPr>
                <w:sz w:val="24"/>
                <w:szCs w:val="24"/>
                <w:lang w:val="en-US"/>
              </w:rPr>
            </w:pPr>
            <w:r w:rsidRPr="005C6495">
              <w:rPr>
                <w:sz w:val="24"/>
                <w:szCs w:val="24"/>
                <w:lang w:val="en-US"/>
              </w:rPr>
              <w:t>On setting the date of making the list of persons entitled to participate in the annual General Meeting of Shareholders</w:t>
            </w:r>
          </w:p>
          <w:p w:rsidR="005C6495" w:rsidRPr="005C6495" w:rsidRDefault="005C6495" w:rsidP="005C6495">
            <w:pPr>
              <w:pStyle w:val="a5"/>
              <w:numPr>
                <w:ilvl w:val="0"/>
                <w:numId w:val="3"/>
              </w:numPr>
              <w:spacing w:line="252" w:lineRule="auto"/>
              <w:jc w:val="both"/>
              <w:rPr>
                <w:color w:val="000000"/>
                <w:sz w:val="24"/>
                <w:szCs w:val="24"/>
                <w:lang w:val="en-US"/>
              </w:rPr>
            </w:pPr>
            <w:r w:rsidRPr="005C6495">
              <w:rPr>
                <w:color w:val="000000"/>
                <w:sz w:val="24"/>
                <w:szCs w:val="24"/>
                <w:lang w:val="en-US"/>
              </w:rPr>
              <w:t xml:space="preserve">On </w:t>
            </w:r>
            <w:r>
              <w:rPr>
                <w:color w:val="000000"/>
                <w:sz w:val="24"/>
                <w:szCs w:val="24"/>
                <w:lang w:val="en-US"/>
              </w:rPr>
              <w:t>preliminary approval of</w:t>
            </w:r>
            <w:r w:rsidRPr="005C6495">
              <w:rPr>
                <w:color w:val="000000"/>
                <w:sz w:val="24"/>
                <w:szCs w:val="24"/>
                <w:lang w:val="en-US"/>
              </w:rPr>
              <w:t xml:space="preserve"> the annual report for 201</w:t>
            </w:r>
            <w:r>
              <w:rPr>
                <w:color w:val="000000"/>
                <w:sz w:val="24"/>
                <w:szCs w:val="24"/>
                <w:lang w:val="en-US"/>
              </w:rPr>
              <w:t>6</w:t>
            </w:r>
          </w:p>
          <w:p w:rsidR="005C6495" w:rsidRPr="005C6495" w:rsidRDefault="005C6495" w:rsidP="005C6495">
            <w:pPr>
              <w:pStyle w:val="a5"/>
              <w:numPr>
                <w:ilvl w:val="0"/>
                <w:numId w:val="3"/>
              </w:numPr>
              <w:spacing w:line="252" w:lineRule="auto"/>
              <w:jc w:val="both"/>
              <w:rPr>
                <w:color w:val="000000"/>
                <w:sz w:val="24"/>
                <w:szCs w:val="24"/>
                <w:lang w:val="en-US"/>
              </w:rPr>
            </w:pPr>
            <w:r>
              <w:rPr>
                <w:color w:val="000000"/>
                <w:sz w:val="24"/>
                <w:szCs w:val="24"/>
                <w:lang w:val="en-US"/>
              </w:rPr>
              <w:t>On taking into consideration accounting (financial) statements for 2016</w:t>
            </w:r>
          </w:p>
          <w:p w:rsidR="005C6495" w:rsidRPr="005C6495" w:rsidRDefault="005C6495" w:rsidP="005C6495">
            <w:pPr>
              <w:pStyle w:val="a5"/>
              <w:numPr>
                <w:ilvl w:val="0"/>
                <w:numId w:val="3"/>
              </w:numPr>
              <w:spacing w:line="252" w:lineRule="auto"/>
              <w:jc w:val="both"/>
              <w:rPr>
                <w:color w:val="000000"/>
                <w:sz w:val="24"/>
                <w:szCs w:val="24"/>
                <w:lang w:val="en-US"/>
              </w:rPr>
            </w:pPr>
            <w:r w:rsidRPr="005C6495">
              <w:rPr>
                <w:color w:val="000000"/>
                <w:sz w:val="24"/>
                <w:szCs w:val="24"/>
                <w:lang w:val="en-US"/>
              </w:rPr>
              <w:t>On selecting agenda items for the annual meeting of Shareholders of the Company</w:t>
            </w:r>
          </w:p>
          <w:p w:rsidR="005C6495" w:rsidRPr="005C6495" w:rsidRDefault="005C6495" w:rsidP="005C6495">
            <w:pPr>
              <w:pStyle w:val="a5"/>
              <w:numPr>
                <w:ilvl w:val="0"/>
                <w:numId w:val="3"/>
              </w:numPr>
              <w:spacing w:line="252" w:lineRule="auto"/>
              <w:jc w:val="both"/>
              <w:rPr>
                <w:sz w:val="24"/>
                <w:szCs w:val="24"/>
                <w:lang w:val="en-US" w:eastAsia="en-US"/>
              </w:rPr>
            </w:pPr>
            <w:r w:rsidRPr="005C6495">
              <w:rPr>
                <w:color w:val="000000"/>
                <w:sz w:val="24"/>
                <w:szCs w:val="24"/>
                <w:lang w:val="en-US"/>
              </w:rPr>
              <w:t>On determining the type</w:t>
            </w:r>
            <w:bookmarkStart w:id="0" w:name="_GoBack"/>
            <w:bookmarkEnd w:id="0"/>
            <w:r w:rsidRPr="005C6495">
              <w:rPr>
                <w:color w:val="000000"/>
                <w:sz w:val="24"/>
                <w:szCs w:val="24"/>
                <w:lang w:val="en-US"/>
              </w:rPr>
              <w:t>(-s) of preferred shares whose owners are entitled to vote on agenda items of Company’s annual meeting of shareholders</w:t>
            </w:r>
          </w:p>
          <w:p w:rsidR="005C6495" w:rsidRPr="005C6495" w:rsidRDefault="005C6495" w:rsidP="005C6495">
            <w:pPr>
              <w:pStyle w:val="a5"/>
              <w:numPr>
                <w:ilvl w:val="0"/>
                <w:numId w:val="3"/>
              </w:numPr>
              <w:spacing w:line="252" w:lineRule="auto"/>
              <w:jc w:val="both"/>
              <w:rPr>
                <w:sz w:val="24"/>
                <w:szCs w:val="24"/>
                <w:lang w:val="en-US" w:eastAsia="en-US"/>
              </w:rPr>
            </w:pPr>
            <w:r w:rsidRPr="005C6495">
              <w:rPr>
                <w:color w:val="000000"/>
                <w:sz w:val="24"/>
                <w:szCs w:val="24"/>
                <w:lang w:val="en-US"/>
              </w:rPr>
              <w:t>On determining the information list (materials) provided to Company’s shareholders during the preparation of Annual General Meeting of Shareholders of the Company and receiving of specified information by shareholders</w:t>
            </w:r>
          </w:p>
          <w:p w:rsidR="005C6495" w:rsidRPr="005C6495" w:rsidRDefault="005C6495" w:rsidP="005C6495">
            <w:pPr>
              <w:pStyle w:val="a5"/>
              <w:numPr>
                <w:ilvl w:val="0"/>
                <w:numId w:val="3"/>
              </w:numPr>
              <w:spacing w:line="252" w:lineRule="auto"/>
              <w:jc w:val="both"/>
              <w:rPr>
                <w:sz w:val="24"/>
                <w:szCs w:val="24"/>
                <w:lang w:val="en-US" w:eastAsia="en-US"/>
              </w:rPr>
            </w:pPr>
            <w:r w:rsidRPr="005C6495">
              <w:rPr>
                <w:color w:val="000000"/>
                <w:sz w:val="24"/>
                <w:szCs w:val="24"/>
                <w:lang w:val="en-US"/>
              </w:rPr>
              <w:t>On setting the d</w:t>
            </w:r>
            <w:r w:rsidRPr="005C6495">
              <w:rPr>
                <w:sz w:val="24"/>
                <w:szCs w:val="24"/>
                <w:lang w:val="en-US"/>
              </w:rPr>
              <w:t>eadline of sending the voting bulletins to persons entitled to participate in annual general meeting of shareholders of the Company, specifying the address for sending the voting bulletins, deadline for receiving the filled-in voting bulletins</w:t>
            </w:r>
          </w:p>
          <w:p w:rsidR="005C6495" w:rsidRPr="005C6495" w:rsidRDefault="005C6495" w:rsidP="005C6495">
            <w:pPr>
              <w:pStyle w:val="a5"/>
              <w:numPr>
                <w:ilvl w:val="0"/>
                <w:numId w:val="3"/>
              </w:numPr>
              <w:spacing w:line="252" w:lineRule="auto"/>
              <w:jc w:val="both"/>
              <w:rPr>
                <w:sz w:val="24"/>
                <w:szCs w:val="24"/>
                <w:lang w:val="en-US" w:eastAsia="en-US"/>
              </w:rPr>
            </w:pPr>
            <w:r w:rsidRPr="005C6495">
              <w:rPr>
                <w:color w:val="000000"/>
                <w:sz w:val="24"/>
                <w:szCs w:val="24"/>
                <w:lang w:val="en-US"/>
              </w:rPr>
              <w:t>On d</w:t>
            </w:r>
            <w:r w:rsidRPr="005C6495">
              <w:rPr>
                <w:sz w:val="24"/>
                <w:szCs w:val="24"/>
                <w:lang w:val="en-US"/>
              </w:rPr>
              <w:t>etermining the procedure of informing shareholders on holding the annual general meeting of shareholders of the Company, including approving the form and text of message.</w:t>
            </w:r>
          </w:p>
          <w:p w:rsidR="005C6495" w:rsidRPr="005C6495" w:rsidRDefault="005C6495" w:rsidP="005C6495">
            <w:pPr>
              <w:pStyle w:val="a5"/>
              <w:numPr>
                <w:ilvl w:val="0"/>
                <w:numId w:val="3"/>
              </w:numPr>
              <w:spacing w:line="252" w:lineRule="auto"/>
              <w:jc w:val="both"/>
              <w:rPr>
                <w:sz w:val="24"/>
                <w:szCs w:val="24"/>
                <w:lang w:val="en-US" w:eastAsia="en-US"/>
              </w:rPr>
            </w:pPr>
            <w:r w:rsidRPr="005C6495">
              <w:rPr>
                <w:color w:val="000000"/>
                <w:sz w:val="24"/>
                <w:szCs w:val="24"/>
                <w:lang w:val="en-US"/>
              </w:rPr>
              <w:t>On electing secretary of annual general meeting of shareholders of the Company.</w:t>
            </w:r>
          </w:p>
          <w:p w:rsidR="005C6495" w:rsidRPr="005C6495" w:rsidRDefault="005C6495" w:rsidP="005C6495">
            <w:pPr>
              <w:spacing w:line="252" w:lineRule="auto"/>
              <w:jc w:val="both"/>
              <w:rPr>
                <w:sz w:val="24"/>
                <w:szCs w:val="24"/>
                <w:lang w:val="en-US" w:eastAsia="en-US"/>
              </w:rPr>
            </w:pPr>
          </w:p>
        </w:tc>
      </w:tr>
      <w:tr w:rsidR="001F6E6A" w:rsidTr="001F6E6A">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F6E6A" w:rsidRDefault="001F6E6A">
            <w:pPr>
              <w:spacing w:line="252" w:lineRule="auto"/>
              <w:jc w:val="center"/>
              <w:rPr>
                <w:sz w:val="24"/>
                <w:szCs w:val="24"/>
                <w:lang w:val="en-US" w:eastAsia="en-US"/>
              </w:rPr>
            </w:pPr>
            <w:r>
              <w:rPr>
                <w:sz w:val="24"/>
                <w:szCs w:val="24"/>
                <w:lang w:val="en-US" w:eastAsia="en-US"/>
              </w:rPr>
              <w:t>3. Signature</w:t>
            </w:r>
          </w:p>
        </w:tc>
      </w:tr>
      <w:tr w:rsidR="001F6E6A" w:rsidTr="001F6E6A">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1F6E6A" w:rsidRDefault="001F6E6A">
            <w:pPr>
              <w:pStyle w:val="Default"/>
              <w:spacing w:line="252" w:lineRule="auto"/>
              <w:rPr>
                <w:lang w:val="en-US"/>
              </w:rPr>
            </w:pPr>
            <w:r>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1F6E6A" w:rsidRDefault="001F6E6A">
            <w:pPr>
              <w:spacing w:line="252" w:lineRule="auto"/>
              <w:rPr>
                <w:sz w:val="24"/>
                <w:szCs w:val="24"/>
                <w:lang w:val="en-US" w:eastAsia="en-US"/>
              </w:rPr>
            </w:pPr>
            <w:r>
              <w:rPr>
                <w:sz w:val="24"/>
                <w:szCs w:val="24"/>
                <w:lang w:val="en-US" w:eastAsia="en-US"/>
              </w:rPr>
              <w:t>_______________</w:t>
            </w:r>
          </w:p>
          <w:p w:rsidR="001F6E6A" w:rsidRDefault="001F6E6A">
            <w:pPr>
              <w:spacing w:line="252" w:lineRule="auto"/>
              <w:rPr>
                <w:sz w:val="24"/>
                <w:szCs w:val="24"/>
                <w:lang w:val="en-US" w:eastAsia="en-US"/>
              </w:rPr>
            </w:pPr>
            <w:r>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1F6E6A" w:rsidRDefault="001F6E6A">
            <w:pPr>
              <w:spacing w:line="252" w:lineRule="auto"/>
              <w:rPr>
                <w:sz w:val="24"/>
                <w:szCs w:val="24"/>
                <w:lang w:val="en-US" w:eastAsia="en-US"/>
              </w:rPr>
            </w:pPr>
            <w:proofErr w:type="spellStart"/>
            <w:r>
              <w:rPr>
                <w:sz w:val="24"/>
                <w:szCs w:val="24"/>
                <w:lang w:val="en-US" w:eastAsia="en-US"/>
              </w:rPr>
              <w:t>Ivanova</w:t>
            </w:r>
            <w:proofErr w:type="spellEnd"/>
            <w:r>
              <w:rPr>
                <w:sz w:val="24"/>
                <w:szCs w:val="24"/>
                <w:lang w:val="en-US" w:eastAsia="en-US"/>
              </w:rPr>
              <w:t xml:space="preserve"> I.V.</w:t>
            </w:r>
          </w:p>
          <w:p w:rsidR="001F6E6A" w:rsidRDefault="001F6E6A">
            <w:pPr>
              <w:spacing w:line="252" w:lineRule="auto"/>
              <w:rPr>
                <w:sz w:val="24"/>
                <w:szCs w:val="24"/>
                <w:lang w:val="en-US" w:eastAsia="en-US"/>
              </w:rPr>
            </w:pPr>
          </w:p>
        </w:tc>
      </w:tr>
      <w:tr w:rsidR="001F6E6A" w:rsidTr="001F6E6A">
        <w:trPr>
          <w:cantSplit/>
          <w:trHeight w:val="645"/>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1F6E6A" w:rsidRDefault="001F6E6A" w:rsidP="005C6495">
            <w:pPr>
              <w:spacing w:line="252" w:lineRule="auto"/>
              <w:rPr>
                <w:sz w:val="24"/>
                <w:szCs w:val="24"/>
                <w:lang w:val="en-US" w:eastAsia="en-US"/>
              </w:rPr>
            </w:pPr>
            <w:r>
              <w:rPr>
                <w:sz w:val="24"/>
                <w:szCs w:val="24"/>
                <w:lang w:val="en-US" w:eastAsia="en-US"/>
              </w:rPr>
              <w:t xml:space="preserve">3.2 Date: </w:t>
            </w:r>
            <w:r w:rsidR="005C6495">
              <w:rPr>
                <w:sz w:val="24"/>
                <w:szCs w:val="24"/>
                <w:lang w:val="en-US" w:eastAsia="en-US"/>
              </w:rPr>
              <w:t>4 May</w:t>
            </w:r>
            <w:r>
              <w:rPr>
                <w:sz w:val="24"/>
                <w:szCs w:val="24"/>
                <w:lang w:val="en-US" w:eastAsia="en-US"/>
              </w:rPr>
              <w:t xml:space="preserv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1F6E6A" w:rsidRDefault="001F6E6A">
            <w:pPr>
              <w:spacing w:line="252" w:lineRule="auto"/>
              <w:rPr>
                <w:sz w:val="24"/>
                <w:szCs w:val="24"/>
                <w:lang w:val="en-US" w:eastAsia="en-US"/>
              </w:rPr>
            </w:pPr>
            <w:r>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1F6E6A" w:rsidRDefault="001F6E6A">
            <w:pPr>
              <w:spacing w:line="252" w:lineRule="auto"/>
              <w:rPr>
                <w:sz w:val="24"/>
                <w:szCs w:val="24"/>
                <w:lang w:val="en-US" w:eastAsia="en-US"/>
              </w:rPr>
            </w:pPr>
          </w:p>
        </w:tc>
      </w:tr>
    </w:tbl>
    <w:p w:rsidR="001F6E6A" w:rsidRDefault="001F6E6A" w:rsidP="001F6E6A"/>
    <w:p w:rsidR="001F6E6A" w:rsidRDefault="001F6E6A" w:rsidP="001F6E6A"/>
    <w:p w:rsidR="001F6E6A" w:rsidRDefault="001F6E6A" w:rsidP="001F6E6A"/>
    <w:p w:rsidR="001F6E6A" w:rsidRDefault="001F6E6A" w:rsidP="001F6E6A"/>
    <w:p w:rsidR="001F6E6A" w:rsidRDefault="001F6E6A" w:rsidP="001F6E6A"/>
    <w:p w:rsidR="001F6E6A" w:rsidRDefault="001F6E6A" w:rsidP="001F6E6A"/>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3BDE0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7D00A76"/>
    <w:multiLevelType w:val="hybridMultilevel"/>
    <w:tmpl w:val="DE5037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6A"/>
    <w:rsid w:val="001F6E6A"/>
    <w:rsid w:val="0059029B"/>
    <w:rsid w:val="005C6495"/>
    <w:rsid w:val="0062058F"/>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A65B"/>
  <w15:chartTrackingRefBased/>
  <w15:docId w15:val="{90335958-6332-47DD-A5B3-0872B908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6E6A"/>
    <w:rPr>
      <w:color w:val="0000FF"/>
      <w:u w:val="single"/>
    </w:rPr>
  </w:style>
  <w:style w:type="paragraph" w:styleId="a4">
    <w:name w:val="No Spacing"/>
    <w:uiPriority w:val="1"/>
    <w:qFormat/>
    <w:rsid w:val="001F6E6A"/>
    <w:pPr>
      <w:spacing w:after="0" w:line="240" w:lineRule="auto"/>
    </w:pPr>
    <w:rPr>
      <w:rFonts w:ascii="Calibri" w:eastAsia="Calibri" w:hAnsi="Calibri" w:cs="Times New Roman"/>
    </w:rPr>
  </w:style>
  <w:style w:type="paragraph" w:customStyle="1" w:styleId="ConsNonformat">
    <w:name w:val="ConsNonformat"/>
    <w:rsid w:val="001F6E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1F6E6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5C6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2299</Characters>
  <Application>Microsoft Office Word</Application>
  <DocSecurity>0</DocSecurity>
  <Lines>19</Lines>
  <Paragraphs>5</Paragraphs>
  <ScaleCrop>false</ScaleCrop>
  <Company>Home</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2017-05-02T21:37:00Z</dcterms:created>
  <dcterms:modified xsi:type="dcterms:W3CDTF">2017-05-10T01:42:00Z</dcterms:modified>
</cp:coreProperties>
</file>