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D90" w:rsidRDefault="004C0D90" w:rsidP="004C0D90">
      <w:pPr>
        <w:pStyle w:val="a5"/>
        <w:spacing w:after="1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Corporate action statement</w:t>
      </w:r>
    </w:p>
    <w:p w:rsidR="004C0D90" w:rsidRDefault="004C0D90" w:rsidP="004C0D90">
      <w:pPr>
        <w:pStyle w:val="a5"/>
        <w:spacing w:after="12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“On decisions adopted by the Issuer’s Board of Directors”</w:t>
      </w:r>
    </w:p>
    <w:p w:rsidR="004C0D90" w:rsidRDefault="004C0D90" w:rsidP="004C0D90">
      <w:pPr>
        <w:pStyle w:val="a5"/>
        <w:spacing w:after="12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(disclosure of inside information)</w:t>
      </w:r>
    </w:p>
    <w:tbl>
      <w:tblPr>
        <w:tblStyle w:val="a6"/>
        <w:tblW w:w="9895" w:type="dxa"/>
        <w:tblInd w:w="-289" w:type="dxa"/>
        <w:tblLook w:val="04A0" w:firstRow="1" w:lastRow="0" w:firstColumn="1" w:lastColumn="0" w:noHBand="0" w:noVBand="1"/>
      </w:tblPr>
      <w:tblGrid>
        <w:gridCol w:w="3941"/>
        <w:gridCol w:w="5954"/>
      </w:tblGrid>
      <w:tr w:rsidR="004C0D90" w:rsidTr="004C0D90"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90" w:rsidRDefault="004C0D90" w:rsidP="00E652EC">
            <w:pPr>
              <w:pStyle w:val="a5"/>
              <w:numPr>
                <w:ilvl w:val="0"/>
                <w:numId w:val="1"/>
              </w:numPr>
              <w:spacing w:after="120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General data</w:t>
            </w:r>
          </w:p>
        </w:tc>
      </w:tr>
      <w:tr w:rsidR="004C0D90" w:rsidRPr="004C0D90" w:rsidTr="004C0D90">
        <w:trPr>
          <w:trHeight w:val="599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90" w:rsidRDefault="004C0D90">
            <w:pPr>
              <w:pStyle w:val="a5"/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1.1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Issuer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 name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90" w:rsidRDefault="004C0D90">
            <w:pPr>
              <w:pStyle w:val="a5"/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Public joint-stock company of Power Industry and Electrification of Kuban</w:t>
            </w:r>
          </w:p>
        </w:tc>
      </w:tr>
      <w:tr w:rsidR="004C0D90" w:rsidTr="004C0D90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90" w:rsidRDefault="004C0D90">
            <w:pPr>
              <w:pStyle w:val="a5"/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1.2.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Issuer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 abbreviated name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90" w:rsidRDefault="004C0D90">
            <w:pPr>
              <w:pStyle w:val="a5"/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“Kubanenergo” PJSC</w:t>
            </w:r>
          </w:p>
        </w:tc>
      </w:tr>
      <w:tr w:rsidR="004C0D90" w:rsidTr="004C0D90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90" w:rsidRDefault="004C0D90">
            <w:pPr>
              <w:pStyle w:val="a5"/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Issuer’s location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90" w:rsidRDefault="004C0D90">
            <w:pPr>
              <w:spacing w:after="120"/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Krasnodar, Russian Federation</w:t>
            </w:r>
          </w:p>
        </w:tc>
      </w:tr>
      <w:tr w:rsidR="004C0D90" w:rsidTr="004C0D90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90" w:rsidRDefault="004C0D90">
            <w:pPr>
              <w:pStyle w:val="a5"/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1.4.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Issuer’s PSRN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90" w:rsidRDefault="004C0D90">
            <w:pPr>
              <w:pStyle w:val="a5"/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1022301427268</w:t>
            </w:r>
          </w:p>
        </w:tc>
      </w:tr>
      <w:tr w:rsidR="004C0D90" w:rsidTr="004C0D90">
        <w:trPr>
          <w:trHeight w:val="52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90" w:rsidRDefault="004C0D90">
            <w:pPr>
              <w:pStyle w:val="a5"/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1.5.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Issuer’s TIN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90" w:rsidRDefault="004C0D90">
            <w:pPr>
              <w:pStyle w:val="a5"/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2309001660</w:t>
            </w:r>
          </w:p>
        </w:tc>
      </w:tr>
      <w:tr w:rsidR="004C0D90" w:rsidTr="004C0D90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90" w:rsidRDefault="004C0D90">
            <w:pPr>
              <w:pStyle w:val="a5"/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1.6. Issuer’s unique code given by registering authority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90" w:rsidRDefault="004C0D90">
            <w:pPr>
              <w:pStyle w:val="a5"/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00063-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</w:t>
            </w:r>
          </w:p>
        </w:tc>
      </w:tr>
      <w:tr w:rsidR="004C0D90" w:rsidRPr="004C0D90" w:rsidTr="004C0D90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90" w:rsidRDefault="004C0D90" w:rsidP="004C0D90">
            <w:pPr>
              <w:pStyle w:val="a5"/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1.7. Web-page for disclosure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information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90" w:rsidRDefault="004C0D90">
            <w:pPr>
              <w:pStyle w:val="a5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www.kubanenergo.ru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4C0D90" w:rsidRPr="004C0D90" w:rsidRDefault="004C0D90" w:rsidP="004C0D90">
            <w:pPr>
              <w:pStyle w:val="a5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Pr="004C0D9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4C0D90" w:rsidTr="004C0D90"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90" w:rsidRDefault="004C0D90" w:rsidP="004C0D90">
            <w:pPr>
              <w:widowControl w:val="0"/>
              <w:shd w:val="clear" w:color="auto" w:fill="FFFFFF"/>
              <w:tabs>
                <w:tab w:val="left" w:pos="432"/>
              </w:tabs>
              <w:adjustRightInd w:val="0"/>
              <w:spacing w:after="120"/>
              <w:jc w:val="center"/>
              <w:rPr>
                <w:b/>
                <w:bCs/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 xml:space="preserve">2. </w:t>
            </w:r>
            <w:r>
              <w:rPr>
                <w:color w:val="000000" w:themeColor="text1"/>
                <w:lang w:val="en-US" w:eastAsia="en-US"/>
              </w:rPr>
              <w:t>Text of the statement</w:t>
            </w:r>
          </w:p>
        </w:tc>
      </w:tr>
      <w:tr w:rsidR="004C0D90" w:rsidTr="004C0D90">
        <w:trPr>
          <w:trHeight w:val="1425"/>
        </w:trPr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90" w:rsidRDefault="004C0D90">
            <w:pPr>
              <w:tabs>
                <w:tab w:val="left" w:pos="284"/>
              </w:tabs>
              <w:spacing w:after="120"/>
              <w:jc w:val="both"/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>2.1 Quorum of</w:t>
            </w:r>
            <w:r>
              <w:rPr>
                <w:b/>
                <w:color w:val="000000" w:themeColor="text1"/>
                <w:lang w:val="en-US" w:eastAsia="en-US"/>
              </w:rPr>
              <w:t xml:space="preserve"> the</w:t>
            </w:r>
            <w:r>
              <w:rPr>
                <w:b/>
                <w:color w:val="000000" w:themeColor="text1"/>
                <w:lang w:val="en-US" w:eastAsia="en-US"/>
              </w:rPr>
              <w:t xml:space="preserve"> meeting of </w:t>
            </w:r>
            <w:r>
              <w:rPr>
                <w:b/>
                <w:color w:val="000000" w:themeColor="text1"/>
                <w:lang w:val="en-US" w:eastAsia="en-US"/>
              </w:rPr>
              <w:t xml:space="preserve">the </w:t>
            </w:r>
            <w:r>
              <w:rPr>
                <w:b/>
                <w:color w:val="000000" w:themeColor="text1"/>
                <w:lang w:val="en-US" w:eastAsia="en-US"/>
              </w:rPr>
              <w:t xml:space="preserve">issuer’s BoD and </w:t>
            </w:r>
            <w:r>
              <w:rPr>
                <w:b/>
                <w:color w:val="000000" w:themeColor="text1"/>
                <w:lang w:val="en-US" w:eastAsia="en-US"/>
              </w:rPr>
              <w:t xml:space="preserve">the </w:t>
            </w:r>
            <w:r>
              <w:rPr>
                <w:b/>
                <w:color w:val="000000" w:themeColor="text1"/>
                <w:lang w:val="en-US" w:eastAsia="en-US"/>
              </w:rPr>
              <w:t xml:space="preserve">results of voting on the adopted </w:t>
            </w:r>
            <w:r>
              <w:rPr>
                <w:b/>
                <w:color w:val="000000" w:themeColor="text1"/>
                <w:lang w:val="en-US" w:eastAsia="en-US"/>
              </w:rPr>
              <w:t>resolutions</w:t>
            </w:r>
            <w:r>
              <w:rPr>
                <w:b/>
                <w:color w:val="000000" w:themeColor="text1"/>
                <w:lang w:val="en-US" w:eastAsia="en-US"/>
              </w:rPr>
              <w:t>:</w:t>
            </w:r>
          </w:p>
          <w:p w:rsidR="004C0D90" w:rsidRDefault="004C0D90">
            <w:pPr>
              <w:widowControl w:val="0"/>
              <w:spacing w:after="120"/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 xml:space="preserve">Number of </w:t>
            </w:r>
            <w:r>
              <w:rPr>
                <w:color w:val="000000" w:themeColor="text1"/>
                <w:lang w:val="en-US" w:eastAsia="en-US"/>
              </w:rPr>
              <w:t xml:space="preserve">the </w:t>
            </w:r>
            <w:r>
              <w:rPr>
                <w:color w:val="000000" w:themeColor="text1"/>
                <w:lang w:val="en-US" w:eastAsia="en-US"/>
              </w:rPr>
              <w:t>BoD members: 11 members</w:t>
            </w:r>
          </w:p>
          <w:p w:rsidR="004C0D90" w:rsidRDefault="004C0D90">
            <w:pPr>
              <w:tabs>
                <w:tab w:val="left" w:pos="284"/>
              </w:tabs>
              <w:spacing w:after="120"/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Members participated in the meeting: 1</w:t>
            </w:r>
            <w:r>
              <w:rPr>
                <w:color w:val="000000" w:themeColor="text1"/>
                <w:lang w:val="en-US" w:eastAsia="en-US"/>
              </w:rPr>
              <w:t>1</w:t>
            </w:r>
            <w:r>
              <w:rPr>
                <w:color w:val="000000" w:themeColor="text1"/>
                <w:lang w:val="en-US" w:eastAsia="en-US"/>
              </w:rPr>
              <w:t xml:space="preserve"> members</w:t>
            </w:r>
          </w:p>
          <w:p w:rsidR="004C0D90" w:rsidRDefault="004C0D90">
            <w:pPr>
              <w:tabs>
                <w:tab w:val="left" w:pos="284"/>
              </w:tabs>
              <w:spacing w:after="120"/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Quorum necessary for holding the meeting of Kubanenergo PJSC Board of Directors is present.</w:t>
            </w:r>
          </w:p>
          <w:p w:rsidR="004C0D90" w:rsidRDefault="004C0D90">
            <w:pPr>
              <w:pStyle w:val="a5"/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Voting results: </w:t>
            </w:r>
          </w:p>
          <w:tbl>
            <w:tblPr>
              <w:tblStyle w:val="a6"/>
              <w:tblW w:w="0" w:type="auto"/>
              <w:jc w:val="center"/>
              <w:tblInd w:w="0" w:type="dxa"/>
              <w:tblLook w:val="04A0" w:firstRow="1" w:lastRow="0" w:firstColumn="1" w:lastColumn="0" w:noHBand="0" w:noVBand="1"/>
            </w:tblPr>
            <w:tblGrid>
              <w:gridCol w:w="1872"/>
              <w:gridCol w:w="2410"/>
              <w:gridCol w:w="1843"/>
              <w:gridCol w:w="2268"/>
            </w:tblGrid>
            <w:tr w:rsidR="004C0D90">
              <w:trPr>
                <w:jc w:val="center"/>
              </w:trPr>
              <w:tc>
                <w:tcPr>
                  <w:tcW w:w="18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C0D90" w:rsidRDefault="004C0D90">
                  <w:pPr>
                    <w:pStyle w:val="a5"/>
                    <w:spacing w:after="12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No.</w:t>
                  </w:r>
                </w:p>
              </w:tc>
              <w:tc>
                <w:tcPr>
                  <w:tcW w:w="652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C0D90" w:rsidRDefault="004C0D90">
                  <w:pPr>
                    <w:pStyle w:val="a5"/>
                    <w:spacing w:after="12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Votes</w:t>
                  </w:r>
                </w:p>
              </w:tc>
            </w:tr>
            <w:tr w:rsidR="004C0D90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C0D90" w:rsidRDefault="004C0D90">
                  <w:pPr>
                    <w:autoSpaceDE/>
                    <w:autoSpaceDN/>
                    <w:rPr>
                      <w:rFonts w:eastAsiaTheme="minorHAnsi"/>
                      <w:color w:val="000000" w:themeColor="text1"/>
                      <w:lang w:val="en-US" w:eastAsia="en-US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C0D90" w:rsidRDefault="004C0D90">
                  <w:pPr>
                    <w:pStyle w:val="a5"/>
                    <w:spacing w:after="12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FOR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C0D90" w:rsidRDefault="004C0D90">
                  <w:pPr>
                    <w:pStyle w:val="a5"/>
                    <w:spacing w:after="12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AGAINST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C0D90" w:rsidRDefault="004C0D90">
                  <w:pPr>
                    <w:pStyle w:val="a5"/>
                    <w:spacing w:after="12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ABSTAINED</w:t>
                  </w:r>
                </w:p>
              </w:tc>
            </w:tr>
            <w:tr w:rsidR="004C0D90">
              <w:trPr>
                <w:jc w:val="center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0D90" w:rsidRDefault="004C0D90" w:rsidP="00E652EC">
                  <w:pPr>
                    <w:pStyle w:val="a5"/>
                    <w:numPr>
                      <w:ilvl w:val="0"/>
                      <w:numId w:val="2"/>
                    </w:numPr>
                    <w:spacing w:after="120"/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4C0D90" w:rsidRPr="004C0D90" w:rsidRDefault="004C0D90" w:rsidP="004C0D90">
                  <w:pPr>
                    <w:pStyle w:val="a5"/>
                    <w:spacing w:after="12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0D90" w:rsidRDefault="004C0D90">
                  <w:pPr>
                    <w:pStyle w:val="a5"/>
                    <w:spacing w:after="12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0D90" w:rsidRDefault="004C0D90">
                  <w:pPr>
                    <w:pStyle w:val="a5"/>
                    <w:spacing w:after="12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4C0D90">
              <w:trPr>
                <w:jc w:val="center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0D90" w:rsidRDefault="004C0D90" w:rsidP="00E652EC">
                  <w:pPr>
                    <w:pStyle w:val="a5"/>
                    <w:numPr>
                      <w:ilvl w:val="0"/>
                      <w:numId w:val="2"/>
                    </w:numPr>
                    <w:spacing w:after="120"/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4C0D90" w:rsidRPr="004C0D90" w:rsidRDefault="004C0D90" w:rsidP="004C0D90">
                  <w:pPr>
                    <w:pStyle w:val="a5"/>
                    <w:spacing w:after="12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0D90" w:rsidRDefault="004C0D90">
                  <w:pPr>
                    <w:pStyle w:val="a5"/>
                    <w:spacing w:after="12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0D90" w:rsidRDefault="004C0D90">
                  <w:pPr>
                    <w:pStyle w:val="a5"/>
                    <w:spacing w:after="12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4C0D90" w:rsidRDefault="004C0D90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4C0D90" w:rsidRPr="004C0D90" w:rsidTr="004C0D90">
        <w:trPr>
          <w:trHeight w:val="235"/>
        </w:trPr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90" w:rsidRDefault="004C0D90">
            <w:pPr>
              <w:tabs>
                <w:tab w:val="left" w:pos="284"/>
              </w:tabs>
              <w:spacing w:after="120"/>
              <w:jc w:val="center"/>
              <w:rPr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>Disclosure of insider information</w:t>
            </w:r>
          </w:p>
          <w:p w:rsidR="004C0D90" w:rsidRDefault="004C0D90" w:rsidP="004C0D90">
            <w:pPr>
              <w:spacing w:after="120"/>
              <w:jc w:val="both"/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>Item No. 1 “</w:t>
            </w:r>
            <w:r w:rsidRPr="00400803">
              <w:rPr>
                <w:b/>
                <w:lang w:val="en-US" w:eastAsia="en-US"/>
              </w:rPr>
              <w:t>On consideration of a report submitted by the Director General on the organization, functioning and effectiveness of the risk management system, including information on management of key operational risks of Kubanenergo PJSC in 2016</w:t>
            </w:r>
            <w:r>
              <w:rPr>
                <w:b/>
                <w:lang w:val="en-US" w:eastAsia="en-US"/>
              </w:rPr>
              <w:t>”</w:t>
            </w:r>
          </w:p>
        </w:tc>
      </w:tr>
      <w:tr w:rsidR="004C0D90" w:rsidRPr="004C0D90" w:rsidTr="004C0D90">
        <w:trPr>
          <w:trHeight w:val="235"/>
        </w:trPr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90" w:rsidRDefault="004C0D90">
            <w:pPr>
              <w:spacing w:after="120"/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2.2.1.  Decision adopted by issuer’s Board of Directors:</w:t>
            </w:r>
          </w:p>
          <w:p w:rsidR="004C0D90" w:rsidRDefault="004C0D90">
            <w:pPr>
              <w:spacing w:after="120"/>
              <w:jc w:val="both"/>
              <w:rPr>
                <w:lang w:val="en-US" w:eastAsia="en-US"/>
              </w:rPr>
            </w:pPr>
            <w:r w:rsidRPr="004C0D90">
              <w:rPr>
                <w:lang w:val="en-US" w:eastAsia="en-US"/>
              </w:rPr>
              <w:t>1.</w:t>
            </w:r>
            <w:r w:rsidRPr="004C0D90">
              <w:rPr>
                <w:lang w:val="en-US" w:eastAsia="en-US"/>
              </w:rPr>
              <w:t xml:space="preserve">To take into consideration the report of the Company Director General </w:t>
            </w:r>
            <w:r w:rsidRPr="004C0D90">
              <w:rPr>
                <w:lang w:val="en-US" w:eastAsia="en-US"/>
              </w:rPr>
              <w:t>on management of key operational risks of Kubanenergo PJSC in 2016, in accordance with Annex 1 to the present resolution of the Company’s BoD.</w:t>
            </w:r>
          </w:p>
          <w:p w:rsidR="004C0D90" w:rsidRPr="004C0D90" w:rsidRDefault="004C0D90" w:rsidP="004C0D90">
            <w:pPr>
              <w:spacing w:after="120"/>
              <w:jc w:val="both"/>
              <w:rPr>
                <w:lang w:val="en-US" w:eastAsia="en-US"/>
              </w:rPr>
            </w:pPr>
            <w:r w:rsidRPr="004C0D90">
              <w:rPr>
                <w:lang w:val="en-US" w:eastAsia="en-US"/>
              </w:rPr>
              <w:t xml:space="preserve">2. </w:t>
            </w:r>
            <w:r>
              <w:rPr>
                <w:lang w:val="en-US" w:eastAsia="en-US"/>
              </w:rPr>
              <w:t>To e</w:t>
            </w:r>
            <w:r w:rsidRPr="004C0D90">
              <w:rPr>
                <w:lang w:val="en-US" w:eastAsia="en-US"/>
              </w:rPr>
              <w:t xml:space="preserve">nsure implementation of the </w:t>
            </w:r>
            <w:r>
              <w:rPr>
                <w:lang w:val="en-US" w:eastAsia="en-US"/>
              </w:rPr>
              <w:t>P</w:t>
            </w:r>
            <w:r w:rsidRPr="004C0D90">
              <w:rPr>
                <w:lang w:val="en-US" w:eastAsia="en-US"/>
              </w:rPr>
              <w:t>lan</w:t>
            </w:r>
            <w:r>
              <w:rPr>
                <w:lang w:val="en-US" w:eastAsia="en-US"/>
              </w:rPr>
              <w:t xml:space="preserve"> of activities</w:t>
            </w:r>
            <w:r w:rsidRPr="004C0D90">
              <w:rPr>
                <w:lang w:val="en-US" w:eastAsia="en-US"/>
              </w:rPr>
              <w:t xml:space="preserve"> for managing key</w:t>
            </w:r>
            <w:r>
              <w:rPr>
                <w:lang w:val="en-US" w:eastAsia="en-US"/>
              </w:rPr>
              <w:t xml:space="preserve"> o</w:t>
            </w:r>
            <w:r w:rsidRPr="004C0D90">
              <w:rPr>
                <w:lang w:val="en-US" w:eastAsia="en-US"/>
              </w:rPr>
              <w:t>perational risks for 2017.</w:t>
            </w:r>
          </w:p>
          <w:p w:rsidR="004C0D90" w:rsidRPr="004C0D90" w:rsidRDefault="004C0D90" w:rsidP="004C0D90">
            <w:pPr>
              <w:spacing w:after="120"/>
              <w:jc w:val="both"/>
              <w:rPr>
                <w:lang w:val="en-US" w:eastAsia="en-US"/>
              </w:rPr>
            </w:pPr>
            <w:r w:rsidRPr="004C0D90">
              <w:rPr>
                <w:lang w:val="en-US" w:eastAsia="en-US"/>
              </w:rPr>
              <w:t>3. T</w:t>
            </w:r>
            <w:r>
              <w:rPr>
                <w:lang w:val="en-US" w:eastAsia="en-US"/>
              </w:rPr>
              <w:t>o t</w:t>
            </w:r>
            <w:r w:rsidRPr="004C0D90">
              <w:rPr>
                <w:lang w:val="en-US" w:eastAsia="en-US"/>
              </w:rPr>
              <w:t xml:space="preserve">ake measures to prevent </w:t>
            </w:r>
            <w:r>
              <w:rPr>
                <w:lang w:val="en-US" w:eastAsia="en-US"/>
              </w:rPr>
              <w:t xml:space="preserve">in 2017 </w:t>
            </w:r>
            <w:r w:rsidRPr="004C0D90">
              <w:rPr>
                <w:lang w:val="en-US" w:eastAsia="en-US"/>
              </w:rPr>
              <w:t xml:space="preserve">the implementation </w:t>
            </w:r>
            <w:r>
              <w:rPr>
                <w:lang w:val="en-US" w:eastAsia="en-US"/>
              </w:rPr>
              <w:t>of</w:t>
            </w:r>
            <w:r w:rsidRPr="004C0D90">
              <w:rPr>
                <w:lang w:val="en-US" w:eastAsia="en-US"/>
              </w:rPr>
              <w:t xml:space="preserve"> risks that have a significant level of materiality.</w:t>
            </w:r>
          </w:p>
          <w:p w:rsidR="004C0D90" w:rsidRPr="004C0D90" w:rsidRDefault="004C0D90" w:rsidP="004C0D90">
            <w:pPr>
              <w:spacing w:after="120"/>
              <w:jc w:val="both"/>
              <w:rPr>
                <w:lang w:val="en-US" w:eastAsia="en-US"/>
              </w:rPr>
            </w:pPr>
            <w:r w:rsidRPr="004C0D90">
              <w:rPr>
                <w:lang w:val="en-US" w:eastAsia="en-US"/>
              </w:rPr>
              <w:t xml:space="preserve">4. To take </w:t>
            </w:r>
            <w:r>
              <w:rPr>
                <w:lang w:val="en-US" w:eastAsia="en-US"/>
              </w:rPr>
              <w:t xml:space="preserve">into consideration </w:t>
            </w:r>
            <w:r w:rsidRPr="004C0D90">
              <w:rPr>
                <w:lang w:val="en-US" w:eastAsia="en-US"/>
              </w:rPr>
              <w:t>the report of the Director General the organization, functioning and effectiveness of the risk management system.</w:t>
            </w:r>
          </w:p>
          <w:p w:rsidR="004C0D90" w:rsidRDefault="004C0D90" w:rsidP="004C0D90">
            <w:pPr>
              <w:spacing w:after="120"/>
              <w:jc w:val="both"/>
              <w:rPr>
                <w:lang w:val="en-US" w:eastAsia="en-US"/>
              </w:rPr>
            </w:pPr>
            <w:r w:rsidRPr="004C0D90">
              <w:rPr>
                <w:lang w:val="en-US" w:eastAsia="en-US"/>
              </w:rPr>
              <w:lastRenderedPageBreak/>
              <w:t>5. T</w:t>
            </w:r>
            <w:r>
              <w:rPr>
                <w:lang w:val="en-US" w:eastAsia="en-US"/>
              </w:rPr>
              <w:t>o t</w:t>
            </w:r>
            <w:r w:rsidRPr="004C0D90">
              <w:rPr>
                <w:lang w:val="en-US" w:eastAsia="en-US"/>
              </w:rPr>
              <w:t xml:space="preserve">ake measures </w:t>
            </w:r>
            <w:r>
              <w:rPr>
                <w:lang w:val="en-US" w:eastAsia="en-US"/>
              </w:rPr>
              <w:t>for</w:t>
            </w:r>
            <w:r w:rsidRPr="004C0D90">
              <w:rPr>
                <w:lang w:val="en-US" w:eastAsia="en-US"/>
              </w:rPr>
              <w:t xml:space="preserve"> establish</w:t>
            </w:r>
            <w:r>
              <w:rPr>
                <w:lang w:val="en-US" w:eastAsia="en-US"/>
              </w:rPr>
              <w:t>ment of</w:t>
            </w:r>
            <w:r w:rsidRPr="004C0D90">
              <w:rPr>
                <w:lang w:val="en-US" w:eastAsia="en-US"/>
              </w:rPr>
              <w:t xml:space="preserve"> liability of risk owners in the event</w:t>
            </w:r>
            <w:r>
              <w:rPr>
                <w:lang w:val="en-US" w:eastAsia="en-US"/>
              </w:rPr>
              <w:t xml:space="preserve"> of d</w:t>
            </w:r>
            <w:r w:rsidRPr="004C0D90">
              <w:rPr>
                <w:lang w:val="en-US" w:eastAsia="en-US"/>
              </w:rPr>
              <w:t xml:space="preserve">eviation </w:t>
            </w:r>
            <w:r>
              <w:rPr>
                <w:lang w:val="en-US" w:eastAsia="en-US"/>
              </w:rPr>
              <w:t>from</w:t>
            </w:r>
            <w:r w:rsidRPr="004C0D90">
              <w:rPr>
                <w:lang w:val="en-US" w:eastAsia="en-US"/>
              </w:rPr>
              <w:t xml:space="preserve"> the level of actual consequences of the implementation of key operational risks from the planned. </w:t>
            </w:r>
            <w:r>
              <w:rPr>
                <w:lang w:val="en-US" w:eastAsia="en-US"/>
              </w:rPr>
              <w:t>To inform t</w:t>
            </w:r>
            <w:r w:rsidRPr="004C0D90">
              <w:rPr>
                <w:lang w:val="en-US" w:eastAsia="en-US"/>
              </w:rPr>
              <w:t>he authorized Committee under the Board of Directors of the Company</w:t>
            </w:r>
            <w:r>
              <w:rPr>
                <w:lang w:val="en-US" w:eastAsia="en-US"/>
              </w:rPr>
              <w:t xml:space="preserve"> </w:t>
            </w:r>
            <w:r w:rsidRPr="004C0D90">
              <w:rPr>
                <w:lang w:val="en-US" w:eastAsia="en-US"/>
              </w:rPr>
              <w:t>the</w:t>
            </w:r>
            <w:r>
              <w:rPr>
                <w:lang w:val="en-US" w:eastAsia="en-US"/>
              </w:rPr>
              <w:t xml:space="preserve"> taken measures</w:t>
            </w:r>
            <w:r w:rsidRPr="004C0D90">
              <w:rPr>
                <w:lang w:val="en-US" w:eastAsia="en-US"/>
              </w:rPr>
              <w:t>.</w:t>
            </w:r>
          </w:p>
          <w:p w:rsidR="004C0D90" w:rsidRPr="004C0D90" w:rsidRDefault="004C0D90" w:rsidP="004C0D90">
            <w:pPr>
              <w:spacing w:after="120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6. </w:t>
            </w:r>
            <w:r w:rsidRPr="004C0D90">
              <w:rPr>
                <w:lang w:val="en-US" w:eastAsia="en-US"/>
              </w:rPr>
              <w:t xml:space="preserve">To </w:t>
            </w:r>
            <w:r>
              <w:rPr>
                <w:lang w:val="en-US" w:eastAsia="en-US"/>
              </w:rPr>
              <w:t>mark</w:t>
            </w:r>
            <w:r w:rsidRPr="004C0D90">
              <w:rPr>
                <w:lang w:val="en-US" w:eastAsia="en-US"/>
              </w:rPr>
              <w:t xml:space="preserve"> the </w:t>
            </w:r>
            <w:r>
              <w:rPr>
                <w:lang w:val="en-US" w:eastAsia="en-US"/>
              </w:rPr>
              <w:t>necessity of submitting</w:t>
            </w:r>
            <w:r w:rsidRPr="004C0D90">
              <w:rPr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information</w:t>
            </w:r>
            <w:r w:rsidRPr="004C0D90">
              <w:rPr>
                <w:lang w:val="en-US" w:eastAsia="en-US"/>
              </w:rPr>
              <w:t xml:space="preserve"> on management of key operational risks within the framework of the </w:t>
            </w:r>
            <w:r>
              <w:rPr>
                <w:lang w:val="en-US" w:eastAsia="en-US"/>
              </w:rPr>
              <w:t>item</w:t>
            </w:r>
            <w:r w:rsidRPr="004C0D90">
              <w:rPr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“On c</w:t>
            </w:r>
            <w:r w:rsidRPr="004C0D90">
              <w:rPr>
                <w:lang w:val="en-US" w:eastAsia="en-US"/>
              </w:rPr>
              <w:t xml:space="preserve">onsideration of the Report of the Company's Sole Executive Body on management of key operational risks of the Company </w:t>
            </w:r>
            <w:r>
              <w:rPr>
                <w:lang w:val="en-US" w:eastAsia="en-US"/>
              </w:rPr>
              <w:t>during</w:t>
            </w:r>
            <w:r w:rsidRPr="004C0D90">
              <w:rPr>
                <w:lang w:val="en-US" w:eastAsia="en-US"/>
              </w:rPr>
              <w:t xml:space="preserve"> the year", and </w:t>
            </w:r>
            <w:r>
              <w:rPr>
                <w:lang w:val="en-US" w:eastAsia="en-US"/>
              </w:rPr>
              <w:t>information</w:t>
            </w:r>
            <w:r w:rsidRPr="004C0D90">
              <w:rPr>
                <w:lang w:val="en-US" w:eastAsia="en-US"/>
              </w:rPr>
              <w:t xml:space="preserve"> </w:t>
            </w:r>
            <w:r w:rsidRPr="004C0D90">
              <w:rPr>
                <w:lang w:val="en-US" w:eastAsia="en-US"/>
              </w:rPr>
              <w:t>on the organization, functioning and effectiveness of the risk management system within the framework of the</w:t>
            </w:r>
            <w:r>
              <w:rPr>
                <w:lang w:val="en-US" w:eastAsia="en-US"/>
              </w:rPr>
              <w:t xml:space="preserve"> item “</w:t>
            </w:r>
            <w:r>
              <w:rPr>
                <w:lang w:val="en-US" w:eastAsia="en-US"/>
              </w:rPr>
              <w:t>On c</w:t>
            </w:r>
            <w:r w:rsidRPr="004C0D90">
              <w:rPr>
                <w:lang w:val="en-US" w:eastAsia="en-US"/>
              </w:rPr>
              <w:t xml:space="preserve">onsideration of the Report </w:t>
            </w:r>
            <w:r w:rsidRPr="004C0D90">
              <w:rPr>
                <w:lang w:val="en-US" w:eastAsia="en-US"/>
              </w:rPr>
              <w:t>of the Sole Executive Body of the Company on the organization, functioning and effectiveness of the Company</w:t>
            </w:r>
            <w:r>
              <w:rPr>
                <w:lang w:val="en-US" w:eastAsia="en-US"/>
              </w:rPr>
              <w:t>’</w:t>
            </w:r>
            <w:r w:rsidRPr="004C0D90">
              <w:rPr>
                <w:lang w:val="en-US" w:eastAsia="en-US"/>
              </w:rPr>
              <w:t>s risk management system</w:t>
            </w:r>
            <w:r>
              <w:rPr>
                <w:lang w:val="en-US" w:eastAsia="en-US"/>
              </w:rPr>
              <w:t>.”</w:t>
            </w:r>
          </w:p>
        </w:tc>
      </w:tr>
      <w:tr w:rsidR="004C0D90" w:rsidRPr="004C0D90" w:rsidTr="004C0D90">
        <w:trPr>
          <w:trHeight w:val="235"/>
        </w:trPr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90" w:rsidRDefault="004C0D90">
            <w:pPr>
              <w:tabs>
                <w:tab w:val="left" w:pos="284"/>
              </w:tabs>
              <w:spacing w:after="120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lastRenderedPageBreak/>
              <w:t>Disclosure of insider information</w:t>
            </w:r>
          </w:p>
          <w:p w:rsidR="004C0D90" w:rsidRDefault="004C0D90" w:rsidP="004C0D90">
            <w:pPr>
              <w:spacing w:after="120"/>
              <w:jc w:val="both"/>
              <w:rPr>
                <w:b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>Item No.  2 “</w:t>
            </w:r>
            <w:r w:rsidRPr="00400803">
              <w:rPr>
                <w:b/>
                <w:lang w:val="en-US" w:eastAsia="en-US"/>
              </w:rPr>
              <w:t xml:space="preserve">On preliminary approval of the decision </w:t>
            </w:r>
            <w:r>
              <w:rPr>
                <w:b/>
                <w:lang w:val="en-US" w:eastAsia="en-US"/>
              </w:rPr>
              <w:t xml:space="preserve">on </w:t>
            </w:r>
            <w:r w:rsidRPr="00400803">
              <w:rPr>
                <w:b/>
                <w:lang w:val="en-US" w:eastAsia="en-US"/>
              </w:rPr>
              <w:t>participation of Kubanenergo PJSC in sponsorship assistance in 2017</w:t>
            </w:r>
            <w:r>
              <w:rPr>
                <w:b/>
                <w:lang w:val="en-US" w:eastAsia="en-US"/>
              </w:rPr>
              <w:t>”</w:t>
            </w:r>
          </w:p>
        </w:tc>
      </w:tr>
      <w:tr w:rsidR="004C0D90" w:rsidRPr="004C0D90" w:rsidTr="004C0D90">
        <w:trPr>
          <w:trHeight w:val="235"/>
        </w:trPr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90" w:rsidRDefault="004C0D90">
            <w:pPr>
              <w:spacing w:after="120"/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2.2.2.  Decision adopted by issuer’s Board of Directors:</w:t>
            </w:r>
          </w:p>
          <w:p w:rsidR="004C0D90" w:rsidRDefault="004C0D90" w:rsidP="004C0D90">
            <w:pPr>
              <w:spacing w:after="120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1. To approve </w:t>
            </w:r>
            <w:r w:rsidRPr="004C0D90">
              <w:rPr>
                <w:lang w:val="en-US" w:eastAsia="en-US"/>
              </w:rPr>
              <w:t xml:space="preserve">participation of Kubanenergo PJSC in sponsorship assistance in 2017, in accordance with Annex </w:t>
            </w:r>
            <w:r>
              <w:rPr>
                <w:lang w:val="en-US" w:eastAsia="en-US"/>
              </w:rPr>
              <w:t>2</w:t>
            </w:r>
            <w:r w:rsidRPr="004C0D90">
              <w:rPr>
                <w:lang w:val="en-US" w:eastAsia="en-US"/>
              </w:rPr>
              <w:t xml:space="preserve"> to the present resolution of the Company’s BoD.</w:t>
            </w:r>
          </w:p>
          <w:p w:rsidR="004C0D90" w:rsidRDefault="004C0D90" w:rsidP="004C0D90">
            <w:pPr>
              <w:spacing w:after="120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2. To i</w:t>
            </w:r>
            <w:r w:rsidRPr="004C0D90">
              <w:rPr>
                <w:lang w:val="en-US" w:eastAsia="en-US"/>
              </w:rPr>
              <w:t xml:space="preserve">nstruct the Sole Executive Body of the Company to </w:t>
            </w:r>
            <w:r>
              <w:rPr>
                <w:lang w:val="en-US" w:eastAsia="en-US"/>
              </w:rPr>
              <w:t>ensure</w:t>
            </w:r>
            <w:r w:rsidRPr="004C0D90">
              <w:rPr>
                <w:lang w:val="en-US" w:eastAsia="en-US"/>
              </w:rPr>
              <w:t xml:space="preserve"> financing </w:t>
            </w:r>
            <w:r>
              <w:rPr>
                <w:lang w:val="en-US" w:eastAsia="en-US"/>
              </w:rPr>
              <w:t>of</w:t>
            </w:r>
            <w:r w:rsidRPr="004C0D90">
              <w:rPr>
                <w:lang w:val="en-US" w:eastAsia="en-US"/>
              </w:rPr>
              <w:t xml:space="preserve"> sponsorship without worsening the planned financial result, taking into account the unconditional fulfillment of the reduction </w:t>
            </w:r>
            <w:r>
              <w:rPr>
                <w:lang w:val="en-US" w:eastAsia="en-US"/>
              </w:rPr>
              <w:t>of</w:t>
            </w:r>
            <w:r w:rsidRPr="004C0D90">
              <w:rPr>
                <w:lang w:val="en-US" w:eastAsia="en-US"/>
              </w:rPr>
              <w:t xml:space="preserve"> operating expenses (costs) based on the results </w:t>
            </w:r>
            <w:r>
              <w:rPr>
                <w:lang w:val="en-US" w:eastAsia="en-US"/>
              </w:rPr>
              <w:t>of</w:t>
            </w:r>
            <w:bookmarkStart w:id="0" w:name="_GoBack"/>
            <w:bookmarkEnd w:id="0"/>
            <w:r w:rsidRPr="004C0D90">
              <w:rPr>
                <w:lang w:val="en-US" w:eastAsia="en-US"/>
              </w:rPr>
              <w:t xml:space="preserve"> 2017.</w:t>
            </w:r>
          </w:p>
        </w:tc>
      </w:tr>
      <w:tr w:rsidR="004C0D90" w:rsidRPr="004C0D90" w:rsidTr="004C0D90">
        <w:trPr>
          <w:trHeight w:val="803"/>
        </w:trPr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90" w:rsidRDefault="004C0D90">
            <w:pPr>
              <w:pStyle w:val="a5"/>
              <w:spacing w:after="12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2.3. Date of holding the meeting of the Board of Directors which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adopted the resolutions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27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April 2017</w:t>
            </w:r>
          </w:p>
          <w:p w:rsidR="004C0D90" w:rsidRDefault="004C0D90" w:rsidP="004C0D90">
            <w:pPr>
              <w:pStyle w:val="a5"/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2.4. Date of making and number of minutes of meeting which adopted the resolutions: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28 April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2017, minutes of meeting No.27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/2017.</w:t>
            </w:r>
          </w:p>
        </w:tc>
      </w:tr>
    </w:tbl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6"/>
        <w:gridCol w:w="1984"/>
        <w:gridCol w:w="2013"/>
      </w:tblGrid>
      <w:tr w:rsidR="004C0D90" w:rsidTr="004C0D90">
        <w:trPr>
          <w:cantSplit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C0D90" w:rsidRDefault="004C0D90">
            <w:pPr>
              <w:spacing w:after="120" w:line="256" w:lineRule="auto"/>
              <w:jc w:val="center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3. Signature</w:t>
            </w:r>
          </w:p>
        </w:tc>
      </w:tr>
      <w:tr w:rsidR="004C0D90" w:rsidTr="004C0D90">
        <w:trPr>
          <w:cantSplit/>
          <w:trHeight w:val="1187"/>
        </w:trPr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C0D90" w:rsidRDefault="004C0D90">
            <w:pPr>
              <w:pStyle w:val="Default"/>
              <w:spacing w:after="120" w:line="256" w:lineRule="auto"/>
              <w:jc w:val="both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3.1  Deputy Director General in charge of Corporate Governance (by power of attorney No.2-1879 dated 15.12.2016)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C0D90" w:rsidRDefault="004C0D90">
            <w:pPr>
              <w:spacing w:after="120" w:line="256" w:lineRule="auto"/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_______________</w:t>
            </w:r>
          </w:p>
          <w:p w:rsidR="004C0D90" w:rsidRDefault="004C0D90">
            <w:pPr>
              <w:spacing w:after="120" w:line="256" w:lineRule="auto"/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(signature)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C0D90" w:rsidRDefault="004C0D90">
            <w:pPr>
              <w:spacing w:after="120" w:line="256" w:lineRule="auto"/>
              <w:jc w:val="both"/>
              <w:rPr>
                <w:color w:val="000000" w:themeColor="text1"/>
                <w:lang w:val="en-US" w:eastAsia="en-US"/>
              </w:rPr>
            </w:pPr>
            <w:proofErr w:type="spellStart"/>
            <w:r>
              <w:rPr>
                <w:color w:val="000000" w:themeColor="text1"/>
                <w:lang w:val="en-US" w:eastAsia="en-US"/>
              </w:rPr>
              <w:t>Ivanova</w:t>
            </w:r>
            <w:proofErr w:type="spellEnd"/>
            <w:r>
              <w:rPr>
                <w:color w:val="000000" w:themeColor="text1"/>
                <w:lang w:val="en-US" w:eastAsia="en-US"/>
              </w:rPr>
              <w:t xml:space="preserve"> I.V.</w:t>
            </w:r>
          </w:p>
          <w:p w:rsidR="004C0D90" w:rsidRDefault="004C0D90">
            <w:pPr>
              <w:spacing w:after="120" w:line="256" w:lineRule="auto"/>
              <w:jc w:val="both"/>
              <w:rPr>
                <w:color w:val="000000" w:themeColor="text1"/>
                <w:lang w:val="en-US" w:eastAsia="en-US"/>
              </w:rPr>
            </w:pPr>
          </w:p>
        </w:tc>
      </w:tr>
      <w:tr w:rsidR="004C0D90" w:rsidTr="004C0D90">
        <w:trPr>
          <w:cantSplit/>
          <w:trHeight w:val="645"/>
        </w:trPr>
        <w:tc>
          <w:tcPr>
            <w:tcW w:w="59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C0D90" w:rsidRDefault="004C0D90" w:rsidP="004C0D90">
            <w:pPr>
              <w:spacing w:after="120" w:line="256" w:lineRule="auto"/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 xml:space="preserve">3.2 Date: </w:t>
            </w:r>
            <w:r>
              <w:rPr>
                <w:color w:val="000000" w:themeColor="text1"/>
                <w:lang w:val="en-US" w:eastAsia="en-US"/>
              </w:rPr>
              <w:t>2 May</w:t>
            </w:r>
            <w:r>
              <w:rPr>
                <w:color w:val="000000" w:themeColor="text1"/>
                <w:lang w:val="en-US" w:eastAsia="en-US"/>
              </w:rPr>
              <w:t xml:space="preserve"> 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C0D90" w:rsidRDefault="004C0D90">
            <w:pPr>
              <w:spacing w:after="120" w:line="256" w:lineRule="auto"/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 xml:space="preserve">stamp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C0D90" w:rsidRDefault="004C0D90">
            <w:pPr>
              <w:spacing w:after="120" w:line="256" w:lineRule="auto"/>
              <w:jc w:val="both"/>
              <w:rPr>
                <w:color w:val="000000" w:themeColor="text1"/>
                <w:lang w:val="en-US" w:eastAsia="en-US"/>
              </w:rPr>
            </w:pPr>
          </w:p>
        </w:tc>
      </w:tr>
    </w:tbl>
    <w:p w:rsidR="004C0D90" w:rsidRDefault="004C0D90" w:rsidP="004C0D90">
      <w:pPr>
        <w:spacing w:after="120"/>
      </w:pPr>
    </w:p>
    <w:p w:rsidR="004C0D90" w:rsidRDefault="004C0D90" w:rsidP="004C0D90">
      <w:pPr>
        <w:spacing w:after="120"/>
      </w:pPr>
    </w:p>
    <w:p w:rsidR="004C0D90" w:rsidRDefault="004C0D90" w:rsidP="004C0D90">
      <w:pPr>
        <w:spacing w:after="120"/>
      </w:pPr>
    </w:p>
    <w:p w:rsidR="004C0D90" w:rsidRDefault="004C0D90" w:rsidP="004C0D90">
      <w:pPr>
        <w:spacing w:after="120"/>
      </w:pPr>
    </w:p>
    <w:p w:rsidR="004C0D90" w:rsidRDefault="004C0D90" w:rsidP="004C0D90">
      <w:pPr>
        <w:spacing w:after="120"/>
      </w:pPr>
    </w:p>
    <w:p w:rsidR="0059029B" w:rsidRDefault="0059029B"/>
    <w:sectPr w:rsidR="00590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44F5A"/>
    <w:multiLevelType w:val="multilevel"/>
    <w:tmpl w:val="41001EF8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2"/>
      <w:numFmt w:val="decimal"/>
      <w:isLgl/>
      <w:lvlText w:val="%1.%2."/>
      <w:lvlJc w:val="left"/>
      <w:pPr>
        <w:ind w:left="2061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2781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2781" w:hanging="108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141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141" w:hanging="144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501" w:hanging="1800"/>
      </w:pPr>
      <w:rPr>
        <w:color w:val="auto"/>
      </w:rPr>
    </w:lvl>
  </w:abstractNum>
  <w:abstractNum w:abstractNumId="1" w15:restartNumberingAfterBreak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90"/>
    <w:rsid w:val="004C0D90"/>
    <w:rsid w:val="0059029B"/>
    <w:rsid w:val="0062058F"/>
    <w:rsid w:val="00D9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9036C"/>
  <w15:chartTrackingRefBased/>
  <w15:docId w15:val="{7C0258DB-DEAE-4A2A-BC44-F66C74F3C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D9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0D90"/>
    <w:rPr>
      <w:color w:val="0563C1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4C0D90"/>
  </w:style>
  <w:style w:type="paragraph" w:styleId="a5">
    <w:name w:val="No Spacing"/>
    <w:link w:val="a4"/>
    <w:uiPriority w:val="1"/>
    <w:qFormat/>
    <w:rsid w:val="004C0D90"/>
    <w:pPr>
      <w:spacing w:after="0" w:line="240" w:lineRule="auto"/>
    </w:pPr>
  </w:style>
  <w:style w:type="paragraph" w:customStyle="1" w:styleId="Default">
    <w:name w:val="Default"/>
    <w:rsid w:val="004C0D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4C0D9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9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584</Words>
  <Characters>3333</Characters>
  <Application>Microsoft Office Word</Application>
  <DocSecurity>0</DocSecurity>
  <Lines>27</Lines>
  <Paragraphs>7</Paragraphs>
  <ScaleCrop>false</ScaleCrop>
  <Company>Home</Company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2017-05-02T21:54:00Z</dcterms:created>
  <dcterms:modified xsi:type="dcterms:W3CDTF">2017-05-02T22:06:00Z</dcterms:modified>
</cp:coreProperties>
</file>