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B26" w:rsidRPr="00AD092A" w:rsidRDefault="00495B26" w:rsidP="00495B26">
      <w:pPr>
        <w:pStyle w:val="a5"/>
        <w:spacing w:after="120"/>
        <w:jc w:val="center"/>
        <w:rPr>
          <w:rFonts w:ascii="Times New Roman" w:hAnsi="Times New Roman" w:cs="Times New Roman"/>
          <w:b/>
          <w:color w:val="000000" w:themeColor="text1"/>
          <w:sz w:val="24"/>
          <w:szCs w:val="24"/>
          <w:lang w:val="en-US"/>
        </w:rPr>
      </w:pPr>
      <w:r w:rsidRPr="00AD092A">
        <w:rPr>
          <w:rFonts w:ascii="Times New Roman" w:hAnsi="Times New Roman" w:cs="Times New Roman"/>
          <w:b/>
          <w:color w:val="000000" w:themeColor="text1"/>
          <w:sz w:val="24"/>
          <w:szCs w:val="24"/>
          <w:lang w:val="en-US"/>
        </w:rPr>
        <w:t>Corporate action statement</w:t>
      </w:r>
    </w:p>
    <w:p w:rsidR="00495B26" w:rsidRPr="00AD092A" w:rsidRDefault="00495B26" w:rsidP="00495B26">
      <w:pPr>
        <w:pStyle w:val="a5"/>
        <w:spacing w:after="120"/>
        <w:jc w:val="center"/>
        <w:rPr>
          <w:rFonts w:ascii="Times New Roman" w:hAnsi="Times New Roman" w:cs="Times New Roman"/>
          <w:b/>
          <w:bCs/>
          <w:color w:val="000000" w:themeColor="text1"/>
          <w:sz w:val="24"/>
          <w:szCs w:val="24"/>
          <w:lang w:val="en-US"/>
        </w:rPr>
      </w:pPr>
      <w:r w:rsidRPr="00AD092A">
        <w:rPr>
          <w:rFonts w:ascii="Times New Roman" w:hAnsi="Times New Roman" w:cs="Times New Roman"/>
          <w:b/>
          <w:bCs/>
          <w:color w:val="000000" w:themeColor="text1"/>
          <w:sz w:val="24"/>
          <w:szCs w:val="24"/>
          <w:lang w:val="en-US"/>
        </w:rPr>
        <w:t>“On decisions adopted by the Issuer’s Board of Directors”</w:t>
      </w:r>
    </w:p>
    <w:p w:rsidR="00495B26" w:rsidRPr="00AD092A" w:rsidRDefault="00495B26" w:rsidP="00495B26">
      <w:pPr>
        <w:pStyle w:val="a5"/>
        <w:spacing w:after="120"/>
        <w:jc w:val="center"/>
        <w:rPr>
          <w:rFonts w:ascii="Times New Roman" w:hAnsi="Times New Roman" w:cs="Times New Roman"/>
          <w:b/>
          <w:bCs/>
          <w:color w:val="000000" w:themeColor="text1"/>
          <w:sz w:val="24"/>
          <w:szCs w:val="24"/>
          <w:lang w:val="en-US"/>
        </w:rPr>
      </w:pPr>
      <w:r w:rsidRPr="00AD092A">
        <w:rPr>
          <w:rFonts w:ascii="Times New Roman" w:hAnsi="Times New Roman" w:cs="Times New Roman"/>
          <w:b/>
          <w:bCs/>
          <w:color w:val="000000" w:themeColor="text1"/>
          <w:sz w:val="24"/>
          <w:szCs w:val="24"/>
          <w:lang w:val="en-US"/>
        </w:rPr>
        <w:t>(</w:t>
      </w:r>
      <w:proofErr w:type="gramStart"/>
      <w:r w:rsidRPr="00AD092A">
        <w:rPr>
          <w:rFonts w:ascii="Times New Roman" w:hAnsi="Times New Roman" w:cs="Times New Roman"/>
          <w:b/>
          <w:bCs/>
          <w:color w:val="000000" w:themeColor="text1"/>
          <w:sz w:val="24"/>
          <w:szCs w:val="24"/>
          <w:lang w:val="en-US"/>
        </w:rPr>
        <w:t>disclosure</w:t>
      </w:r>
      <w:proofErr w:type="gramEnd"/>
      <w:r w:rsidRPr="00AD092A">
        <w:rPr>
          <w:rFonts w:ascii="Times New Roman" w:hAnsi="Times New Roman" w:cs="Times New Roman"/>
          <w:b/>
          <w:bCs/>
          <w:color w:val="000000" w:themeColor="text1"/>
          <w:sz w:val="24"/>
          <w:szCs w:val="24"/>
          <w:lang w:val="en-US"/>
        </w:rPr>
        <w:t xml:space="preserve"> of inside informa</w:t>
      </w:r>
      <w:bookmarkStart w:id="0" w:name="_GoBack"/>
      <w:bookmarkEnd w:id="0"/>
      <w:r w:rsidRPr="00AD092A">
        <w:rPr>
          <w:rFonts w:ascii="Times New Roman" w:hAnsi="Times New Roman" w:cs="Times New Roman"/>
          <w:b/>
          <w:bCs/>
          <w:color w:val="000000" w:themeColor="text1"/>
          <w:sz w:val="24"/>
          <w:szCs w:val="24"/>
          <w:lang w:val="en-US"/>
        </w:rPr>
        <w:t>tion)</w:t>
      </w:r>
    </w:p>
    <w:tbl>
      <w:tblPr>
        <w:tblStyle w:val="a6"/>
        <w:tblW w:w="9895" w:type="dxa"/>
        <w:tblInd w:w="-289" w:type="dxa"/>
        <w:tblLook w:val="04A0" w:firstRow="1" w:lastRow="0" w:firstColumn="1" w:lastColumn="0" w:noHBand="0" w:noVBand="1"/>
      </w:tblPr>
      <w:tblGrid>
        <w:gridCol w:w="3941"/>
        <w:gridCol w:w="5954"/>
      </w:tblGrid>
      <w:tr w:rsidR="00495B26" w:rsidRPr="00AD092A" w:rsidTr="00895218">
        <w:tc>
          <w:tcPr>
            <w:tcW w:w="9895" w:type="dxa"/>
            <w:gridSpan w:val="2"/>
            <w:tcBorders>
              <w:top w:val="single" w:sz="4" w:space="0" w:color="auto"/>
              <w:left w:val="single" w:sz="4" w:space="0" w:color="auto"/>
              <w:bottom w:val="single" w:sz="4" w:space="0" w:color="auto"/>
              <w:right w:val="single" w:sz="4" w:space="0" w:color="auto"/>
            </w:tcBorders>
            <w:hideMark/>
          </w:tcPr>
          <w:p w:rsidR="00495B26" w:rsidRPr="00AD092A" w:rsidRDefault="00495B26" w:rsidP="00895218">
            <w:pPr>
              <w:pStyle w:val="a5"/>
              <w:numPr>
                <w:ilvl w:val="0"/>
                <w:numId w:val="1"/>
              </w:numPr>
              <w:spacing w:after="120"/>
              <w:ind w:left="0" w:firstLine="0"/>
              <w:jc w:val="center"/>
              <w:rPr>
                <w:rFonts w:ascii="Times New Roman" w:hAnsi="Times New Roman" w:cs="Times New Roman"/>
                <w:color w:val="000000" w:themeColor="text1"/>
                <w:sz w:val="24"/>
                <w:szCs w:val="24"/>
              </w:rPr>
            </w:pPr>
            <w:r w:rsidRPr="00AD092A">
              <w:rPr>
                <w:rFonts w:ascii="Times New Roman" w:hAnsi="Times New Roman" w:cs="Times New Roman"/>
                <w:color w:val="000000" w:themeColor="text1"/>
                <w:sz w:val="24"/>
                <w:szCs w:val="24"/>
                <w:lang w:val="en-US"/>
              </w:rPr>
              <w:t>General data</w:t>
            </w:r>
          </w:p>
        </w:tc>
      </w:tr>
      <w:tr w:rsidR="00495B26" w:rsidRPr="00AD092A" w:rsidTr="00895218">
        <w:trPr>
          <w:trHeight w:val="599"/>
        </w:trPr>
        <w:tc>
          <w:tcPr>
            <w:tcW w:w="3941" w:type="dxa"/>
            <w:tcBorders>
              <w:top w:val="single" w:sz="4" w:space="0" w:color="auto"/>
              <w:left w:val="single" w:sz="4" w:space="0" w:color="auto"/>
              <w:bottom w:val="single" w:sz="4" w:space="0" w:color="auto"/>
              <w:right w:val="single" w:sz="4" w:space="0" w:color="auto"/>
            </w:tcBorders>
            <w:hideMark/>
          </w:tcPr>
          <w:p w:rsidR="00495B26" w:rsidRPr="00AD092A" w:rsidRDefault="00495B26" w:rsidP="00895218">
            <w:pPr>
              <w:pStyle w:val="a5"/>
              <w:spacing w:after="120"/>
              <w:jc w:val="both"/>
              <w:rPr>
                <w:rFonts w:ascii="Times New Roman" w:hAnsi="Times New Roman" w:cs="Times New Roman"/>
                <w:color w:val="000000" w:themeColor="text1"/>
                <w:sz w:val="24"/>
                <w:szCs w:val="24"/>
              </w:rPr>
            </w:pPr>
            <w:proofErr w:type="gramStart"/>
            <w:r w:rsidRPr="00AD092A">
              <w:rPr>
                <w:rFonts w:ascii="Times New Roman" w:hAnsi="Times New Roman" w:cs="Times New Roman"/>
                <w:color w:val="000000" w:themeColor="text1"/>
                <w:sz w:val="24"/>
                <w:szCs w:val="24"/>
              </w:rPr>
              <w:t xml:space="preserve">1.1  </w:t>
            </w:r>
            <w:r w:rsidRPr="00AD092A">
              <w:rPr>
                <w:rFonts w:ascii="Times New Roman" w:hAnsi="Times New Roman" w:cs="Times New Roman"/>
                <w:color w:val="000000" w:themeColor="text1"/>
                <w:sz w:val="24"/>
                <w:szCs w:val="24"/>
                <w:lang w:val="en-US"/>
              </w:rPr>
              <w:t>Issuer</w:t>
            </w:r>
            <w:r w:rsidRPr="00AD092A">
              <w:rPr>
                <w:rFonts w:ascii="Times New Roman" w:hAnsi="Times New Roman" w:cs="Times New Roman"/>
                <w:color w:val="000000" w:themeColor="text1"/>
                <w:sz w:val="24"/>
                <w:szCs w:val="24"/>
              </w:rPr>
              <w:t>’</w:t>
            </w:r>
            <w:r w:rsidRPr="00AD092A">
              <w:rPr>
                <w:rFonts w:ascii="Times New Roman" w:hAnsi="Times New Roman" w:cs="Times New Roman"/>
                <w:color w:val="000000" w:themeColor="text1"/>
                <w:sz w:val="24"/>
                <w:szCs w:val="24"/>
                <w:lang w:val="en-US"/>
              </w:rPr>
              <w:t>s</w:t>
            </w:r>
            <w:proofErr w:type="gramEnd"/>
            <w:r w:rsidRPr="00AD092A">
              <w:rPr>
                <w:rFonts w:ascii="Times New Roman" w:hAnsi="Times New Roman" w:cs="Times New Roman"/>
                <w:color w:val="000000" w:themeColor="text1"/>
                <w:sz w:val="24"/>
                <w:szCs w:val="24"/>
                <w:lang w:val="en-US"/>
              </w:rPr>
              <w:t xml:space="preserve"> name</w:t>
            </w:r>
          </w:p>
        </w:tc>
        <w:tc>
          <w:tcPr>
            <w:tcW w:w="5954" w:type="dxa"/>
            <w:tcBorders>
              <w:top w:val="single" w:sz="4" w:space="0" w:color="auto"/>
              <w:left w:val="single" w:sz="4" w:space="0" w:color="auto"/>
              <w:bottom w:val="single" w:sz="4" w:space="0" w:color="auto"/>
              <w:right w:val="single" w:sz="4" w:space="0" w:color="auto"/>
            </w:tcBorders>
            <w:hideMark/>
          </w:tcPr>
          <w:p w:rsidR="00495B26" w:rsidRPr="00AD092A" w:rsidRDefault="00495B26" w:rsidP="00895218">
            <w:pPr>
              <w:pStyle w:val="a5"/>
              <w:spacing w:after="120"/>
              <w:jc w:val="both"/>
              <w:rPr>
                <w:rFonts w:ascii="Times New Roman" w:hAnsi="Times New Roman" w:cs="Times New Roman"/>
                <w:color w:val="000000" w:themeColor="text1"/>
                <w:sz w:val="24"/>
                <w:szCs w:val="24"/>
                <w:lang w:val="en-US"/>
              </w:rPr>
            </w:pPr>
            <w:r w:rsidRPr="00AD092A">
              <w:rPr>
                <w:rFonts w:ascii="Times New Roman" w:hAnsi="Times New Roman" w:cs="Times New Roman"/>
                <w:color w:val="000000" w:themeColor="text1"/>
                <w:sz w:val="24"/>
                <w:szCs w:val="24"/>
                <w:lang w:val="en-US"/>
              </w:rPr>
              <w:t>Public joint-stock company of Power Industry and Electrification of Kuban</w:t>
            </w:r>
          </w:p>
        </w:tc>
      </w:tr>
      <w:tr w:rsidR="00495B26" w:rsidRPr="00AD092A" w:rsidTr="00895218">
        <w:tc>
          <w:tcPr>
            <w:tcW w:w="3941" w:type="dxa"/>
            <w:tcBorders>
              <w:top w:val="single" w:sz="4" w:space="0" w:color="auto"/>
              <w:left w:val="single" w:sz="4" w:space="0" w:color="auto"/>
              <w:bottom w:val="single" w:sz="4" w:space="0" w:color="auto"/>
              <w:right w:val="single" w:sz="4" w:space="0" w:color="auto"/>
            </w:tcBorders>
            <w:hideMark/>
          </w:tcPr>
          <w:p w:rsidR="00495B26" w:rsidRPr="00AD092A" w:rsidRDefault="00495B26" w:rsidP="00895218">
            <w:pPr>
              <w:pStyle w:val="a5"/>
              <w:spacing w:after="120"/>
              <w:jc w:val="both"/>
              <w:rPr>
                <w:rFonts w:ascii="Times New Roman" w:hAnsi="Times New Roman" w:cs="Times New Roman"/>
                <w:color w:val="000000" w:themeColor="text1"/>
                <w:sz w:val="24"/>
                <w:szCs w:val="24"/>
              </w:rPr>
            </w:pPr>
            <w:r w:rsidRPr="00AD092A">
              <w:rPr>
                <w:rFonts w:ascii="Times New Roman" w:hAnsi="Times New Roman" w:cs="Times New Roman"/>
                <w:color w:val="000000" w:themeColor="text1"/>
                <w:sz w:val="24"/>
                <w:szCs w:val="24"/>
              </w:rPr>
              <w:t xml:space="preserve">1.2. </w:t>
            </w:r>
            <w:r w:rsidRPr="00AD092A">
              <w:rPr>
                <w:rFonts w:ascii="Times New Roman" w:hAnsi="Times New Roman" w:cs="Times New Roman"/>
                <w:color w:val="000000" w:themeColor="text1"/>
                <w:sz w:val="24"/>
                <w:szCs w:val="24"/>
                <w:lang w:val="en-US"/>
              </w:rPr>
              <w:t>Issuer</w:t>
            </w:r>
            <w:r w:rsidRPr="00AD092A">
              <w:rPr>
                <w:rFonts w:ascii="Times New Roman" w:hAnsi="Times New Roman" w:cs="Times New Roman"/>
                <w:color w:val="000000" w:themeColor="text1"/>
                <w:sz w:val="24"/>
                <w:szCs w:val="24"/>
              </w:rPr>
              <w:t>’</w:t>
            </w:r>
            <w:r w:rsidRPr="00AD092A">
              <w:rPr>
                <w:rFonts w:ascii="Times New Roman" w:hAnsi="Times New Roman" w:cs="Times New Roman"/>
                <w:color w:val="000000" w:themeColor="text1"/>
                <w:sz w:val="24"/>
                <w:szCs w:val="24"/>
                <w:lang w:val="en-US"/>
              </w:rPr>
              <w:t>s abbreviated name</w:t>
            </w:r>
          </w:p>
        </w:tc>
        <w:tc>
          <w:tcPr>
            <w:tcW w:w="5954" w:type="dxa"/>
            <w:tcBorders>
              <w:top w:val="single" w:sz="4" w:space="0" w:color="auto"/>
              <w:left w:val="single" w:sz="4" w:space="0" w:color="auto"/>
              <w:bottom w:val="single" w:sz="4" w:space="0" w:color="auto"/>
              <w:right w:val="single" w:sz="4" w:space="0" w:color="auto"/>
            </w:tcBorders>
            <w:hideMark/>
          </w:tcPr>
          <w:p w:rsidR="00495B26" w:rsidRPr="00AD092A" w:rsidRDefault="00495B26" w:rsidP="00895218">
            <w:pPr>
              <w:pStyle w:val="a5"/>
              <w:spacing w:after="120"/>
              <w:jc w:val="both"/>
              <w:rPr>
                <w:rFonts w:ascii="Times New Roman" w:hAnsi="Times New Roman" w:cs="Times New Roman"/>
                <w:color w:val="000000" w:themeColor="text1"/>
                <w:sz w:val="24"/>
                <w:szCs w:val="24"/>
              </w:rPr>
            </w:pPr>
            <w:r w:rsidRPr="00AD092A">
              <w:rPr>
                <w:rFonts w:ascii="Times New Roman" w:hAnsi="Times New Roman" w:cs="Times New Roman"/>
                <w:color w:val="000000" w:themeColor="text1"/>
                <w:sz w:val="24"/>
                <w:szCs w:val="24"/>
                <w:lang w:val="en-US"/>
              </w:rPr>
              <w:t>“Kubanenergo” PJSC</w:t>
            </w:r>
          </w:p>
        </w:tc>
      </w:tr>
      <w:tr w:rsidR="00495B26" w:rsidRPr="00AD092A" w:rsidTr="00895218">
        <w:tc>
          <w:tcPr>
            <w:tcW w:w="3941" w:type="dxa"/>
            <w:tcBorders>
              <w:top w:val="single" w:sz="4" w:space="0" w:color="auto"/>
              <w:left w:val="single" w:sz="4" w:space="0" w:color="auto"/>
              <w:bottom w:val="single" w:sz="4" w:space="0" w:color="auto"/>
              <w:right w:val="single" w:sz="4" w:space="0" w:color="auto"/>
            </w:tcBorders>
            <w:hideMark/>
          </w:tcPr>
          <w:p w:rsidR="00495B26" w:rsidRPr="00AD092A" w:rsidRDefault="00495B26" w:rsidP="00895218">
            <w:pPr>
              <w:pStyle w:val="a5"/>
              <w:spacing w:after="120"/>
              <w:jc w:val="both"/>
              <w:rPr>
                <w:rFonts w:ascii="Times New Roman" w:hAnsi="Times New Roman" w:cs="Times New Roman"/>
                <w:color w:val="000000" w:themeColor="text1"/>
                <w:sz w:val="24"/>
                <w:szCs w:val="24"/>
                <w:lang w:val="en-US"/>
              </w:rPr>
            </w:pPr>
            <w:r w:rsidRPr="00AD092A">
              <w:rPr>
                <w:rFonts w:ascii="Times New Roman" w:hAnsi="Times New Roman" w:cs="Times New Roman"/>
                <w:color w:val="000000" w:themeColor="text1"/>
                <w:sz w:val="24"/>
                <w:szCs w:val="24"/>
              </w:rPr>
              <w:t xml:space="preserve">1.3. </w:t>
            </w:r>
            <w:r w:rsidRPr="00AD092A">
              <w:rPr>
                <w:rFonts w:ascii="Times New Roman" w:hAnsi="Times New Roman" w:cs="Times New Roman"/>
                <w:color w:val="000000" w:themeColor="text1"/>
                <w:sz w:val="24"/>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495B26" w:rsidRPr="00AD092A" w:rsidRDefault="00495B26" w:rsidP="00895218">
            <w:pPr>
              <w:spacing w:after="120"/>
              <w:jc w:val="both"/>
              <w:rPr>
                <w:color w:val="000000" w:themeColor="text1"/>
                <w:lang w:val="en-US" w:eastAsia="en-US"/>
              </w:rPr>
            </w:pPr>
            <w:r w:rsidRPr="00AD092A">
              <w:rPr>
                <w:color w:val="000000" w:themeColor="text1"/>
                <w:lang w:val="en-US" w:eastAsia="en-US"/>
              </w:rPr>
              <w:t>Krasnodar, Russian Federation</w:t>
            </w:r>
          </w:p>
        </w:tc>
      </w:tr>
      <w:tr w:rsidR="00495B26" w:rsidRPr="00AD092A" w:rsidTr="00895218">
        <w:tc>
          <w:tcPr>
            <w:tcW w:w="3941" w:type="dxa"/>
            <w:tcBorders>
              <w:top w:val="single" w:sz="4" w:space="0" w:color="auto"/>
              <w:left w:val="single" w:sz="4" w:space="0" w:color="auto"/>
              <w:bottom w:val="single" w:sz="4" w:space="0" w:color="auto"/>
              <w:right w:val="single" w:sz="4" w:space="0" w:color="auto"/>
            </w:tcBorders>
            <w:hideMark/>
          </w:tcPr>
          <w:p w:rsidR="00495B26" w:rsidRPr="00AD092A" w:rsidRDefault="00495B26" w:rsidP="00895218">
            <w:pPr>
              <w:pStyle w:val="a5"/>
              <w:spacing w:after="120"/>
              <w:jc w:val="both"/>
              <w:rPr>
                <w:rFonts w:ascii="Times New Roman" w:hAnsi="Times New Roman" w:cs="Times New Roman"/>
                <w:color w:val="000000" w:themeColor="text1"/>
                <w:sz w:val="24"/>
                <w:szCs w:val="24"/>
                <w:lang w:val="en-US"/>
              </w:rPr>
            </w:pPr>
            <w:r w:rsidRPr="00AD092A">
              <w:rPr>
                <w:rFonts w:ascii="Times New Roman" w:hAnsi="Times New Roman" w:cs="Times New Roman"/>
                <w:color w:val="000000" w:themeColor="text1"/>
                <w:sz w:val="24"/>
                <w:szCs w:val="24"/>
              </w:rPr>
              <w:t xml:space="preserve">1.4. </w:t>
            </w:r>
            <w:r w:rsidRPr="00AD092A">
              <w:rPr>
                <w:rFonts w:ascii="Times New Roman" w:hAnsi="Times New Roman" w:cs="Times New Roman"/>
                <w:color w:val="000000" w:themeColor="text1"/>
                <w:sz w:val="24"/>
                <w:szCs w:val="24"/>
                <w:lang w:val="en-US"/>
              </w:rPr>
              <w:t>Issuer’s PSRN</w:t>
            </w:r>
          </w:p>
        </w:tc>
        <w:tc>
          <w:tcPr>
            <w:tcW w:w="5954" w:type="dxa"/>
            <w:tcBorders>
              <w:top w:val="single" w:sz="4" w:space="0" w:color="auto"/>
              <w:left w:val="single" w:sz="4" w:space="0" w:color="auto"/>
              <w:bottom w:val="single" w:sz="4" w:space="0" w:color="auto"/>
              <w:right w:val="single" w:sz="4" w:space="0" w:color="auto"/>
            </w:tcBorders>
            <w:hideMark/>
          </w:tcPr>
          <w:p w:rsidR="00495B26" w:rsidRPr="00AD092A" w:rsidRDefault="00495B26" w:rsidP="00895218">
            <w:pPr>
              <w:pStyle w:val="a5"/>
              <w:spacing w:after="120"/>
              <w:jc w:val="both"/>
              <w:rPr>
                <w:rFonts w:ascii="Times New Roman" w:hAnsi="Times New Roman" w:cs="Times New Roman"/>
                <w:color w:val="000000" w:themeColor="text1"/>
                <w:sz w:val="24"/>
                <w:szCs w:val="24"/>
              </w:rPr>
            </w:pPr>
            <w:r w:rsidRPr="00AD092A">
              <w:rPr>
                <w:rFonts w:ascii="Times New Roman" w:hAnsi="Times New Roman" w:cs="Times New Roman"/>
                <w:color w:val="000000" w:themeColor="text1"/>
                <w:sz w:val="24"/>
                <w:szCs w:val="24"/>
              </w:rPr>
              <w:t>1022301427268</w:t>
            </w:r>
          </w:p>
        </w:tc>
      </w:tr>
      <w:tr w:rsidR="00495B26" w:rsidRPr="00AD092A" w:rsidTr="00895218">
        <w:trPr>
          <w:trHeight w:val="521"/>
        </w:trPr>
        <w:tc>
          <w:tcPr>
            <w:tcW w:w="3941" w:type="dxa"/>
            <w:tcBorders>
              <w:top w:val="single" w:sz="4" w:space="0" w:color="auto"/>
              <w:left w:val="single" w:sz="4" w:space="0" w:color="auto"/>
              <w:bottom w:val="single" w:sz="4" w:space="0" w:color="auto"/>
              <w:right w:val="single" w:sz="4" w:space="0" w:color="auto"/>
            </w:tcBorders>
            <w:hideMark/>
          </w:tcPr>
          <w:p w:rsidR="00495B26" w:rsidRPr="00AD092A" w:rsidRDefault="00495B26" w:rsidP="00895218">
            <w:pPr>
              <w:pStyle w:val="a5"/>
              <w:spacing w:after="120"/>
              <w:jc w:val="both"/>
              <w:rPr>
                <w:rFonts w:ascii="Times New Roman" w:hAnsi="Times New Roman" w:cs="Times New Roman"/>
                <w:color w:val="000000" w:themeColor="text1"/>
                <w:sz w:val="24"/>
                <w:szCs w:val="24"/>
                <w:lang w:val="en-US"/>
              </w:rPr>
            </w:pPr>
            <w:r w:rsidRPr="00AD092A">
              <w:rPr>
                <w:rFonts w:ascii="Times New Roman" w:hAnsi="Times New Roman" w:cs="Times New Roman"/>
                <w:color w:val="000000" w:themeColor="text1"/>
                <w:sz w:val="24"/>
                <w:szCs w:val="24"/>
              </w:rPr>
              <w:t xml:space="preserve">1.5. </w:t>
            </w:r>
            <w:r w:rsidRPr="00AD092A">
              <w:rPr>
                <w:rFonts w:ascii="Times New Roman" w:hAnsi="Times New Roman" w:cs="Times New Roman"/>
                <w:color w:val="000000" w:themeColor="text1"/>
                <w:sz w:val="24"/>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495B26" w:rsidRPr="00AD092A" w:rsidRDefault="00495B26" w:rsidP="00895218">
            <w:pPr>
              <w:pStyle w:val="a5"/>
              <w:spacing w:after="120"/>
              <w:jc w:val="both"/>
              <w:rPr>
                <w:rFonts w:ascii="Times New Roman" w:hAnsi="Times New Roman" w:cs="Times New Roman"/>
                <w:color w:val="000000" w:themeColor="text1"/>
                <w:sz w:val="24"/>
                <w:szCs w:val="24"/>
              </w:rPr>
            </w:pPr>
            <w:r w:rsidRPr="00AD092A">
              <w:rPr>
                <w:rFonts w:ascii="Times New Roman" w:hAnsi="Times New Roman" w:cs="Times New Roman"/>
                <w:color w:val="000000" w:themeColor="text1"/>
                <w:sz w:val="24"/>
                <w:szCs w:val="24"/>
              </w:rPr>
              <w:t>2309001660</w:t>
            </w:r>
          </w:p>
        </w:tc>
      </w:tr>
      <w:tr w:rsidR="00495B26" w:rsidRPr="00AD092A" w:rsidTr="00895218">
        <w:tc>
          <w:tcPr>
            <w:tcW w:w="3941" w:type="dxa"/>
            <w:tcBorders>
              <w:top w:val="single" w:sz="4" w:space="0" w:color="auto"/>
              <w:left w:val="single" w:sz="4" w:space="0" w:color="auto"/>
              <w:bottom w:val="single" w:sz="4" w:space="0" w:color="auto"/>
              <w:right w:val="single" w:sz="4" w:space="0" w:color="auto"/>
            </w:tcBorders>
            <w:hideMark/>
          </w:tcPr>
          <w:p w:rsidR="00495B26" w:rsidRPr="00AD092A" w:rsidRDefault="00495B26" w:rsidP="00895218">
            <w:pPr>
              <w:pStyle w:val="a5"/>
              <w:spacing w:after="120"/>
              <w:jc w:val="both"/>
              <w:rPr>
                <w:rFonts w:ascii="Times New Roman" w:hAnsi="Times New Roman" w:cs="Times New Roman"/>
                <w:color w:val="000000" w:themeColor="text1"/>
                <w:sz w:val="24"/>
                <w:szCs w:val="24"/>
                <w:lang w:val="en-US"/>
              </w:rPr>
            </w:pPr>
            <w:r w:rsidRPr="00AD092A">
              <w:rPr>
                <w:rFonts w:ascii="Times New Roman" w:hAnsi="Times New Roman" w:cs="Times New Roman"/>
                <w:color w:val="000000" w:themeColor="text1"/>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495B26" w:rsidRPr="00AD092A" w:rsidRDefault="00495B26" w:rsidP="00895218">
            <w:pPr>
              <w:pStyle w:val="a5"/>
              <w:spacing w:after="120"/>
              <w:jc w:val="both"/>
              <w:rPr>
                <w:rFonts w:ascii="Times New Roman" w:hAnsi="Times New Roman" w:cs="Times New Roman"/>
                <w:color w:val="000000" w:themeColor="text1"/>
                <w:sz w:val="24"/>
                <w:szCs w:val="24"/>
                <w:lang w:val="en-US"/>
              </w:rPr>
            </w:pPr>
            <w:r w:rsidRPr="00AD092A">
              <w:rPr>
                <w:rFonts w:ascii="Times New Roman" w:hAnsi="Times New Roman" w:cs="Times New Roman"/>
                <w:color w:val="000000" w:themeColor="text1"/>
                <w:sz w:val="24"/>
                <w:szCs w:val="24"/>
              </w:rPr>
              <w:t>00063-</w:t>
            </w:r>
            <w:r w:rsidRPr="00AD092A">
              <w:rPr>
                <w:rFonts w:ascii="Times New Roman" w:hAnsi="Times New Roman" w:cs="Times New Roman"/>
                <w:color w:val="000000" w:themeColor="text1"/>
                <w:sz w:val="24"/>
                <w:szCs w:val="24"/>
                <w:lang w:val="en-US"/>
              </w:rPr>
              <w:t>A</w:t>
            </w:r>
          </w:p>
        </w:tc>
      </w:tr>
      <w:tr w:rsidR="00495B26" w:rsidRPr="00AD092A" w:rsidTr="00895218">
        <w:tc>
          <w:tcPr>
            <w:tcW w:w="3941" w:type="dxa"/>
            <w:tcBorders>
              <w:top w:val="single" w:sz="4" w:space="0" w:color="auto"/>
              <w:left w:val="single" w:sz="4" w:space="0" w:color="auto"/>
              <w:bottom w:val="single" w:sz="4" w:space="0" w:color="auto"/>
              <w:right w:val="single" w:sz="4" w:space="0" w:color="auto"/>
            </w:tcBorders>
            <w:hideMark/>
          </w:tcPr>
          <w:p w:rsidR="00495B26" w:rsidRPr="00AD092A" w:rsidRDefault="00495B26" w:rsidP="00895218">
            <w:pPr>
              <w:pStyle w:val="a5"/>
              <w:spacing w:after="120"/>
              <w:jc w:val="both"/>
              <w:rPr>
                <w:rFonts w:ascii="Times New Roman" w:hAnsi="Times New Roman" w:cs="Times New Roman"/>
                <w:color w:val="000000" w:themeColor="text1"/>
                <w:sz w:val="24"/>
                <w:szCs w:val="24"/>
                <w:lang w:val="en-US"/>
              </w:rPr>
            </w:pPr>
            <w:r w:rsidRPr="00AD092A">
              <w:rPr>
                <w:rFonts w:ascii="Times New Roman" w:hAnsi="Times New Roman" w:cs="Times New Roman"/>
                <w:color w:val="000000" w:themeColor="text1"/>
                <w:sz w:val="24"/>
                <w:szCs w:val="24"/>
                <w:lang w:val="en-US"/>
              </w:rPr>
              <w:t xml:space="preserve">1.7. Web-page for disclosure </w:t>
            </w:r>
            <w:r w:rsidRPr="00AD092A">
              <w:rPr>
                <w:rFonts w:ascii="Times New Roman" w:hAnsi="Times New Roman" w:cs="Times New Roman"/>
                <w:color w:val="000000" w:themeColor="text1"/>
                <w:sz w:val="24"/>
                <w:szCs w:val="24"/>
              </w:rPr>
              <w:t>ща</w:t>
            </w:r>
            <w:r w:rsidRPr="00AD092A">
              <w:rPr>
                <w:rFonts w:ascii="Times New Roman" w:hAnsi="Times New Roman" w:cs="Times New Roman"/>
                <w:color w:val="000000" w:themeColor="text1"/>
                <w:sz w:val="24"/>
                <w:szCs w:val="24"/>
                <w:lang w:val="en-US"/>
              </w:rPr>
              <w:t xml:space="preserve"> information </w:t>
            </w:r>
          </w:p>
        </w:tc>
        <w:tc>
          <w:tcPr>
            <w:tcW w:w="5954" w:type="dxa"/>
            <w:tcBorders>
              <w:top w:val="single" w:sz="4" w:space="0" w:color="auto"/>
              <w:left w:val="single" w:sz="4" w:space="0" w:color="auto"/>
              <w:bottom w:val="single" w:sz="4" w:space="0" w:color="auto"/>
              <w:right w:val="single" w:sz="4" w:space="0" w:color="auto"/>
            </w:tcBorders>
            <w:hideMark/>
          </w:tcPr>
          <w:p w:rsidR="00495B26" w:rsidRPr="00AD092A" w:rsidRDefault="00495B26" w:rsidP="00895218">
            <w:pPr>
              <w:pStyle w:val="a5"/>
              <w:spacing w:after="120"/>
              <w:jc w:val="both"/>
              <w:rPr>
                <w:rFonts w:ascii="Times New Roman" w:hAnsi="Times New Roman" w:cs="Times New Roman"/>
                <w:sz w:val="24"/>
                <w:szCs w:val="24"/>
                <w:lang w:val="en-US"/>
              </w:rPr>
            </w:pPr>
            <w:hyperlink r:id="rId5" w:history="1">
              <w:r w:rsidRPr="00AD092A">
                <w:rPr>
                  <w:rStyle w:val="a3"/>
                  <w:rFonts w:ascii="Times New Roman" w:hAnsi="Times New Roman" w:cs="Times New Roman"/>
                  <w:sz w:val="24"/>
                  <w:szCs w:val="24"/>
                  <w:lang w:val="en-US"/>
                </w:rPr>
                <w:t>www.kubanenergo.ru</w:t>
              </w:r>
            </w:hyperlink>
            <w:r w:rsidRPr="00AD092A">
              <w:rPr>
                <w:rFonts w:ascii="Times New Roman" w:hAnsi="Times New Roman" w:cs="Times New Roman"/>
                <w:sz w:val="24"/>
                <w:szCs w:val="24"/>
                <w:lang w:val="en-US"/>
              </w:rPr>
              <w:t xml:space="preserve"> </w:t>
            </w:r>
          </w:p>
          <w:p w:rsidR="00495B26" w:rsidRPr="00AD092A" w:rsidRDefault="00495B26" w:rsidP="00895218">
            <w:pPr>
              <w:pStyle w:val="a5"/>
              <w:spacing w:after="120"/>
              <w:jc w:val="both"/>
              <w:rPr>
                <w:rFonts w:ascii="Times New Roman" w:hAnsi="Times New Roman" w:cs="Times New Roman"/>
                <w:color w:val="000000" w:themeColor="text1"/>
                <w:sz w:val="24"/>
                <w:szCs w:val="24"/>
                <w:lang w:val="en-US"/>
              </w:rPr>
            </w:pPr>
            <w:hyperlink r:id="rId6" w:history="1">
              <w:r w:rsidRPr="00AD092A">
                <w:rPr>
                  <w:rStyle w:val="a3"/>
                  <w:rFonts w:ascii="Times New Roman" w:hAnsi="Times New Roman" w:cs="Times New Roman"/>
                  <w:color w:val="000000" w:themeColor="text1"/>
                  <w:sz w:val="24"/>
                  <w:szCs w:val="24"/>
                  <w:lang w:val="en-US"/>
                </w:rPr>
                <w:t>http://www.e-disclosure.ru/portal/company.aspx?id=2827</w:t>
              </w:r>
            </w:hyperlink>
          </w:p>
        </w:tc>
      </w:tr>
      <w:tr w:rsidR="00495B26" w:rsidRPr="00AD092A" w:rsidTr="00895218">
        <w:tc>
          <w:tcPr>
            <w:tcW w:w="9895" w:type="dxa"/>
            <w:gridSpan w:val="2"/>
            <w:tcBorders>
              <w:top w:val="single" w:sz="4" w:space="0" w:color="auto"/>
              <w:left w:val="single" w:sz="4" w:space="0" w:color="auto"/>
              <w:bottom w:val="single" w:sz="4" w:space="0" w:color="auto"/>
              <w:right w:val="single" w:sz="4" w:space="0" w:color="auto"/>
            </w:tcBorders>
            <w:hideMark/>
          </w:tcPr>
          <w:p w:rsidR="00495B26" w:rsidRPr="00AD092A" w:rsidRDefault="00495B26" w:rsidP="00895218">
            <w:pPr>
              <w:widowControl w:val="0"/>
              <w:shd w:val="clear" w:color="auto" w:fill="FFFFFF"/>
              <w:tabs>
                <w:tab w:val="left" w:pos="432"/>
              </w:tabs>
              <w:adjustRightInd w:val="0"/>
              <w:spacing w:after="120"/>
              <w:jc w:val="both"/>
              <w:rPr>
                <w:b/>
                <w:bCs/>
                <w:color w:val="000000" w:themeColor="text1"/>
                <w:lang w:val="en-US" w:eastAsia="en-US"/>
              </w:rPr>
            </w:pPr>
            <w:r w:rsidRPr="00AD092A">
              <w:rPr>
                <w:color w:val="000000" w:themeColor="text1"/>
                <w:lang w:val="en-US" w:eastAsia="en-US"/>
              </w:rPr>
              <w:t>2. Statement content</w:t>
            </w:r>
          </w:p>
        </w:tc>
      </w:tr>
      <w:tr w:rsidR="00495B26" w:rsidRPr="00AD092A" w:rsidTr="00895218">
        <w:trPr>
          <w:trHeight w:val="1425"/>
        </w:trPr>
        <w:tc>
          <w:tcPr>
            <w:tcW w:w="9895" w:type="dxa"/>
            <w:gridSpan w:val="2"/>
            <w:tcBorders>
              <w:top w:val="single" w:sz="4" w:space="0" w:color="auto"/>
              <w:left w:val="single" w:sz="4" w:space="0" w:color="auto"/>
              <w:bottom w:val="single" w:sz="4" w:space="0" w:color="auto"/>
              <w:right w:val="single" w:sz="4" w:space="0" w:color="auto"/>
            </w:tcBorders>
            <w:hideMark/>
          </w:tcPr>
          <w:p w:rsidR="00495B26" w:rsidRPr="00AD092A" w:rsidRDefault="00495B26" w:rsidP="00895218">
            <w:pPr>
              <w:tabs>
                <w:tab w:val="left" w:pos="284"/>
              </w:tabs>
              <w:spacing w:after="120"/>
              <w:jc w:val="both"/>
              <w:rPr>
                <w:b/>
                <w:color w:val="000000" w:themeColor="text1"/>
                <w:lang w:val="en-US" w:eastAsia="en-US"/>
              </w:rPr>
            </w:pPr>
            <w:r w:rsidRPr="00AD092A">
              <w:rPr>
                <w:b/>
                <w:color w:val="000000" w:themeColor="text1"/>
                <w:lang w:val="en-US" w:eastAsia="en-US"/>
              </w:rPr>
              <w:t>2.1 Quorum of meeting of issuer’s BoD and results of voting on the adopted decisions:</w:t>
            </w:r>
          </w:p>
          <w:p w:rsidR="00495B26" w:rsidRPr="00AD092A" w:rsidRDefault="00495B26" w:rsidP="00895218">
            <w:pPr>
              <w:widowControl w:val="0"/>
              <w:spacing w:after="120"/>
              <w:jc w:val="both"/>
              <w:rPr>
                <w:color w:val="000000" w:themeColor="text1"/>
                <w:lang w:val="en-US" w:eastAsia="en-US"/>
              </w:rPr>
            </w:pPr>
            <w:r w:rsidRPr="00AD092A">
              <w:rPr>
                <w:color w:val="000000" w:themeColor="text1"/>
                <w:lang w:val="en-US" w:eastAsia="en-US"/>
              </w:rPr>
              <w:t>Number of BoD members: 11 members</w:t>
            </w:r>
          </w:p>
          <w:p w:rsidR="00495B26" w:rsidRPr="00AD092A" w:rsidRDefault="00495B26" w:rsidP="00895218">
            <w:pPr>
              <w:tabs>
                <w:tab w:val="left" w:pos="284"/>
              </w:tabs>
              <w:spacing w:after="120"/>
              <w:jc w:val="both"/>
              <w:rPr>
                <w:color w:val="000000" w:themeColor="text1"/>
                <w:lang w:val="en-US" w:eastAsia="en-US"/>
              </w:rPr>
            </w:pPr>
            <w:r w:rsidRPr="00AD092A">
              <w:rPr>
                <w:color w:val="000000" w:themeColor="text1"/>
                <w:lang w:val="en-US" w:eastAsia="en-US"/>
              </w:rPr>
              <w:t>Members participated in the meeting: 11 members</w:t>
            </w:r>
          </w:p>
          <w:p w:rsidR="00495B26" w:rsidRPr="00AD092A" w:rsidRDefault="00495B26" w:rsidP="00895218">
            <w:pPr>
              <w:tabs>
                <w:tab w:val="left" w:pos="284"/>
              </w:tabs>
              <w:spacing w:after="120"/>
              <w:jc w:val="both"/>
              <w:rPr>
                <w:color w:val="000000" w:themeColor="text1"/>
                <w:lang w:val="en-US" w:eastAsia="en-US"/>
              </w:rPr>
            </w:pPr>
            <w:r w:rsidRPr="00AD092A">
              <w:rPr>
                <w:color w:val="000000" w:themeColor="text1"/>
                <w:lang w:val="en-US" w:eastAsia="en-US"/>
              </w:rPr>
              <w:t>Quorum necessary for holding the meeting of Kubanenergo PJSC Board of Directors is present.</w:t>
            </w:r>
          </w:p>
          <w:p w:rsidR="00495B26" w:rsidRPr="00AD092A" w:rsidRDefault="00495B26" w:rsidP="00895218">
            <w:pPr>
              <w:pStyle w:val="a5"/>
              <w:spacing w:after="120"/>
              <w:jc w:val="both"/>
              <w:rPr>
                <w:rFonts w:ascii="Times New Roman" w:hAnsi="Times New Roman" w:cs="Times New Roman"/>
                <w:color w:val="000000" w:themeColor="text1"/>
                <w:sz w:val="24"/>
                <w:szCs w:val="24"/>
                <w:lang w:val="en-US"/>
              </w:rPr>
            </w:pPr>
            <w:r w:rsidRPr="00AD092A">
              <w:rPr>
                <w:rFonts w:ascii="Times New Roman" w:hAnsi="Times New Roman" w:cs="Times New Roman"/>
                <w:color w:val="000000" w:themeColor="text1"/>
                <w:sz w:val="24"/>
                <w:szCs w:val="24"/>
                <w:lang w:val="en-US"/>
              </w:rPr>
              <w:t xml:space="preserve">Voting results: </w:t>
            </w:r>
          </w:p>
          <w:tbl>
            <w:tblPr>
              <w:tblStyle w:val="a6"/>
              <w:tblW w:w="0" w:type="auto"/>
              <w:jc w:val="center"/>
              <w:tblLook w:val="04A0" w:firstRow="1" w:lastRow="0" w:firstColumn="1" w:lastColumn="0" w:noHBand="0" w:noVBand="1"/>
            </w:tblPr>
            <w:tblGrid>
              <w:gridCol w:w="1872"/>
              <w:gridCol w:w="2410"/>
              <w:gridCol w:w="1843"/>
              <w:gridCol w:w="2268"/>
            </w:tblGrid>
            <w:tr w:rsidR="00495B26" w:rsidRPr="00AD092A" w:rsidTr="00895218">
              <w:trPr>
                <w:jc w:val="center"/>
              </w:trPr>
              <w:tc>
                <w:tcPr>
                  <w:tcW w:w="1872" w:type="dxa"/>
                  <w:vMerge w:val="restart"/>
                  <w:tcBorders>
                    <w:top w:val="single" w:sz="4" w:space="0" w:color="auto"/>
                    <w:left w:val="single" w:sz="4" w:space="0" w:color="auto"/>
                    <w:bottom w:val="single" w:sz="4" w:space="0" w:color="auto"/>
                    <w:right w:val="single" w:sz="4" w:space="0" w:color="auto"/>
                  </w:tcBorders>
                  <w:hideMark/>
                </w:tcPr>
                <w:p w:rsidR="00495B26" w:rsidRPr="00AD092A" w:rsidRDefault="00495B26" w:rsidP="00895218">
                  <w:pPr>
                    <w:pStyle w:val="a5"/>
                    <w:spacing w:after="120"/>
                    <w:jc w:val="both"/>
                    <w:rPr>
                      <w:rFonts w:ascii="Times New Roman" w:hAnsi="Times New Roman" w:cs="Times New Roman"/>
                      <w:color w:val="000000" w:themeColor="text1"/>
                      <w:sz w:val="24"/>
                      <w:szCs w:val="24"/>
                      <w:lang w:val="en-US"/>
                    </w:rPr>
                  </w:pPr>
                  <w:r w:rsidRPr="00AD092A">
                    <w:rPr>
                      <w:rFonts w:ascii="Times New Roman" w:hAnsi="Times New Roman" w:cs="Times New Roman"/>
                      <w:color w:val="000000" w:themeColor="text1"/>
                      <w:sz w:val="24"/>
                      <w:szCs w:val="24"/>
                      <w:lang w:val="en-US"/>
                    </w:rPr>
                    <w:t>No.</w:t>
                  </w:r>
                </w:p>
                <w:p w:rsidR="00495B26" w:rsidRPr="00AD092A" w:rsidRDefault="00495B26" w:rsidP="00895218">
                  <w:pPr>
                    <w:spacing w:after="120"/>
                    <w:jc w:val="both"/>
                    <w:rPr>
                      <w:color w:val="000000" w:themeColor="text1"/>
                      <w:lang w:val="en-US" w:eastAsia="en-US"/>
                    </w:rPr>
                  </w:pPr>
                </w:p>
              </w:tc>
              <w:tc>
                <w:tcPr>
                  <w:tcW w:w="6521" w:type="dxa"/>
                  <w:gridSpan w:val="3"/>
                  <w:tcBorders>
                    <w:top w:val="single" w:sz="4" w:space="0" w:color="auto"/>
                    <w:left w:val="single" w:sz="4" w:space="0" w:color="auto"/>
                    <w:bottom w:val="single" w:sz="4" w:space="0" w:color="auto"/>
                    <w:right w:val="single" w:sz="4" w:space="0" w:color="auto"/>
                  </w:tcBorders>
                  <w:hideMark/>
                </w:tcPr>
                <w:p w:rsidR="00495B26" w:rsidRPr="00AD092A" w:rsidRDefault="00495B26" w:rsidP="00895218">
                  <w:pPr>
                    <w:pStyle w:val="a5"/>
                    <w:spacing w:after="120"/>
                    <w:jc w:val="center"/>
                    <w:rPr>
                      <w:rFonts w:ascii="Times New Roman" w:hAnsi="Times New Roman" w:cs="Times New Roman"/>
                      <w:color w:val="000000" w:themeColor="text1"/>
                      <w:sz w:val="24"/>
                      <w:szCs w:val="24"/>
                      <w:lang w:val="en-US"/>
                    </w:rPr>
                  </w:pPr>
                  <w:r w:rsidRPr="00AD092A">
                    <w:rPr>
                      <w:rFonts w:ascii="Times New Roman" w:hAnsi="Times New Roman" w:cs="Times New Roman"/>
                      <w:color w:val="000000" w:themeColor="text1"/>
                      <w:sz w:val="24"/>
                      <w:szCs w:val="24"/>
                      <w:lang w:val="en-US"/>
                    </w:rPr>
                    <w:t>Votes</w:t>
                  </w:r>
                </w:p>
              </w:tc>
            </w:tr>
            <w:tr w:rsidR="00495B26" w:rsidRPr="00AD092A" w:rsidTr="00895218">
              <w:trPr>
                <w:jc w:val="center"/>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495B26" w:rsidRPr="00AD092A" w:rsidRDefault="00495B26" w:rsidP="00895218">
                  <w:pPr>
                    <w:autoSpaceDE/>
                    <w:autoSpaceDN/>
                    <w:spacing w:after="120"/>
                    <w:jc w:val="both"/>
                    <w:rPr>
                      <w:rFonts w:eastAsiaTheme="minorHAnsi"/>
                      <w:color w:val="000000" w:themeColor="text1"/>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rsidR="00495B26" w:rsidRPr="00AD092A" w:rsidRDefault="00495B26" w:rsidP="00895218">
                  <w:pPr>
                    <w:pStyle w:val="a5"/>
                    <w:spacing w:after="120"/>
                    <w:jc w:val="center"/>
                    <w:rPr>
                      <w:rFonts w:ascii="Times New Roman" w:hAnsi="Times New Roman" w:cs="Times New Roman"/>
                      <w:b/>
                      <w:color w:val="000000" w:themeColor="text1"/>
                      <w:sz w:val="24"/>
                      <w:szCs w:val="24"/>
                      <w:lang w:val="en-US"/>
                    </w:rPr>
                  </w:pPr>
                  <w:r w:rsidRPr="00AD092A">
                    <w:rPr>
                      <w:rFonts w:ascii="Times New Roman" w:hAnsi="Times New Roman" w:cs="Times New Roman"/>
                      <w:color w:val="000000" w:themeColor="text1"/>
                      <w:sz w:val="24"/>
                      <w:szCs w:val="24"/>
                      <w:lang w:val="en-US"/>
                    </w:rPr>
                    <w:t>FOR</w:t>
                  </w:r>
                </w:p>
              </w:tc>
              <w:tc>
                <w:tcPr>
                  <w:tcW w:w="1843" w:type="dxa"/>
                  <w:tcBorders>
                    <w:top w:val="single" w:sz="4" w:space="0" w:color="auto"/>
                    <w:left w:val="single" w:sz="4" w:space="0" w:color="auto"/>
                    <w:bottom w:val="single" w:sz="4" w:space="0" w:color="auto"/>
                    <w:right w:val="single" w:sz="4" w:space="0" w:color="auto"/>
                  </w:tcBorders>
                  <w:hideMark/>
                </w:tcPr>
                <w:p w:rsidR="00495B26" w:rsidRPr="00AD092A" w:rsidRDefault="00495B26" w:rsidP="00895218">
                  <w:pPr>
                    <w:pStyle w:val="a5"/>
                    <w:spacing w:after="120"/>
                    <w:jc w:val="center"/>
                    <w:rPr>
                      <w:rFonts w:ascii="Times New Roman" w:hAnsi="Times New Roman" w:cs="Times New Roman"/>
                      <w:color w:val="000000" w:themeColor="text1"/>
                      <w:sz w:val="24"/>
                      <w:szCs w:val="24"/>
                      <w:lang w:val="en-US"/>
                    </w:rPr>
                  </w:pPr>
                  <w:r w:rsidRPr="00AD092A">
                    <w:rPr>
                      <w:rFonts w:ascii="Times New Roman" w:hAnsi="Times New Roman" w:cs="Times New Roman"/>
                      <w:color w:val="000000" w:themeColor="text1"/>
                      <w:sz w:val="24"/>
                      <w:szCs w:val="24"/>
                      <w:lang w:val="en-US"/>
                    </w:rPr>
                    <w:t>AGAINST</w:t>
                  </w:r>
                </w:p>
              </w:tc>
              <w:tc>
                <w:tcPr>
                  <w:tcW w:w="2268" w:type="dxa"/>
                  <w:tcBorders>
                    <w:top w:val="single" w:sz="4" w:space="0" w:color="auto"/>
                    <w:left w:val="single" w:sz="4" w:space="0" w:color="auto"/>
                    <w:bottom w:val="single" w:sz="4" w:space="0" w:color="auto"/>
                    <w:right w:val="single" w:sz="4" w:space="0" w:color="auto"/>
                  </w:tcBorders>
                  <w:hideMark/>
                </w:tcPr>
                <w:p w:rsidR="00495B26" w:rsidRPr="00AD092A" w:rsidRDefault="00495B26" w:rsidP="00895218">
                  <w:pPr>
                    <w:pStyle w:val="a5"/>
                    <w:spacing w:after="120"/>
                    <w:jc w:val="center"/>
                    <w:rPr>
                      <w:rFonts w:ascii="Times New Roman" w:hAnsi="Times New Roman" w:cs="Times New Roman"/>
                      <w:color w:val="000000" w:themeColor="text1"/>
                      <w:sz w:val="24"/>
                      <w:szCs w:val="24"/>
                      <w:lang w:val="en-US"/>
                    </w:rPr>
                  </w:pPr>
                  <w:r w:rsidRPr="00AD092A">
                    <w:rPr>
                      <w:rFonts w:ascii="Times New Roman" w:hAnsi="Times New Roman" w:cs="Times New Roman"/>
                      <w:color w:val="000000" w:themeColor="text1"/>
                      <w:sz w:val="24"/>
                      <w:szCs w:val="24"/>
                      <w:lang w:val="en-US"/>
                    </w:rPr>
                    <w:t>ABSTAINED</w:t>
                  </w:r>
                </w:p>
              </w:tc>
            </w:tr>
            <w:tr w:rsidR="00495B26" w:rsidRPr="00AD092A" w:rsidTr="00895218">
              <w:trPr>
                <w:jc w:val="center"/>
              </w:trPr>
              <w:tc>
                <w:tcPr>
                  <w:tcW w:w="1872" w:type="dxa"/>
                </w:tcPr>
                <w:p w:rsidR="00495B26" w:rsidRPr="00AD092A" w:rsidRDefault="00495B26" w:rsidP="00895218">
                  <w:pPr>
                    <w:pStyle w:val="a5"/>
                    <w:numPr>
                      <w:ilvl w:val="0"/>
                      <w:numId w:val="2"/>
                    </w:numPr>
                    <w:spacing w:after="120"/>
                    <w:ind w:left="0" w:firstLine="0"/>
                    <w:jc w:val="center"/>
                    <w:rPr>
                      <w:rFonts w:ascii="Times New Roman" w:hAnsi="Times New Roman" w:cs="Times New Roman"/>
                      <w:b/>
                      <w:color w:val="000000" w:themeColor="text1"/>
                      <w:sz w:val="24"/>
                      <w:szCs w:val="24"/>
                    </w:rPr>
                  </w:pPr>
                </w:p>
              </w:tc>
              <w:tc>
                <w:tcPr>
                  <w:tcW w:w="2410" w:type="dxa"/>
                  <w:shd w:val="clear" w:color="auto" w:fill="FFFFFF" w:themeFill="background1"/>
                </w:tcPr>
                <w:p w:rsidR="00495B26" w:rsidRPr="00AD092A" w:rsidRDefault="00495B26" w:rsidP="00895218">
                  <w:pPr>
                    <w:pStyle w:val="a5"/>
                    <w:jc w:val="center"/>
                    <w:rPr>
                      <w:rFonts w:ascii="Times New Roman" w:hAnsi="Times New Roman" w:cs="Times New Roman"/>
                      <w:b/>
                      <w:sz w:val="24"/>
                      <w:szCs w:val="24"/>
                      <w:lang w:val="en-US"/>
                    </w:rPr>
                  </w:pPr>
                  <w:r w:rsidRPr="00AD092A">
                    <w:rPr>
                      <w:rFonts w:ascii="Times New Roman" w:hAnsi="Times New Roman" w:cs="Times New Roman"/>
                      <w:b/>
                      <w:sz w:val="24"/>
                      <w:szCs w:val="24"/>
                      <w:lang w:val="en-US"/>
                    </w:rPr>
                    <w:t>10</w:t>
                  </w:r>
                </w:p>
              </w:tc>
              <w:tc>
                <w:tcPr>
                  <w:tcW w:w="1843" w:type="dxa"/>
                </w:tcPr>
                <w:p w:rsidR="00495B26" w:rsidRPr="00AD092A" w:rsidRDefault="00495B26" w:rsidP="00895218">
                  <w:pPr>
                    <w:pStyle w:val="a5"/>
                    <w:jc w:val="center"/>
                    <w:rPr>
                      <w:rFonts w:ascii="Times New Roman" w:hAnsi="Times New Roman" w:cs="Times New Roman"/>
                      <w:b/>
                      <w:sz w:val="24"/>
                      <w:szCs w:val="24"/>
                    </w:rPr>
                  </w:pPr>
                </w:p>
              </w:tc>
              <w:tc>
                <w:tcPr>
                  <w:tcW w:w="2268" w:type="dxa"/>
                </w:tcPr>
                <w:p w:rsidR="00495B26" w:rsidRPr="00AD092A" w:rsidRDefault="00495B26" w:rsidP="00895218">
                  <w:pPr>
                    <w:pStyle w:val="a5"/>
                    <w:jc w:val="center"/>
                    <w:rPr>
                      <w:rFonts w:ascii="Times New Roman" w:hAnsi="Times New Roman" w:cs="Times New Roman"/>
                      <w:b/>
                      <w:sz w:val="24"/>
                      <w:szCs w:val="24"/>
                      <w:lang w:val="en-US"/>
                    </w:rPr>
                  </w:pPr>
                  <w:r w:rsidRPr="00AD092A">
                    <w:rPr>
                      <w:rFonts w:ascii="Times New Roman" w:hAnsi="Times New Roman" w:cs="Times New Roman"/>
                      <w:b/>
                      <w:sz w:val="24"/>
                      <w:szCs w:val="24"/>
                      <w:lang w:val="en-US"/>
                    </w:rPr>
                    <w:t>1</w:t>
                  </w:r>
                </w:p>
              </w:tc>
            </w:tr>
            <w:tr w:rsidR="00495B26" w:rsidRPr="00AD092A" w:rsidTr="00895218">
              <w:trPr>
                <w:jc w:val="center"/>
              </w:trPr>
              <w:tc>
                <w:tcPr>
                  <w:tcW w:w="1872" w:type="dxa"/>
                </w:tcPr>
                <w:p w:rsidR="00495B26" w:rsidRPr="00AD092A" w:rsidRDefault="00495B26" w:rsidP="00895218">
                  <w:pPr>
                    <w:pStyle w:val="a5"/>
                    <w:numPr>
                      <w:ilvl w:val="0"/>
                      <w:numId w:val="2"/>
                    </w:numPr>
                    <w:spacing w:after="120"/>
                    <w:ind w:left="0" w:firstLine="0"/>
                    <w:jc w:val="center"/>
                    <w:rPr>
                      <w:rFonts w:ascii="Times New Roman" w:hAnsi="Times New Roman" w:cs="Times New Roman"/>
                      <w:b/>
                      <w:color w:val="000000" w:themeColor="text1"/>
                      <w:sz w:val="24"/>
                      <w:szCs w:val="24"/>
                    </w:rPr>
                  </w:pPr>
                </w:p>
              </w:tc>
              <w:tc>
                <w:tcPr>
                  <w:tcW w:w="2410" w:type="dxa"/>
                  <w:shd w:val="clear" w:color="auto" w:fill="FFFFFF" w:themeFill="background1"/>
                </w:tcPr>
                <w:p w:rsidR="00495B26" w:rsidRPr="00AD092A" w:rsidRDefault="00495B26" w:rsidP="00495B26">
                  <w:pPr>
                    <w:pStyle w:val="a5"/>
                    <w:jc w:val="center"/>
                    <w:rPr>
                      <w:rFonts w:ascii="Times New Roman" w:hAnsi="Times New Roman" w:cs="Times New Roman"/>
                      <w:b/>
                      <w:sz w:val="24"/>
                      <w:szCs w:val="24"/>
                    </w:rPr>
                  </w:pPr>
                  <w:r w:rsidRPr="00AD092A">
                    <w:rPr>
                      <w:rFonts w:ascii="Times New Roman" w:hAnsi="Times New Roman" w:cs="Times New Roman"/>
                      <w:b/>
                      <w:sz w:val="24"/>
                      <w:szCs w:val="24"/>
                      <w:lang w:val="en-US"/>
                    </w:rPr>
                    <w:t>1</w:t>
                  </w:r>
                  <w:r w:rsidRPr="00AD092A">
                    <w:rPr>
                      <w:rFonts w:ascii="Times New Roman" w:hAnsi="Times New Roman" w:cs="Times New Roman"/>
                      <w:b/>
                      <w:sz w:val="24"/>
                      <w:szCs w:val="24"/>
                    </w:rPr>
                    <w:t>0</w:t>
                  </w:r>
                </w:p>
              </w:tc>
              <w:tc>
                <w:tcPr>
                  <w:tcW w:w="1843" w:type="dxa"/>
                </w:tcPr>
                <w:p w:rsidR="00495B26" w:rsidRPr="00AD092A" w:rsidRDefault="00495B26" w:rsidP="00895218">
                  <w:pPr>
                    <w:pStyle w:val="a5"/>
                    <w:jc w:val="center"/>
                    <w:rPr>
                      <w:rFonts w:ascii="Times New Roman" w:hAnsi="Times New Roman" w:cs="Times New Roman"/>
                      <w:b/>
                      <w:sz w:val="24"/>
                      <w:szCs w:val="24"/>
                    </w:rPr>
                  </w:pPr>
                </w:p>
              </w:tc>
              <w:tc>
                <w:tcPr>
                  <w:tcW w:w="2268" w:type="dxa"/>
                </w:tcPr>
                <w:p w:rsidR="00495B26" w:rsidRPr="00AD092A" w:rsidRDefault="00495B26" w:rsidP="00895218">
                  <w:pPr>
                    <w:pStyle w:val="a5"/>
                    <w:jc w:val="center"/>
                    <w:rPr>
                      <w:rFonts w:ascii="Times New Roman" w:hAnsi="Times New Roman" w:cs="Times New Roman"/>
                      <w:b/>
                      <w:sz w:val="24"/>
                      <w:szCs w:val="24"/>
                      <w:lang w:val="en-US"/>
                    </w:rPr>
                  </w:pPr>
                </w:p>
              </w:tc>
            </w:tr>
          </w:tbl>
          <w:p w:rsidR="00495B26" w:rsidRPr="00AD092A" w:rsidRDefault="00495B26" w:rsidP="00895218">
            <w:pPr>
              <w:pStyle w:val="a5"/>
              <w:spacing w:after="120"/>
              <w:jc w:val="both"/>
              <w:rPr>
                <w:rFonts w:ascii="Times New Roman" w:hAnsi="Times New Roman" w:cs="Times New Roman"/>
                <w:color w:val="000000" w:themeColor="text1"/>
                <w:sz w:val="24"/>
                <w:szCs w:val="24"/>
                <w:lang w:val="en-US"/>
              </w:rPr>
            </w:pPr>
          </w:p>
        </w:tc>
      </w:tr>
      <w:tr w:rsidR="00495B26" w:rsidRPr="00AD092A" w:rsidTr="00895218">
        <w:tc>
          <w:tcPr>
            <w:tcW w:w="9895" w:type="dxa"/>
            <w:gridSpan w:val="2"/>
            <w:tcBorders>
              <w:top w:val="single" w:sz="4" w:space="0" w:color="auto"/>
              <w:left w:val="single" w:sz="4" w:space="0" w:color="auto"/>
              <w:bottom w:val="single" w:sz="4" w:space="0" w:color="auto"/>
              <w:right w:val="single" w:sz="4" w:space="0" w:color="auto"/>
            </w:tcBorders>
            <w:hideMark/>
          </w:tcPr>
          <w:p w:rsidR="00495B26" w:rsidRPr="00AD092A" w:rsidRDefault="00495B26" w:rsidP="00495B26">
            <w:pPr>
              <w:spacing w:after="120"/>
              <w:jc w:val="center"/>
              <w:rPr>
                <w:b/>
                <w:color w:val="000000" w:themeColor="text1"/>
                <w:lang w:val="en-US" w:eastAsia="en-US"/>
              </w:rPr>
            </w:pPr>
            <w:r w:rsidRPr="00AD092A">
              <w:rPr>
                <w:b/>
                <w:color w:val="000000" w:themeColor="text1"/>
                <w:lang w:val="en-US" w:eastAsia="en-US"/>
              </w:rPr>
              <w:t>Disclosure of insider information</w:t>
            </w:r>
          </w:p>
          <w:p w:rsidR="00495B26" w:rsidRPr="00AD092A" w:rsidRDefault="00495B26" w:rsidP="00495B26">
            <w:pPr>
              <w:tabs>
                <w:tab w:val="left" w:pos="426"/>
                <w:tab w:val="left" w:pos="993"/>
              </w:tabs>
              <w:spacing w:after="120"/>
              <w:jc w:val="center"/>
              <w:rPr>
                <w:b/>
                <w:color w:val="000000" w:themeColor="text1"/>
                <w:lang w:val="en-US" w:eastAsia="en-US"/>
              </w:rPr>
            </w:pPr>
            <w:r w:rsidRPr="00AD092A">
              <w:rPr>
                <w:b/>
                <w:color w:val="000000" w:themeColor="text1"/>
                <w:lang w:val="en-US" w:eastAsia="en-US"/>
              </w:rPr>
              <w:t>Item No. 1 “</w:t>
            </w:r>
            <w:r w:rsidRPr="00AD092A">
              <w:rPr>
                <w:b/>
                <w:lang w:val="en-US" w:eastAsia="en-US"/>
              </w:rPr>
              <w:t>On discussion of proposals of shareholders pertaining the agenda of the AGM and nomination of candidates for election to the management and control bodies of the Company</w:t>
            </w:r>
            <w:r w:rsidRPr="00AD092A">
              <w:rPr>
                <w:b/>
                <w:color w:val="000000" w:themeColor="text1"/>
                <w:lang w:val="en-US" w:eastAsia="en-US"/>
              </w:rPr>
              <w:t>”</w:t>
            </w:r>
          </w:p>
        </w:tc>
      </w:tr>
      <w:tr w:rsidR="00495B26" w:rsidRPr="00AD092A" w:rsidTr="00895218">
        <w:tc>
          <w:tcPr>
            <w:tcW w:w="9895" w:type="dxa"/>
            <w:gridSpan w:val="2"/>
            <w:tcBorders>
              <w:top w:val="single" w:sz="4" w:space="0" w:color="auto"/>
              <w:left w:val="single" w:sz="4" w:space="0" w:color="auto"/>
              <w:bottom w:val="single" w:sz="4" w:space="0" w:color="auto"/>
              <w:right w:val="single" w:sz="4" w:space="0" w:color="auto"/>
            </w:tcBorders>
            <w:hideMark/>
          </w:tcPr>
          <w:p w:rsidR="00495B26" w:rsidRPr="00AD092A" w:rsidRDefault="00495B26" w:rsidP="00895218">
            <w:pPr>
              <w:spacing w:after="120"/>
              <w:jc w:val="both"/>
              <w:rPr>
                <w:color w:val="000000" w:themeColor="text1"/>
                <w:lang w:val="en-US"/>
              </w:rPr>
            </w:pPr>
            <w:r w:rsidRPr="00AD092A">
              <w:rPr>
                <w:color w:val="000000" w:themeColor="text1"/>
                <w:lang w:val="en-US"/>
              </w:rPr>
              <w:t>2.2.1.  Decision adopted by issuer’s Board of Directors:</w:t>
            </w:r>
          </w:p>
          <w:p w:rsidR="00495B26" w:rsidRPr="00AD092A" w:rsidRDefault="00495B26" w:rsidP="00495B26">
            <w:pPr>
              <w:pStyle w:val="a7"/>
              <w:tabs>
                <w:tab w:val="left" w:pos="311"/>
                <w:tab w:val="left" w:pos="491"/>
              </w:tabs>
              <w:spacing w:after="120"/>
              <w:ind w:left="0"/>
              <w:jc w:val="both"/>
              <w:rPr>
                <w:color w:val="000000" w:themeColor="text1"/>
                <w:lang w:val="en-US" w:eastAsia="en-US"/>
              </w:rPr>
            </w:pPr>
            <w:r w:rsidRPr="00AD092A">
              <w:rPr>
                <w:color w:val="000000" w:themeColor="text1"/>
                <w:lang w:val="en-US" w:eastAsia="en-US"/>
              </w:rPr>
              <w:t xml:space="preserve">1. To include the following items in the agenda of the AGM: </w:t>
            </w:r>
          </w:p>
          <w:tbl>
            <w:tblPr>
              <w:tblStyle w:val="a6"/>
              <w:tblW w:w="0" w:type="auto"/>
              <w:tblLook w:val="04A0" w:firstRow="1" w:lastRow="0" w:firstColumn="1" w:lastColumn="0" w:noHBand="0" w:noVBand="1"/>
            </w:tblPr>
            <w:tblGrid>
              <w:gridCol w:w="336"/>
              <w:gridCol w:w="2314"/>
              <w:gridCol w:w="2057"/>
              <w:gridCol w:w="2977"/>
              <w:gridCol w:w="1985"/>
            </w:tblGrid>
            <w:tr w:rsidR="00495B26" w:rsidRPr="00AD092A" w:rsidTr="00495B26">
              <w:tc>
                <w:tcPr>
                  <w:tcW w:w="0" w:type="auto"/>
                </w:tcPr>
                <w:p w:rsidR="00495B26" w:rsidRPr="00AD092A" w:rsidRDefault="00495B26" w:rsidP="00495B26">
                  <w:pPr>
                    <w:pStyle w:val="a7"/>
                    <w:tabs>
                      <w:tab w:val="left" w:pos="311"/>
                      <w:tab w:val="left" w:pos="491"/>
                    </w:tabs>
                    <w:spacing w:after="120"/>
                    <w:ind w:left="0"/>
                    <w:jc w:val="both"/>
                    <w:rPr>
                      <w:color w:val="000000" w:themeColor="text1"/>
                      <w:lang w:val="en-US" w:eastAsia="en-US"/>
                    </w:rPr>
                  </w:pPr>
                  <w:r w:rsidRPr="00AD092A">
                    <w:rPr>
                      <w:color w:val="000000" w:themeColor="text1"/>
                      <w:lang w:val="en-US" w:eastAsia="en-US"/>
                    </w:rPr>
                    <w:t>#</w:t>
                  </w:r>
                </w:p>
              </w:tc>
              <w:tc>
                <w:tcPr>
                  <w:tcW w:w="0" w:type="auto"/>
                </w:tcPr>
                <w:p w:rsidR="00495B26" w:rsidRPr="00AD092A" w:rsidRDefault="00495B26" w:rsidP="00495B26">
                  <w:pPr>
                    <w:pStyle w:val="a7"/>
                    <w:tabs>
                      <w:tab w:val="left" w:pos="311"/>
                      <w:tab w:val="left" w:pos="491"/>
                    </w:tabs>
                    <w:spacing w:after="120"/>
                    <w:ind w:left="0"/>
                    <w:jc w:val="both"/>
                    <w:rPr>
                      <w:color w:val="000000" w:themeColor="text1"/>
                      <w:lang w:val="en-US" w:eastAsia="en-US"/>
                    </w:rPr>
                  </w:pPr>
                  <w:r w:rsidRPr="00AD092A">
                    <w:rPr>
                      <w:color w:val="000000" w:themeColor="text1"/>
                      <w:lang w:val="en-US" w:eastAsia="en-US"/>
                    </w:rPr>
                    <w:t>Agenda item proposed by the shareholder(s)</w:t>
                  </w:r>
                </w:p>
              </w:tc>
              <w:tc>
                <w:tcPr>
                  <w:tcW w:w="2057" w:type="dxa"/>
                </w:tcPr>
                <w:p w:rsidR="00495B26" w:rsidRPr="00AD092A" w:rsidRDefault="00495B26" w:rsidP="00495B26">
                  <w:pPr>
                    <w:pStyle w:val="a7"/>
                    <w:tabs>
                      <w:tab w:val="left" w:pos="311"/>
                      <w:tab w:val="left" w:pos="491"/>
                    </w:tabs>
                    <w:spacing w:after="120"/>
                    <w:ind w:left="0"/>
                    <w:jc w:val="both"/>
                    <w:rPr>
                      <w:color w:val="000000" w:themeColor="text1"/>
                      <w:lang w:val="en-US" w:eastAsia="en-US"/>
                    </w:rPr>
                  </w:pPr>
                  <w:r w:rsidRPr="00AD092A">
                    <w:rPr>
                      <w:color w:val="000000" w:themeColor="text1"/>
                      <w:lang w:val="en-US" w:eastAsia="en-US"/>
                    </w:rPr>
                    <w:t xml:space="preserve">Draft resolution </w:t>
                  </w:r>
                  <w:r w:rsidRPr="00AD092A">
                    <w:rPr>
                      <w:color w:val="000000" w:themeColor="text1"/>
                      <w:lang w:val="en-US" w:eastAsia="en-US"/>
                    </w:rPr>
                    <w:t>proposed by the shareholder</w:t>
                  </w:r>
                  <w:r w:rsidRPr="00AD092A">
                    <w:rPr>
                      <w:color w:val="000000" w:themeColor="text1"/>
                      <w:lang w:val="en-US" w:eastAsia="en-US"/>
                    </w:rPr>
                    <w:t>(</w:t>
                  </w:r>
                  <w:r w:rsidRPr="00AD092A">
                    <w:rPr>
                      <w:color w:val="000000" w:themeColor="text1"/>
                      <w:lang w:val="en-US" w:eastAsia="en-US"/>
                    </w:rPr>
                    <w:t>s</w:t>
                  </w:r>
                  <w:r w:rsidRPr="00AD092A">
                    <w:rPr>
                      <w:color w:val="000000" w:themeColor="text1"/>
                      <w:lang w:val="en-US" w:eastAsia="en-US"/>
                    </w:rPr>
                    <w:t>)</w:t>
                  </w:r>
                </w:p>
              </w:tc>
              <w:tc>
                <w:tcPr>
                  <w:tcW w:w="2977" w:type="dxa"/>
                </w:tcPr>
                <w:p w:rsidR="00495B26" w:rsidRPr="00AD092A" w:rsidRDefault="00495B26" w:rsidP="00495B26">
                  <w:pPr>
                    <w:pStyle w:val="a7"/>
                    <w:tabs>
                      <w:tab w:val="left" w:pos="311"/>
                      <w:tab w:val="left" w:pos="491"/>
                    </w:tabs>
                    <w:spacing w:after="120"/>
                    <w:ind w:left="0"/>
                    <w:jc w:val="both"/>
                    <w:rPr>
                      <w:color w:val="000000" w:themeColor="text1"/>
                      <w:lang w:val="en-US" w:eastAsia="en-US"/>
                    </w:rPr>
                  </w:pPr>
                  <w:r w:rsidRPr="00AD092A">
                    <w:rPr>
                      <w:color w:val="000000" w:themeColor="text1"/>
                      <w:lang w:val="en-US" w:eastAsia="en-US"/>
                    </w:rPr>
                    <w:t xml:space="preserve">Name of </w:t>
                  </w:r>
                  <w:r w:rsidRPr="00AD092A">
                    <w:rPr>
                      <w:color w:val="000000" w:themeColor="text1"/>
                      <w:lang w:val="en-US" w:eastAsia="en-US"/>
                    </w:rPr>
                    <w:t>the shareholder(s)</w:t>
                  </w:r>
                  <w:r w:rsidRPr="00AD092A">
                    <w:rPr>
                      <w:color w:val="000000" w:themeColor="text1"/>
                      <w:lang w:val="en-US" w:eastAsia="en-US"/>
                    </w:rPr>
                    <w:t xml:space="preserve"> </w:t>
                  </w:r>
                </w:p>
              </w:tc>
              <w:tc>
                <w:tcPr>
                  <w:tcW w:w="1985" w:type="dxa"/>
                </w:tcPr>
                <w:p w:rsidR="00495B26" w:rsidRPr="00AD092A" w:rsidRDefault="00495B26" w:rsidP="00495B26">
                  <w:pPr>
                    <w:pStyle w:val="a7"/>
                    <w:tabs>
                      <w:tab w:val="left" w:pos="311"/>
                      <w:tab w:val="left" w:pos="491"/>
                    </w:tabs>
                    <w:spacing w:after="120"/>
                    <w:ind w:left="0"/>
                    <w:jc w:val="both"/>
                    <w:rPr>
                      <w:color w:val="000000" w:themeColor="text1"/>
                      <w:lang w:val="en-US" w:eastAsia="en-US"/>
                    </w:rPr>
                  </w:pPr>
                  <w:r w:rsidRPr="00AD092A">
                    <w:rPr>
                      <w:color w:val="000000" w:themeColor="text1"/>
                      <w:lang w:val="en-US" w:eastAsia="en-US"/>
                    </w:rPr>
                    <w:t xml:space="preserve">Amount of voting shares owned by the shareholder(s), in % </w:t>
                  </w:r>
                </w:p>
              </w:tc>
            </w:tr>
            <w:tr w:rsidR="00495B26" w:rsidRPr="00AD092A" w:rsidTr="00495B26">
              <w:tc>
                <w:tcPr>
                  <w:tcW w:w="0" w:type="auto"/>
                </w:tcPr>
                <w:p w:rsidR="00495B26" w:rsidRPr="00AD092A" w:rsidRDefault="00495B26" w:rsidP="00495B26">
                  <w:pPr>
                    <w:pStyle w:val="a7"/>
                    <w:tabs>
                      <w:tab w:val="left" w:pos="311"/>
                      <w:tab w:val="left" w:pos="491"/>
                    </w:tabs>
                    <w:spacing w:after="120"/>
                    <w:ind w:left="0"/>
                    <w:jc w:val="both"/>
                    <w:rPr>
                      <w:color w:val="000000" w:themeColor="text1"/>
                      <w:lang w:val="en-US" w:eastAsia="en-US"/>
                    </w:rPr>
                  </w:pPr>
                  <w:r w:rsidRPr="00AD092A">
                    <w:rPr>
                      <w:color w:val="000000" w:themeColor="text1"/>
                      <w:lang w:val="en-US" w:eastAsia="en-US"/>
                    </w:rPr>
                    <w:t>1</w:t>
                  </w:r>
                </w:p>
              </w:tc>
              <w:tc>
                <w:tcPr>
                  <w:tcW w:w="0" w:type="auto"/>
                </w:tcPr>
                <w:p w:rsidR="00495B26" w:rsidRPr="00AD092A" w:rsidRDefault="00495B26" w:rsidP="00495B26">
                  <w:pPr>
                    <w:pStyle w:val="a7"/>
                    <w:tabs>
                      <w:tab w:val="left" w:pos="311"/>
                      <w:tab w:val="left" w:pos="491"/>
                    </w:tabs>
                    <w:spacing w:after="120"/>
                    <w:ind w:left="0"/>
                    <w:jc w:val="both"/>
                    <w:rPr>
                      <w:color w:val="000000" w:themeColor="text1"/>
                      <w:lang w:val="en-US" w:eastAsia="en-US"/>
                    </w:rPr>
                  </w:pPr>
                  <w:r w:rsidRPr="00AD092A">
                    <w:rPr>
                      <w:lang w:val="en-US"/>
                    </w:rPr>
                    <w:t xml:space="preserve">On approval of </w:t>
                  </w:r>
                  <w:r w:rsidRPr="00AD092A">
                    <w:rPr>
                      <w:lang w:val="en-US"/>
                    </w:rPr>
                    <w:t xml:space="preserve">the </w:t>
                  </w:r>
                  <w:r w:rsidRPr="00AD092A">
                    <w:rPr>
                      <w:lang w:val="en-US"/>
                    </w:rPr>
                    <w:t>Company’s annual report</w:t>
                  </w:r>
                </w:p>
              </w:tc>
              <w:tc>
                <w:tcPr>
                  <w:tcW w:w="2057" w:type="dxa"/>
                </w:tcPr>
                <w:p w:rsidR="00495B26" w:rsidRPr="00AD092A" w:rsidRDefault="00495B26" w:rsidP="00495B26">
                  <w:pPr>
                    <w:pStyle w:val="a7"/>
                    <w:tabs>
                      <w:tab w:val="left" w:pos="311"/>
                      <w:tab w:val="left" w:pos="491"/>
                    </w:tabs>
                    <w:spacing w:after="120"/>
                    <w:ind w:left="0"/>
                    <w:jc w:val="both"/>
                    <w:rPr>
                      <w:color w:val="000000" w:themeColor="text1"/>
                      <w:lang w:val="en-US" w:eastAsia="en-US"/>
                    </w:rPr>
                  </w:pPr>
                  <w:r w:rsidRPr="00AD092A">
                    <w:rPr>
                      <w:color w:val="000000" w:themeColor="text1"/>
                      <w:lang w:val="en-US" w:eastAsia="en-US"/>
                    </w:rPr>
                    <w:t>not provided</w:t>
                  </w:r>
                </w:p>
              </w:tc>
              <w:tc>
                <w:tcPr>
                  <w:tcW w:w="2977" w:type="dxa"/>
                </w:tcPr>
                <w:p w:rsidR="00495B26" w:rsidRPr="00AD092A" w:rsidRDefault="00495B26" w:rsidP="00495B26">
                  <w:pPr>
                    <w:rPr>
                      <w:lang w:val="en-US"/>
                    </w:rPr>
                  </w:pPr>
                  <w:r w:rsidRPr="00AD092A">
                    <w:rPr>
                      <w:lang w:val="en-US"/>
                    </w:rPr>
                    <w:t xml:space="preserve">Russian Federation represented by </w:t>
                  </w:r>
                </w:p>
                <w:p w:rsidR="00495B26" w:rsidRPr="00AD092A" w:rsidRDefault="00495B26" w:rsidP="00495B26">
                  <w:pPr>
                    <w:rPr>
                      <w:lang w:val="en-US" w:eastAsia="en-US"/>
                    </w:rPr>
                  </w:pPr>
                  <w:r w:rsidRPr="00AD092A">
                    <w:rPr>
                      <w:lang w:val="en-US"/>
                    </w:rPr>
                    <w:t xml:space="preserve">Local office of Federal Agency for State Property </w:t>
                  </w:r>
                  <w:r w:rsidRPr="00AD092A">
                    <w:rPr>
                      <w:lang w:val="en-US"/>
                    </w:rPr>
                    <w:lastRenderedPageBreak/>
                    <w:t>Management in Krasnodar region</w:t>
                  </w:r>
                </w:p>
              </w:tc>
              <w:tc>
                <w:tcPr>
                  <w:tcW w:w="1985" w:type="dxa"/>
                </w:tcPr>
                <w:p w:rsidR="00495B26" w:rsidRPr="00AD092A" w:rsidRDefault="00495B26" w:rsidP="00495B26">
                  <w:pPr>
                    <w:jc w:val="center"/>
                    <w:rPr>
                      <w:lang w:val="en-US" w:eastAsia="en-US"/>
                    </w:rPr>
                  </w:pPr>
                  <w:r w:rsidRPr="00AD092A">
                    <w:lastRenderedPageBreak/>
                    <w:t>7.36</w:t>
                  </w:r>
                  <w:r w:rsidRPr="00AD092A">
                    <w:rPr>
                      <w:lang w:val="en-US"/>
                    </w:rPr>
                    <w:t xml:space="preserve"> %</w:t>
                  </w:r>
                </w:p>
              </w:tc>
            </w:tr>
            <w:tr w:rsidR="00495B26" w:rsidRPr="00AD092A" w:rsidTr="00495B26">
              <w:tc>
                <w:tcPr>
                  <w:tcW w:w="0" w:type="auto"/>
                </w:tcPr>
                <w:p w:rsidR="00495B26" w:rsidRPr="00AD092A" w:rsidRDefault="00495B26" w:rsidP="00495B26">
                  <w:pPr>
                    <w:pStyle w:val="a7"/>
                    <w:tabs>
                      <w:tab w:val="left" w:pos="311"/>
                      <w:tab w:val="left" w:pos="491"/>
                    </w:tabs>
                    <w:spacing w:after="120"/>
                    <w:ind w:left="0"/>
                    <w:jc w:val="both"/>
                    <w:rPr>
                      <w:color w:val="000000" w:themeColor="text1"/>
                      <w:lang w:val="en-US" w:eastAsia="en-US"/>
                    </w:rPr>
                  </w:pPr>
                  <w:r w:rsidRPr="00AD092A">
                    <w:rPr>
                      <w:color w:val="000000" w:themeColor="text1"/>
                      <w:lang w:val="en-US" w:eastAsia="en-US"/>
                    </w:rPr>
                    <w:lastRenderedPageBreak/>
                    <w:t>2</w:t>
                  </w:r>
                </w:p>
              </w:tc>
              <w:tc>
                <w:tcPr>
                  <w:tcW w:w="0" w:type="auto"/>
                </w:tcPr>
                <w:p w:rsidR="00495B26" w:rsidRPr="00AD092A" w:rsidRDefault="00495B26" w:rsidP="00495B26">
                  <w:pPr>
                    <w:pStyle w:val="a7"/>
                    <w:tabs>
                      <w:tab w:val="left" w:pos="311"/>
                      <w:tab w:val="left" w:pos="491"/>
                    </w:tabs>
                    <w:spacing w:after="120"/>
                    <w:ind w:left="0"/>
                    <w:jc w:val="both"/>
                    <w:rPr>
                      <w:color w:val="000000" w:themeColor="text1"/>
                      <w:lang w:val="en-US" w:eastAsia="en-US"/>
                    </w:rPr>
                  </w:pPr>
                  <w:r w:rsidRPr="00AD092A">
                    <w:rPr>
                      <w:lang w:val="en-US"/>
                    </w:rPr>
                    <w:t>On approval annual accounting (financial) report, including the profit and loss statement (income statement)</w:t>
                  </w:r>
                </w:p>
              </w:tc>
              <w:tc>
                <w:tcPr>
                  <w:tcW w:w="2057" w:type="dxa"/>
                </w:tcPr>
                <w:p w:rsidR="00495B26" w:rsidRPr="00AD092A" w:rsidRDefault="00495B26" w:rsidP="00495B26">
                  <w:pPr>
                    <w:pStyle w:val="a7"/>
                    <w:tabs>
                      <w:tab w:val="left" w:pos="311"/>
                      <w:tab w:val="left" w:pos="491"/>
                    </w:tabs>
                    <w:spacing w:after="120"/>
                    <w:ind w:left="0"/>
                    <w:jc w:val="both"/>
                    <w:rPr>
                      <w:color w:val="000000" w:themeColor="text1"/>
                      <w:lang w:val="en-US" w:eastAsia="en-US"/>
                    </w:rPr>
                  </w:pPr>
                  <w:r w:rsidRPr="00AD092A">
                    <w:rPr>
                      <w:color w:val="000000" w:themeColor="text1"/>
                      <w:lang w:val="en-US" w:eastAsia="en-US"/>
                    </w:rPr>
                    <w:t>not provided</w:t>
                  </w:r>
                </w:p>
              </w:tc>
              <w:tc>
                <w:tcPr>
                  <w:tcW w:w="2977" w:type="dxa"/>
                </w:tcPr>
                <w:p w:rsidR="00495B26" w:rsidRPr="00AD092A" w:rsidRDefault="00495B26" w:rsidP="00495B26">
                  <w:pPr>
                    <w:rPr>
                      <w:lang w:val="en-US"/>
                    </w:rPr>
                  </w:pPr>
                  <w:r w:rsidRPr="00AD092A">
                    <w:rPr>
                      <w:lang w:val="en-US"/>
                    </w:rPr>
                    <w:t xml:space="preserve">Russian Federation represented by </w:t>
                  </w:r>
                </w:p>
                <w:p w:rsidR="00495B26" w:rsidRPr="00AD092A" w:rsidRDefault="00495B26" w:rsidP="00495B26">
                  <w:pPr>
                    <w:rPr>
                      <w:lang w:val="en-US" w:eastAsia="en-US"/>
                    </w:rPr>
                  </w:pPr>
                  <w:r w:rsidRPr="00AD092A">
                    <w:rPr>
                      <w:lang w:val="en-US"/>
                    </w:rPr>
                    <w:t>Local office of Federal Agency for State Property Management in Krasnodar region</w:t>
                  </w:r>
                </w:p>
              </w:tc>
              <w:tc>
                <w:tcPr>
                  <w:tcW w:w="1985" w:type="dxa"/>
                </w:tcPr>
                <w:p w:rsidR="00495B26" w:rsidRPr="00AD092A" w:rsidRDefault="00495B26" w:rsidP="00495B26">
                  <w:pPr>
                    <w:jc w:val="center"/>
                    <w:rPr>
                      <w:lang w:val="en-US" w:eastAsia="en-US"/>
                    </w:rPr>
                  </w:pPr>
                  <w:r w:rsidRPr="00AD092A">
                    <w:t>7.36</w:t>
                  </w:r>
                  <w:r w:rsidRPr="00AD092A">
                    <w:rPr>
                      <w:lang w:val="en-US"/>
                    </w:rPr>
                    <w:t xml:space="preserve"> %</w:t>
                  </w:r>
                </w:p>
              </w:tc>
            </w:tr>
            <w:tr w:rsidR="00495B26" w:rsidRPr="00AD092A" w:rsidTr="00495B26">
              <w:tc>
                <w:tcPr>
                  <w:tcW w:w="0" w:type="auto"/>
                </w:tcPr>
                <w:p w:rsidR="00495B26" w:rsidRPr="00AD092A" w:rsidRDefault="00495B26" w:rsidP="00495B26">
                  <w:pPr>
                    <w:pStyle w:val="a7"/>
                    <w:tabs>
                      <w:tab w:val="left" w:pos="311"/>
                      <w:tab w:val="left" w:pos="491"/>
                    </w:tabs>
                    <w:spacing w:after="120"/>
                    <w:ind w:left="0"/>
                    <w:jc w:val="both"/>
                    <w:rPr>
                      <w:color w:val="000000" w:themeColor="text1"/>
                      <w:lang w:val="en-US" w:eastAsia="en-US"/>
                    </w:rPr>
                  </w:pPr>
                  <w:r w:rsidRPr="00AD092A">
                    <w:rPr>
                      <w:color w:val="000000" w:themeColor="text1"/>
                      <w:lang w:val="en-US" w:eastAsia="en-US"/>
                    </w:rPr>
                    <w:t>3</w:t>
                  </w:r>
                </w:p>
              </w:tc>
              <w:tc>
                <w:tcPr>
                  <w:tcW w:w="0" w:type="auto"/>
                </w:tcPr>
                <w:p w:rsidR="00495B26" w:rsidRPr="00AD092A" w:rsidRDefault="00495B26" w:rsidP="00495B26">
                  <w:pPr>
                    <w:pStyle w:val="a7"/>
                    <w:tabs>
                      <w:tab w:val="left" w:pos="311"/>
                      <w:tab w:val="left" w:pos="491"/>
                    </w:tabs>
                    <w:spacing w:after="120"/>
                    <w:ind w:left="0"/>
                    <w:jc w:val="both"/>
                    <w:rPr>
                      <w:color w:val="000000" w:themeColor="text1"/>
                      <w:lang w:val="en-US" w:eastAsia="en-US"/>
                    </w:rPr>
                  </w:pPr>
                  <w:r w:rsidRPr="00AD092A">
                    <w:rPr>
                      <w:lang w:val="en-US"/>
                    </w:rPr>
                    <w:t>On approval of distribution of profit of the Company by the results of</w:t>
                  </w:r>
                  <w:r w:rsidRPr="00AD092A">
                    <w:rPr>
                      <w:bCs/>
                      <w:lang w:val="en-US"/>
                    </w:rPr>
                    <w:t xml:space="preserve"> 2016</w:t>
                  </w:r>
                </w:p>
              </w:tc>
              <w:tc>
                <w:tcPr>
                  <w:tcW w:w="2057" w:type="dxa"/>
                </w:tcPr>
                <w:p w:rsidR="00495B26" w:rsidRPr="00AD092A" w:rsidRDefault="00495B26" w:rsidP="00495B26">
                  <w:pPr>
                    <w:pStyle w:val="a7"/>
                    <w:tabs>
                      <w:tab w:val="left" w:pos="311"/>
                      <w:tab w:val="left" w:pos="491"/>
                    </w:tabs>
                    <w:spacing w:after="120"/>
                    <w:ind w:left="0"/>
                    <w:jc w:val="both"/>
                    <w:rPr>
                      <w:color w:val="000000" w:themeColor="text1"/>
                      <w:lang w:val="en-US" w:eastAsia="en-US"/>
                    </w:rPr>
                  </w:pPr>
                  <w:r w:rsidRPr="00AD092A">
                    <w:rPr>
                      <w:color w:val="000000" w:themeColor="text1"/>
                      <w:lang w:val="en-US" w:eastAsia="en-US"/>
                    </w:rPr>
                    <w:t>not provided</w:t>
                  </w:r>
                </w:p>
              </w:tc>
              <w:tc>
                <w:tcPr>
                  <w:tcW w:w="2977" w:type="dxa"/>
                </w:tcPr>
                <w:p w:rsidR="00495B26" w:rsidRPr="00AD092A" w:rsidRDefault="00495B26" w:rsidP="00495B26">
                  <w:pPr>
                    <w:rPr>
                      <w:lang w:val="en-US"/>
                    </w:rPr>
                  </w:pPr>
                  <w:r w:rsidRPr="00AD092A">
                    <w:rPr>
                      <w:lang w:val="en-US"/>
                    </w:rPr>
                    <w:t xml:space="preserve">Russian Federation represented by </w:t>
                  </w:r>
                </w:p>
                <w:p w:rsidR="00495B26" w:rsidRPr="00AD092A" w:rsidRDefault="00495B26" w:rsidP="00495B26">
                  <w:pPr>
                    <w:rPr>
                      <w:lang w:val="en-US" w:eastAsia="en-US"/>
                    </w:rPr>
                  </w:pPr>
                  <w:r w:rsidRPr="00AD092A">
                    <w:rPr>
                      <w:lang w:val="en-US"/>
                    </w:rPr>
                    <w:t>Local office of Federal Agency for State Property Management in Krasnodar region</w:t>
                  </w:r>
                </w:p>
              </w:tc>
              <w:tc>
                <w:tcPr>
                  <w:tcW w:w="1985" w:type="dxa"/>
                </w:tcPr>
                <w:p w:rsidR="00495B26" w:rsidRPr="00AD092A" w:rsidRDefault="00495B26" w:rsidP="00495B26">
                  <w:pPr>
                    <w:jc w:val="center"/>
                    <w:rPr>
                      <w:lang w:val="en-US" w:eastAsia="en-US"/>
                    </w:rPr>
                  </w:pPr>
                  <w:r w:rsidRPr="00AD092A">
                    <w:t>7.36</w:t>
                  </w:r>
                  <w:r w:rsidRPr="00AD092A">
                    <w:rPr>
                      <w:lang w:val="en-US"/>
                    </w:rPr>
                    <w:t xml:space="preserve"> %</w:t>
                  </w:r>
                </w:p>
              </w:tc>
            </w:tr>
            <w:tr w:rsidR="00495B26" w:rsidRPr="00AD092A" w:rsidTr="00495B26">
              <w:tc>
                <w:tcPr>
                  <w:tcW w:w="0" w:type="auto"/>
                </w:tcPr>
                <w:p w:rsidR="00495B26" w:rsidRPr="00AD092A" w:rsidRDefault="00495B26" w:rsidP="00495B26">
                  <w:pPr>
                    <w:pStyle w:val="a7"/>
                    <w:tabs>
                      <w:tab w:val="left" w:pos="311"/>
                      <w:tab w:val="left" w:pos="491"/>
                    </w:tabs>
                    <w:spacing w:after="120"/>
                    <w:ind w:left="0"/>
                    <w:jc w:val="both"/>
                    <w:rPr>
                      <w:color w:val="000000" w:themeColor="text1"/>
                      <w:lang w:val="en-US" w:eastAsia="en-US"/>
                    </w:rPr>
                  </w:pPr>
                  <w:r w:rsidRPr="00AD092A">
                    <w:rPr>
                      <w:color w:val="000000" w:themeColor="text1"/>
                      <w:lang w:val="en-US" w:eastAsia="en-US"/>
                    </w:rPr>
                    <w:t>4</w:t>
                  </w:r>
                </w:p>
              </w:tc>
              <w:tc>
                <w:tcPr>
                  <w:tcW w:w="0" w:type="auto"/>
                </w:tcPr>
                <w:p w:rsidR="00495B26" w:rsidRPr="00AD092A" w:rsidRDefault="00495B26" w:rsidP="00495B26">
                  <w:pPr>
                    <w:pStyle w:val="a7"/>
                    <w:tabs>
                      <w:tab w:val="left" w:pos="311"/>
                      <w:tab w:val="left" w:pos="491"/>
                    </w:tabs>
                    <w:spacing w:after="120"/>
                    <w:ind w:left="0"/>
                    <w:jc w:val="both"/>
                    <w:rPr>
                      <w:color w:val="000000" w:themeColor="text1"/>
                      <w:lang w:val="en-US" w:eastAsia="en-US"/>
                    </w:rPr>
                  </w:pPr>
                  <w:r w:rsidRPr="00AD092A">
                    <w:rPr>
                      <w:lang w:val="en-US"/>
                    </w:rPr>
                    <w:t>On approval of distribution of profit of the Company by the results of</w:t>
                  </w:r>
                  <w:r w:rsidRPr="00AD092A">
                    <w:rPr>
                      <w:bCs/>
                      <w:lang w:val="en-US"/>
                    </w:rPr>
                    <w:t xml:space="preserve"> 2016</w:t>
                  </w:r>
                </w:p>
              </w:tc>
              <w:tc>
                <w:tcPr>
                  <w:tcW w:w="2057" w:type="dxa"/>
                </w:tcPr>
                <w:p w:rsidR="00495B26" w:rsidRPr="00AD092A" w:rsidRDefault="00495B26" w:rsidP="00495B26">
                  <w:pPr>
                    <w:pStyle w:val="a7"/>
                    <w:tabs>
                      <w:tab w:val="left" w:pos="311"/>
                      <w:tab w:val="left" w:pos="491"/>
                    </w:tabs>
                    <w:spacing w:after="120"/>
                    <w:ind w:left="0"/>
                    <w:jc w:val="both"/>
                    <w:rPr>
                      <w:color w:val="000000" w:themeColor="text1"/>
                      <w:lang w:val="en-US" w:eastAsia="en-US"/>
                    </w:rPr>
                  </w:pPr>
                  <w:r w:rsidRPr="00AD092A">
                    <w:rPr>
                      <w:color w:val="000000" w:themeColor="text1"/>
                      <w:lang w:val="en-US" w:eastAsia="en-US"/>
                    </w:rPr>
                    <w:t>not provided</w:t>
                  </w:r>
                </w:p>
              </w:tc>
              <w:tc>
                <w:tcPr>
                  <w:tcW w:w="2977" w:type="dxa"/>
                </w:tcPr>
                <w:p w:rsidR="00495B26" w:rsidRPr="00AD092A" w:rsidRDefault="00495B26" w:rsidP="00495B26">
                  <w:pPr>
                    <w:rPr>
                      <w:lang w:val="en-US"/>
                    </w:rPr>
                  </w:pPr>
                  <w:r w:rsidRPr="00AD092A">
                    <w:rPr>
                      <w:lang w:val="en-US"/>
                    </w:rPr>
                    <w:t xml:space="preserve">Russian Federation represented by </w:t>
                  </w:r>
                </w:p>
                <w:p w:rsidR="00495B26" w:rsidRPr="00AD092A" w:rsidRDefault="00495B26" w:rsidP="00495B26">
                  <w:pPr>
                    <w:rPr>
                      <w:lang w:val="en-US" w:eastAsia="en-US"/>
                    </w:rPr>
                  </w:pPr>
                  <w:r w:rsidRPr="00AD092A">
                    <w:rPr>
                      <w:lang w:val="en-US"/>
                    </w:rPr>
                    <w:t>Local office of Federal Agency for State Property Management in Krasnodar region</w:t>
                  </w:r>
                </w:p>
              </w:tc>
              <w:tc>
                <w:tcPr>
                  <w:tcW w:w="1985" w:type="dxa"/>
                </w:tcPr>
                <w:p w:rsidR="00495B26" w:rsidRPr="00AD092A" w:rsidRDefault="00495B26" w:rsidP="00495B26">
                  <w:pPr>
                    <w:jc w:val="center"/>
                    <w:rPr>
                      <w:lang w:val="en-US" w:eastAsia="en-US"/>
                    </w:rPr>
                  </w:pPr>
                  <w:r w:rsidRPr="00AD092A">
                    <w:t>7.36</w:t>
                  </w:r>
                  <w:r w:rsidRPr="00AD092A">
                    <w:rPr>
                      <w:lang w:val="en-US"/>
                    </w:rPr>
                    <w:t xml:space="preserve"> %</w:t>
                  </w:r>
                </w:p>
              </w:tc>
            </w:tr>
            <w:tr w:rsidR="00495B26" w:rsidRPr="00AD092A" w:rsidTr="00495B26">
              <w:tc>
                <w:tcPr>
                  <w:tcW w:w="0" w:type="auto"/>
                </w:tcPr>
                <w:p w:rsidR="00495B26" w:rsidRPr="00AD092A" w:rsidRDefault="00495B26" w:rsidP="00495B26">
                  <w:pPr>
                    <w:pStyle w:val="a7"/>
                    <w:tabs>
                      <w:tab w:val="left" w:pos="311"/>
                      <w:tab w:val="left" w:pos="491"/>
                    </w:tabs>
                    <w:spacing w:after="120"/>
                    <w:ind w:left="0"/>
                    <w:jc w:val="both"/>
                    <w:rPr>
                      <w:color w:val="000000" w:themeColor="text1"/>
                      <w:lang w:val="en-US" w:eastAsia="en-US"/>
                    </w:rPr>
                  </w:pPr>
                  <w:r w:rsidRPr="00AD092A">
                    <w:rPr>
                      <w:color w:val="000000" w:themeColor="text1"/>
                      <w:lang w:val="en-US" w:eastAsia="en-US"/>
                    </w:rPr>
                    <w:t>5</w:t>
                  </w:r>
                </w:p>
              </w:tc>
              <w:tc>
                <w:tcPr>
                  <w:tcW w:w="0" w:type="auto"/>
                </w:tcPr>
                <w:p w:rsidR="00495B26" w:rsidRPr="00AD092A" w:rsidRDefault="00495B26" w:rsidP="00495B26">
                  <w:pPr>
                    <w:pStyle w:val="a7"/>
                    <w:tabs>
                      <w:tab w:val="left" w:pos="311"/>
                      <w:tab w:val="left" w:pos="491"/>
                    </w:tabs>
                    <w:spacing w:after="120"/>
                    <w:ind w:left="0"/>
                    <w:jc w:val="both"/>
                    <w:rPr>
                      <w:color w:val="000000" w:themeColor="text1"/>
                      <w:lang w:val="en-US" w:eastAsia="en-US"/>
                    </w:rPr>
                  </w:pPr>
                  <w:r w:rsidRPr="00AD092A">
                    <w:rPr>
                      <w:lang w:val="en-US"/>
                    </w:rPr>
                    <w:t>On election of the Company’s Board of Directors (supervisory board) members</w:t>
                  </w:r>
                </w:p>
              </w:tc>
              <w:tc>
                <w:tcPr>
                  <w:tcW w:w="2057" w:type="dxa"/>
                </w:tcPr>
                <w:p w:rsidR="00495B26" w:rsidRPr="00AD092A" w:rsidRDefault="00495B26" w:rsidP="00495B26">
                  <w:pPr>
                    <w:pStyle w:val="a7"/>
                    <w:tabs>
                      <w:tab w:val="left" w:pos="311"/>
                      <w:tab w:val="left" w:pos="491"/>
                    </w:tabs>
                    <w:spacing w:after="120"/>
                    <w:ind w:left="0"/>
                    <w:jc w:val="both"/>
                    <w:rPr>
                      <w:color w:val="000000" w:themeColor="text1"/>
                      <w:lang w:val="en-US" w:eastAsia="en-US"/>
                    </w:rPr>
                  </w:pPr>
                  <w:r w:rsidRPr="00AD092A">
                    <w:rPr>
                      <w:color w:val="000000" w:themeColor="text1"/>
                      <w:lang w:val="en-US" w:eastAsia="en-US"/>
                    </w:rPr>
                    <w:t>not provided</w:t>
                  </w:r>
                </w:p>
              </w:tc>
              <w:tc>
                <w:tcPr>
                  <w:tcW w:w="2977" w:type="dxa"/>
                </w:tcPr>
                <w:p w:rsidR="00495B26" w:rsidRPr="00AD092A" w:rsidRDefault="00495B26" w:rsidP="00495B26">
                  <w:pPr>
                    <w:rPr>
                      <w:lang w:val="en-US"/>
                    </w:rPr>
                  </w:pPr>
                  <w:r w:rsidRPr="00AD092A">
                    <w:rPr>
                      <w:lang w:val="en-US"/>
                    </w:rPr>
                    <w:t xml:space="preserve">Russian Federation represented by </w:t>
                  </w:r>
                </w:p>
                <w:p w:rsidR="00495B26" w:rsidRPr="00AD092A" w:rsidRDefault="00495B26" w:rsidP="00495B26">
                  <w:pPr>
                    <w:rPr>
                      <w:lang w:val="en-US" w:eastAsia="en-US"/>
                    </w:rPr>
                  </w:pPr>
                  <w:r w:rsidRPr="00AD092A">
                    <w:rPr>
                      <w:lang w:val="en-US"/>
                    </w:rPr>
                    <w:t>Local office of Federal Agency for State Property Management in Krasnodar region</w:t>
                  </w:r>
                </w:p>
              </w:tc>
              <w:tc>
                <w:tcPr>
                  <w:tcW w:w="1985" w:type="dxa"/>
                </w:tcPr>
                <w:p w:rsidR="00495B26" w:rsidRPr="00AD092A" w:rsidRDefault="00495B26" w:rsidP="00495B26">
                  <w:pPr>
                    <w:jc w:val="center"/>
                    <w:rPr>
                      <w:lang w:val="en-US" w:eastAsia="en-US"/>
                    </w:rPr>
                  </w:pPr>
                  <w:r w:rsidRPr="00AD092A">
                    <w:t>7.36</w:t>
                  </w:r>
                  <w:r w:rsidRPr="00AD092A">
                    <w:rPr>
                      <w:lang w:val="en-US"/>
                    </w:rPr>
                    <w:t xml:space="preserve"> %</w:t>
                  </w:r>
                </w:p>
              </w:tc>
            </w:tr>
            <w:tr w:rsidR="00495B26" w:rsidRPr="00AD092A" w:rsidTr="00495B26">
              <w:tc>
                <w:tcPr>
                  <w:tcW w:w="0" w:type="auto"/>
                </w:tcPr>
                <w:p w:rsidR="00495B26" w:rsidRPr="00AD092A" w:rsidRDefault="00495B26" w:rsidP="00495B26">
                  <w:pPr>
                    <w:pStyle w:val="a7"/>
                    <w:tabs>
                      <w:tab w:val="left" w:pos="311"/>
                      <w:tab w:val="left" w:pos="491"/>
                    </w:tabs>
                    <w:spacing w:after="120"/>
                    <w:ind w:left="0"/>
                    <w:jc w:val="both"/>
                    <w:rPr>
                      <w:color w:val="000000" w:themeColor="text1"/>
                      <w:lang w:val="en-US" w:eastAsia="en-US"/>
                    </w:rPr>
                  </w:pPr>
                  <w:r w:rsidRPr="00AD092A">
                    <w:rPr>
                      <w:color w:val="000000" w:themeColor="text1"/>
                      <w:lang w:val="en-US" w:eastAsia="en-US"/>
                    </w:rPr>
                    <w:t>6</w:t>
                  </w:r>
                </w:p>
              </w:tc>
              <w:tc>
                <w:tcPr>
                  <w:tcW w:w="0" w:type="auto"/>
                </w:tcPr>
                <w:p w:rsidR="00495B26" w:rsidRPr="00AD092A" w:rsidRDefault="00495B26" w:rsidP="00495B26">
                  <w:pPr>
                    <w:pStyle w:val="a7"/>
                    <w:tabs>
                      <w:tab w:val="left" w:pos="311"/>
                      <w:tab w:val="left" w:pos="491"/>
                    </w:tabs>
                    <w:spacing w:after="120"/>
                    <w:ind w:left="0"/>
                    <w:jc w:val="both"/>
                    <w:rPr>
                      <w:color w:val="000000" w:themeColor="text1"/>
                      <w:lang w:val="en-US" w:eastAsia="en-US"/>
                    </w:rPr>
                  </w:pPr>
                  <w:r w:rsidRPr="00AD092A">
                    <w:rPr>
                      <w:lang w:val="en-US"/>
                    </w:rPr>
                    <w:t>On election of the Company’s Board of Directors (supervisory board) members</w:t>
                  </w:r>
                </w:p>
              </w:tc>
              <w:tc>
                <w:tcPr>
                  <w:tcW w:w="2057" w:type="dxa"/>
                </w:tcPr>
                <w:p w:rsidR="00495B26" w:rsidRPr="00AD092A" w:rsidRDefault="00495B26" w:rsidP="00495B26">
                  <w:pPr>
                    <w:pStyle w:val="a7"/>
                    <w:tabs>
                      <w:tab w:val="left" w:pos="311"/>
                      <w:tab w:val="left" w:pos="491"/>
                    </w:tabs>
                    <w:spacing w:after="120"/>
                    <w:ind w:left="0"/>
                    <w:jc w:val="both"/>
                    <w:rPr>
                      <w:color w:val="000000" w:themeColor="text1"/>
                      <w:lang w:val="en-US" w:eastAsia="en-US"/>
                    </w:rPr>
                  </w:pPr>
                  <w:r w:rsidRPr="00AD092A">
                    <w:rPr>
                      <w:color w:val="000000" w:themeColor="text1"/>
                      <w:lang w:val="en-US" w:eastAsia="en-US"/>
                    </w:rPr>
                    <w:t>not provided</w:t>
                  </w:r>
                </w:p>
              </w:tc>
              <w:tc>
                <w:tcPr>
                  <w:tcW w:w="2977" w:type="dxa"/>
                </w:tcPr>
                <w:p w:rsidR="00495B26" w:rsidRPr="00AD092A" w:rsidRDefault="00495B26" w:rsidP="00495B26">
                  <w:pPr>
                    <w:rPr>
                      <w:lang w:val="en-US"/>
                    </w:rPr>
                  </w:pPr>
                  <w:r w:rsidRPr="00AD092A">
                    <w:rPr>
                      <w:lang w:val="en-US"/>
                    </w:rPr>
                    <w:t xml:space="preserve">Russian Federation represented by </w:t>
                  </w:r>
                </w:p>
                <w:p w:rsidR="00495B26" w:rsidRPr="00AD092A" w:rsidRDefault="00495B26" w:rsidP="00495B26">
                  <w:pPr>
                    <w:rPr>
                      <w:lang w:val="en-US" w:eastAsia="en-US"/>
                    </w:rPr>
                  </w:pPr>
                  <w:r w:rsidRPr="00AD092A">
                    <w:rPr>
                      <w:lang w:val="en-US"/>
                    </w:rPr>
                    <w:t>Local office of Federal Agency for State Property Management in Krasnodar region</w:t>
                  </w:r>
                </w:p>
              </w:tc>
              <w:tc>
                <w:tcPr>
                  <w:tcW w:w="1985" w:type="dxa"/>
                </w:tcPr>
                <w:p w:rsidR="00495B26" w:rsidRPr="00AD092A" w:rsidRDefault="00495B26" w:rsidP="00495B26">
                  <w:pPr>
                    <w:jc w:val="center"/>
                    <w:rPr>
                      <w:lang w:val="en-US" w:eastAsia="en-US"/>
                    </w:rPr>
                  </w:pPr>
                  <w:r w:rsidRPr="00AD092A">
                    <w:t>7.36</w:t>
                  </w:r>
                  <w:r w:rsidRPr="00AD092A">
                    <w:rPr>
                      <w:lang w:val="en-US"/>
                    </w:rPr>
                    <w:t xml:space="preserve"> %</w:t>
                  </w:r>
                </w:p>
              </w:tc>
            </w:tr>
            <w:tr w:rsidR="00495B26" w:rsidRPr="00AD092A" w:rsidTr="00495B26">
              <w:tc>
                <w:tcPr>
                  <w:tcW w:w="0" w:type="auto"/>
                </w:tcPr>
                <w:p w:rsidR="00495B26" w:rsidRPr="00AD092A" w:rsidRDefault="00495B26" w:rsidP="00495B26">
                  <w:pPr>
                    <w:pStyle w:val="a7"/>
                    <w:tabs>
                      <w:tab w:val="left" w:pos="311"/>
                      <w:tab w:val="left" w:pos="491"/>
                    </w:tabs>
                    <w:spacing w:after="120"/>
                    <w:ind w:left="0"/>
                    <w:jc w:val="both"/>
                    <w:rPr>
                      <w:color w:val="000000" w:themeColor="text1"/>
                      <w:lang w:val="en-US" w:eastAsia="en-US"/>
                    </w:rPr>
                  </w:pPr>
                  <w:r w:rsidRPr="00AD092A">
                    <w:rPr>
                      <w:color w:val="000000" w:themeColor="text1"/>
                      <w:lang w:val="en-US" w:eastAsia="en-US"/>
                    </w:rPr>
                    <w:t>7</w:t>
                  </w:r>
                </w:p>
              </w:tc>
              <w:tc>
                <w:tcPr>
                  <w:tcW w:w="0" w:type="auto"/>
                </w:tcPr>
                <w:p w:rsidR="00495B26" w:rsidRPr="00AD092A" w:rsidRDefault="00495B26" w:rsidP="00495B26">
                  <w:pPr>
                    <w:pStyle w:val="a7"/>
                    <w:tabs>
                      <w:tab w:val="left" w:pos="311"/>
                      <w:tab w:val="left" w:pos="491"/>
                    </w:tabs>
                    <w:spacing w:after="120"/>
                    <w:ind w:left="0"/>
                    <w:jc w:val="both"/>
                    <w:rPr>
                      <w:color w:val="000000" w:themeColor="text1"/>
                      <w:lang w:val="en-US" w:eastAsia="en-US"/>
                    </w:rPr>
                  </w:pPr>
                  <w:r w:rsidRPr="00AD092A">
                    <w:rPr>
                      <w:lang w:val="en-US"/>
                    </w:rPr>
                    <w:t>On approval of the Company’s Auditor</w:t>
                  </w:r>
                </w:p>
              </w:tc>
              <w:tc>
                <w:tcPr>
                  <w:tcW w:w="2057" w:type="dxa"/>
                </w:tcPr>
                <w:p w:rsidR="00495B26" w:rsidRPr="00AD092A" w:rsidRDefault="00495B26" w:rsidP="00495B26">
                  <w:pPr>
                    <w:pStyle w:val="a7"/>
                    <w:tabs>
                      <w:tab w:val="left" w:pos="311"/>
                      <w:tab w:val="left" w:pos="491"/>
                    </w:tabs>
                    <w:spacing w:after="120"/>
                    <w:ind w:left="0"/>
                    <w:jc w:val="both"/>
                    <w:rPr>
                      <w:color w:val="000000" w:themeColor="text1"/>
                      <w:lang w:val="en-US" w:eastAsia="en-US"/>
                    </w:rPr>
                  </w:pPr>
                  <w:r w:rsidRPr="00AD092A">
                    <w:rPr>
                      <w:color w:val="000000" w:themeColor="text1"/>
                      <w:lang w:val="en-US" w:eastAsia="en-US"/>
                    </w:rPr>
                    <w:t>not provided</w:t>
                  </w:r>
                </w:p>
              </w:tc>
              <w:tc>
                <w:tcPr>
                  <w:tcW w:w="2977" w:type="dxa"/>
                </w:tcPr>
                <w:p w:rsidR="00495B26" w:rsidRPr="00AD092A" w:rsidRDefault="00495B26" w:rsidP="00495B26">
                  <w:pPr>
                    <w:rPr>
                      <w:lang w:val="en-US"/>
                    </w:rPr>
                  </w:pPr>
                  <w:r w:rsidRPr="00AD092A">
                    <w:rPr>
                      <w:lang w:val="en-US"/>
                    </w:rPr>
                    <w:t xml:space="preserve">Russian Federation represented by </w:t>
                  </w:r>
                </w:p>
                <w:p w:rsidR="00495B26" w:rsidRPr="00AD092A" w:rsidRDefault="00495B26" w:rsidP="00495B26">
                  <w:pPr>
                    <w:rPr>
                      <w:lang w:val="en-US" w:eastAsia="en-US"/>
                    </w:rPr>
                  </w:pPr>
                  <w:r w:rsidRPr="00AD092A">
                    <w:rPr>
                      <w:lang w:val="en-US"/>
                    </w:rPr>
                    <w:t>Local office of Federal Agency for State Property Management in Krasnodar region</w:t>
                  </w:r>
                </w:p>
              </w:tc>
              <w:tc>
                <w:tcPr>
                  <w:tcW w:w="1985" w:type="dxa"/>
                </w:tcPr>
                <w:p w:rsidR="00495B26" w:rsidRPr="00AD092A" w:rsidRDefault="00495B26" w:rsidP="00495B26">
                  <w:pPr>
                    <w:pStyle w:val="a7"/>
                    <w:numPr>
                      <w:ilvl w:val="1"/>
                      <w:numId w:val="3"/>
                    </w:numPr>
                    <w:jc w:val="center"/>
                    <w:rPr>
                      <w:lang w:val="en-US" w:eastAsia="en-US"/>
                    </w:rPr>
                  </w:pPr>
                  <w:r w:rsidRPr="00AD092A">
                    <w:rPr>
                      <w:lang w:val="en-US"/>
                    </w:rPr>
                    <w:t>%</w:t>
                  </w:r>
                </w:p>
              </w:tc>
            </w:tr>
          </w:tbl>
          <w:p w:rsidR="00495B26" w:rsidRPr="00AD092A" w:rsidRDefault="00495B26" w:rsidP="00495B26">
            <w:pPr>
              <w:tabs>
                <w:tab w:val="left" w:pos="311"/>
                <w:tab w:val="left" w:pos="491"/>
              </w:tabs>
              <w:spacing w:after="120"/>
              <w:jc w:val="both"/>
              <w:rPr>
                <w:color w:val="000000" w:themeColor="text1"/>
                <w:lang w:val="en-US" w:eastAsia="en-US"/>
              </w:rPr>
            </w:pPr>
          </w:p>
          <w:p w:rsidR="00495B26" w:rsidRPr="00AD092A" w:rsidRDefault="00495B26" w:rsidP="00495B26">
            <w:pPr>
              <w:tabs>
                <w:tab w:val="left" w:pos="311"/>
                <w:tab w:val="left" w:pos="491"/>
              </w:tabs>
              <w:spacing w:after="120"/>
              <w:jc w:val="both"/>
              <w:rPr>
                <w:color w:val="000000" w:themeColor="text1"/>
                <w:lang w:val="en-US" w:eastAsia="en-US"/>
              </w:rPr>
            </w:pPr>
            <w:r w:rsidRPr="00AD092A">
              <w:rPr>
                <w:color w:val="000000" w:themeColor="text1"/>
                <w:lang w:val="en-US" w:eastAsia="en-US"/>
              </w:rPr>
              <w:t xml:space="preserve">2.To  include the following persons to the list of candidates for electric to the Company’s BoD: </w:t>
            </w:r>
          </w:p>
          <w:tbl>
            <w:tblPr>
              <w:tblStyle w:val="a6"/>
              <w:tblW w:w="0" w:type="auto"/>
              <w:tblLook w:val="04A0" w:firstRow="1" w:lastRow="0" w:firstColumn="1" w:lastColumn="0" w:noHBand="0" w:noVBand="1"/>
            </w:tblPr>
            <w:tblGrid>
              <w:gridCol w:w="456"/>
              <w:gridCol w:w="2409"/>
              <w:gridCol w:w="2409"/>
              <w:gridCol w:w="2552"/>
              <w:gridCol w:w="1843"/>
            </w:tblGrid>
            <w:tr w:rsidR="00495B26" w:rsidRPr="00AD092A" w:rsidTr="00495B26">
              <w:tc>
                <w:tcPr>
                  <w:tcW w:w="456" w:type="dxa"/>
                </w:tcPr>
                <w:p w:rsidR="00495B26" w:rsidRPr="00AD092A" w:rsidRDefault="00495B26" w:rsidP="00495B26">
                  <w:pPr>
                    <w:rPr>
                      <w:lang w:val="en-US" w:eastAsia="en-US"/>
                    </w:rPr>
                  </w:pPr>
                  <w:r w:rsidRPr="00AD092A">
                    <w:rPr>
                      <w:lang w:val="en-US" w:eastAsia="en-US"/>
                    </w:rPr>
                    <w:t>#</w:t>
                  </w:r>
                </w:p>
              </w:tc>
              <w:tc>
                <w:tcPr>
                  <w:tcW w:w="2409" w:type="dxa"/>
                </w:tcPr>
                <w:p w:rsidR="00495B26" w:rsidRPr="00AD092A" w:rsidRDefault="00495B26" w:rsidP="00495B26">
                  <w:pPr>
                    <w:rPr>
                      <w:lang w:val="en-US" w:eastAsia="en-US"/>
                    </w:rPr>
                  </w:pPr>
                  <w:r w:rsidRPr="00AD092A">
                    <w:rPr>
                      <w:lang w:val="en-US"/>
                    </w:rPr>
                    <w:t>Candidate proposed by the shareholder</w:t>
                  </w:r>
                </w:p>
              </w:tc>
              <w:tc>
                <w:tcPr>
                  <w:tcW w:w="2409" w:type="dxa"/>
                </w:tcPr>
                <w:p w:rsidR="00495B26" w:rsidRPr="00AD092A" w:rsidRDefault="00495B26" w:rsidP="00495B26">
                  <w:pPr>
                    <w:rPr>
                      <w:lang w:val="en-US" w:eastAsia="en-US"/>
                    </w:rPr>
                  </w:pPr>
                  <w:r w:rsidRPr="00AD092A">
                    <w:rPr>
                      <w:lang w:val="en-US"/>
                    </w:rPr>
                    <w:t xml:space="preserve">Position, place of work of candidate proposed by shareholder </w:t>
                  </w:r>
                </w:p>
              </w:tc>
              <w:tc>
                <w:tcPr>
                  <w:tcW w:w="2552" w:type="dxa"/>
                </w:tcPr>
                <w:p w:rsidR="00495B26" w:rsidRPr="00AD092A" w:rsidRDefault="00495B26" w:rsidP="00495B26">
                  <w:pPr>
                    <w:rPr>
                      <w:lang w:val="en-US" w:eastAsia="en-US"/>
                    </w:rPr>
                  </w:pPr>
                  <w:r w:rsidRPr="00AD092A">
                    <w:rPr>
                      <w:lang w:val="en-US"/>
                    </w:rPr>
                    <w:t>Name of shareholder(s) that proposed candidate</w:t>
                  </w:r>
                </w:p>
              </w:tc>
              <w:tc>
                <w:tcPr>
                  <w:tcW w:w="1843" w:type="dxa"/>
                </w:tcPr>
                <w:p w:rsidR="00495B26" w:rsidRPr="00AD092A" w:rsidRDefault="00495B26" w:rsidP="00495B26">
                  <w:pPr>
                    <w:jc w:val="center"/>
                    <w:rPr>
                      <w:lang w:val="en-US" w:eastAsia="en-US"/>
                    </w:rPr>
                  </w:pPr>
                  <w:r w:rsidRPr="00AD092A">
                    <w:rPr>
                      <w:lang w:val="en-US"/>
                    </w:rPr>
                    <w:t>Amount of voting shares owned by shareholder(s), in %</w:t>
                  </w:r>
                </w:p>
              </w:tc>
            </w:tr>
            <w:tr w:rsidR="00792B8F" w:rsidRPr="00AD092A" w:rsidTr="00495B26">
              <w:tc>
                <w:tcPr>
                  <w:tcW w:w="456" w:type="dxa"/>
                </w:tcPr>
                <w:p w:rsidR="00792B8F" w:rsidRPr="00AD092A" w:rsidRDefault="00792B8F" w:rsidP="00792B8F">
                  <w:pPr>
                    <w:tabs>
                      <w:tab w:val="left" w:pos="311"/>
                      <w:tab w:val="left" w:pos="491"/>
                    </w:tabs>
                    <w:spacing w:after="120"/>
                    <w:jc w:val="both"/>
                    <w:rPr>
                      <w:color w:val="000000" w:themeColor="text1"/>
                      <w:lang w:val="en-US" w:eastAsia="en-US"/>
                    </w:rPr>
                  </w:pPr>
                  <w:r w:rsidRPr="00AD092A">
                    <w:rPr>
                      <w:color w:val="000000" w:themeColor="text1"/>
                      <w:lang w:val="en-US" w:eastAsia="en-US"/>
                    </w:rPr>
                    <w:t>1</w:t>
                  </w:r>
                </w:p>
              </w:tc>
              <w:tc>
                <w:tcPr>
                  <w:tcW w:w="2409" w:type="dxa"/>
                </w:tcPr>
                <w:p w:rsidR="00792B8F" w:rsidRPr="00AD092A" w:rsidRDefault="00792B8F" w:rsidP="00792B8F">
                  <w:pPr>
                    <w:rPr>
                      <w:lang w:val="en-US" w:eastAsia="en-US"/>
                    </w:rPr>
                  </w:pPr>
                  <w:proofErr w:type="spellStart"/>
                  <w:r w:rsidRPr="00AD092A">
                    <w:t>Ziborova</w:t>
                  </w:r>
                  <w:proofErr w:type="spellEnd"/>
                  <w:r w:rsidRPr="00AD092A">
                    <w:t xml:space="preserve"> </w:t>
                  </w:r>
                  <w:proofErr w:type="spellStart"/>
                  <w:r w:rsidRPr="00AD092A">
                    <w:t>Tatiana</w:t>
                  </w:r>
                  <w:proofErr w:type="spellEnd"/>
                  <w:r w:rsidRPr="00AD092A">
                    <w:t xml:space="preserve"> </w:t>
                  </w:r>
                  <w:proofErr w:type="spellStart"/>
                  <w:r w:rsidRPr="00AD092A">
                    <w:t>Valentinovna</w:t>
                  </w:r>
                  <w:proofErr w:type="spellEnd"/>
                </w:p>
              </w:tc>
              <w:tc>
                <w:tcPr>
                  <w:tcW w:w="2409" w:type="dxa"/>
                </w:tcPr>
                <w:p w:rsidR="00792B8F" w:rsidRPr="00AD092A" w:rsidRDefault="00792B8F" w:rsidP="00792B8F">
                  <w:pPr>
                    <w:rPr>
                      <w:lang w:val="en-US" w:eastAsia="en-US"/>
                    </w:rPr>
                  </w:pPr>
                  <w:r w:rsidRPr="00AD092A">
                    <w:rPr>
                      <w:lang w:val="en-US"/>
                    </w:rPr>
                    <w:t>Deputy head of Local office of Federal Agency for State Property Management in Krasnodar region</w:t>
                  </w:r>
                </w:p>
              </w:tc>
              <w:tc>
                <w:tcPr>
                  <w:tcW w:w="2552" w:type="dxa"/>
                </w:tcPr>
                <w:p w:rsidR="00792B8F" w:rsidRPr="00AD092A" w:rsidRDefault="00792B8F" w:rsidP="00792B8F">
                  <w:pPr>
                    <w:rPr>
                      <w:lang w:val="en-US"/>
                    </w:rPr>
                  </w:pPr>
                  <w:r w:rsidRPr="00AD092A">
                    <w:rPr>
                      <w:lang w:val="en-US"/>
                    </w:rPr>
                    <w:t xml:space="preserve">Russian Federation represented by </w:t>
                  </w:r>
                </w:p>
                <w:p w:rsidR="00792B8F" w:rsidRPr="00AD092A" w:rsidRDefault="00792B8F" w:rsidP="00792B8F">
                  <w:pPr>
                    <w:rPr>
                      <w:lang w:val="en-US"/>
                    </w:rPr>
                  </w:pPr>
                  <w:r w:rsidRPr="00AD092A">
                    <w:rPr>
                      <w:lang w:val="en-US"/>
                    </w:rPr>
                    <w:t xml:space="preserve">Local office of Federal Agency for State </w:t>
                  </w:r>
                  <w:r w:rsidRPr="00AD092A">
                    <w:rPr>
                      <w:lang w:val="en-US"/>
                    </w:rPr>
                    <w:lastRenderedPageBreak/>
                    <w:t>Property Management in Krasnodar region</w:t>
                  </w:r>
                </w:p>
              </w:tc>
              <w:tc>
                <w:tcPr>
                  <w:tcW w:w="1843" w:type="dxa"/>
                </w:tcPr>
                <w:p w:rsidR="00792B8F" w:rsidRPr="00AD092A" w:rsidRDefault="00792B8F" w:rsidP="00792B8F">
                  <w:pPr>
                    <w:tabs>
                      <w:tab w:val="left" w:pos="311"/>
                      <w:tab w:val="left" w:pos="491"/>
                    </w:tabs>
                    <w:spacing w:after="120"/>
                    <w:jc w:val="center"/>
                    <w:rPr>
                      <w:color w:val="000000" w:themeColor="text1"/>
                      <w:lang w:val="en-US" w:eastAsia="en-US"/>
                    </w:rPr>
                  </w:pPr>
                  <w:r w:rsidRPr="00AD092A">
                    <w:rPr>
                      <w:color w:val="000000" w:themeColor="text1"/>
                      <w:lang w:val="en-US" w:eastAsia="en-US"/>
                    </w:rPr>
                    <w:lastRenderedPageBreak/>
                    <w:t>7.36</w:t>
                  </w:r>
                </w:p>
              </w:tc>
            </w:tr>
            <w:tr w:rsidR="00792B8F" w:rsidRPr="00AD092A" w:rsidTr="00495B26">
              <w:tc>
                <w:tcPr>
                  <w:tcW w:w="456" w:type="dxa"/>
                </w:tcPr>
                <w:p w:rsidR="00792B8F" w:rsidRPr="00AD092A" w:rsidRDefault="00792B8F" w:rsidP="00792B8F">
                  <w:pPr>
                    <w:tabs>
                      <w:tab w:val="left" w:pos="311"/>
                      <w:tab w:val="left" w:pos="491"/>
                    </w:tabs>
                    <w:spacing w:after="120"/>
                    <w:jc w:val="both"/>
                    <w:rPr>
                      <w:color w:val="000000" w:themeColor="text1"/>
                      <w:lang w:val="en-US" w:eastAsia="en-US"/>
                    </w:rPr>
                  </w:pPr>
                  <w:r w:rsidRPr="00AD092A">
                    <w:rPr>
                      <w:color w:val="000000" w:themeColor="text1"/>
                      <w:lang w:val="en-US" w:eastAsia="en-US"/>
                    </w:rPr>
                    <w:lastRenderedPageBreak/>
                    <w:t>2</w:t>
                  </w:r>
                </w:p>
              </w:tc>
              <w:tc>
                <w:tcPr>
                  <w:tcW w:w="2409" w:type="dxa"/>
                </w:tcPr>
                <w:p w:rsidR="00792B8F" w:rsidRPr="00AD092A" w:rsidRDefault="00792B8F" w:rsidP="00792B8F">
                  <w:pPr>
                    <w:rPr>
                      <w:lang w:val="en-US" w:eastAsia="en-US"/>
                    </w:rPr>
                  </w:pPr>
                  <w:proofErr w:type="spellStart"/>
                  <w:r w:rsidRPr="00AD092A">
                    <w:rPr>
                      <w:lang w:val="en-US" w:eastAsia="en-US"/>
                    </w:rPr>
                    <w:t>Molchanova</w:t>
                  </w:r>
                  <w:proofErr w:type="spellEnd"/>
                  <w:r w:rsidRPr="00AD092A">
                    <w:rPr>
                      <w:lang w:val="en-US" w:eastAsia="en-US"/>
                    </w:rPr>
                    <w:t xml:space="preserve"> </w:t>
                  </w:r>
                  <w:proofErr w:type="spellStart"/>
                  <w:r w:rsidRPr="00AD092A">
                    <w:rPr>
                      <w:lang w:val="en-US" w:eastAsia="en-US"/>
                    </w:rPr>
                    <w:t>Olesya</w:t>
                  </w:r>
                  <w:proofErr w:type="spellEnd"/>
                  <w:r w:rsidRPr="00AD092A">
                    <w:rPr>
                      <w:lang w:val="en-US" w:eastAsia="en-US"/>
                    </w:rPr>
                    <w:t xml:space="preserve"> </w:t>
                  </w:r>
                  <w:proofErr w:type="spellStart"/>
                  <w:r w:rsidRPr="00AD092A">
                    <w:rPr>
                      <w:lang w:val="en-US" w:eastAsia="en-US"/>
                    </w:rPr>
                    <w:t>Anatolievna</w:t>
                  </w:r>
                  <w:proofErr w:type="spellEnd"/>
                </w:p>
              </w:tc>
              <w:tc>
                <w:tcPr>
                  <w:tcW w:w="2409" w:type="dxa"/>
                </w:tcPr>
                <w:p w:rsidR="00792B8F" w:rsidRPr="00AD092A" w:rsidRDefault="00792B8F" w:rsidP="00792B8F">
                  <w:pPr>
                    <w:rPr>
                      <w:lang w:val="en-US" w:eastAsia="en-US"/>
                    </w:rPr>
                  </w:pPr>
                  <w:r w:rsidRPr="00AD092A">
                    <w:rPr>
                      <w:lang w:val="en-US"/>
                    </w:rPr>
                    <w:t>Deputy head of Local office of Federal Agency for State Property Management in Krasnodar region</w:t>
                  </w:r>
                </w:p>
              </w:tc>
              <w:tc>
                <w:tcPr>
                  <w:tcW w:w="2552" w:type="dxa"/>
                </w:tcPr>
                <w:p w:rsidR="00792B8F" w:rsidRPr="00AD092A" w:rsidRDefault="00792B8F" w:rsidP="00792B8F">
                  <w:pPr>
                    <w:rPr>
                      <w:lang w:val="en-US"/>
                    </w:rPr>
                  </w:pPr>
                  <w:r w:rsidRPr="00AD092A">
                    <w:rPr>
                      <w:lang w:val="en-US"/>
                    </w:rPr>
                    <w:t xml:space="preserve">Russian Federation represented by </w:t>
                  </w:r>
                </w:p>
                <w:p w:rsidR="00792B8F" w:rsidRPr="00AD092A" w:rsidRDefault="00792B8F" w:rsidP="00792B8F">
                  <w:pPr>
                    <w:rPr>
                      <w:lang w:val="en-US"/>
                    </w:rPr>
                  </w:pPr>
                  <w:r w:rsidRPr="00AD092A">
                    <w:rPr>
                      <w:lang w:val="en-US"/>
                    </w:rPr>
                    <w:t>Local office of Federal Agency for State Property Management in Krasnodar region</w:t>
                  </w:r>
                </w:p>
              </w:tc>
              <w:tc>
                <w:tcPr>
                  <w:tcW w:w="1843" w:type="dxa"/>
                </w:tcPr>
                <w:p w:rsidR="00792B8F" w:rsidRPr="00AD092A" w:rsidRDefault="00792B8F" w:rsidP="00792B8F">
                  <w:pPr>
                    <w:tabs>
                      <w:tab w:val="left" w:pos="311"/>
                      <w:tab w:val="left" w:pos="491"/>
                    </w:tabs>
                    <w:spacing w:after="120"/>
                    <w:jc w:val="both"/>
                    <w:rPr>
                      <w:color w:val="000000" w:themeColor="text1"/>
                      <w:lang w:val="en-US" w:eastAsia="en-US"/>
                    </w:rPr>
                  </w:pPr>
                </w:p>
              </w:tc>
            </w:tr>
            <w:tr w:rsidR="00792B8F" w:rsidRPr="00AD092A" w:rsidTr="00495B26">
              <w:tc>
                <w:tcPr>
                  <w:tcW w:w="456" w:type="dxa"/>
                </w:tcPr>
                <w:p w:rsidR="00792B8F" w:rsidRPr="00AD092A" w:rsidRDefault="00792B8F" w:rsidP="00792B8F">
                  <w:pPr>
                    <w:tabs>
                      <w:tab w:val="left" w:pos="311"/>
                      <w:tab w:val="left" w:pos="491"/>
                    </w:tabs>
                    <w:spacing w:after="120"/>
                    <w:jc w:val="both"/>
                    <w:rPr>
                      <w:color w:val="000000" w:themeColor="text1"/>
                      <w:lang w:val="en-US" w:eastAsia="en-US"/>
                    </w:rPr>
                  </w:pPr>
                  <w:r w:rsidRPr="00AD092A">
                    <w:rPr>
                      <w:color w:val="000000" w:themeColor="text1"/>
                      <w:lang w:val="en-US" w:eastAsia="en-US"/>
                    </w:rPr>
                    <w:t>3</w:t>
                  </w:r>
                </w:p>
              </w:tc>
              <w:tc>
                <w:tcPr>
                  <w:tcW w:w="2409" w:type="dxa"/>
                </w:tcPr>
                <w:p w:rsidR="00792B8F" w:rsidRPr="00AD092A" w:rsidRDefault="00792B8F" w:rsidP="00792B8F">
                  <w:pPr>
                    <w:tabs>
                      <w:tab w:val="left" w:pos="311"/>
                      <w:tab w:val="left" w:pos="491"/>
                    </w:tabs>
                    <w:spacing w:after="120"/>
                    <w:rPr>
                      <w:color w:val="000000" w:themeColor="text1"/>
                      <w:lang w:val="en-US" w:eastAsia="en-US"/>
                    </w:rPr>
                  </w:pPr>
                  <w:proofErr w:type="spellStart"/>
                  <w:r w:rsidRPr="00AD092A">
                    <w:rPr>
                      <w:color w:val="000000" w:themeColor="text1"/>
                      <w:lang w:val="en-US" w:eastAsia="en-US"/>
                    </w:rPr>
                    <w:t>Grib</w:t>
                  </w:r>
                  <w:proofErr w:type="spellEnd"/>
                  <w:r w:rsidRPr="00AD092A">
                    <w:rPr>
                      <w:color w:val="000000" w:themeColor="text1"/>
                      <w:lang w:val="en-US" w:eastAsia="en-US"/>
                    </w:rPr>
                    <w:t xml:space="preserve"> </w:t>
                  </w:r>
                  <w:proofErr w:type="spellStart"/>
                  <w:r w:rsidRPr="00AD092A">
                    <w:rPr>
                      <w:color w:val="000000" w:themeColor="text1"/>
                      <w:lang w:val="en-US" w:eastAsia="en-US"/>
                    </w:rPr>
                    <w:t>Yuliya</w:t>
                  </w:r>
                  <w:proofErr w:type="spellEnd"/>
                  <w:r w:rsidRPr="00AD092A">
                    <w:rPr>
                      <w:color w:val="000000" w:themeColor="text1"/>
                      <w:lang w:val="en-US" w:eastAsia="en-US"/>
                    </w:rPr>
                    <w:t xml:space="preserve"> </w:t>
                  </w:r>
                  <w:proofErr w:type="spellStart"/>
                  <w:r w:rsidRPr="00AD092A">
                    <w:rPr>
                      <w:color w:val="000000" w:themeColor="text1"/>
                      <w:lang w:val="en-US" w:eastAsia="en-US"/>
                    </w:rPr>
                    <w:t>Alexandrovna</w:t>
                  </w:r>
                  <w:proofErr w:type="spellEnd"/>
                </w:p>
              </w:tc>
              <w:tc>
                <w:tcPr>
                  <w:tcW w:w="2409" w:type="dxa"/>
                </w:tcPr>
                <w:p w:rsidR="00792B8F" w:rsidRPr="00AD092A" w:rsidRDefault="00792B8F" w:rsidP="00792B8F">
                  <w:pPr>
                    <w:tabs>
                      <w:tab w:val="left" w:pos="311"/>
                      <w:tab w:val="left" w:pos="491"/>
                    </w:tabs>
                    <w:spacing w:after="120"/>
                    <w:jc w:val="both"/>
                    <w:rPr>
                      <w:color w:val="000000" w:themeColor="text1"/>
                      <w:lang w:val="en-US" w:eastAsia="en-US"/>
                    </w:rPr>
                  </w:pPr>
                  <w:r w:rsidRPr="00AD092A">
                    <w:rPr>
                      <w:lang w:val="en-US"/>
                    </w:rPr>
                    <w:t>H</w:t>
                  </w:r>
                  <w:r w:rsidRPr="00AD092A">
                    <w:rPr>
                      <w:lang w:val="en-US"/>
                    </w:rPr>
                    <w:t>ead of</w:t>
                  </w:r>
                  <w:r w:rsidRPr="00AD092A">
                    <w:rPr>
                      <w:lang w:val="en-US"/>
                    </w:rPr>
                    <w:t xml:space="preserve"> Sector at</w:t>
                  </w:r>
                  <w:r w:rsidRPr="00AD092A">
                    <w:rPr>
                      <w:lang w:val="en-US"/>
                    </w:rPr>
                    <w:t xml:space="preserve"> Local office of Federal Agency for State Property Management in Krasnodar region</w:t>
                  </w:r>
                </w:p>
              </w:tc>
              <w:tc>
                <w:tcPr>
                  <w:tcW w:w="2552" w:type="dxa"/>
                </w:tcPr>
                <w:p w:rsidR="00792B8F" w:rsidRPr="00AD092A" w:rsidRDefault="00792B8F" w:rsidP="00792B8F">
                  <w:pPr>
                    <w:rPr>
                      <w:lang w:val="en-US"/>
                    </w:rPr>
                  </w:pPr>
                  <w:r w:rsidRPr="00AD092A">
                    <w:rPr>
                      <w:lang w:val="en-US"/>
                    </w:rPr>
                    <w:t xml:space="preserve">Russian Federation represented by </w:t>
                  </w:r>
                </w:p>
                <w:p w:rsidR="00792B8F" w:rsidRPr="00AD092A" w:rsidRDefault="00792B8F" w:rsidP="00792B8F">
                  <w:pPr>
                    <w:rPr>
                      <w:lang w:val="en-US"/>
                    </w:rPr>
                  </w:pPr>
                  <w:r w:rsidRPr="00AD092A">
                    <w:rPr>
                      <w:lang w:val="en-US"/>
                    </w:rPr>
                    <w:t>Local office of Federal Agency for State Property Management in Krasnodar region</w:t>
                  </w:r>
                </w:p>
              </w:tc>
              <w:tc>
                <w:tcPr>
                  <w:tcW w:w="1843" w:type="dxa"/>
                </w:tcPr>
                <w:p w:rsidR="00792B8F" w:rsidRPr="00AD092A" w:rsidRDefault="00792B8F" w:rsidP="00792B8F">
                  <w:pPr>
                    <w:jc w:val="center"/>
                  </w:pPr>
                  <w:r w:rsidRPr="00AD092A">
                    <w:rPr>
                      <w:color w:val="000000" w:themeColor="text1"/>
                      <w:lang w:val="en-US" w:eastAsia="en-US"/>
                    </w:rPr>
                    <w:t>7.36</w:t>
                  </w:r>
                </w:p>
              </w:tc>
            </w:tr>
            <w:tr w:rsidR="00792B8F" w:rsidRPr="00AD092A" w:rsidTr="00495B26">
              <w:tc>
                <w:tcPr>
                  <w:tcW w:w="456" w:type="dxa"/>
                </w:tcPr>
                <w:p w:rsidR="00792B8F" w:rsidRPr="00AD092A" w:rsidRDefault="00792B8F" w:rsidP="00792B8F">
                  <w:pPr>
                    <w:tabs>
                      <w:tab w:val="left" w:pos="311"/>
                      <w:tab w:val="left" w:pos="491"/>
                    </w:tabs>
                    <w:spacing w:after="120"/>
                    <w:jc w:val="both"/>
                    <w:rPr>
                      <w:color w:val="000000" w:themeColor="text1"/>
                      <w:lang w:val="en-US" w:eastAsia="en-US"/>
                    </w:rPr>
                  </w:pPr>
                  <w:r w:rsidRPr="00AD092A">
                    <w:rPr>
                      <w:color w:val="000000" w:themeColor="text1"/>
                      <w:lang w:val="en-US" w:eastAsia="en-US"/>
                    </w:rPr>
                    <w:t>4</w:t>
                  </w:r>
                </w:p>
              </w:tc>
              <w:tc>
                <w:tcPr>
                  <w:tcW w:w="2409" w:type="dxa"/>
                </w:tcPr>
                <w:p w:rsidR="00792B8F" w:rsidRPr="00AD092A" w:rsidRDefault="00792B8F" w:rsidP="00792B8F">
                  <w:pPr>
                    <w:rPr>
                      <w:lang w:val="en-US" w:eastAsia="en-US"/>
                    </w:rPr>
                  </w:pPr>
                  <w:proofErr w:type="spellStart"/>
                  <w:r w:rsidRPr="00AD092A">
                    <w:rPr>
                      <w:lang w:val="en-US" w:eastAsia="en-US"/>
                    </w:rPr>
                    <w:t>Ryzhova</w:t>
                  </w:r>
                  <w:proofErr w:type="spellEnd"/>
                  <w:r w:rsidRPr="00AD092A">
                    <w:rPr>
                      <w:lang w:val="en-US" w:eastAsia="en-US"/>
                    </w:rPr>
                    <w:t xml:space="preserve"> </w:t>
                  </w:r>
                  <w:proofErr w:type="spellStart"/>
                  <w:r w:rsidRPr="00AD092A">
                    <w:rPr>
                      <w:lang w:val="en-US" w:eastAsia="en-US"/>
                    </w:rPr>
                    <w:t>Anastasiya</w:t>
                  </w:r>
                  <w:proofErr w:type="spellEnd"/>
                  <w:r w:rsidRPr="00AD092A">
                    <w:rPr>
                      <w:lang w:val="en-US" w:eastAsia="en-US"/>
                    </w:rPr>
                    <w:t xml:space="preserve"> </w:t>
                  </w:r>
                  <w:proofErr w:type="spellStart"/>
                  <w:r w:rsidRPr="00AD092A">
                    <w:rPr>
                      <w:lang w:val="en-US" w:eastAsia="en-US"/>
                    </w:rPr>
                    <w:t>Nikolaevna</w:t>
                  </w:r>
                  <w:proofErr w:type="spellEnd"/>
                </w:p>
              </w:tc>
              <w:tc>
                <w:tcPr>
                  <w:tcW w:w="2409" w:type="dxa"/>
                </w:tcPr>
                <w:p w:rsidR="00792B8F" w:rsidRPr="00AD092A" w:rsidRDefault="00792B8F" w:rsidP="00792B8F">
                  <w:pPr>
                    <w:rPr>
                      <w:lang w:val="en-US" w:eastAsia="en-US"/>
                    </w:rPr>
                  </w:pPr>
                  <w:r w:rsidRPr="00AD092A">
                    <w:rPr>
                      <w:lang w:val="en-US"/>
                    </w:rPr>
                    <w:t>Chief specialist of sector in Local office of Federal Agency for State Property Management in Krasnodar region</w:t>
                  </w:r>
                </w:p>
              </w:tc>
              <w:tc>
                <w:tcPr>
                  <w:tcW w:w="2552" w:type="dxa"/>
                </w:tcPr>
                <w:p w:rsidR="00792B8F" w:rsidRPr="00AD092A" w:rsidRDefault="00792B8F" w:rsidP="00792B8F">
                  <w:pPr>
                    <w:rPr>
                      <w:lang w:val="en-US"/>
                    </w:rPr>
                  </w:pPr>
                  <w:r w:rsidRPr="00AD092A">
                    <w:rPr>
                      <w:lang w:val="en-US"/>
                    </w:rPr>
                    <w:t xml:space="preserve">Russian Federation represented by </w:t>
                  </w:r>
                </w:p>
                <w:p w:rsidR="00792B8F" w:rsidRPr="00AD092A" w:rsidRDefault="00792B8F" w:rsidP="00792B8F">
                  <w:pPr>
                    <w:rPr>
                      <w:lang w:val="en-US"/>
                    </w:rPr>
                  </w:pPr>
                  <w:r w:rsidRPr="00AD092A">
                    <w:rPr>
                      <w:lang w:val="en-US"/>
                    </w:rPr>
                    <w:t>Local office of Federal Agency for State Property Management in Krasnodar region</w:t>
                  </w:r>
                </w:p>
              </w:tc>
              <w:tc>
                <w:tcPr>
                  <w:tcW w:w="1843" w:type="dxa"/>
                </w:tcPr>
                <w:p w:rsidR="00792B8F" w:rsidRPr="00AD092A" w:rsidRDefault="00792B8F" w:rsidP="00792B8F">
                  <w:pPr>
                    <w:jc w:val="center"/>
                  </w:pPr>
                  <w:r w:rsidRPr="00AD092A">
                    <w:rPr>
                      <w:color w:val="000000" w:themeColor="text1"/>
                      <w:lang w:val="en-US" w:eastAsia="en-US"/>
                    </w:rPr>
                    <w:t>7.36</w:t>
                  </w:r>
                </w:p>
              </w:tc>
            </w:tr>
            <w:tr w:rsidR="00792B8F" w:rsidRPr="00AD092A" w:rsidTr="00495B26">
              <w:tc>
                <w:tcPr>
                  <w:tcW w:w="456" w:type="dxa"/>
                </w:tcPr>
                <w:p w:rsidR="00792B8F" w:rsidRPr="00AD092A" w:rsidRDefault="00792B8F" w:rsidP="00792B8F">
                  <w:pPr>
                    <w:tabs>
                      <w:tab w:val="left" w:pos="311"/>
                      <w:tab w:val="left" w:pos="491"/>
                    </w:tabs>
                    <w:spacing w:after="120"/>
                    <w:jc w:val="both"/>
                    <w:rPr>
                      <w:color w:val="000000" w:themeColor="text1"/>
                      <w:lang w:val="en-US" w:eastAsia="en-US"/>
                    </w:rPr>
                  </w:pPr>
                  <w:r w:rsidRPr="00AD092A">
                    <w:rPr>
                      <w:color w:val="000000" w:themeColor="text1"/>
                      <w:lang w:val="en-US" w:eastAsia="en-US"/>
                    </w:rPr>
                    <w:t>5</w:t>
                  </w:r>
                </w:p>
              </w:tc>
              <w:tc>
                <w:tcPr>
                  <w:tcW w:w="2409" w:type="dxa"/>
                </w:tcPr>
                <w:p w:rsidR="00792B8F" w:rsidRPr="00AD092A" w:rsidRDefault="00792B8F" w:rsidP="00792B8F">
                  <w:pPr>
                    <w:tabs>
                      <w:tab w:val="left" w:pos="311"/>
                      <w:tab w:val="left" w:pos="491"/>
                    </w:tabs>
                    <w:spacing w:after="120"/>
                    <w:rPr>
                      <w:color w:val="000000" w:themeColor="text1"/>
                      <w:lang w:val="en-US" w:eastAsia="en-US"/>
                    </w:rPr>
                  </w:pPr>
                  <w:proofErr w:type="spellStart"/>
                  <w:r w:rsidRPr="00AD092A">
                    <w:rPr>
                      <w:color w:val="000000" w:themeColor="text1"/>
                      <w:lang w:val="en-US" w:eastAsia="en-US"/>
                    </w:rPr>
                    <w:t>Repina</w:t>
                  </w:r>
                  <w:proofErr w:type="spellEnd"/>
                  <w:r w:rsidRPr="00AD092A">
                    <w:rPr>
                      <w:color w:val="000000" w:themeColor="text1"/>
                      <w:lang w:val="en-US" w:eastAsia="en-US"/>
                    </w:rPr>
                    <w:t xml:space="preserve"> </w:t>
                  </w:r>
                  <w:proofErr w:type="spellStart"/>
                  <w:r w:rsidRPr="00AD092A">
                    <w:rPr>
                      <w:color w:val="000000" w:themeColor="text1"/>
                      <w:lang w:val="en-US" w:eastAsia="en-US"/>
                    </w:rPr>
                    <w:t>Yanina</w:t>
                  </w:r>
                  <w:proofErr w:type="spellEnd"/>
                  <w:r w:rsidRPr="00AD092A">
                    <w:rPr>
                      <w:color w:val="000000" w:themeColor="text1"/>
                      <w:lang w:val="en-US" w:eastAsia="en-US"/>
                    </w:rPr>
                    <w:t xml:space="preserve"> </w:t>
                  </w:r>
                  <w:proofErr w:type="spellStart"/>
                  <w:r w:rsidRPr="00AD092A">
                    <w:rPr>
                      <w:color w:val="000000" w:themeColor="text1"/>
                      <w:lang w:val="en-US" w:eastAsia="en-US"/>
                    </w:rPr>
                    <w:t>Alexandrovna</w:t>
                  </w:r>
                  <w:proofErr w:type="spellEnd"/>
                </w:p>
              </w:tc>
              <w:tc>
                <w:tcPr>
                  <w:tcW w:w="2409" w:type="dxa"/>
                </w:tcPr>
                <w:p w:rsidR="00792B8F" w:rsidRPr="00AD092A" w:rsidRDefault="00792B8F" w:rsidP="00792B8F">
                  <w:pPr>
                    <w:tabs>
                      <w:tab w:val="left" w:pos="311"/>
                      <w:tab w:val="left" w:pos="491"/>
                    </w:tabs>
                    <w:spacing w:after="120"/>
                    <w:jc w:val="both"/>
                    <w:rPr>
                      <w:color w:val="000000" w:themeColor="text1"/>
                      <w:lang w:val="en-US" w:eastAsia="en-US"/>
                    </w:rPr>
                  </w:pPr>
                  <w:r w:rsidRPr="00AD092A">
                    <w:rPr>
                      <w:color w:val="000000" w:themeColor="text1"/>
                      <w:lang w:val="en-US" w:eastAsia="en-US"/>
                    </w:rPr>
                    <w:t xml:space="preserve">Chief </w:t>
                  </w:r>
                  <w:r w:rsidRPr="00AD092A">
                    <w:rPr>
                      <w:lang w:val="en-US"/>
                    </w:rPr>
                    <w:t>specialist of sector in Local office of Federal Agency for State Property Management in Krasnodar region</w:t>
                  </w:r>
                </w:p>
              </w:tc>
              <w:tc>
                <w:tcPr>
                  <w:tcW w:w="2552" w:type="dxa"/>
                </w:tcPr>
                <w:p w:rsidR="00792B8F" w:rsidRPr="00AD092A" w:rsidRDefault="00792B8F" w:rsidP="00792B8F">
                  <w:pPr>
                    <w:rPr>
                      <w:lang w:val="en-US"/>
                    </w:rPr>
                  </w:pPr>
                  <w:r w:rsidRPr="00AD092A">
                    <w:rPr>
                      <w:lang w:val="en-US"/>
                    </w:rPr>
                    <w:t xml:space="preserve">Russian Federation represented by </w:t>
                  </w:r>
                </w:p>
                <w:p w:rsidR="00792B8F" w:rsidRPr="00AD092A" w:rsidRDefault="00792B8F" w:rsidP="00792B8F">
                  <w:pPr>
                    <w:rPr>
                      <w:lang w:val="en-US"/>
                    </w:rPr>
                  </w:pPr>
                  <w:r w:rsidRPr="00AD092A">
                    <w:rPr>
                      <w:lang w:val="en-US"/>
                    </w:rPr>
                    <w:t>Local office of Federal Agency for State Property Management in Krasnodar region</w:t>
                  </w:r>
                </w:p>
              </w:tc>
              <w:tc>
                <w:tcPr>
                  <w:tcW w:w="1843" w:type="dxa"/>
                </w:tcPr>
                <w:p w:rsidR="00792B8F" w:rsidRPr="00AD092A" w:rsidRDefault="00792B8F" w:rsidP="00792B8F">
                  <w:pPr>
                    <w:jc w:val="center"/>
                  </w:pPr>
                  <w:r w:rsidRPr="00AD092A">
                    <w:rPr>
                      <w:color w:val="000000" w:themeColor="text1"/>
                      <w:lang w:val="en-US" w:eastAsia="en-US"/>
                    </w:rPr>
                    <w:t>7.36</w:t>
                  </w:r>
                </w:p>
              </w:tc>
            </w:tr>
            <w:tr w:rsidR="00792B8F" w:rsidRPr="00AD092A" w:rsidTr="00495B26">
              <w:tc>
                <w:tcPr>
                  <w:tcW w:w="456" w:type="dxa"/>
                </w:tcPr>
                <w:p w:rsidR="00792B8F" w:rsidRPr="00AD092A" w:rsidRDefault="00792B8F" w:rsidP="00792B8F">
                  <w:pPr>
                    <w:tabs>
                      <w:tab w:val="left" w:pos="311"/>
                      <w:tab w:val="left" w:pos="491"/>
                    </w:tabs>
                    <w:spacing w:after="120"/>
                    <w:jc w:val="both"/>
                    <w:rPr>
                      <w:color w:val="000000" w:themeColor="text1"/>
                      <w:lang w:val="en-US" w:eastAsia="en-US"/>
                    </w:rPr>
                  </w:pPr>
                  <w:r w:rsidRPr="00AD092A">
                    <w:rPr>
                      <w:color w:val="000000" w:themeColor="text1"/>
                      <w:lang w:val="en-US" w:eastAsia="en-US"/>
                    </w:rPr>
                    <w:t>6</w:t>
                  </w:r>
                </w:p>
              </w:tc>
              <w:tc>
                <w:tcPr>
                  <w:tcW w:w="2409" w:type="dxa"/>
                </w:tcPr>
                <w:p w:rsidR="00792B8F" w:rsidRPr="00AD092A" w:rsidRDefault="00792B8F" w:rsidP="00792B8F">
                  <w:pPr>
                    <w:rPr>
                      <w:lang w:val="en-US" w:eastAsia="en-US"/>
                    </w:rPr>
                  </w:pPr>
                  <w:proofErr w:type="spellStart"/>
                  <w:r w:rsidRPr="00AD092A">
                    <w:t>Sablina</w:t>
                  </w:r>
                  <w:proofErr w:type="spellEnd"/>
                  <w:r w:rsidRPr="00AD092A">
                    <w:t xml:space="preserve"> </w:t>
                  </w:r>
                  <w:proofErr w:type="spellStart"/>
                  <w:r w:rsidRPr="00AD092A">
                    <w:t>Kseniya</w:t>
                  </w:r>
                  <w:proofErr w:type="spellEnd"/>
                  <w:r w:rsidRPr="00AD092A">
                    <w:t xml:space="preserve"> </w:t>
                  </w:r>
                  <w:proofErr w:type="spellStart"/>
                  <w:r w:rsidRPr="00AD092A">
                    <w:t>Sergeyevna</w:t>
                  </w:r>
                  <w:proofErr w:type="spellEnd"/>
                </w:p>
              </w:tc>
              <w:tc>
                <w:tcPr>
                  <w:tcW w:w="2409" w:type="dxa"/>
                </w:tcPr>
                <w:p w:rsidR="00792B8F" w:rsidRPr="00AD092A" w:rsidRDefault="00792B8F" w:rsidP="00792B8F">
                  <w:pPr>
                    <w:rPr>
                      <w:lang w:val="en-US" w:eastAsia="en-US"/>
                    </w:rPr>
                  </w:pPr>
                  <w:r w:rsidRPr="00AD092A">
                    <w:rPr>
                      <w:lang w:val="en-US"/>
                    </w:rPr>
                    <w:t>1st category specialist of sector in Local office of Federal Agency for State Property Management in Krasnodar region</w:t>
                  </w:r>
                </w:p>
              </w:tc>
              <w:tc>
                <w:tcPr>
                  <w:tcW w:w="2552" w:type="dxa"/>
                </w:tcPr>
                <w:p w:rsidR="00792B8F" w:rsidRPr="00AD092A" w:rsidRDefault="00792B8F" w:rsidP="00792B8F">
                  <w:pPr>
                    <w:rPr>
                      <w:lang w:val="en-US"/>
                    </w:rPr>
                  </w:pPr>
                  <w:r w:rsidRPr="00AD092A">
                    <w:rPr>
                      <w:lang w:val="en-US"/>
                    </w:rPr>
                    <w:t>Russian Federation represented by Local office of Federal Agency for State Property Management in Krasnodar region</w:t>
                  </w:r>
                </w:p>
              </w:tc>
              <w:tc>
                <w:tcPr>
                  <w:tcW w:w="1843" w:type="dxa"/>
                </w:tcPr>
                <w:p w:rsidR="00792B8F" w:rsidRPr="00AD092A" w:rsidRDefault="00792B8F" w:rsidP="00792B8F">
                  <w:pPr>
                    <w:jc w:val="center"/>
                  </w:pPr>
                  <w:r w:rsidRPr="00AD092A">
                    <w:rPr>
                      <w:color w:val="000000" w:themeColor="text1"/>
                      <w:lang w:val="en-US" w:eastAsia="en-US"/>
                    </w:rPr>
                    <w:t>7.36</w:t>
                  </w:r>
                </w:p>
              </w:tc>
            </w:tr>
            <w:tr w:rsidR="00792B8F" w:rsidRPr="00AD092A" w:rsidTr="00495B26">
              <w:tc>
                <w:tcPr>
                  <w:tcW w:w="456" w:type="dxa"/>
                </w:tcPr>
                <w:p w:rsidR="00792B8F" w:rsidRPr="00AD092A" w:rsidRDefault="00792B8F" w:rsidP="00792B8F">
                  <w:pPr>
                    <w:tabs>
                      <w:tab w:val="left" w:pos="311"/>
                      <w:tab w:val="left" w:pos="491"/>
                    </w:tabs>
                    <w:spacing w:after="120"/>
                    <w:rPr>
                      <w:color w:val="000000" w:themeColor="text1"/>
                      <w:lang w:val="en-US" w:eastAsia="en-US"/>
                    </w:rPr>
                  </w:pPr>
                  <w:r w:rsidRPr="00AD092A">
                    <w:rPr>
                      <w:color w:val="000000" w:themeColor="text1"/>
                      <w:lang w:val="en-US" w:eastAsia="en-US"/>
                    </w:rPr>
                    <w:t>7</w:t>
                  </w:r>
                </w:p>
              </w:tc>
              <w:tc>
                <w:tcPr>
                  <w:tcW w:w="2409" w:type="dxa"/>
                </w:tcPr>
                <w:p w:rsidR="00792B8F" w:rsidRPr="00AD092A" w:rsidRDefault="00792B8F" w:rsidP="00792B8F">
                  <w:pPr>
                    <w:tabs>
                      <w:tab w:val="left" w:pos="311"/>
                      <w:tab w:val="left" w:pos="491"/>
                    </w:tabs>
                    <w:spacing w:after="120"/>
                    <w:rPr>
                      <w:color w:val="000000" w:themeColor="text1"/>
                      <w:lang w:val="en-US" w:eastAsia="en-US"/>
                    </w:rPr>
                  </w:pPr>
                  <w:proofErr w:type="spellStart"/>
                  <w:r w:rsidRPr="00AD092A">
                    <w:rPr>
                      <w:color w:val="000000" w:themeColor="text1"/>
                      <w:lang w:val="en-US" w:eastAsia="en-US"/>
                    </w:rPr>
                    <w:t>Khakonova</w:t>
                  </w:r>
                  <w:proofErr w:type="spellEnd"/>
                  <w:r w:rsidRPr="00AD092A">
                    <w:rPr>
                      <w:color w:val="000000" w:themeColor="text1"/>
                      <w:lang w:val="en-US" w:eastAsia="en-US"/>
                    </w:rPr>
                    <w:t xml:space="preserve"> </w:t>
                  </w:r>
                  <w:proofErr w:type="spellStart"/>
                  <w:r w:rsidRPr="00AD092A">
                    <w:rPr>
                      <w:color w:val="000000" w:themeColor="text1"/>
                      <w:lang w:val="en-US" w:eastAsia="en-US"/>
                    </w:rPr>
                    <w:t>Zarina</w:t>
                  </w:r>
                  <w:proofErr w:type="spellEnd"/>
                  <w:r w:rsidRPr="00AD092A">
                    <w:rPr>
                      <w:color w:val="000000" w:themeColor="text1"/>
                      <w:lang w:val="en-US" w:eastAsia="en-US"/>
                    </w:rPr>
                    <w:t xml:space="preserve"> </w:t>
                  </w:r>
                  <w:proofErr w:type="spellStart"/>
                  <w:r w:rsidRPr="00AD092A">
                    <w:rPr>
                      <w:color w:val="000000" w:themeColor="text1"/>
                      <w:lang w:val="en-US" w:eastAsia="en-US"/>
                    </w:rPr>
                    <w:t>Muratovna</w:t>
                  </w:r>
                  <w:proofErr w:type="spellEnd"/>
                </w:p>
              </w:tc>
              <w:tc>
                <w:tcPr>
                  <w:tcW w:w="2409" w:type="dxa"/>
                </w:tcPr>
                <w:p w:rsidR="00792B8F" w:rsidRPr="00AD092A" w:rsidRDefault="00792B8F" w:rsidP="00792B8F">
                  <w:pPr>
                    <w:tabs>
                      <w:tab w:val="left" w:pos="311"/>
                      <w:tab w:val="left" w:pos="491"/>
                    </w:tabs>
                    <w:spacing w:after="120"/>
                    <w:jc w:val="both"/>
                    <w:rPr>
                      <w:color w:val="000000" w:themeColor="text1"/>
                      <w:lang w:val="en-US" w:eastAsia="en-US"/>
                    </w:rPr>
                  </w:pPr>
                  <w:r w:rsidRPr="00AD092A">
                    <w:rPr>
                      <w:color w:val="000000" w:themeColor="text1"/>
                      <w:lang w:val="en-US" w:eastAsia="en-US"/>
                    </w:rPr>
                    <w:t xml:space="preserve">Leading </w:t>
                  </w:r>
                  <w:r w:rsidRPr="00AD092A">
                    <w:rPr>
                      <w:lang w:val="en-US"/>
                    </w:rPr>
                    <w:t>specialist of sector in Local office of Federal Agency for State Property Management in Krasnodar region</w:t>
                  </w:r>
                </w:p>
              </w:tc>
              <w:tc>
                <w:tcPr>
                  <w:tcW w:w="2552" w:type="dxa"/>
                </w:tcPr>
                <w:p w:rsidR="00792B8F" w:rsidRPr="00AD092A" w:rsidRDefault="00792B8F" w:rsidP="00792B8F">
                  <w:pPr>
                    <w:rPr>
                      <w:lang w:val="en-US"/>
                    </w:rPr>
                  </w:pPr>
                  <w:r w:rsidRPr="00AD092A">
                    <w:rPr>
                      <w:lang w:val="en-US"/>
                    </w:rPr>
                    <w:t>Russian Federation represented by Local office of Federal Agency for State Property Management in Krasnodar region</w:t>
                  </w:r>
                </w:p>
              </w:tc>
              <w:tc>
                <w:tcPr>
                  <w:tcW w:w="1843" w:type="dxa"/>
                </w:tcPr>
                <w:p w:rsidR="00792B8F" w:rsidRPr="00AD092A" w:rsidRDefault="00792B8F" w:rsidP="00792B8F">
                  <w:pPr>
                    <w:jc w:val="center"/>
                  </w:pPr>
                  <w:r w:rsidRPr="00AD092A">
                    <w:rPr>
                      <w:color w:val="000000" w:themeColor="text1"/>
                      <w:lang w:val="en-US" w:eastAsia="en-US"/>
                    </w:rPr>
                    <w:t>7.36</w:t>
                  </w:r>
                </w:p>
              </w:tc>
            </w:tr>
            <w:tr w:rsidR="00792B8F" w:rsidRPr="00AD092A" w:rsidTr="00495B26">
              <w:tc>
                <w:tcPr>
                  <w:tcW w:w="456" w:type="dxa"/>
                </w:tcPr>
                <w:p w:rsidR="00792B8F" w:rsidRPr="00AD092A" w:rsidRDefault="00792B8F" w:rsidP="00792B8F">
                  <w:pPr>
                    <w:tabs>
                      <w:tab w:val="left" w:pos="311"/>
                      <w:tab w:val="left" w:pos="491"/>
                    </w:tabs>
                    <w:spacing w:after="120"/>
                    <w:rPr>
                      <w:color w:val="000000" w:themeColor="text1"/>
                      <w:lang w:val="en-US" w:eastAsia="en-US"/>
                    </w:rPr>
                  </w:pPr>
                  <w:r w:rsidRPr="00AD092A">
                    <w:rPr>
                      <w:color w:val="000000" w:themeColor="text1"/>
                      <w:lang w:val="en-US" w:eastAsia="en-US"/>
                    </w:rPr>
                    <w:t>8</w:t>
                  </w:r>
                </w:p>
              </w:tc>
              <w:tc>
                <w:tcPr>
                  <w:tcW w:w="2409" w:type="dxa"/>
                </w:tcPr>
                <w:p w:rsidR="00792B8F" w:rsidRPr="00AD092A" w:rsidRDefault="00792B8F" w:rsidP="00792B8F">
                  <w:pPr>
                    <w:tabs>
                      <w:tab w:val="left" w:pos="311"/>
                      <w:tab w:val="left" w:pos="491"/>
                    </w:tabs>
                    <w:spacing w:after="120"/>
                    <w:rPr>
                      <w:color w:val="000000" w:themeColor="text1"/>
                      <w:lang w:val="en-US" w:eastAsia="en-US"/>
                    </w:rPr>
                  </w:pPr>
                  <w:proofErr w:type="spellStart"/>
                  <w:r w:rsidRPr="00AD092A">
                    <w:rPr>
                      <w:color w:val="000000" w:themeColor="text1"/>
                      <w:lang w:val="en-US" w:eastAsia="en-US"/>
                    </w:rPr>
                    <w:t>Yerokhno</w:t>
                  </w:r>
                  <w:proofErr w:type="spellEnd"/>
                  <w:r w:rsidRPr="00AD092A">
                    <w:rPr>
                      <w:color w:val="000000" w:themeColor="text1"/>
                      <w:lang w:val="en-US" w:eastAsia="en-US"/>
                    </w:rPr>
                    <w:t xml:space="preserve"> </w:t>
                  </w:r>
                  <w:proofErr w:type="spellStart"/>
                  <w:r w:rsidRPr="00AD092A">
                    <w:rPr>
                      <w:color w:val="000000" w:themeColor="text1"/>
                      <w:lang w:val="en-US" w:eastAsia="en-US"/>
                    </w:rPr>
                    <w:t>Anastasiya</w:t>
                  </w:r>
                  <w:proofErr w:type="spellEnd"/>
                  <w:r w:rsidRPr="00AD092A">
                    <w:rPr>
                      <w:color w:val="000000" w:themeColor="text1"/>
                      <w:lang w:val="en-US" w:eastAsia="en-US"/>
                    </w:rPr>
                    <w:t xml:space="preserve"> </w:t>
                  </w:r>
                  <w:proofErr w:type="spellStart"/>
                  <w:r w:rsidRPr="00AD092A">
                    <w:rPr>
                      <w:color w:val="000000" w:themeColor="text1"/>
                      <w:lang w:val="en-US" w:eastAsia="en-US"/>
                    </w:rPr>
                    <w:t>Vasilievna</w:t>
                  </w:r>
                  <w:proofErr w:type="spellEnd"/>
                </w:p>
              </w:tc>
              <w:tc>
                <w:tcPr>
                  <w:tcW w:w="2409" w:type="dxa"/>
                </w:tcPr>
                <w:p w:rsidR="00792B8F" w:rsidRPr="00AD092A" w:rsidRDefault="00792B8F" w:rsidP="00792B8F">
                  <w:pPr>
                    <w:rPr>
                      <w:lang w:val="en-US" w:eastAsia="en-US"/>
                    </w:rPr>
                  </w:pPr>
                  <w:r w:rsidRPr="00AD092A">
                    <w:rPr>
                      <w:lang w:val="en-US" w:eastAsia="en-US"/>
                    </w:rPr>
                    <w:t xml:space="preserve">Specialist-expert at </w:t>
                  </w:r>
                  <w:r w:rsidRPr="00AD092A">
                    <w:rPr>
                      <w:lang w:val="en-US"/>
                    </w:rPr>
                    <w:t>sector in Local office of Federal Agency for State Property Management in Krasnodar region</w:t>
                  </w:r>
                </w:p>
              </w:tc>
              <w:tc>
                <w:tcPr>
                  <w:tcW w:w="2552" w:type="dxa"/>
                </w:tcPr>
                <w:p w:rsidR="00792B8F" w:rsidRPr="00AD092A" w:rsidRDefault="00792B8F" w:rsidP="00792B8F">
                  <w:pPr>
                    <w:rPr>
                      <w:lang w:val="en-US"/>
                    </w:rPr>
                  </w:pPr>
                  <w:r w:rsidRPr="00AD092A">
                    <w:rPr>
                      <w:lang w:val="en-US"/>
                    </w:rPr>
                    <w:t>Russian Federation represented by Local office of Federal Agency for State Property Management in Krasnodar region</w:t>
                  </w:r>
                </w:p>
              </w:tc>
              <w:tc>
                <w:tcPr>
                  <w:tcW w:w="1843" w:type="dxa"/>
                </w:tcPr>
                <w:p w:rsidR="00792B8F" w:rsidRPr="00AD092A" w:rsidRDefault="00792B8F" w:rsidP="00792B8F">
                  <w:pPr>
                    <w:jc w:val="center"/>
                  </w:pPr>
                  <w:r w:rsidRPr="00AD092A">
                    <w:rPr>
                      <w:color w:val="000000" w:themeColor="text1"/>
                      <w:lang w:val="en-US" w:eastAsia="en-US"/>
                    </w:rPr>
                    <w:t>7.36</w:t>
                  </w:r>
                </w:p>
              </w:tc>
            </w:tr>
            <w:tr w:rsidR="00792B8F" w:rsidRPr="00AD092A" w:rsidTr="00495B26">
              <w:tc>
                <w:tcPr>
                  <w:tcW w:w="456" w:type="dxa"/>
                </w:tcPr>
                <w:p w:rsidR="00792B8F" w:rsidRPr="00AD092A" w:rsidRDefault="00792B8F" w:rsidP="00792B8F">
                  <w:pPr>
                    <w:tabs>
                      <w:tab w:val="left" w:pos="311"/>
                      <w:tab w:val="left" w:pos="491"/>
                    </w:tabs>
                    <w:spacing w:after="120"/>
                    <w:rPr>
                      <w:color w:val="000000" w:themeColor="text1"/>
                      <w:lang w:val="en-US" w:eastAsia="en-US"/>
                    </w:rPr>
                  </w:pPr>
                  <w:r w:rsidRPr="00AD092A">
                    <w:rPr>
                      <w:color w:val="000000" w:themeColor="text1"/>
                      <w:lang w:val="en-US" w:eastAsia="en-US"/>
                    </w:rPr>
                    <w:t>9</w:t>
                  </w:r>
                </w:p>
              </w:tc>
              <w:tc>
                <w:tcPr>
                  <w:tcW w:w="2409" w:type="dxa"/>
                </w:tcPr>
                <w:p w:rsidR="00792B8F" w:rsidRPr="00AD092A" w:rsidRDefault="00792B8F" w:rsidP="00792B8F">
                  <w:pPr>
                    <w:tabs>
                      <w:tab w:val="left" w:pos="311"/>
                      <w:tab w:val="left" w:pos="491"/>
                    </w:tabs>
                    <w:spacing w:after="120"/>
                    <w:rPr>
                      <w:color w:val="000000" w:themeColor="text1"/>
                      <w:lang w:val="en-US" w:eastAsia="en-US"/>
                    </w:rPr>
                  </w:pPr>
                  <w:proofErr w:type="spellStart"/>
                  <w:r w:rsidRPr="00AD092A">
                    <w:rPr>
                      <w:color w:val="000000" w:themeColor="text1"/>
                      <w:lang w:val="en-US" w:eastAsia="en-US"/>
                    </w:rPr>
                    <w:t>Puzanov</w:t>
                  </w:r>
                  <w:proofErr w:type="spellEnd"/>
                  <w:r w:rsidRPr="00AD092A">
                    <w:rPr>
                      <w:color w:val="000000" w:themeColor="text1"/>
                      <w:lang w:val="en-US" w:eastAsia="en-US"/>
                    </w:rPr>
                    <w:t xml:space="preserve"> </w:t>
                  </w:r>
                  <w:proofErr w:type="spellStart"/>
                  <w:r w:rsidRPr="00AD092A">
                    <w:rPr>
                      <w:color w:val="000000" w:themeColor="text1"/>
                      <w:lang w:val="en-US" w:eastAsia="en-US"/>
                    </w:rPr>
                    <w:t>Gennadiy</w:t>
                  </w:r>
                  <w:proofErr w:type="spellEnd"/>
                  <w:r w:rsidRPr="00AD092A">
                    <w:rPr>
                      <w:color w:val="000000" w:themeColor="text1"/>
                      <w:lang w:val="en-US" w:eastAsia="en-US"/>
                    </w:rPr>
                    <w:t xml:space="preserve"> </w:t>
                  </w:r>
                  <w:proofErr w:type="spellStart"/>
                  <w:r w:rsidRPr="00AD092A">
                    <w:rPr>
                      <w:color w:val="000000" w:themeColor="text1"/>
                      <w:lang w:val="en-US" w:eastAsia="en-US"/>
                    </w:rPr>
                    <w:t>Gennadiyevich</w:t>
                  </w:r>
                  <w:proofErr w:type="spellEnd"/>
                </w:p>
              </w:tc>
              <w:tc>
                <w:tcPr>
                  <w:tcW w:w="2409" w:type="dxa"/>
                </w:tcPr>
                <w:p w:rsidR="00792B8F" w:rsidRPr="00AD092A" w:rsidRDefault="00792B8F" w:rsidP="00792B8F">
                  <w:pPr>
                    <w:rPr>
                      <w:lang w:val="en-US" w:eastAsia="en-US"/>
                    </w:rPr>
                  </w:pPr>
                  <w:r w:rsidRPr="00AD092A">
                    <w:rPr>
                      <w:lang w:val="en-US"/>
                    </w:rPr>
                    <w:t>1</w:t>
                  </w:r>
                  <w:r w:rsidRPr="00AD092A">
                    <w:rPr>
                      <w:vertAlign w:val="superscript"/>
                      <w:lang w:val="en-US"/>
                    </w:rPr>
                    <w:t>st</w:t>
                  </w:r>
                  <w:r w:rsidRPr="00AD092A">
                    <w:rPr>
                      <w:lang w:val="en-US"/>
                    </w:rPr>
                    <w:t xml:space="preserve"> category specialist of sector in Local office of Federal Agency for State Property Management in Krasnodar region</w:t>
                  </w:r>
                </w:p>
              </w:tc>
              <w:tc>
                <w:tcPr>
                  <w:tcW w:w="2552" w:type="dxa"/>
                </w:tcPr>
                <w:p w:rsidR="00792B8F" w:rsidRPr="00AD092A" w:rsidRDefault="00792B8F" w:rsidP="00792B8F">
                  <w:pPr>
                    <w:rPr>
                      <w:lang w:val="en-US"/>
                    </w:rPr>
                  </w:pPr>
                  <w:r w:rsidRPr="00AD092A">
                    <w:rPr>
                      <w:lang w:val="en-US"/>
                    </w:rPr>
                    <w:t>Russian Federation represented by Local office of Federal Agency for State Property Management in Krasnodar region</w:t>
                  </w:r>
                </w:p>
              </w:tc>
              <w:tc>
                <w:tcPr>
                  <w:tcW w:w="1843" w:type="dxa"/>
                </w:tcPr>
                <w:p w:rsidR="00792B8F" w:rsidRPr="00AD092A" w:rsidRDefault="00792B8F" w:rsidP="00792B8F">
                  <w:pPr>
                    <w:jc w:val="center"/>
                  </w:pPr>
                  <w:r w:rsidRPr="00AD092A">
                    <w:rPr>
                      <w:color w:val="000000" w:themeColor="text1"/>
                      <w:lang w:val="en-US" w:eastAsia="en-US"/>
                    </w:rPr>
                    <w:t>7.36</w:t>
                  </w:r>
                </w:p>
              </w:tc>
            </w:tr>
            <w:tr w:rsidR="00792B8F" w:rsidRPr="00AD092A" w:rsidTr="00495B26">
              <w:tc>
                <w:tcPr>
                  <w:tcW w:w="456" w:type="dxa"/>
                </w:tcPr>
                <w:p w:rsidR="00792B8F" w:rsidRPr="00AD092A" w:rsidRDefault="00792B8F" w:rsidP="00792B8F">
                  <w:pPr>
                    <w:tabs>
                      <w:tab w:val="left" w:pos="311"/>
                      <w:tab w:val="left" w:pos="491"/>
                    </w:tabs>
                    <w:spacing w:after="120"/>
                    <w:rPr>
                      <w:color w:val="000000" w:themeColor="text1"/>
                      <w:lang w:val="en-US" w:eastAsia="en-US"/>
                    </w:rPr>
                  </w:pPr>
                  <w:r w:rsidRPr="00AD092A">
                    <w:rPr>
                      <w:color w:val="000000" w:themeColor="text1"/>
                      <w:lang w:val="en-US" w:eastAsia="en-US"/>
                    </w:rPr>
                    <w:lastRenderedPageBreak/>
                    <w:t>10</w:t>
                  </w:r>
                </w:p>
              </w:tc>
              <w:tc>
                <w:tcPr>
                  <w:tcW w:w="2409" w:type="dxa"/>
                </w:tcPr>
                <w:p w:rsidR="00792B8F" w:rsidRPr="00AD092A" w:rsidRDefault="00792B8F" w:rsidP="00792B8F">
                  <w:pPr>
                    <w:tabs>
                      <w:tab w:val="left" w:pos="311"/>
                      <w:tab w:val="left" w:pos="491"/>
                    </w:tabs>
                    <w:spacing w:after="120"/>
                    <w:rPr>
                      <w:color w:val="000000" w:themeColor="text1"/>
                      <w:lang w:val="en-US" w:eastAsia="en-US"/>
                    </w:rPr>
                  </w:pPr>
                  <w:proofErr w:type="spellStart"/>
                  <w:r w:rsidRPr="00AD092A">
                    <w:rPr>
                      <w:color w:val="000000" w:themeColor="text1"/>
                      <w:lang w:val="en-US" w:eastAsia="en-US"/>
                    </w:rPr>
                    <w:t>Yakimishin</w:t>
                  </w:r>
                  <w:proofErr w:type="spellEnd"/>
                  <w:r w:rsidRPr="00AD092A">
                    <w:rPr>
                      <w:color w:val="000000" w:themeColor="text1"/>
                      <w:lang w:val="en-US" w:eastAsia="en-US"/>
                    </w:rPr>
                    <w:t xml:space="preserve"> Oleg </w:t>
                  </w:r>
                  <w:proofErr w:type="spellStart"/>
                  <w:r w:rsidRPr="00AD092A">
                    <w:rPr>
                      <w:color w:val="000000" w:themeColor="text1"/>
                      <w:lang w:val="en-US" w:eastAsia="en-US"/>
                    </w:rPr>
                    <w:t>Igorievich</w:t>
                  </w:r>
                  <w:proofErr w:type="spellEnd"/>
                </w:p>
              </w:tc>
              <w:tc>
                <w:tcPr>
                  <w:tcW w:w="2409" w:type="dxa"/>
                </w:tcPr>
                <w:p w:rsidR="00792B8F" w:rsidRPr="00AD092A" w:rsidRDefault="00792B8F" w:rsidP="00792B8F">
                  <w:pPr>
                    <w:tabs>
                      <w:tab w:val="left" w:pos="311"/>
                      <w:tab w:val="left" w:pos="491"/>
                    </w:tabs>
                    <w:spacing w:after="120"/>
                    <w:jc w:val="both"/>
                    <w:rPr>
                      <w:color w:val="000000" w:themeColor="text1"/>
                      <w:lang w:val="en-US" w:eastAsia="en-US"/>
                    </w:rPr>
                  </w:pPr>
                  <w:r w:rsidRPr="00AD092A">
                    <w:rPr>
                      <w:lang w:val="en-US"/>
                    </w:rPr>
                    <w:t>2</w:t>
                  </w:r>
                  <w:r w:rsidRPr="00AD092A">
                    <w:rPr>
                      <w:vertAlign w:val="superscript"/>
                      <w:lang w:val="en-US"/>
                    </w:rPr>
                    <w:t>nd</w:t>
                  </w:r>
                  <w:r w:rsidRPr="00AD092A">
                    <w:rPr>
                      <w:lang w:val="en-US"/>
                    </w:rPr>
                    <w:t xml:space="preserve"> </w:t>
                  </w:r>
                  <w:r w:rsidRPr="00AD092A">
                    <w:rPr>
                      <w:lang w:val="en-US"/>
                    </w:rPr>
                    <w:t xml:space="preserve"> category specialist of sector in Local office of Federal Agency for State Property Management in Krasnodar region</w:t>
                  </w:r>
                </w:p>
              </w:tc>
              <w:tc>
                <w:tcPr>
                  <w:tcW w:w="2552" w:type="dxa"/>
                </w:tcPr>
                <w:p w:rsidR="00792B8F" w:rsidRPr="00AD092A" w:rsidRDefault="00792B8F" w:rsidP="00792B8F">
                  <w:pPr>
                    <w:rPr>
                      <w:lang w:val="en-US"/>
                    </w:rPr>
                  </w:pPr>
                  <w:r w:rsidRPr="00AD092A">
                    <w:rPr>
                      <w:lang w:val="en-US"/>
                    </w:rPr>
                    <w:t>Russian Federation represented by Local office of Federal Agency for State Property Management in Krasnodar region</w:t>
                  </w:r>
                </w:p>
              </w:tc>
              <w:tc>
                <w:tcPr>
                  <w:tcW w:w="1843" w:type="dxa"/>
                </w:tcPr>
                <w:p w:rsidR="00792B8F" w:rsidRPr="00AD092A" w:rsidRDefault="00792B8F" w:rsidP="00792B8F">
                  <w:pPr>
                    <w:jc w:val="center"/>
                  </w:pPr>
                  <w:r w:rsidRPr="00AD092A">
                    <w:rPr>
                      <w:color w:val="000000" w:themeColor="text1"/>
                      <w:lang w:val="en-US" w:eastAsia="en-US"/>
                    </w:rPr>
                    <w:t>7.36</w:t>
                  </w:r>
                </w:p>
              </w:tc>
            </w:tr>
            <w:tr w:rsidR="00792B8F" w:rsidRPr="00AD092A" w:rsidTr="00495B26">
              <w:tc>
                <w:tcPr>
                  <w:tcW w:w="456" w:type="dxa"/>
                </w:tcPr>
                <w:p w:rsidR="00792B8F" w:rsidRPr="00AD092A" w:rsidRDefault="00792B8F" w:rsidP="00792B8F">
                  <w:pPr>
                    <w:tabs>
                      <w:tab w:val="left" w:pos="311"/>
                      <w:tab w:val="left" w:pos="491"/>
                    </w:tabs>
                    <w:spacing w:after="120"/>
                    <w:rPr>
                      <w:color w:val="000000" w:themeColor="text1"/>
                      <w:lang w:val="en-US" w:eastAsia="en-US"/>
                    </w:rPr>
                  </w:pPr>
                  <w:r w:rsidRPr="00AD092A">
                    <w:rPr>
                      <w:color w:val="000000" w:themeColor="text1"/>
                      <w:lang w:val="en-US" w:eastAsia="en-US"/>
                    </w:rPr>
                    <w:t>11</w:t>
                  </w:r>
                </w:p>
              </w:tc>
              <w:tc>
                <w:tcPr>
                  <w:tcW w:w="2409" w:type="dxa"/>
                </w:tcPr>
                <w:p w:rsidR="00792B8F" w:rsidRPr="00AD092A" w:rsidRDefault="00792B8F" w:rsidP="00792B8F">
                  <w:pPr>
                    <w:tabs>
                      <w:tab w:val="left" w:pos="311"/>
                      <w:tab w:val="left" w:pos="491"/>
                    </w:tabs>
                    <w:spacing w:after="120"/>
                    <w:rPr>
                      <w:color w:val="000000" w:themeColor="text1"/>
                      <w:lang w:val="en-US" w:eastAsia="en-US"/>
                    </w:rPr>
                  </w:pPr>
                  <w:proofErr w:type="spellStart"/>
                  <w:r w:rsidRPr="00AD092A">
                    <w:rPr>
                      <w:color w:val="000000" w:themeColor="text1"/>
                      <w:lang w:val="en-US" w:eastAsia="en-US"/>
                    </w:rPr>
                    <w:t>Klochan</w:t>
                  </w:r>
                  <w:proofErr w:type="spellEnd"/>
                  <w:r w:rsidRPr="00AD092A">
                    <w:rPr>
                      <w:color w:val="000000" w:themeColor="text1"/>
                      <w:lang w:val="en-US" w:eastAsia="en-US"/>
                    </w:rPr>
                    <w:t xml:space="preserve"> </w:t>
                  </w:r>
                  <w:proofErr w:type="spellStart"/>
                  <w:r w:rsidRPr="00AD092A">
                    <w:rPr>
                      <w:color w:val="000000" w:themeColor="text1"/>
                      <w:lang w:val="en-US" w:eastAsia="en-US"/>
                    </w:rPr>
                    <w:t>Daniil</w:t>
                  </w:r>
                  <w:proofErr w:type="spellEnd"/>
                  <w:r w:rsidRPr="00AD092A">
                    <w:rPr>
                      <w:color w:val="000000" w:themeColor="text1"/>
                      <w:lang w:val="en-US" w:eastAsia="en-US"/>
                    </w:rPr>
                    <w:t xml:space="preserve"> Vladimirovich</w:t>
                  </w:r>
                </w:p>
              </w:tc>
              <w:tc>
                <w:tcPr>
                  <w:tcW w:w="2409" w:type="dxa"/>
                </w:tcPr>
                <w:p w:rsidR="00792B8F" w:rsidRPr="00AD092A" w:rsidRDefault="00792B8F" w:rsidP="00792B8F">
                  <w:pPr>
                    <w:tabs>
                      <w:tab w:val="left" w:pos="311"/>
                      <w:tab w:val="left" w:pos="491"/>
                    </w:tabs>
                    <w:spacing w:after="120"/>
                    <w:jc w:val="both"/>
                    <w:rPr>
                      <w:color w:val="000000" w:themeColor="text1"/>
                      <w:lang w:val="en-US" w:eastAsia="en-US"/>
                    </w:rPr>
                  </w:pPr>
                  <w:r w:rsidRPr="00AD092A">
                    <w:rPr>
                      <w:lang w:val="en-US"/>
                    </w:rPr>
                    <w:t>3</w:t>
                  </w:r>
                  <w:r w:rsidRPr="00AD092A">
                    <w:rPr>
                      <w:vertAlign w:val="superscript"/>
                      <w:lang w:val="en-US"/>
                    </w:rPr>
                    <w:t>rd</w:t>
                  </w:r>
                  <w:r w:rsidRPr="00AD092A">
                    <w:rPr>
                      <w:lang w:val="en-US"/>
                    </w:rPr>
                    <w:t xml:space="preserve"> </w:t>
                  </w:r>
                  <w:r w:rsidRPr="00AD092A">
                    <w:rPr>
                      <w:lang w:val="en-US"/>
                    </w:rPr>
                    <w:t xml:space="preserve"> category specialist of sector in Local office of Federal Agency for State Property Management in Krasnodar region</w:t>
                  </w:r>
                </w:p>
              </w:tc>
              <w:tc>
                <w:tcPr>
                  <w:tcW w:w="2552" w:type="dxa"/>
                </w:tcPr>
                <w:p w:rsidR="00792B8F" w:rsidRPr="00AD092A" w:rsidRDefault="00792B8F" w:rsidP="00792B8F">
                  <w:pPr>
                    <w:rPr>
                      <w:lang w:val="en-US"/>
                    </w:rPr>
                  </w:pPr>
                  <w:r w:rsidRPr="00AD092A">
                    <w:rPr>
                      <w:lang w:val="en-US"/>
                    </w:rPr>
                    <w:t>Russian Federation represented by Local office of Federal Agency for State Property Management in Krasnodar region</w:t>
                  </w:r>
                </w:p>
              </w:tc>
              <w:tc>
                <w:tcPr>
                  <w:tcW w:w="1843" w:type="dxa"/>
                </w:tcPr>
                <w:p w:rsidR="00792B8F" w:rsidRPr="00AD092A" w:rsidRDefault="00792B8F" w:rsidP="00792B8F">
                  <w:pPr>
                    <w:jc w:val="center"/>
                  </w:pPr>
                  <w:r w:rsidRPr="00AD092A">
                    <w:rPr>
                      <w:color w:val="000000" w:themeColor="text1"/>
                      <w:lang w:val="en-US" w:eastAsia="en-US"/>
                    </w:rPr>
                    <w:t>7.36</w:t>
                  </w:r>
                </w:p>
              </w:tc>
            </w:tr>
            <w:tr w:rsidR="00792B8F" w:rsidRPr="00AD092A" w:rsidTr="00495B26">
              <w:tc>
                <w:tcPr>
                  <w:tcW w:w="456" w:type="dxa"/>
                </w:tcPr>
                <w:p w:rsidR="00792B8F" w:rsidRPr="00AD092A" w:rsidRDefault="00792B8F" w:rsidP="00792B8F">
                  <w:pPr>
                    <w:tabs>
                      <w:tab w:val="left" w:pos="311"/>
                      <w:tab w:val="left" w:pos="491"/>
                    </w:tabs>
                    <w:spacing w:after="120"/>
                    <w:rPr>
                      <w:color w:val="000000" w:themeColor="text1"/>
                      <w:lang w:val="en-US" w:eastAsia="en-US"/>
                    </w:rPr>
                  </w:pPr>
                  <w:r w:rsidRPr="00AD092A">
                    <w:rPr>
                      <w:color w:val="000000" w:themeColor="text1"/>
                      <w:lang w:val="en-US" w:eastAsia="en-US"/>
                    </w:rPr>
                    <w:t>12</w:t>
                  </w:r>
                </w:p>
              </w:tc>
              <w:tc>
                <w:tcPr>
                  <w:tcW w:w="2409" w:type="dxa"/>
                </w:tcPr>
                <w:p w:rsidR="00792B8F" w:rsidRPr="00AD092A" w:rsidRDefault="00792B8F" w:rsidP="00792B8F">
                  <w:pPr>
                    <w:tabs>
                      <w:tab w:val="left" w:pos="311"/>
                      <w:tab w:val="left" w:pos="491"/>
                    </w:tabs>
                    <w:spacing w:after="120"/>
                    <w:rPr>
                      <w:color w:val="000000" w:themeColor="text1"/>
                      <w:lang w:val="en-US" w:eastAsia="en-US"/>
                    </w:rPr>
                  </w:pPr>
                  <w:proofErr w:type="spellStart"/>
                  <w:r w:rsidRPr="00AD092A">
                    <w:rPr>
                      <w:color w:val="000000" w:themeColor="text1"/>
                      <w:lang w:val="en-US" w:eastAsia="en-US"/>
                    </w:rPr>
                    <w:t>Balayeva</w:t>
                  </w:r>
                  <w:proofErr w:type="spellEnd"/>
                  <w:r w:rsidRPr="00AD092A">
                    <w:rPr>
                      <w:color w:val="000000" w:themeColor="text1"/>
                      <w:lang w:val="en-US" w:eastAsia="en-US"/>
                    </w:rPr>
                    <w:t xml:space="preserve"> Svetlana </w:t>
                  </w:r>
                  <w:proofErr w:type="spellStart"/>
                  <w:r w:rsidRPr="00AD092A">
                    <w:rPr>
                      <w:color w:val="000000" w:themeColor="text1"/>
                      <w:lang w:val="en-US" w:eastAsia="en-US"/>
                    </w:rPr>
                    <w:t>Alexandrovna</w:t>
                  </w:r>
                  <w:proofErr w:type="spellEnd"/>
                </w:p>
              </w:tc>
              <w:tc>
                <w:tcPr>
                  <w:tcW w:w="2409" w:type="dxa"/>
                </w:tcPr>
                <w:p w:rsidR="00792B8F" w:rsidRPr="00AD092A" w:rsidRDefault="00792B8F" w:rsidP="00792B8F">
                  <w:pPr>
                    <w:tabs>
                      <w:tab w:val="left" w:pos="311"/>
                      <w:tab w:val="left" w:pos="491"/>
                    </w:tabs>
                    <w:spacing w:after="120"/>
                    <w:jc w:val="both"/>
                    <w:rPr>
                      <w:color w:val="000000" w:themeColor="text1"/>
                      <w:lang w:val="en-US" w:eastAsia="en-US"/>
                    </w:rPr>
                  </w:pPr>
                  <w:r w:rsidRPr="00AD092A">
                    <w:rPr>
                      <w:color w:val="000000" w:themeColor="text1"/>
                      <w:lang w:val="en-US" w:eastAsia="en-US"/>
                    </w:rPr>
                    <w:t xml:space="preserve">Deputy Director General for Investments, </w:t>
                  </w:r>
                  <w:r w:rsidRPr="00AD092A">
                    <w:rPr>
                      <w:lang w:val="en-US" w:eastAsia="en-US"/>
                    </w:rPr>
                    <w:t>Rosseti PJSC</w:t>
                  </w:r>
                </w:p>
              </w:tc>
              <w:tc>
                <w:tcPr>
                  <w:tcW w:w="2552" w:type="dxa"/>
                </w:tcPr>
                <w:p w:rsidR="00792B8F" w:rsidRPr="00AD092A" w:rsidRDefault="00792B8F" w:rsidP="00792B8F">
                  <w:pPr>
                    <w:rPr>
                      <w:lang w:val="en-US"/>
                    </w:rPr>
                  </w:pPr>
                  <w:r w:rsidRPr="00AD092A">
                    <w:rPr>
                      <w:lang w:val="en-US" w:eastAsia="en-US"/>
                    </w:rPr>
                    <w:t>Rosseti PJSC</w:t>
                  </w:r>
                </w:p>
              </w:tc>
              <w:tc>
                <w:tcPr>
                  <w:tcW w:w="1843" w:type="dxa"/>
                </w:tcPr>
                <w:p w:rsidR="00792B8F" w:rsidRPr="00AD092A" w:rsidRDefault="00792B8F" w:rsidP="00792B8F">
                  <w:pPr>
                    <w:jc w:val="center"/>
                    <w:rPr>
                      <w:lang w:val="en-US" w:eastAsia="en-US"/>
                    </w:rPr>
                  </w:pPr>
                  <w:r w:rsidRPr="00AD092A">
                    <w:rPr>
                      <w:lang w:val="en-US"/>
                    </w:rPr>
                    <w:t xml:space="preserve">92.24 </w:t>
                  </w:r>
                </w:p>
              </w:tc>
            </w:tr>
            <w:tr w:rsidR="00792B8F" w:rsidRPr="00AD092A" w:rsidTr="00495B26">
              <w:tc>
                <w:tcPr>
                  <w:tcW w:w="456" w:type="dxa"/>
                </w:tcPr>
                <w:p w:rsidR="00792B8F" w:rsidRPr="00AD092A" w:rsidRDefault="00792B8F" w:rsidP="00792B8F">
                  <w:pPr>
                    <w:tabs>
                      <w:tab w:val="left" w:pos="311"/>
                      <w:tab w:val="left" w:pos="491"/>
                    </w:tabs>
                    <w:spacing w:after="120"/>
                    <w:rPr>
                      <w:color w:val="000000" w:themeColor="text1"/>
                      <w:lang w:val="en-US" w:eastAsia="en-US"/>
                    </w:rPr>
                  </w:pPr>
                  <w:r w:rsidRPr="00AD092A">
                    <w:rPr>
                      <w:color w:val="000000" w:themeColor="text1"/>
                      <w:lang w:val="en-US" w:eastAsia="en-US"/>
                    </w:rPr>
                    <w:t>13</w:t>
                  </w:r>
                </w:p>
              </w:tc>
              <w:tc>
                <w:tcPr>
                  <w:tcW w:w="2409" w:type="dxa"/>
                </w:tcPr>
                <w:p w:rsidR="00792B8F" w:rsidRPr="00AD092A" w:rsidRDefault="00792B8F" w:rsidP="00792B8F">
                  <w:pPr>
                    <w:rPr>
                      <w:lang w:val="en-US" w:eastAsia="en-US"/>
                    </w:rPr>
                  </w:pPr>
                  <w:proofErr w:type="spellStart"/>
                  <w:r w:rsidRPr="00AD092A">
                    <w:t>Varvarin</w:t>
                  </w:r>
                  <w:proofErr w:type="spellEnd"/>
                  <w:r w:rsidRPr="00AD092A">
                    <w:t xml:space="preserve"> </w:t>
                  </w:r>
                  <w:proofErr w:type="spellStart"/>
                  <w:r w:rsidRPr="00AD092A">
                    <w:t>Aleksandr</w:t>
                  </w:r>
                  <w:proofErr w:type="spellEnd"/>
                  <w:r w:rsidRPr="00AD092A">
                    <w:t xml:space="preserve"> </w:t>
                  </w:r>
                  <w:proofErr w:type="spellStart"/>
                  <w:r w:rsidRPr="00AD092A">
                    <w:t>Viktorovich</w:t>
                  </w:r>
                  <w:proofErr w:type="spellEnd"/>
                </w:p>
              </w:tc>
              <w:tc>
                <w:tcPr>
                  <w:tcW w:w="2409" w:type="dxa"/>
                </w:tcPr>
                <w:p w:rsidR="00792B8F" w:rsidRPr="00AD092A" w:rsidRDefault="00792B8F" w:rsidP="00792B8F">
                  <w:pPr>
                    <w:rPr>
                      <w:lang w:val="en-US" w:eastAsia="en-US"/>
                    </w:rPr>
                  </w:pPr>
                  <w:r w:rsidRPr="00AD092A">
                    <w:rPr>
                      <w:lang w:val="en-US"/>
                    </w:rPr>
                    <w:t>Vice-president - Managing Director in charge of Corporate Relations and Legal Support, Russian Union of Industrialists and Entrepreneurs</w:t>
                  </w:r>
                </w:p>
              </w:tc>
              <w:tc>
                <w:tcPr>
                  <w:tcW w:w="2552" w:type="dxa"/>
                </w:tcPr>
                <w:p w:rsidR="00792B8F" w:rsidRPr="00AD092A" w:rsidRDefault="00792B8F" w:rsidP="00792B8F">
                  <w:pPr>
                    <w:rPr>
                      <w:lang w:val="en-US"/>
                    </w:rPr>
                  </w:pPr>
                  <w:r w:rsidRPr="00AD092A">
                    <w:rPr>
                      <w:lang w:val="en-US" w:eastAsia="en-US"/>
                    </w:rPr>
                    <w:t>Rosseti PJSC</w:t>
                  </w:r>
                </w:p>
              </w:tc>
              <w:tc>
                <w:tcPr>
                  <w:tcW w:w="1843" w:type="dxa"/>
                </w:tcPr>
                <w:p w:rsidR="00792B8F" w:rsidRPr="00AD092A" w:rsidRDefault="00792B8F" w:rsidP="00792B8F">
                  <w:pPr>
                    <w:jc w:val="center"/>
                    <w:rPr>
                      <w:lang w:val="en-US" w:eastAsia="en-US"/>
                    </w:rPr>
                  </w:pPr>
                  <w:r w:rsidRPr="00AD092A">
                    <w:rPr>
                      <w:lang w:val="en-US"/>
                    </w:rPr>
                    <w:t xml:space="preserve">92.24 </w:t>
                  </w:r>
                </w:p>
              </w:tc>
            </w:tr>
            <w:tr w:rsidR="00792B8F" w:rsidRPr="00AD092A" w:rsidTr="00495B26">
              <w:tc>
                <w:tcPr>
                  <w:tcW w:w="456" w:type="dxa"/>
                </w:tcPr>
                <w:p w:rsidR="00792B8F" w:rsidRPr="00AD092A" w:rsidRDefault="00792B8F" w:rsidP="00792B8F">
                  <w:pPr>
                    <w:tabs>
                      <w:tab w:val="left" w:pos="311"/>
                      <w:tab w:val="left" w:pos="491"/>
                    </w:tabs>
                    <w:spacing w:after="120"/>
                    <w:rPr>
                      <w:color w:val="000000" w:themeColor="text1"/>
                      <w:lang w:val="en-US" w:eastAsia="en-US"/>
                    </w:rPr>
                  </w:pPr>
                  <w:r w:rsidRPr="00AD092A">
                    <w:rPr>
                      <w:color w:val="000000" w:themeColor="text1"/>
                      <w:lang w:val="en-US" w:eastAsia="en-US"/>
                    </w:rPr>
                    <w:t>14</w:t>
                  </w:r>
                </w:p>
              </w:tc>
              <w:tc>
                <w:tcPr>
                  <w:tcW w:w="2409" w:type="dxa"/>
                </w:tcPr>
                <w:p w:rsidR="00792B8F" w:rsidRPr="00AD092A" w:rsidRDefault="00792B8F" w:rsidP="00792B8F">
                  <w:pPr>
                    <w:rPr>
                      <w:lang w:val="en-US" w:eastAsia="en-US"/>
                    </w:rPr>
                  </w:pPr>
                  <w:proofErr w:type="spellStart"/>
                  <w:r w:rsidRPr="00AD092A">
                    <w:t>Gavrilov</w:t>
                  </w:r>
                  <w:proofErr w:type="spellEnd"/>
                  <w:r w:rsidRPr="00AD092A">
                    <w:t xml:space="preserve"> </w:t>
                  </w:r>
                  <w:proofErr w:type="spellStart"/>
                  <w:r w:rsidRPr="00AD092A">
                    <w:t>Aleksandr</w:t>
                  </w:r>
                  <w:proofErr w:type="spellEnd"/>
                  <w:r w:rsidRPr="00AD092A">
                    <w:t xml:space="preserve"> </w:t>
                  </w:r>
                  <w:proofErr w:type="spellStart"/>
                  <w:r w:rsidRPr="00AD092A">
                    <w:t>Ilyich</w:t>
                  </w:r>
                  <w:proofErr w:type="spellEnd"/>
                  <w:r w:rsidRPr="00AD092A">
                    <w:t> </w:t>
                  </w:r>
                </w:p>
              </w:tc>
              <w:tc>
                <w:tcPr>
                  <w:tcW w:w="2409" w:type="dxa"/>
                </w:tcPr>
                <w:p w:rsidR="00792B8F" w:rsidRPr="00AD092A" w:rsidRDefault="00792B8F" w:rsidP="00792B8F">
                  <w:pPr>
                    <w:rPr>
                      <w:lang w:val="en-US" w:eastAsia="en-US"/>
                    </w:rPr>
                  </w:pPr>
                  <w:r w:rsidRPr="00AD092A">
                    <w:rPr>
                      <w:lang w:val="en-US"/>
                    </w:rPr>
                    <w:t>Director General of Kubanenergo PJSC</w:t>
                  </w:r>
                </w:p>
              </w:tc>
              <w:tc>
                <w:tcPr>
                  <w:tcW w:w="2552" w:type="dxa"/>
                </w:tcPr>
                <w:p w:rsidR="00792B8F" w:rsidRPr="00AD092A" w:rsidRDefault="00792B8F" w:rsidP="00792B8F">
                  <w:pPr>
                    <w:rPr>
                      <w:lang w:val="en-US"/>
                    </w:rPr>
                  </w:pPr>
                  <w:r w:rsidRPr="00AD092A">
                    <w:rPr>
                      <w:lang w:val="en-US" w:eastAsia="en-US"/>
                    </w:rPr>
                    <w:t>Rosseti PJSC</w:t>
                  </w:r>
                </w:p>
              </w:tc>
              <w:tc>
                <w:tcPr>
                  <w:tcW w:w="1843" w:type="dxa"/>
                </w:tcPr>
                <w:p w:rsidR="00792B8F" w:rsidRPr="00AD092A" w:rsidRDefault="00792B8F" w:rsidP="00792B8F">
                  <w:pPr>
                    <w:jc w:val="center"/>
                    <w:rPr>
                      <w:lang w:val="en-US" w:eastAsia="en-US"/>
                    </w:rPr>
                  </w:pPr>
                  <w:r w:rsidRPr="00AD092A">
                    <w:rPr>
                      <w:lang w:val="en-US"/>
                    </w:rPr>
                    <w:t xml:space="preserve">92.24 </w:t>
                  </w:r>
                </w:p>
              </w:tc>
            </w:tr>
            <w:tr w:rsidR="00792B8F" w:rsidRPr="00AD092A" w:rsidTr="00495B26">
              <w:tc>
                <w:tcPr>
                  <w:tcW w:w="456" w:type="dxa"/>
                </w:tcPr>
                <w:p w:rsidR="00792B8F" w:rsidRPr="00AD092A" w:rsidRDefault="00792B8F" w:rsidP="00792B8F">
                  <w:pPr>
                    <w:tabs>
                      <w:tab w:val="left" w:pos="311"/>
                      <w:tab w:val="left" w:pos="491"/>
                    </w:tabs>
                    <w:spacing w:after="120"/>
                    <w:rPr>
                      <w:color w:val="000000" w:themeColor="text1"/>
                      <w:lang w:val="en-US" w:eastAsia="en-US"/>
                    </w:rPr>
                  </w:pPr>
                  <w:r w:rsidRPr="00AD092A">
                    <w:rPr>
                      <w:color w:val="000000" w:themeColor="text1"/>
                      <w:lang w:val="en-US" w:eastAsia="en-US"/>
                    </w:rPr>
                    <w:t>15</w:t>
                  </w:r>
                </w:p>
              </w:tc>
              <w:tc>
                <w:tcPr>
                  <w:tcW w:w="2409" w:type="dxa"/>
                </w:tcPr>
                <w:p w:rsidR="00792B8F" w:rsidRPr="00AD092A" w:rsidRDefault="00792B8F" w:rsidP="00792B8F">
                  <w:pPr>
                    <w:rPr>
                      <w:lang w:val="en-US" w:eastAsia="en-US"/>
                    </w:rPr>
                  </w:pPr>
                  <w:proofErr w:type="spellStart"/>
                  <w:r w:rsidRPr="00AD092A">
                    <w:rPr>
                      <w:lang w:val="en-US" w:eastAsia="en-US"/>
                    </w:rPr>
                    <w:t>Gritsenko</w:t>
                  </w:r>
                  <w:proofErr w:type="spellEnd"/>
                  <w:r w:rsidRPr="00AD092A">
                    <w:rPr>
                      <w:lang w:val="en-US" w:eastAsia="en-US"/>
                    </w:rPr>
                    <w:t xml:space="preserve"> Vladimir </w:t>
                  </w:r>
                  <w:proofErr w:type="spellStart"/>
                  <w:r w:rsidRPr="00AD092A">
                    <w:rPr>
                      <w:lang w:val="en-US" w:eastAsia="en-US"/>
                    </w:rPr>
                    <w:t>Fyodorovich</w:t>
                  </w:r>
                  <w:proofErr w:type="spellEnd"/>
                </w:p>
              </w:tc>
              <w:tc>
                <w:tcPr>
                  <w:tcW w:w="2409" w:type="dxa"/>
                </w:tcPr>
                <w:p w:rsidR="00792B8F" w:rsidRPr="00AD092A" w:rsidRDefault="00792B8F" w:rsidP="00792B8F">
                  <w:pPr>
                    <w:rPr>
                      <w:lang w:val="en-US" w:eastAsia="en-US"/>
                    </w:rPr>
                  </w:pPr>
                  <w:r w:rsidRPr="00AD092A">
                    <w:rPr>
                      <w:lang w:val="en-US" w:eastAsia="en-US"/>
                    </w:rPr>
                    <w:t>Presidium member of Non-profit Partnership “OPORA RUSSIA”</w:t>
                  </w:r>
                </w:p>
              </w:tc>
              <w:tc>
                <w:tcPr>
                  <w:tcW w:w="2552" w:type="dxa"/>
                </w:tcPr>
                <w:p w:rsidR="00792B8F" w:rsidRPr="00AD092A" w:rsidRDefault="00792B8F" w:rsidP="00792B8F">
                  <w:pPr>
                    <w:rPr>
                      <w:lang w:val="en-US"/>
                    </w:rPr>
                  </w:pPr>
                  <w:r w:rsidRPr="00AD092A">
                    <w:rPr>
                      <w:lang w:val="en-US" w:eastAsia="en-US"/>
                    </w:rPr>
                    <w:t>Rosseti PJSC</w:t>
                  </w:r>
                </w:p>
              </w:tc>
              <w:tc>
                <w:tcPr>
                  <w:tcW w:w="1843" w:type="dxa"/>
                </w:tcPr>
                <w:p w:rsidR="00792B8F" w:rsidRPr="00AD092A" w:rsidRDefault="00792B8F" w:rsidP="00792B8F">
                  <w:pPr>
                    <w:jc w:val="center"/>
                    <w:rPr>
                      <w:lang w:val="en-US" w:eastAsia="en-US"/>
                    </w:rPr>
                  </w:pPr>
                  <w:r w:rsidRPr="00AD092A">
                    <w:rPr>
                      <w:lang w:val="en-US"/>
                    </w:rPr>
                    <w:t xml:space="preserve">92.24 </w:t>
                  </w:r>
                </w:p>
              </w:tc>
            </w:tr>
            <w:tr w:rsidR="00792B8F" w:rsidRPr="00AD092A" w:rsidTr="00495B26">
              <w:tc>
                <w:tcPr>
                  <w:tcW w:w="456" w:type="dxa"/>
                </w:tcPr>
                <w:p w:rsidR="00792B8F" w:rsidRPr="00AD092A" w:rsidRDefault="00792B8F" w:rsidP="00792B8F">
                  <w:pPr>
                    <w:tabs>
                      <w:tab w:val="left" w:pos="311"/>
                      <w:tab w:val="left" w:pos="491"/>
                    </w:tabs>
                    <w:spacing w:after="120"/>
                    <w:rPr>
                      <w:color w:val="000000" w:themeColor="text1"/>
                      <w:lang w:val="en-US" w:eastAsia="en-US"/>
                    </w:rPr>
                  </w:pPr>
                  <w:r w:rsidRPr="00AD092A">
                    <w:rPr>
                      <w:color w:val="000000" w:themeColor="text1"/>
                      <w:lang w:val="en-US" w:eastAsia="en-US"/>
                    </w:rPr>
                    <w:t>16</w:t>
                  </w:r>
                </w:p>
              </w:tc>
              <w:tc>
                <w:tcPr>
                  <w:tcW w:w="2409" w:type="dxa"/>
                </w:tcPr>
                <w:p w:rsidR="00792B8F" w:rsidRPr="00AD092A" w:rsidRDefault="00792B8F" w:rsidP="00792B8F">
                  <w:pPr>
                    <w:rPr>
                      <w:lang w:val="en-US" w:eastAsia="en-US"/>
                    </w:rPr>
                  </w:pPr>
                  <w:proofErr w:type="spellStart"/>
                  <w:r w:rsidRPr="00AD092A">
                    <w:rPr>
                      <w:lang w:val="en-US" w:eastAsia="en-US"/>
                    </w:rPr>
                    <w:t>Yefimov</w:t>
                  </w:r>
                  <w:proofErr w:type="spellEnd"/>
                  <w:r w:rsidRPr="00AD092A">
                    <w:rPr>
                      <w:lang w:val="en-US" w:eastAsia="en-US"/>
                    </w:rPr>
                    <w:t xml:space="preserve"> Alexander </w:t>
                  </w:r>
                  <w:proofErr w:type="spellStart"/>
                  <w:r w:rsidRPr="00AD092A">
                    <w:rPr>
                      <w:lang w:val="en-US" w:eastAsia="en-US"/>
                    </w:rPr>
                    <w:t>Leonidovich</w:t>
                  </w:r>
                  <w:proofErr w:type="spellEnd"/>
                </w:p>
              </w:tc>
              <w:tc>
                <w:tcPr>
                  <w:tcW w:w="2409" w:type="dxa"/>
                </w:tcPr>
                <w:p w:rsidR="00792B8F" w:rsidRPr="00AD092A" w:rsidRDefault="00792B8F" w:rsidP="00792B8F">
                  <w:pPr>
                    <w:rPr>
                      <w:lang w:val="en-US" w:eastAsia="en-US"/>
                    </w:rPr>
                  </w:pPr>
                  <w:r w:rsidRPr="00AD092A">
                    <w:rPr>
                      <w:lang w:val="en-US" w:eastAsia="en-US"/>
                    </w:rPr>
                    <w:t>Head of Administrative department, Rosseti PJSC</w:t>
                  </w:r>
                </w:p>
              </w:tc>
              <w:tc>
                <w:tcPr>
                  <w:tcW w:w="2552" w:type="dxa"/>
                </w:tcPr>
                <w:p w:rsidR="00792B8F" w:rsidRPr="00AD092A" w:rsidRDefault="00792B8F" w:rsidP="00792B8F">
                  <w:pPr>
                    <w:rPr>
                      <w:lang w:val="en-US"/>
                    </w:rPr>
                  </w:pPr>
                  <w:r w:rsidRPr="00AD092A">
                    <w:rPr>
                      <w:lang w:val="en-US" w:eastAsia="en-US"/>
                    </w:rPr>
                    <w:t>Rosseti PJSC</w:t>
                  </w:r>
                </w:p>
              </w:tc>
              <w:tc>
                <w:tcPr>
                  <w:tcW w:w="1843" w:type="dxa"/>
                </w:tcPr>
                <w:p w:rsidR="00792B8F" w:rsidRPr="00AD092A" w:rsidRDefault="00792B8F" w:rsidP="00792B8F">
                  <w:pPr>
                    <w:jc w:val="center"/>
                    <w:rPr>
                      <w:lang w:val="en-US" w:eastAsia="en-US"/>
                    </w:rPr>
                  </w:pPr>
                  <w:r w:rsidRPr="00AD092A">
                    <w:rPr>
                      <w:lang w:val="en-US"/>
                    </w:rPr>
                    <w:t xml:space="preserve">92.24 </w:t>
                  </w:r>
                </w:p>
              </w:tc>
            </w:tr>
            <w:tr w:rsidR="00792B8F" w:rsidRPr="00AD092A" w:rsidTr="00495B26">
              <w:tc>
                <w:tcPr>
                  <w:tcW w:w="456" w:type="dxa"/>
                </w:tcPr>
                <w:p w:rsidR="00792B8F" w:rsidRPr="00AD092A" w:rsidRDefault="00792B8F" w:rsidP="00792B8F">
                  <w:pPr>
                    <w:tabs>
                      <w:tab w:val="left" w:pos="311"/>
                      <w:tab w:val="left" w:pos="491"/>
                    </w:tabs>
                    <w:spacing w:after="120"/>
                    <w:rPr>
                      <w:color w:val="000000" w:themeColor="text1"/>
                      <w:lang w:val="en-US" w:eastAsia="en-US"/>
                    </w:rPr>
                  </w:pPr>
                  <w:r w:rsidRPr="00AD092A">
                    <w:rPr>
                      <w:color w:val="000000" w:themeColor="text1"/>
                      <w:lang w:val="en-US" w:eastAsia="en-US"/>
                    </w:rPr>
                    <w:t>17</w:t>
                  </w:r>
                </w:p>
              </w:tc>
              <w:tc>
                <w:tcPr>
                  <w:tcW w:w="2409" w:type="dxa"/>
                </w:tcPr>
                <w:p w:rsidR="00792B8F" w:rsidRPr="00AD092A" w:rsidRDefault="00792B8F" w:rsidP="00792B8F">
                  <w:pPr>
                    <w:tabs>
                      <w:tab w:val="left" w:pos="311"/>
                      <w:tab w:val="left" w:pos="491"/>
                    </w:tabs>
                    <w:spacing w:after="120"/>
                    <w:rPr>
                      <w:color w:val="000000" w:themeColor="text1"/>
                      <w:lang w:val="en-US" w:eastAsia="en-US"/>
                    </w:rPr>
                  </w:pPr>
                  <w:proofErr w:type="spellStart"/>
                  <w:r w:rsidRPr="00AD092A">
                    <w:rPr>
                      <w:color w:val="000000" w:themeColor="text1"/>
                      <w:lang w:val="en-US" w:eastAsia="en-US"/>
                    </w:rPr>
                    <w:t>MedvedevMikhail</w:t>
                  </w:r>
                  <w:proofErr w:type="spellEnd"/>
                  <w:r w:rsidRPr="00AD092A">
                    <w:rPr>
                      <w:color w:val="000000" w:themeColor="text1"/>
                      <w:lang w:val="en-US" w:eastAsia="en-US"/>
                    </w:rPr>
                    <w:t xml:space="preserve"> Vladimirovich</w:t>
                  </w:r>
                </w:p>
              </w:tc>
              <w:tc>
                <w:tcPr>
                  <w:tcW w:w="2409" w:type="dxa"/>
                </w:tcPr>
                <w:p w:rsidR="00792B8F" w:rsidRPr="00AD092A" w:rsidRDefault="00792B8F" w:rsidP="00792B8F">
                  <w:pPr>
                    <w:tabs>
                      <w:tab w:val="left" w:pos="311"/>
                      <w:tab w:val="left" w:pos="491"/>
                    </w:tabs>
                    <w:spacing w:after="120"/>
                    <w:jc w:val="both"/>
                    <w:rPr>
                      <w:color w:val="000000" w:themeColor="text1"/>
                      <w:lang w:val="en-US" w:eastAsia="en-US"/>
                    </w:rPr>
                  </w:pPr>
                  <w:r w:rsidRPr="00AD092A">
                    <w:rPr>
                      <w:color w:val="000000" w:themeColor="text1"/>
                      <w:lang w:val="en-US" w:eastAsia="en-US"/>
                    </w:rPr>
                    <w:t>Deputy director general, Holding Company “Intra Tool”</w:t>
                  </w:r>
                </w:p>
              </w:tc>
              <w:tc>
                <w:tcPr>
                  <w:tcW w:w="2552" w:type="dxa"/>
                </w:tcPr>
                <w:p w:rsidR="00792B8F" w:rsidRPr="00AD092A" w:rsidRDefault="00792B8F" w:rsidP="00792B8F">
                  <w:pPr>
                    <w:rPr>
                      <w:lang w:val="en-US"/>
                    </w:rPr>
                  </w:pPr>
                  <w:r w:rsidRPr="00AD092A">
                    <w:rPr>
                      <w:lang w:val="en-US" w:eastAsia="en-US"/>
                    </w:rPr>
                    <w:t>Rosseti PJSC</w:t>
                  </w:r>
                </w:p>
              </w:tc>
              <w:tc>
                <w:tcPr>
                  <w:tcW w:w="1843" w:type="dxa"/>
                </w:tcPr>
                <w:p w:rsidR="00792B8F" w:rsidRPr="00AD092A" w:rsidRDefault="00792B8F" w:rsidP="00792B8F">
                  <w:pPr>
                    <w:jc w:val="center"/>
                    <w:rPr>
                      <w:lang w:val="en-US" w:eastAsia="en-US"/>
                    </w:rPr>
                  </w:pPr>
                  <w:r w:rsidRPr="00AD092A">
                    <w:rPr>
                      <w:lang w:val="en-US"/>
                    </w:rPr>
                    <w:t xml:space="preserve">92.24 </w:t>
                  </w:r>
                </w:p>
              </w:tc>
            </w:tr>
            <w:tr w:rsidR="00792B8F" w:rsidRPr="00AD092A" w:rsidTr="00495B26">
              <w:tc>
                <w:tcPr>
                  <w:tcW w:w="456" w:type="dxa"/>
                </w:tcPr>
                <w:p w:rsidR="00792B8F" w:rsidRPr="00AD092A" w:rsidRDefault="00792B8F" w:rsidP="00792B8F">
                  <w:pPr>
                    <w:tabs>
                      <w:tab w:val="left" w:pos="311"/>
                      <w:tab w:val="left" w:pos="491"/>
                    </w:tabs>
                    <w:spacing w:after="120"/>
                    <w:rPr>
                      <w:color w:val="000000" w:themeColor="text1"/>
                      <w:lang w:val="en-US" w:eastAsia="en-US"/>
                    </w:rPr>
                  </w:pPr>
                  <w:r w:rsidRPr="00AD092A">
                    <w:rPr>
                      <w:color w:val="000000" w:themeColor="text1"/>
                      <w:lang w:val="en-US" w:eastAsia="en-US"/>
                    </w:rPr>
                    <w:t>18</w:t>
                  </w:r>
                </w:p>
              </w:tc>
              <w:tc>
                <w:tcPr>
                  <w:tcW w:w="2409" w:type="dxa"/>
                </w:tcPr>
                <w:p w:rsidR="00792B8F" w:rsidRPr="00AD092A" w:rsidRDefault="00792B8F" w:rsidP="00792B8F">
                  <w:pPr>
                    <w:tabs>
                      <w:tab w:val="left" w:pos="311"/>
                      <w:tab w:val="left" w:pos="491"/>
                    </w:tabs>
                    <w:spacing w:after="120"/>
                    <w:rPr>
                      <w:color w:val="000000" w:themeColor="text1"/>
                      <w:lang w:val="en-US" w:eastAsia="en-US"/>
                    </w:rPr>
                  </w:pPr>
                  <w:proofErr w:type="spellStart"/>
                  <w:r w:rsidRPr="00AD092A">
                    <w:rPr>
                      <w:color w:val="000000" w:themeColor="text1"/>
                      <w:lang w:val="en-US" w:eastAsia="en-US"/>
                    </w:rPr>
                    <w:t>Osipova</w:t>
                  </w:r>
                  <w:proofErr w:type="spellEnd"/>
                  <w:r w:rsidRPr="00AD092A">
                    <w:rPr>
                      <w:color w:val="000000" w:themeColor="text1"/>
                      <w:lang w:val="en-US" w:eastAsia="en-US"/>
                    </w:rPr>
                    <w:t xml:space="preserve"> Yelena </w:t>
                  </w:r>
                  <w:proofErr w:type="spellStart"/>
                  <w:r w:rsidRPr="00AD092A">
                    <w:rPr>
                      <w:color w:val="000000" w:themeColor="text1"/>
                      <w:lang w:val="en-US" w:eastAsia="en-US"/>
                    </w:rPr>
                    <w:t>Nikolayevna</w:t>
                  </w:r>
                  <w:proofErr w:type="spellEnd"/>
                </w:p>
              </w:tc>
              <w:tc>
                <w:tcPr>
                  <w:tcW w:w="2409" w:type="dxa"/>
                </w:tcPr>
                <w:p w:rsidR="00792B8F" w:rsidRPr="00AD092A" w:rsidRDefault="00792B8F" w:rsidP="00792B8F">
                  <w:pPr>
                    <w:tabs>
                      <w:tab w:val="left" w:pos="311"/>
                      <w:tab w:val="left" w:pos="491"/>
                    </w:tabs>
                    <w:spacing w:after="120"/>
                    <w:jc w:val="both"/>
                    <w:rPr>
                      <w:color w:val="000000" w:themeColor="text1"/>
                      <w:lang w:val="en-US" w:eastAsia="en-US"/>
                    </w:rPr>
                  </w:pPr>
                  <w:r w:rsidRPr="00AD092A">
                    <w:rPr>
                      <w:color w:val="000000" w:themeColor="text1"/>
                      <w:lang w:val="en-US" w:eastAsia="en-US"/>
                    </w:rPr>
                    <w:t>Head of Directorate for Financial analysis and liquidity management, Treasury department</w:t>
                  </w:r>
                  <w:r w:rsidRPr="00AD092A">
                    <w:rPr>
                      <w:lang w:val="en-US" w:eastAsia="en-US"/>
                    </w:rPr>
                    <w:t>, Rosseti PJSC</w:t>
                  </w:r>
                </w:p>
              </w:tc>
              <w:tc>
                <w:tcPr>
                  <w:tcW w:w="2552" w:type="dxa"/>
                </w:tcPr>
                <w:p w:rsidR="00792B8F" w:rsidRPr="00AD092A" w:rsidRDefault="00792B8F" w:rsidP="00792B8F">
                  <w:pPr>
                    <w:rPr>
                      <w:lang w:val="en-US"/>
                    </w:rPr>
                  </w:pPr>
                  <w:r w:rsidRPr="00AD092A">
                    <w:rPr>
                      <w:lang w:val="en-US" w:eastAsia="en-US"/>
                    </w:rPr>
                    <w:t>Rosseti PJSC</w:t>
                  </w:r>
                </w:p>
              </w:tc>
              <w:tc>
                <w:tcPr>
                  <w:tcW w:w="1843" w:type="dxa"/>
                </w:tcPr>
                <w:p w:rsidR="00792B8F" w:rsidRPr="00AD092A" w:rsidRDefault="00792B8F" w:rsidP="00792B8F">
                  <w:pPr>
                    <w:jc w:val="center"/>
                    <w:rPr>
                      <w:lang w:val="en-US" w:eastAsia="en-US"/>
                    </w:rPr>
                  </w:pPr>
                  <w:r w:rsidRPr="00AD092A">
                    <w:rPr>
                      <w:lang w:val="en-US"/>
                    </w:rPr>
                    <w:t xml:space="preserve">92.24 </w:t>
                  </w:r>
                </w:p>
              </w:tc>
            </w:tr>
            <w:tr w:rsidR="00792B8F" w:rsidRPr="00AD092A" w:rsidTr="00495B26">
              <w:tc>
                <w:tcPr>
                  <w:tcW w:w="456" w:type="dxa"/>
                </w:tcPr>
                <w:p w:rsidR="00792B8F" w:rsidRPr="00AD092A" w:rsidRDefault="00792B8F" w:rsidP="00792B8F">
                  <w:pPr>
                    <w:tabs>
                      <w:tab w:val="left" w:pos="311"/>
                      <w:tab w:val="left" w:pos="491"/>
                    </w:tabs>
                    <w:spacing w:after="120"/>
                    <w:rPr>
                      <w:color w:val="000000" w:themeColor="text1"/>
                      <w:lang w:val="en-US" w:eastAsia="en-US"/>
                    </w:rPr>
                  </w:pPr>
                  <w:r w:rsidRPr="00AD092A">
                    <w:rPr>
                      <w:color w:val="000000" w:themeColor="text1"/>
                      <w:lang w:val="en-US" w:eastAsia="en-US"/>
                    </w:rPr>
                    <w:t>19</w:t>
                  </w:r>
                </w:p>
              </w:tc>
              <w:tc>
                <w:tcPr>
                  <w:tcW w:w="2409" w:type="dxa"/>
                </w:tcPr>
                <w:p w:rsidR="00792B8F" w:rsidRPr="00AD092A" w:rsidRDefault="00792B8F" w:rsidP="00792B8F">
                  <w:pPr>
                    <w:tabs>
                      <w:tab w:val="left" w:pos="311"/>
                      <w:tab w:val="left" w:pos="491"/>
                    </w:tabs>
                    <w:spacing w:after="120"/>
                    <w:rPr>
                      <w:color w:val="000000" w:themeColor="text1"/>
                      <w:lang w:val="en-US" w:eastAsia="en-US"/>
                    </w:rPr>
                  </w:pPr>
                  <w:proofErr w:type="spellStart"/>
                  <w:r w:rsidRPr="00AD092A">
                    <w:rPr>
                      <w:color w:val="000000" w:themeColor="text1"/>
                      <w:lang w:val="en-US" w:eastAsia="en-US"/>
                    </w:rPr>
                    <w:t>Tyurkin</w:t>
                  </w:r>
                  <w:proofErr w:type="spellEnd"/>
                  <w:r w:rsidRPr="00AD092A">
                    <w:rPr>
                      <w:color w:val="000000" w:themeColor="text1"/>
                      <w:lang w:val="en-US" w:eastAsia="en-US"/>
                    </w:rPr>
                    <w:t xml:space="preserve"> Konstantin Vladimirovich</w:t>
                  </w:r>
                </w:p>
              </w:tc>
              <w:tc>
                <w:tcPr>
                  <w:tcW w:w="2409" w:type="dxa"/>
                </w:tcPr>
                <w:p w:rsidR="00792B8F" w:rsidRPr="00AD092A" w:rsidRDefault="00792B8F" w:rsidP="00792B8F">
                  <w:pPr>
                    <w:tabs>
                      <w:tab w:val="left" w:pos="311"/>
                      <w:tab w:val="left" w:pos="491"/>
                    </w:tabs>
                    <w:spacing w:after="120"/>
                    <w:jc w:val="both"/>
                    <w:rPr>
                      <w:color w:val="000000" w:themeColor="text1"/>
                      <w:lang w:val="en-US" w:eastAsia="en-US"/>
                    </w:rPr>
                  </w:pPr>
                  <w:r w:rsidRPr="00AD092A">
                    <w:rPr>
                      <w:lang w:val="en-US" w:eastAsia="en-US"/>
                    </w:rPr>
                    <w:t>Deputy head of directorate for communications and PR, Department for information policy and public relations</w:t>
                  </w:r>
                  <w:r w:rsidRPr="00AD092A">
                    <w:rPr>
                      <w:lang w:val="en-US" w:eastAsia="en-US"/>
                    </w:rPr>
                    <w:t>, Rosseti PJSC</w:t>
                  </w:r>
                </w:p>
              </w:tc>
              <w:tc>
                <w:tcPr>
                  <w:tcW w:w="2552" w:type="dxa"/>
                </w:tcPr>
                <w:p w:rsidR="00792B8F" w:rsidRPr="00AD092A" w:rsidRDefault="00792B8F" w:rsidP="00792B8F">
                  <w:pPr>
                    <w:rPr>
                      <w:lang w:val="en-US"/>
                    </w:rPr>
                  </w:pPr>
                  <w:r w:rsidRPr="00AD092A">
                    <w:rPr>
                      <w:lang w:val="en-US" w:eastAsia="en-US"/>
                    </w:rPr>
                    <w:t>Rosseti PJSC</w:t>
                  </w:r>
                </w:p>
              </w:tc>
              <w:tc>
                <w:tcPr>
                  <w:tcW w:w="1843" w:type="dxa"/>
                </w:tcPr>
                <w:p w:rsidR="00792B8F" w:rsidRPr="00AD092A" w:rsidRDefault="00792B8F" w:rsidP="00792B8F">
                  <w:pPr>
                    <w:jc w:val="center"/>
                    <w:rPr>
                      <w:lang w:val="en-US" w:eastAsia="en-US"/>
                    </w:rPr>
                  </w:pPr>
                  <w:r w:rsidRPr="00AD092A">
                    <w:rPr>
                      <w:lang w:val="en-US"/>
                    </w:rPr>
                    <w:t xml:space="preserve">92.24 </w:t>
                  </w:r>
                </w:p>
              </w:tc>
            </w:tr>
            <w:tr w:rsidR="00792B8F" w:rsidRPr="00AD092A" w:rsidTr="00495B26">
              <w:tc>
                <w:tcPr>
                  <w:tcW w:w="456" w:type="dxa"/>
                </w:tcPr>
                <w:p w:rsidR="00792B8F" w:rsidRPr="00AD092A" w:rsidRDefault="00792B8F" w:rsidP="00792B8F">
                  <w:pPr>
                    <w:tabs>
                      <w:tab w:val="left" w:pos="311"/>
                      <w:tab w:val="left" w:pos="491"/>
                    </w:tabs>
                    <w:spacing w:after="120"/>
                    <w:rPr>
                      <w:color w:val="000000" w:themeColor="text1"/>
                      <w:lang w:val="en-US" w:eastAsia="en-US"/>
                    </w:rPr>
                  </w:pPr>
                  <w:r w:rsidRPr="00AD092A">
                    <w:rPr>
                      <w:color w:val="000000" w:themeColor="text1"/>
                      <w:lang w:val="en-US" w:eastAsia="en-US"/>
                    </w:rPr>
                    <w:lastRenderedPageBreak/>
                    <w:t>20</w:t>
                  </w:r>
                </w:p>
              </w:tc>
              <w:tc>
                <w:tcPr>
                  <w:tcW w:w="2409" w:type="dxa"/>
                </w:tcPr>
                <w:p w:rsidR="00792B8F" w:rsidRPr="00AD092A" w:rsidRDefault="00792B8F" w:rsidP="00792B8F">
                  <w:pPr>
                    <w:tabs>
                      <w:tab w:val="left" w:pos="311"/>
                      <w:tab w:val="left" w:pos="491"/>
                    </w:tabs>
                    <w:spacing w:after="120"/>
                    <w:rPr>
                      <w:color w:val="000000" w:themeColor="text1"/>
                      <w:lang w:val="en-US" w:eastAsia="en-US"/>
                    </w:rPr>
                  </w:pPr>
                  <w:proofErr w:type="spellStart"/>
                  <w:r w:rsidRPr="00AD092A">
                    <w:rPr>
                      <w:color w:val="000000" w:themeColor="text1"/>
                      <w:lang w:val="en-US" w:eastAsia="en-US"/>
                    </w:rPr>
                    <w:t>Fadeyev</w:t>
                  </w:r>
                  <w:proofErr w:type="spellEnd"/>
                  <w:r w:rsidRPr="00AD092A">
                    <w:rPr>
                      <w:color w:val="000000" w:themeColor="text1"/>
                      <w:lang w:val="en-US" w:eastAsia="en-US"/>
                    </w:rPr>
                    <w:t xml:space="preserve"> Alexander Nikolayevich</w:t>
                  </w:r>
                </w:p>
              </w:tc>
              <w:tc>
                <w:tcPr>
                  <w:tcW w:w="2409" w:type="dxa"/>
                </w:tcPr>
                <w:p w:rsidR="00792B8F" w:rsidRPr="00AD092A" w:rsidRDefault="00792B8F" w:rsidP="00792B8F">
                  <w:pPr>
                    <w:tabs>
                      <w:tab w:val="left" w:pos="311"/>
                      <w:tab w:val="left" w:pos="491"/>
                    </w:tabs>
                    <w:spacing w:after="120"/>
                    <w:jc w:val="both"/>
                    <w:rPr>
                      <w:color w:val="000000" w:themeColor="text1"/>
                      <w:lang w:val="en-US" w:eastAsia="en-US"/>
                    </w:rPr>
                  </w:pPr>
                  <w:r w:rsidRPr="00AD092A">
                    <w:rPr>
                      <w:color w:val="000000" w:themeColor="text1"/>
                      <w:lang w:val="en-US" w:eastAsia="en-US"/>
                    </w:rPr>
                    <w:t>Deputy director general</w:t>
                  </w:r>
                  <w:r w:rsidRPr="00AD092A">
                    <w:rPr>
                      <w:color w:val="000000" w:themeColor="text1"/>
                      <w:lang w:val="en-US" w:eastAsia="en-US"/>
                    </w:rPr>
                    <w:t xml:space="preserve"> in charge of Security</w:t>
                  </w:r>
                  <w:r w:rsidRPr="00AD092A">
                    <w:rPr>
                      <w:lang w:val="en-US" w:eastAsia="en-US"/>
                    </w:rPr>
                    <w:t>, Rosseti PJSC</w:t>
                  </w:r>
                </w:p>
              </w:tc>
              <w:tc>
                <w:tcPr>
                  <w:tcW w:w="2552" w:type="dxa"/>
                </w:tcPr>
                <w:p w:rsidR="00792B8F" w:rsidRPr="00AD092A" w:rsidRDefault="00792B8F" w:rsidP="00792B8F">
                  <w:pPr>
                    <w:rPr>
                      <w:lang w:val="en-US"/>
                    </w:rPr>
                  </w:pPr>
                  <w:r w:rsidRPr="00AD092A">
                    <w:rPr>
                      <w:lang w:val="en-US" w:eastAsia="en-US"/>
                    </w:rPr>
                    <w:t>Rosseti PJSC</w:t>
                  </w:r>
                </w:p>
              </w:tc>
              <w:tc>
                <w:tcPr>
                  <w:tcW w:w="1843" w:type="dxa"/>
                </w:tcPr>
                <w:p w:rsidR="00792B8F" w:rsidRPr="00AD092A" w:rsidRDefault="00792B8F" w:rsidP="00792B8F">
                  <w:pPr>
                    <w:jc w:val="center"/>
                    <w:rPr>
                      <w:lang w:val="en-US" w:eastAsia="en-US"/>
                    </w:rPr>
                  </w:pPr>
                  <w:r w:rsidRPr="00AD092A">
                    <w:rPr>
                      <w:lang w:val="en-US"/>
                    </w:rPr>
                    <w:t xml:space="preserve">92.24 </w:t>
                  </w:r>
                </w:p>
              </w:tc>
            </w:tr>
            <w:tr w:rsidR="00792B8F" w:rsidRPr="00AD092A" w:rsidTr="00495B26">
              <w:tc>
                <w:tcPr>
                  <w:tcW w:w="456" w:type="dxa"/>
                </w:tcPr>
                <w:p w:rsidR="00792B8F" w:rsidRPr="00AD092A" w:rsidRDefault="00792B8F" w:rsidP="00792B8F">
                  <w:pPr>
                    <w:tabs>
                      <w:tab w:val="left" w:pos="311"/>
                      <w:tab w:val="left" w:pos="491"/>
                    </w:tabs>
                    <w:spacing w:after="120"/>
                    <w:rPr>
                      <w:color w:val="000000" w:themeColor="text1"/>
                      <w:lang w:val="en-US" w:eastAsia="en-US"/>
                    </w:rPr>
                  </w:pPr>
                  <w:r w:rsidRPr="00AD092A">
                    <w:rPr>
                      <w:color w:val="000000" w:themeColor="text1"/>
                      <w:lang w:val="en-US" w:eastAsia="en-US"/>
                    </w:rPr>
                    <w:t>21</w:t>
                  </w:r>
                </w:p>
              </w:tc>
              <w:tc>
                <w:tcPr>
                  <w:tcW w:w="2409" w:type="dxa"/>
                </w:tcPr>
                <w:p w:rsidR="00792B8F" w:rsidRPr="00AD092A" w:rsidRDefault="00792B8F" w:rsidP="00792B8F">
                  <w:pPr>
                    <w:rPr>
                      <w:lang w:val="en-US" w:eastAsia="en-US"/>
                    </w:rPr>
                  </w:pPr>
                  <w:proofErr w:type="spellStart"/>
                  <w:r w:rsidRPr="00AD092A">
                    <w:t>Khokholkova</w:t>
                  </w:r>
                  <w:proofErr w:type="spellEnd"/>
                  <w:r w:rsidRPr="00AD092A">
                    <w:t xml:space="preserve"> </w:t>
                  </w:r>
                  <w:proofErr w:type="spellStart"/>
                  <w:r w:rsidRPr="00AD092A">
                    <w:t>Kseniya</w:t>
                  </w:r>
                  <w:proofErr w:type="spellEnd"/>
                  <w:r w:rsidRPr="00AD092A">
                    <w:t xml:space="preserve"> </w:t>
                  </w:r>
                  <w:proofErr w:type="spellStart"/>
                  <w:r w:rsidRPr="00AD092A">
                    <w:t>Valerievna</w:t>
                  </w:r>
                  <w:proofErr w:type="spellEnd"/>
                </w:p>
              </w:tc>
              <w:tc>
                <w:tcPr>
                  <w:tcW w:w="2409" w:type="dxa"/>
                </w:tcPr>
                <w:p w:rsidR="00792B8F" w:rsidRPr="00AD092A" w:rsidRDefault="00792B8F" w:rsidP="00792B8F">
                  <w:pPr>
                    <w:rPr>
                      <w:lang w:val="en-US" w:eastAsia="en-US"/>
                    </w:rPr>
                  </w:pPr>
                  <w:r w:rsidRPr="00AD092A">
                    <w:rPr>
                      <w:lang w:val="en-US"/>
                    </w:rPr>
                    <w:t>Deputy Head of Directorate of   Share Capital Issues, Head of Division of Shareholders' Rights Protection at Department  of Corporate Governance and Interaction with Shareholders, Rosseti PJSC</w:t>
                  </w:r>
                </w:p>
              </w:tc>
              <w:tc>
                <w:tcPr>
                  <w:tcW w:w="2552" w:type="dxa"/>
                </w:tcPr>
                <w:p w:rsidR="00792B8F" w:rsidRPr="00AD092A" w:rsidRDefault="00792B8F" w:rsidP="00792B8F">
                  <w:pPr>
                    <w:rPr>
                      <w:lang w:val="en-US"/>
                    </w:rPr>
                  </w:pPr>
                  <w:r w:rsidRPr="00AD092A">
                    <w:rPr>
                      <w:lang w:val="en-US" w:eastAsia="en-US"/>
                    </w:rPr>
                    <w:t>Rosseti PJSC</w:t>
                  </w:r>
                </w:p>
              </w:tc>
              <w:tc>
                <w:tcPr>
                  <w:tcW w:w="1843" w:type="dxa"/>
                </w:tcPr>
                <w:p w:rsidR="00792B8F" w:rsidRPr="00AD092A" w:rsidRDefault="00792B8F" w:rsidP="00792B8F">
                  <w:pPr>
                    <w:jc w:val="center"/>
                    <w:rPr>
                      <w:lang w:val="en-US" w:eastAsia="en-US"/>
                    </w:rPr>
                  </w:pPr>
                  <w:r w:rsidRPr="00AD092A">
                    <w:rPr>
                      <w:lang w:val="en-US"/>
                    </w:rPr>
                    <w:t xml:space="preserve">92.24 </w:t>
                  </w:r>
                </w:p>
              </w:tc>
            </w:tr>
            <w:tr w:rsidR="00792B8F" w:rsidRPr="00AD092A" w:rsidTr="00495B26">
              <w:tc>
                <w:tcPr>
                  <w:tcW w:w="456" w:type="dxa"/>
                </w:tcPr>
                <w:p w:rsidR="00792B8F" w:rsidRPr="00AD092A" w:rsidRDefault="00792B8F" w:rsidP="00792B8F">
                  <w:pPr>
                    <w:tabs>
                      <w:tab w:val="left" w:pos="311"/>
                      <w:tab w:val="left" w:pos="491"/>
                    </w:tabs>
                    <w:spacing w:after="120"/>
                    <w:rPr>
                      <w:color w:val="000000" w:themeColor="text1"/>
                      <w:lang w:val="en-US" w:eastAsia="en-US"/>
                    </w:rPr>
                  </w:pPr>
                  <w:r w:rsidRPr="00AD092A">
                    <w:rPr>
                      <w:color w:val="000000" w:themeColor="text1"/>
                      <w:lang w:val="en-US" w:eastAsia="en-US"/>
                    </w:rPr>
                    <w:t>22</w:t>
                  </w:r>
                </w:p>
              </w:tc>
              <w:tc>
                <w:tcPr>
                  <w:tcW w:w="2409" w:type="dxa"/>
                </w:tcPr>
                <w:p w:rsidR="00792B8F" w:rsidRPr="00AD092A" w:rsidRDefault="00792B8F" w:rsidP="00792B8F">
                  <w:pPr>
                    <w:tabs>
                      <w:tab w:val="left" w:pos="311"/>
                      <w:tab w:val="left" w:pos="491"/>
                    </w:tabs>
                    <w:spacing w:after="120"/>
                    <w:rPr>
                      <w:color w:val="000000" w:themeColor="text1"/>
                      <w:lang w:val="en-US" w:eastAsia="en-US"/>
                    </w:rPr>
                  </w:pPr>
                  <w:proofErr w:type="spellStart"/>
                  <w:r w:rsidRPr="00AD092A">
                    <w:rPr>
                      <w:color w:val="000000" w:themeColor="text1"/>
                      <w:lang w:val="en-US" w:eastAsia="en-US"/>
                    </w:rPr>
                    <w:t>Shagina</w:t>
                  </w:r>
                  <w:proofErr w:type="spellEnd"/>
                  <w:r w:rsidRPr="00AD092A">
                    <w:rPr>
                      <w:color w:val="000000" w:themeColor="text1"/>
                      <w:lang w:val="en-US" w:eastAsia="en-US"/>
                    </w:rPr>
                    <w:t xml:space="preserve"> Irina </w:t>
                  </w:r>
                  <w:proofErr w:type="spellStart"/>
                  <w:r w:rsidRPr="00AD092A">
                    <w:rPr>
                      <w:color w:val="000000" w:themeColor="text1"/>
                      <w:lang w:val="en-US" w:eastAsia="en-US"/>
                    </w:rPr>
                    <w:t>Alexandrovna</w:t>
                  </w:r>
                  <w:proofErr w:type="spellEnd"/>
                </w:p>
              </w:tc>
              <w:tc>
                <w:tcPr>
                  <w:tcW w:w="2409" w:type="dxa"/>
                </w:tcPr>
                <w:p w:rsidR="00792B8F" w:rsidRPr="00AD092A" w:rsidRDefault="00792B8F" w:rsidP="00792B8F">
                  <w:pPr>
                    <w:tabs>
                      <w:tab w:val="left" w:pos="311"/>
                      <w:tab w:val="left" w:pos="491"/>
                    </w:tabs>
                    <w:spacing w:after="120"/>
                    <w:jc w:val="both"/>
                    <w:rPr>
                      <w:color w:val="000000" w:themeColor="text1"/>
                      <w:lang w:val="en-US" w:eastAsia="en-US"/>
                    </w:rPr>
                  </w:pPr>
                  <w:r w:rsidRPr="00AD092A">
                    <w:rPr>
                      <w:lang w:val="en-US" w:eastAsia="en-US"/>
                    </w:rPr>
                    <w:t>Head of directorate for tariff formation, Tariff policy department</w:t>
                  </w:r>
                  <w:r w:rsidRPr="00AD092A">
                    <w:rPr>
                      <w:lang w:val="en-US" w:eastAsia="en-US"/>
                    </w:rPr>
                    <w:t>, Rosseti PJSC</w:t>
                  </w:r>
                </w:p>
              </w:tc>
              <w:tc>
                <w:tcPr>
                  <w:tcW w:w="2552" w:type="dxa"/>
                </w:tcPr>
                <w:p w:rsidR="00792B8F" w:rsidRPr="00AD092A" w:rsidRDefault="00792B8F" w:rsidP="00792B8F">
                  <w:pPr>
                    <w:rPr>
                      <w:lang w:val="en-US"/>
                    </w:rPr>
                  </w:pPr>
                  <w:r w:rsidRPr="00AD092A">
                    <w:rPr>
                      <w:lang w:val="en-US" w:eastAsia="en-US"/>
                    </w:rPr>
                    <w:t>Rosseti PJSC</w:t>
                  </w:r>
                </w:p>
              </w:tc>
              <w:tc>
                <w:tcPr>
                  <w:tcW w:w="1843" w:type="dxa"/>
                </w:tcPr>
                <w:p w:rsidR="00792B8F" w:rsidRPr="00AD092A" w:rsidRDefault="00792B8F" w:rsidP="00792B8F">
                  <w:pPr>
                    <w:jc w:val="center"/>
                    <w:rPr>
                      <w:lang w:val="en-US" w:eastAsia="en-US"/>
                    </w:rPr>
                  </w:pPr>
                  <w:r w:rsidRPr="00AD092A">
                    <w:rPr>
                      <w:lang w:val="en-US"/>
                    </w:rPr>
                    <w:t xml:space="preserve">92.24 </w:t>
                  </w:r>
                </w:p>
              </w:tc>
            </w:tr>
          </w:tbl>
          <w:p w:rsidR="00495B26" w:rsidRPr="00AD092A" w:rsidRDefault="00792B8F" w:rsidP="00792B8F">
            <w:pPr>
              <w:tabs>
                <w:tab w:val="left" w:pos="311"/>
                <w:tab w:val="left" w:pos="491"/>
              </w:tabs>
              <w:spacing w:after="120"/>
              <w:jc w:val="both"/>
              <w:rPr>
                <w:color w:val="000000" w:themeColor="text1"/>
                <w:lang w:val="en-US" w:eastAsia="en-US"/>
              </w:rPr>
            </w:pPr>
            <w:r w:rsidRPr="00AD092A">
              <w:rPr>
                <w:color w:val="000000" w:themeColor="text1"/>
                <w:lang w:val="en-US" w:eastAsia="en-US"/>
              </w:rPr>
              <w:t>3.To include the following persons to the list of candidates for electric to the Company’s Auditing Commission:</w:t>
            </w:r>
          </w:p>
          <w:tbl>
            <w:tblPr>
              <w:tblStyle w:val="a6"/>
              <w:tblW w:w="0" w:type="auto"/>
              <w:tblLook w:val="04A0" w:firstRow="1" w:lastRow="0" w:firstColumn="1" w:lastColumn="0" w:noHBand="0" w:noVBand="1"/>
            </w:tblPr>
            <w:tblGrid>
              <w:gridCol w:w="456"/>
              <w:gridCol w:w="2409"/>
              <w:gridCol w:w="2409"/>
              <w:gridCol w:w="2552"/>
              <w:gridCol w:w="1843"/>
            </w:tblGrid>
            <w:tr w:rsidR="00792B8F" w:rsidRPr="00AD092A" w:rsidTr="00895218">
              <w:tc>
                <w:tcPr>
                  <w:tcW w:w="456" w:type="dxa"/>
                </w:tcPr>
                <w:p w:rsidR="00792B8F" w:rsidRPr="00AD092A" w:rsidRDefault="00792B8F" w:rsidP="00792B8F">
                  <w:pPr>
                    <w:rPr>
                      <w:lang w:val="en-US" w:eastAsia="en-US"/>
                    </w:rPr>
                  </w:pPr>
                  <w:r w:rsidRPr="00AD092A">
                    <w:rPr>
                      <w:lang w:val="en-US" w:eastAsia="en-US"/>
                    </w:rPr>
                    <w:t>#</w:t>
                  </w:r>
                </w:p>
              </w:tc>
              <w:tc>
                <w:tcPr>
                  <w:tcW w:w="2409" w:type="dxa"/>
                </w:tcPr>
                <w:p w:rsidR="00792B8F" w:rsidRPr="00AD092A" w:rsidRDefault="00792B8F" w:rsidP="00792B8F">
                  <w:pPr>
                    <w:rPr>
                      <w:lang w:val="en-US" w:eastAsia="en-US"/>
                    </w:rPr>
                  </w:pPr>
                  <w:r w:rsidRPr="00AD092A">
                    <w:rPr>
                      <w:lang w:val="en-US"/>
                    </w:rPr>
                    <w:t>Candidate proposed by the shareholder</w:t>
                  </w:r>
                </w:p>
              </w:tc>
              <w:tc>
                <w:tcPr>
                  <w:tcW w:w="2409" w:type="dxa"/>
                </w:tcPr>
                <w:p w:rsidR="00792B8F" w:rsidRPr="00AD092A" w:rsidRDefault="00792B8F" w:rsidP="00792B8F">
                  <w:pPr>
                    <w:rPr>
                      <w:lang w:val="en-US" w:eastAsia="en-US"/>
                    </w:rPr>
                  </w:pPr>
                  <w:r w:rsidRPr="00AD092A">
                    <w:rPr>
                      <w:lang w:val="en-US"/>
                    </w:rPr>
                    <w:t xml:space="preserve">Position, place of work of candidate proposed by shareholder </w:t>
                  </w:r>
                </w:p>
              </w:tc>
              <w:tc>
                <w:tcPr>
                  <w:tcW w:w="2552" w:type="dxa"/>
                </w:tcPr>
                <w:p w:rsidR="00792B8F" w:rsidRPr="00AD092A" w:rsidRDefault="00792B8F" w:rsidP="00792B8F">
                  <w:pPr>
                    <w:rPr>
                      <w:lang w:val="en-US" w:eastAsia="en-US"/>
                    </w:rPr>
                  </w:pPr>
                  <w:r w:rsidRPr="00AD092A">
                    <w:rPr>
                      <w:lang w:val="en-US"/>
                    </w:rPr>
                    <w:t>Name of shareholder(s) that proposed candidate</w:t>
                  </w:r>
                </w:p>
              </w:tc>
              <w:tc>
                <w:tcPr>
                  <w:tcW w:w="1843" w:type="dxa"/>
                </w:tcPr>
                <w:p w:rsidR="00792B8F" w:rsidRPr="00AD092A" w:rsidRDefault="00792B8F" w:rsidP="00792B8F">
                  <w:pPr>
                    <w:jc w:val="center"/>
                    <w:rPr>
                      <w:lang w:val="en-US" w:eastAsia="en-US"/>
                    </w:rPr>
                  </w:pPr>
                  <w:r w:rsidRPr="00AD092A">
                    <w:rPr>
                      <w:lang w:val="en-US"/>
                    </w:rPr>
                    <w:t>Amount of voting shares owned by shareholder(s), in %</w:t>
                  </w:r>
                </w:p>
              </w:tc>
            </w:tr>
            <w:tr w:rsidR="002A7D8B" w:rsidRPr="00AD092A" w:rsidTr="00895218">
              <w:tc>
                <w:tcPr>
                  <w:tcW w:w="456" w:type="dxa"/>
                </w:tcPr>
                <w:p w:rsidR="002A7D8B" w:rsidRPr="00AD092A" w:rsidRDefault="002A7D8B" w:rsidP="002A7D8B">
                  <w:pPr>
                    <w:rPr>
                      <w:lang w:val="en-US" w:eastAsia="en-US"/>
                    </w:rPr>
                  </w:pPr>
                  <w:r w:rsidRPr="00AD092A">
                    <w:rPr>
                      <w:lang w:val="en-US" w:eastAsia="en-US"/>
                    </w:rPr>
                    <w:t>1</w:t>
                  </w:r>
                </w:p>
              </w:tc>
              <w:tc>
                <w:tcPr>
                  <w:tcW w:w="2409" w:type="dxa"/>
                </w:tcPr>
                <w:p w:rsidR="002A7D8B" w:rsidRPr="00AD092A" w:rsidRDefault="002A7D8B" w:rsidP="002A7D8B">
                  <w:pPr>
                    <w:rPr>
                      <w:lang w:val="en-US"/>
                    </w:rPr>
                  </w:pPr>
                  <w:proofErr w:type="spellStart"/>
                  <w:r w:rsidRPr="00AD092A">
                    <w:rPr>
                      <w:lang w:val="en-US"/>
                    </w:rPr>
                    <w:t>Koshevaya</w:t>
                  </w:r>
                  <w:proofErr w:type="spellEnd"/>
                  <w:r w:rsidRPr="00AD092A">
                    <w:rPr>
                      <w:lang w:val="en-US"/>
                    </w:rPr>
                    <w:t xml:space="preserve"> Yana </w:t>
                  </w:r>
                  <w:proofErr w:type="spellStart"/>
                  <w:r w:rsidRPr="00AD092A">
                    <w:rPr>
                      <w:lang w:val="en-US"/>
                    </w:rPr>
                    <w:t>Vladimirovna</w:t>
                  </w:r>
                  <w:proofErr w:type="spellEnd"/>
                </w:p>
              </w:tc>
              <w:tc>
                <w:tcPr>
                  <w:tcW w:w="2409" w:type="dxa"/>
                </w:tcPr>
                <w:p w:rsidR="002A7D8B" w:rsidRPr="00AD092A" w:rsidRDefault="002A7D8B" w:rsidP="002A7D8B">
                  <w:pPr>
                    <w:tabs>
                      <w:tab w:val="left" w:pos="311"/>
                      <w:tab w:val="left" w:pos="491"/>
                    </w:tabs>
                    <w:spacing w:after="120"/>
                    <w:jc w:val="both"/>
                    <w:rPr>
                      <w:color w:val="000000" w:themeColor="text1"/>
                      <w:lang w:val="en-US" w:eastAsia="en-US"/>
                    </w:rPr>
                  </w:pPr>
                  <w:r w:rsidRPr="00AD092A">
                    <w:rPr>
                      <w:lang w:val="en-US"/>
                    </w:rPr>
                    <w:t>Deputy H</w:t>
                  </w:r>
                  <w:r w:rsidRPr="00AD092A">
                    <w:rPr>
                      <w:lang w:val="en-US"/>
                    </w:rPr>
                    <w:t>ead of</w:t>
                  </w:r>
                  <w:r w:rsidRPr="00AD092A">
                    <w:rPr>
                      <w:lang w:val="en-US"/>
                    </w:rPr>
                    <w:t xml:space="preserve"> Sector at</w:t>
                  </w:r>
                  <w:r w:rsidRPr="00AD092A">
                    <w:rPr>
                      <w:lang w:val="en-US"/>
                    </w:rPr>
                    <w:t xml:space="preserve"> Local office of Federal Agency for State Property Management in Krasnodar region</w:t>
                  </w:r>
                </w:p>
              </w:tc>
              <w:tc>
                <w:tcPr>
                  <w:tcW w:w="2552" w:type="dxa"/>
                </w:tcPr>
                <w:p w:rsidR="002A7D8B" w:rsidRPr="00AD092A" w:rsidRDefault="002A7D8B" w:rsidP="002A7D8B">
                  <w:pPr>
                    <w:rPr>
                      <w:lang w:val="en-US"/>
                    </w:rPr>
                  </w:pPr>
                  <w:r w:rsidRPr="00AD092A">
                    <w:rPr>
                      <w:lang w:val="en-US"/>
                    </w:rPr>
                    <w:t>Russian Federation represented by Local office of Federal Agency for State Property Management in Krasnodar region</w:t>
                  </w:r>
                </w:p>
              </w:tc>
              <w:tc>
                <w:tcPr>
                  <w:tcW w:w="1843" w:type="dxa"/>
                </w:tcPr>
                <w:p w:rsidR="002A7D8B" w:rsidRPr="00AD092A" w:rsidRDefault="002A7D8B" w:rsidP="002A7D8B">
                  <w:pPr>
                    <w:jc w:val="center"/>
                  </w:pPr>
                  <w:r w:rsidRPr="00AD092A">
                    <w:rPr>
                      <w:color w:val="000000" w:themeColor="text1"/>
                      <w:lang w:val="en-US" w:eastAsia="en-US"/>
                    </w:rPr>
                    <w:t>7.36</w:t>
                  </w:r>
                </w:p>
              </w:tc>
            </w:tr>
            <w:tr w:rsidR="002A7D8B" w:rsidRPr="00AD092A" w:rsidTr="00895218">
              <w:tc>
                <w:tcPr>
                  <w:tcW w:w="456" w:type="dxa"/>
                </w:tcPr>
                <w:p w:rsidR="002A7D8B" w:rsidRPr="00AD092A" w:rsidRDefault="002A7D8B" w:rsidP="002A7D8B">
                  <w:pPr>
                    <w:rPr>
                      <w:lang w:val="en-US" w:eastAsia="en-US"/>
                    </w:rPr>
                  </w:pPr>
                  <w:r w:rsidRPr="00AD092A">
                    <w:rPr>
                      <w:lang w:val="en-US" w:eastAsia="en-US"/>
                    </w:rPr>
                    <w:t>2</w:t>
                  </w:r>
                </w:p>
              </w:tc>
              <w:tc>
                <w:tcPr>
                  <w:tcW w:w="2409" w:type="dxa"/>
                </w:tcPr>
                <w:p w:rsidR="002A7D8B" w:rsidRPr="00AD092A" w:rsidRDefault="002A7D8B" w:rsidP="002A7D8B">
                  <w:pPr>
                    <w:rPr>
                      <w:lang w:val="en-US" w:eastAsia="en-US"/>
                    </w:rPr>
                  </w:pPr>
                  <w:proofErr w:type="spellStart"/>
                  <w:r w:rsidRPr="00AD092A">
                    <w:rPr>
                      <w:lang w:val="en-US"/>
                    </w:rPr>
                    <w:t>Schegrinets</w:t>
                  </w:r>
                  <w:proofErr w:type="spellEnd"/>
                  <w:r w:rsidRPr="00AD092A">
                    <w:rPr>
                      <w:lang w:val="en-US"/>
                    </w:rPr>
                    <w:t xml:space="preserve"> Roman Vladimirovich</w:t>
                  </w:r>
                </w:p>
              </w:tc>
              <w:tc>
                <w:tcPr>
                  <w:tcW w:w="2409" w:type="dxa"/>
                </w:tcPr>
                <w:p w:rsidR="002A7D8B" w:rsidRPr="00AD092A" w:rsidRDefault="002A7D8B" w:rsidP="002A7D8B">
                  <w:pPr>
                    <w:rPr>
                      <w:lang w:val="en-US" w:eastAsia="en-US"/>
                    </w:rPr>
                  </w:pPr>
                  <w:r w:rsidRPr="00AD092A">
                    <w:rPr>
                      <w:lang w:val="en-US"/>
                    </w:rPr>
                    <w:t>Leading specialist-expert of sector in Local office of Federal Agency for State Property Management in Krasnodar region</w:t>
                  </w:r>
                </w:p>
              </w:tc>
              <w:tc>
                <w:tcPr>
                  <w:tcW w:w="2552" w:type="dxa"/>
                </w:tcPr>
                <w:p w:rsidR="002A7D8B" w:rsidRPr="00AD092A" w:rsidRDefault="002A7D8B" w:rsidP="002A7D8B">
                  <w:pPr>
                    <w:rPr>
                      <w:lang w:val="en-US"/>
                    </w:rPr>
                  </w:pPr>
                  <w:r w:rsidRPr="00AD092A">
                    <w:rPr>
                      <w:lang w:val="en-US"/>
                    </w:rPr>
                    <w:t>Russian Federation represented by Local office of Federal Agency for State Property Management in Krasnodar region</w:t>
                  </w:r>
                </w:p>
              </w:tc>
              <w:tc>
                <w:tcPr>
                  <w:tcW w:w="1843" w:type="dxa"/>
                </w:tcPr>
                <w:p w:rsidR="002A7D8B" w:rsidRPr="00AD092A" w:rsidRDefault="002A7D8B" w:rsidP="002A7D8B">
                  <w:pPr>
                    <w:jc w:val="center"/>
                  </w:pPr>
                  <w:r w:rsidRPr="00AD092A">
                    <w:rPr>
                      <w:color w:val="000000" w:themeColor="text1"/>
                      <w:lang w:val="en-US" w:eastAsia="en-US"/>
                    </w:rPr>
                    <w:t>7.36</w:t>
                  </w:r>
                </w:p>
              </w:tc>
            </w:tr>
            <w:tr w:rsidR="002A7D8B" w:rsidRPr="00AD092A" w:rsidTr="00895218">
              <w:tc>
                <w:tcPr>
                  <w:tcW w:w="456" w:type="dxa"/>
                </w:tcPr>
                <w:p w:rsidR="002A7D8B" w:rsidRPr="00AD092A" w:rsidRDefault="002A7D8B" w:rsidP="002A7D8B">
                  <w:pPr>
                    <w:rPr>
                      <w:lang w:val="en-US" w:eastAsia="en-US"/>
                    </w:rPr>
                  </w:pPr>
                  <w:r w:rsidRPr="00AD092A">
                    <w:rPr>
                      <w:lang w:val="en-US" w:eastAsia="en-US"/>
                    </w:rPr>
                    <w:t>3</w:t>
                  </w:r>
                </w:p>
              </w:tc>
              <w:tc>
                <w:tcPr>
                  <w:tcW w:w="2409" w:type="dxa"/>
                </w:tcPr>
                <w:p w:rsidR="002A7D8B" w:rsidRPr="00AD092A" w:rsidRDefault="002A7D8B" w:rsidP="002A7D8B">
                  <w:pPr>
                    <w:rPr>
                      <w:lang w:val="en-US"/>
                    </w:rPr>
                  </w:pPr>
                  <w:proofErr w:type="spellStart"/>
                  <w:r w:rsidRPr="00AD092A">
                    <w:rPr>
                      <w:lang w:val="en-US"/>
                    </w:rPr>
                    <w:t>Kurash</w:t>
                  </w:r>
                  <w:proofErr w:type="spellEnd"/>
                  <w:r w:rsidRPr="00AD092A">
                    <w:rPr>
                      <w:lang w:val="en-US"/>
                    </w:rPr>
                    <w:t xml:space="preserve"> Konstantin Vladimirovich</w:t>
                  </w:r>
                </w:p>
              </w:tc>
              <w:tc>
                <w:tcPr>
                  <w:tcW w:w="2409" w:type="dxa"/>
                </w:tcPr>
                <w:p w:rsidR="002A7D8B" w:rsidRPr="00AD092A" w:rsidRDefault="002A7D8B" w:rsidP="002A7D8B">
                  <w:pPr>
                    <w:rPr>
                      <w:lang w:val="en-US"/>
                    </w:rPr>
                  </w:pPr>
                  <w:r w:rsidRPr="00AD092A">
                    <w:rPr>
                      <w:lang w:val="en-US"/>
                    </w:rPr>
                    <w:t>S</w:t>
                  </w:r>
                  <w:r w:rsidRPr="00AD092A">
                    <w:rPr>
                      <w:lang w:val="en-US"/>
                    </w:rPr>
                    <w:t>pecialist-expert of sector in Local office of Federal Agency for State Property Management in Krasnodar region</w:t>
                  </w:r>
                </w:p>
              </w:tc>
              <w:tc>
                <w:tcPr>
                  <w:tcW w:w="2552" w:type="dxa"/>
                </w:tcPr>
                <w:p w:rsidR="002A7D8B" w:rsidRPr="00AD092A" w:rsidRDefault="002A7D8B" w:rsidP="002A7D8B">
                  <w:pPr>
                    <w:rPr>
                      <w:lang w:val="en-US"/>
                    </w:rPr>
                  </w:pPr>
                  <w:r w:rsidRPr="00AD092A">
                    <w:rPr>
                      <w:lang w:val="en-US"/>
                    </w:rPr>
                    <w:t>Russian Federation represented by Local office of Federal Agency for State Property Management in Krasnodar region</w:t>
                  </w:r>
                </w:p>
              </w:tc>
              <w:tc>
                <w:tcPr>
                  <w:tcW w:w="1843" w:type="dxa"/>
                </w:tcPr>
                <w:p w:rsidR="002A7D8B" w:rsidRPr="00AD092A" w:rsidRDefault="002A7D8B" w:rsidP="002A7D8B">
                  <w:pPr>
                    <w:jc w:val="center"/>
                  </w:pPr>
                  <w:r w:rsidRPr="00AD092A">
                    <w:rPr>
                      <w:color w:val="000000" w:themeColor="text1"/>
                      <w:lang w:val="en-US" w:eastAsia="en-US"/>
                    </w:rPr>
                    <w:t>7.36</w:t>
                  </w:r>
                </w:p>
              </w:tc>
            </w:tr>
            <w:tr w:rsidR="002A7D8B" w:rsidRPr="00AD092A" w:rsidTr="00895218">
              <w:tc>
                <w:tcPr>
                  <w:tcW w:w="456" w:type="dxa"/>
                </w:tcPr>
                <w:p w:rsidR="002A7D8B" w:rsidRPr="00AD092A" w:rsidRDefault="002A7D8B" w:rsidP="002A7D8B">
                  <w:pPr>
                    <w:rPr>
                      <w:lang w:val="en-US" w:eastAsia="en-US"/>
                    </w:rPr>
                  </w:pPr>
                  <w:r w:rsidRPr="00AD092A">
                    <w:rPr>
                      <w:lang w:val="en-US" w:eastAsia="en-US"/>
                    </w:rPr>
                    <w:t>4</w:t>
                  </w:r>
                </w:p>
              </w:tc>
              <w:tc>
                <w:tcPr>
                  <w:tcW w:w="2409" w:type="dxa"/>
                </w:tcPr>
                <w:p w:rsidR="002A7D8B" w:rsidRPr="00AD092A" w:rsidRDefault="002A7D8B" w:rsidP="002A7D8B">
                  <w:pPr>
                    <w:rPr>
                      <w:lang w:val="en-US"/>
                    </w:rPr>
                  </w:pPr>
                  <w:proofErr w:type="spellStart"/>
                  <w:r w:rsidRPr="00AD092A">
                    <w:rPr>
                      <w:lang w:val="en-US"/>
                    </w:rPr>
                    <w:t>Zadorozhnaya</w:t>
                  </w:r>
                  <w:proofErr w:type="spellEnd"/>
                  <w:r w:rsidRPr="00AD092A">
                    <w:rPr>
                      <w:lang w:val="en-US"/>
                    </w:rPr>
                    <w:t xml:space="preserve"> </w:t>
                  </w:r>
                  <w:proofErr w:type="spellStart"/>
                  <w:r w:rsidRPr="00AD092A">
                    <w:rPr>
                      <w:lang w:val="en-US"/>
                    </w:rPr>
                    <w:t>Anzhelika</w:t>
                  </w:r>
                  <w:proofErr w:type="spellEnd"/>
                  <w:r w:rsidRPr="00AD092A">
                    <w:rPr>
                      <w:lang w:val="en-US"/>
                    </w:rPr>
                    <w:t xml:space="preserve"> </w:t>
                  </w:r>
                  <w:proofErr w:type="spellStart"/>
                  <w:r w:rsidRPr="00AD092A">
                    <w:rPr>
                      <w:lang w:val="en-US"/>
                    </w:rPr>
                    <w:t>Alexandrva</w:t>
                  </w:r>
                  <w:proofErr w:type="spellEnd"/>
                </w:p>
              </w:tc>
              <w:tc>
                <w:tcPr>
                  <w:tcW w:w="2409" w:type="dxa"/>
                </w:tcPr>
                <w:p w:rsidR="002A7D8B" w:rsidRPr="00AD092A" w:rsidRDefault="002A7D8B" w:rsidP="002A7D8B">
                  <w:pPr>
                    <w:rPr>
                      <w:lang w:val="en-US"/>
                    </w:rPr>
                  </w:pPr>
                  <w:r w:rsidRPr="00AD092A">
                    <w:rPr>
                      <w:lang w:val="en-US"/>
                    </w:rPr>
                    <w:t xml:space="preserve">Head of Control and analytics centre at </w:t>
                  </w:r>
                  <w:r w:rsidRPr="00AD092A">
                    <w:rPr>
                      <w:lang w:val="en-US"/>
                    </w:rPr>
                    <w:t>Department for control and inspection activity, Rosseti PJSC</w:t>
                  </w:r>
                </w:p>
              </w:tc>
              <w:tc>
                <w:tcPr>
                  <w:tcW w:w="2552" w:type="dxa"/>
                </w:tcPr>
                <w:p w:rsidR="002A7D8B" w:rsidRPr="00AD092A" w:rsidRDefault="002A7D8B" w:rsidP="002A7D8B">
                  <w:pPr>
                    <w:rPr>
                      <w:lang w:val="en-US"/>
                    </w:rPr>
                  </w:pPr>
                  <w:r w:rsidRPr="00AD092A">
                    <w:rPr>
                      <w:lang w:val="en-US" w:eastAsia="en-US"/>
                    </w:rPr>
                    <w:t>Rosseti PJSC</w:t>
                  </w:r>
                </w:p>
              </w:tc>
              <w:tc>
                <w:tcPr>
                  <w:tcW w:w="1843" w:type="dxa"/>
                </w:tcPr>
                <w:p w:rsidR="002A7D8B" w:rsidRPr="00AD092A" w:rsidRDefault="002A7D8B" w:rsidP="002A7D8B">
                  <w:pPr>
                    <w:jc w:val="center"/>
                    <w:rPr>
                      <w:lang w:val="en-US" w:eastAsia="en-US"/>
                    </w:rPr>
                  </w:pPr>
                  <w:r w:rsidRPr="00AD092A">
                    <w:rPr>
                      <w:lang w:val="en-US"/>
                    </w:rPr>
                    <w:t xml:space="preserve">92.24 </w:t>
                  </w:r>
                </w:p>
              </w:tc>
            </w:tr>
            <w:tr w:rsidR="00AD092A" w:rsidRPr="00AD092A" w:rsidTr="00895218">
              <w:tc>
                <w:tcPr>
                  <w:tcW w:w="456" w:type="dxa"/>
                </w:tcPr>
                <w:p w:rsidR="00AD092A" w:rsidRPr="00AD092A" w:rsidRDefault="00AD092A" w:rsidP="00AD092A">
                  <w:pPr>
                    <w:rPr>
                      <w:lang w:val="en-US" w:eastAsia="en-US"/>
                    </w:rPr>
                  </w:pPr>
                  <w:r w:rsidRPr="00AD092A">
                    <w:rPr>
                      <w:lang w:val="en-US" w:eastAsia="en-US"/>
                    </w:rPr>
                    <w:lastRenderedPageBreak/>
                    <w:t>5</w:t>
                  </w:r>
                </w:p>
              </w:tc>
              <w:tc>
                <w:tcPr>
                  <w:tcW w:w="2409" w:type="dxa"/>
                </w:tcPr>
                <w:p w:rsidR="00AD092A" w:rsidRPr="00AD092A" w:rsidRDefault="00AD092A" w:rsidP="00AD092A">
                  <w:pPr>
                    <w:rPr>
                      <w:lang w:val="en-US" w:eastAsia="en-US"/>
                    </w:rPr>
                  </w:pPr>
                  <w:proofErr w:type="spellStart"/>
                  <w:r w:rsidRPr="00AD092A">
                    <w:t>Kabizskina</w:t>
                  </w:r>
                  <w:proofErr w:type="spellEnd"/>
                  <w:r w:rsidRPr="00AD092A">
                    <w:t xml:space="preserve"> </w:t>
                  </w:r>
                  <w:proofErr w:type="spellStart"/>
                  <w:r w:rsidRPr="00AD092A">
                    <w:t>Yelena</w:t>
                  </w:r>
                  <w:proofErr w:type="spellEnd"/>
                  <w:r w:rsidRPr="00AD092A">
                    <w:t xml:space="preserve"> </w:t>
                  </w:r>
                  <w:proofErr w:type="spellStart"/>
                  <w:r w:rsidRPr="00AD092A">
                    <w:t>Alexandrovna</w:t>
                  </w:r>
                  <w:proofErr w:type="spellEnd"/>
                </w:p>
              </w:tc>
              <w:tc>
                <w:tcPr>
                  <w:tcW w:w="2409" w:type="dxa"/>
                </w:tcPr>
                <w:p w:rsidR="00AD092A" w:rsidRPr="00AD092A" w:rsidRDefault="00AD092A" w:rsidP="00AD092A">
                  <w:pPr>
                    <w:rPr>
                      <w:lang w:val="en-US" w:eastAsia="en-US"/>
                    </w:rPr>
                  </w:pPr>
                  <w:r w:rsidRPr="00AD092A">
                    <w:rPr>
                      <w:lang w:val="en-US"/>
                    </w:rPr>
                    <w:t>Deputy Head of directorate for inspection activity at Department for control and inspection activity, Rosseti PJSC</w:t>
                  </w:r>
                </w:p>
              </w:tc>
              <w:tc>
                <w:tcPr>
                  <w:tcW w:w="2552" w:type="dxa"/>
                </w:tcPr>
                <w:p w:rsidR="00AD092A" w:rsidRPr="00AD092A" w:rsidRDefault="00AD092A" w:rsidP="00AD092A">
                  <w:pPr>
                    <w:rPr>
                      <w:lang w:val="en-US"/>
                    </w:rPr>
                  </w:pPr>
                  <w:r w:rsidRPr="00AD092A">
                    <w:rPr>
                      <w:lang w:val="en-US" w:eastAsia="en-US"/>
                    </w:rPr>
                    <w:t>Rosseti PJSC</w:t>
                  </w:r>
                </w:p>
              </w:tc>
              <w:tc>
                <w:tcPr>
                  <w:tcW w:w="1843" w:type="dxa"/>
                </w:tcPr>
                <w:p w:rsidR="00AD092A" w:rsidRPr="00AD092A" w:rsidRDefault="00AD092A" w:rsidP="00AD092A">
                  <w:pPr>
                    <w:jc w:val="center"/>
                    <w:rPr>
                      <w:lang w:val="en-US" w:eastAsia="en-US"/>
                    </w:rPr>
                  </w:pPr>
                  <w:r w:rsidRPr="00AD092A">
                    <w:rPr>
                      <w:lang w:val="en-US"/>
                    </w:rPr>
                    <w:t xml:space="preserve">92.24 </w:t>
                  </w:r>
                </w:p>
              </w:tc>
            </w:tr>
            <w:tr w:rsidR="00AD092A" w:rsidRPr="00AD092A" w:rsidTr="00895218">
              <w:tc>
                <w:tcPr>
                  <w:tcW w:w="456" w:type="dxa"/>
                </w:tcPr>
                <w:p w:rsidR="00AD092A" w:rsidRPr="00AD092A" w:rsidRDefault="00AD092A" w:rsidP="00AD092A">
                  <w:pPr>
                    <w:rPr>
                      <w:lang w:val="en-US" w:eastAsia="en-US"/>
                    </w:rPr>
                  </w:pPr>
                  <w:r w:rsidRPr="00AD092A">
                    <w:rPr>
                      <w:lang w:val="en-US" w:eastAsia="en-US"/>
                    </w:rPr>
                    <w:t>6</w:t>
                  </w:r>
                </w:p>
              </w:tc>
              <w:tc>
                <w:tcPr>
                  <w:tcW w:w="2409" w:type="dxa"/>
                </w:tcPr>
                <w:p w:rsidR="00AD092A" w:rsidRPr="00AD092A" w:rsidRDefault="00AD092A" w:rsidP="00AD092A">
                  <w:pPr>
                    <w:rPr>
                      <w:lang w:val="en-US" w:eastAsia="en-US"/>
                    </w:rPr>
                  </w:pPr>
                  <w:proofErr w:type="spellStart"/>
                  <w:r w:rsidRPr="00AD092A">
                    <w:rPr>
                      <w:lang w:val="en-US"/>
                    </w:rPr>
                    <w:t>Kirillov</w:t>
                  </w:r>
                  <w:proofErr w:type="spellEnd"/>
                  <w:r w:rsidRPr="00AD092A">
                    <w:rPr>
                      <w:lang w:val="en-US"/>
                    </w:rPr>
                    <w:t xml:space="preserve"> </w:t>
                  </w:r>
                  <w:proofErr w:type="spellStart"/>
                  <w:r w:rsidRPr="00AD092A">
                    <w:rPr>
                      <w:lang w:val="en-US"/>
                    </w:rPr>
                    <w:t>Artyom</w:t>
                  </w:r>
                  <w:proofErr w:type="spellEnd"/>
                  <w:r w:rsidRPr="00AD092A">
                    <w:rPr>
                      <w:lang w:val="en-US"/>
                    </w:rPr>
                    <w:t xml:space="preserve"> </w:t>
                  </w:r>
                  <w:proofErr w:type="spellStart"/>
                  <w:r w:rsidRPr="00AD092A">
                    <w:rPr>
                      <w:lang w:val="en-US"/>
                    </w:rPr>
                    <w:t>Nikolaevich</w:t>
                  </w:r>
                  <w:proofErr w:type="spellEnd"/>
                </w:p>
              </w:tc>
              <w:tc>
                <w:tcPr>
                  <w:tcW w:w="2409" w:type="dxa"/>
                </w:tcPr>
                <w:p w:rsidR="00AD092A" w:rsidRPr="00AD092A" w:rsidRDefault="00AD092A" w:rsidP="00AD092A">
                  <w:pPr>
                    <w:rPr>
                      <w:lang w:val="en-US" w:eastAsia="en-US"/>
                    </w:rPr>
                  </w:pPr>
                  <w:r w:rsidRPr="00AD092A">
                    <w:rPr>
                      <w:lang w:val="en-US"/>
                    </w:rPr>
                    <w:t>Deputy Head of directorate for inspection activity at Department for control and inspection activity, Rosseti PJSC</w:t>
                  </w:r>
                </w:p>
              </w:tc>
              <w:tc>
                <w:tcPr>
                  <w:tcW w:w="2552" w:type="dxa"/>
                </w:tcPr>
                <w:p w:rsidR="00AD092A" w:rsidRPr="00AD092A" w:rsidRDefault="00AD092A" w:rsidP="00AD092A">
                  <w:pPr>
                    <w:rPr>
                      <w:lang w:val="en-US"/>
                    </w:rPr>
                  </w:pPr>
                  <w:r w:rsidRPr="00AD092A">
                    <w:rPr>
                      <w:lang w:val="en-US" w:eastAsia="en-US"/>
                    </w:rPr>
                    <w:t>Rosseti PJSC</w:t>
                  </w:r>
                </w:p>
              </w:tc>
              <w:tc>
                <w:tcPr>
                  <w:tcW w:w="1843" w:type="dxa"/>
                </w:tcPr>
                <w:p w:rsidR="00AD092A" w:rsidRPr="00AD092A" w:rsidRDefault="00AD092A" w:rsidP="00AD092A">
                  <w:pPr>
                    <w:jc w:val="center"/>
                    <w:rPr>
                      <w:lang w:val="en-US" w:eastAsia="en-US"/>
                    </w:rPr>
                  </w:pPr>
                  <w:r w:rsidRPr="00AD092A">
                    <w:rPr>
                      <w:lang w:val="en-US"/>
                    </w:rPr>
                    <w:t xml:space="preserve">92.24 </w:t>
                  </w:r>
                </w:p>
              </w:tc>
            </w:tr>
            <w:tr w:rsidR="00AD092A" w:rsidRPr="00AD092A" w:rsidTr="00895218">
              <w:tc>
                <w:tcPr>
                  <w:tcW w:w="456" w:type="dxa"/>
                </w:tcPr>
                <w:p w:rsidR="00AD092A" w:rsidRPr="00AD092A" w:rsidRDefault="00AD092A" w:rsidP="00AD092A">
                  <w:pPr>
                    <w:rPr>
                      <w:lang w:val="en-US" w:eastAsia="en-US"/>
                    </w:rPr>
                  </w:pPr>
                  <w:r w:rsidRPr="00AD092A">
                    <w:rPr>
                      <w:lang w:val="en-US" w:eastAsia="en-US"/>
                    </w:rPr>
                    <w:t>7</w:t>
                  </w:r>
                </w:p>
              </w:tc>
              <w:tc>
                <w:tcPr>
                  <w:tcW w:w="2409" w:type="dxa"/>
                </w:tcPr>
                <w:p w:rsidR="00AD092A" w:rsidRPr="00AD092A" w:rsidRDefault="00AD092A" w:rsidP="00AD092A">
                  <w:pPr>
                    <w:rPr>
                      <w:lang w:val="en-US" w:eastAsia="en-US"/>
                    </w:rPr>
                  </w:pPr>
                  <w:proofErr w:type="spellStart"/>
                  <w:r w:rsidRPr="00AD092A">
                    <w:t>Malyshev</w:t>
                  </w:r>
                  <w:proofErr w:type="spellEnd"/>
                  <w:r w:rsidRPr="00AD092A">
                    <w:t xml:space="preserve"> </w:t>
                  </w:r>
                  <w:proofErr w:type="spellStart"/>
                  <w:r w:rsidRPr="00AD092A">
                    <w:t>SergeyVladimirovich</w:t>
                  </w:r>
                  <w:proofErr w:type="spellEnd"/>
                </w:p>
              </w:tc>
              <w:tc>
                <w:tcPr>
                  <w:tcW w:w="2409" w:type="dxa"/>
                </w:tcPr>
                <w:p w:rsidR="00AD092A" w:rsidRPr="00AD092A" w:rsidRDefault="00AD092A" w:rsidP="00AD092A">
                  <w:pPr>
                    <w:rPr>
                      <w:lang w:val="en-US" w:eastAsia="en-US"/>
                    </w:rPr>
                  </w:pPr>
                  <w:r w:rsidRPr="00AD092A">
                    <w:rPr>
                      <w:lang w:val="en-US"/>
                    </w:rPr>
                    <w:t>Leading expert of directorate for inspection activity at Department for control and inspection activity, Rosseti PJSC</w:t>
                  </w:r>
                </w:p>
              </w:tc>
              <w:tc>
                <w:tcPr>
                  <w:tcW w:w="2552" w:type="dxa"/>
                </w:tcPr>
                <w:p w:rsidR="00AD092A" w:rsidRPr="00AD092A" w:rsidRDefault="00AD092A" w:rsidP="00AD092A">
                  <w:pPr>
                    <w:rPr>
                      <w:lang w:val="en-US"/>
                    </w:rPr>
                  </w:pPr>
                  <w:r w:rsidRPr="00AD092A">
                    <w:rPr>
                      <w:lang w:val="en-US" w:eastAsia="en-US"/>
                    </w:rPr>
                    <w:t>Rosseti PJSC</w:t>
                  </w:r>
                </w:p>
              </w:tc>
              <w:tc>
                <w:tcPr>
                  <w:tcW w:w="1843" w:type="dxa"/>
                </w:tcPr>
                <w:p w:rsidR="00AD092A" w:rsidRPr="00AD092A" w:rsidRDefault="00AD092A" w:rsidP="00AD092A">
                  <w:pPr>
                    <w:jc w:val="center"/>
                    <w:rPr>
                      <w:lang w:val="en-US" w:eastAsia="en-US"/>
                    </w:rPr>
                  </w:pPr>
                  <w:r w:rsidRPr="00AD092A">
                    <w:rPr>
                      <w:lang w:val="en-US"/>
                    </w:rPr>
                    <w:t xml:space="preserve">92.24 </w:t>
                  </w:r>
                </w:p>
              </w:tc>
            </w:tr>
            <w:tr w:rsidR="00AD092A" w:rsidRPr="00AD092A" w:rsidTr="00895218">
              <w:tc>
                <w:tcPr>
                  <w:tcW w:w="456" w:type="dxa"/>
                </w:tcPr>
                <w:p w:rsidR="00AD092A" w:rsidRPr="00AD092A" w:rsidRDefault="00AD092A" w:rsidP="00AD092A">
                  <w:pPr>
                    <w:rPr>
                      <w:lang w:val="en-US" w:eastAsia="en-US"/>
                    </w:rPr>
                  </w:pPr>
                  <w:r w:rsidRPr="00AD092A">
                    <w:rPr>
                      <w:lang w:val="en-US" w:eastAsia="en-US"/>
                    </w:rPr>
                    <w:t>8</w:t>
                  </w:r>
                </w:p>
              </w:tc>
              <w:tc>
                <w:tcPr>
                  <w:tcW w:w="2409" w:type="dxa"/>
                </w:tcPr>
                <w:p w:rsidR="00AD092A" w:rsidRPr="00AD092A" w:rsidRDefault="00AD092A" w:rsidP="00AD092A">
                  <w:pPr>
                    <w:rPr>
                      <w:lang w:val="en-US"/>
                    </w:rPr>
                  </w:pPr>
                  <w:proofErr w:type="spellStart"/>
                  <w:r w:rsidRPr="00AD092A">
                    <w:rPr>
                      <w:lang w:val="en-US"/>
                    </w:rPr>
                    <w:t>Slesareva</w:t>
                  </w:r>
                  <w:proofErr w:type="spellEnd"/>
                  <w:r w:rsidRPr="00AD092A">
                    <w:rPr>
                      <w:lang w:val="en-US"/>
                    </w:rPr>
                    <w:t xml:space="preserve"> Yelena </w:t>
                  </w:r>
                  <w:proofErr w:type="spellStart"/>
                  <w:r w:rsidRPr="00AD092A">
                    <w:rPr>
                      <w:lang w:val="en-US"/>
                    </w:rPr>
                    <w:t>Yurievna</w:t>
                  </w:r>
                  <w:proofErr w:type="spellEnd"/>
                </w:p>
              </w:tc>
              <w:tc>
                <w:tcPr>
                  <w:tcW w:w="2409" w:type="dxa"/>
                </w:tcPr>
                <w:p w:rsidR="00AD092A" w:rsidRPr="00AD092A" w:rsidRDefault="00AD092A" w:rsidP="00AD092A">
                  <w:pPr>
                    <w:rPr>
                      <w:lang w:val="en-US"/>
                    </w:rPr>
                  </w:pPr>
                  <w:r w:rsidRPr="00AD092A">
                    <w:rPr>
                      <w:lang w:val="en-US"/>
                    </w:rPr>
                    <w:t>Chief expert of Directorate for internal audit, Rosseti PJSC</w:t>
                  </w:r>
                </w:p>
              </w:tc>
              <w:tc>
                <w:tcPr>
                  <w:tcW w:w="2552" w:type="dxa"/>
                </w:tcPr>
                <w:p w:rsidR="00AD092A" w:rsidRPr="00AD092A" w:rsidRDefault="00AD092A" w:rsidP="00AD092A">
                  <w:pPr>
                    <w:rPr>
                      <w:lang w:val="en-US"/>
                    </w:rPr>
                  </w:pPr>
                  <w:r w:rsidRPr="00AD092A">
                    <w:rPr>
                      <w:lang w:val="en-US" w:eastAsia="en-US"/>
                    </w:rPr>
                    <w:t>Rosseti PJSC</w:t>
                  </w:r>
                </w:p>
              </w:tc>
              <w:tc>
                <w:tcPr>
                  <w:tcW w:w="1843" w:type="dxa"/>
                </w:tcPr>
                <w:p w:rsidR="00AD092A" w:rsidRPr="00AD092A" w:rsidRDefault="00AD092A" w:rsidP="00AD092A">
                  <w:pPr>
                    <w:jc w:val="center"/>
                    <w:rPr>
                      <w:lang w:val="en-US" w:eastAsia="en-US"/>
                    </w:rPr>
                  </w:pPr>
                  <w:r w:rsidRPr="00AD092A">
                    <w:rPr>
                      <w:lang w:val="en-US"/>
                    </w:rPr>
                    <w:t xml:space="preserve">92.24 </w:t>
                  </w:r>
                </w:p>
              </w:tc>
            </w:tr>
          </w:tbl>
          <w:p w:rsidR="00495B26" w:rsidRPr="00AD092A" w:rsidRDefault="00495B26" w:rsidP="00495B26">
            <w:pPr>
              <w:pStyle w:val="a7"/>
              <w:tabs>
                <w:tab w:val="left" w:pos="311"/>
                <w:tab w:val="left" w:pos="491"/>
              </w:tabs>
              <w:spacing w:after="120"/>
              <w:ind w:left="0"/>
              <w:jc w:val="both"/>
              <w:rPr>
                <w:color w:val="000000" w:themeColor="text1"/>
                <w:lang w:val="en-US" w:eastAsia="en-US"/>
              </w:rPr>
            </w:pPr>
          </w:p>
        </w:tc>
      </w:tr>
      <w:tr w:rsidR="00495B26" w:rsidRPr="00AD092A" w:rsidTr="00895218">
        <w:tc>
          <w:tcPr>
            <w:tcW w:w="9895" w:type="dxa"/>
            <w:gridSpan w:val="2"/>
            <w:tcBorders>
              <w:top w:val="single" w:sz="4" w:space="0" w:color="auto"/>
              <w:left w:val="single" w:sz="4" w:space="0" w:color="auto"/>
              <w:bottom w:val="single" w:sz="4" w:space="0" w:color="auto"/>
              <w:right w:val="single" w:sz="4" w:space="0" w:color="auto"/>
            </w:tcBorders>
          </w:tcPr>
          <w:p w:rsidR="00495B26" w:rsidRPr="00AD092A" w:rsidRDefault="00495B26" w:rsidP="00495B26">
            <w:pPr>
              <w:spacing w:after="120"/>
              <w:jc w:val="center"/>
              <w:rPr>
                <w:b/>
                <w:color w:val="000000" w:themeColor="text1"/>
                <w:lang w:val="en-US" w:eastAsia="en-US"/>
              </w:rPr>
            </w:pPr>
            <w:r w:rsidRPr="00AD092A">
              <w:rPr>
                <w:b/>
                <w:color w:val="000000" w:themeColor="text1"/>
                <w:lang w:val="en-US" w:eastAsia="en-US"/>
              </w:rPr>
              <w:lastRenderedPageBreak/>
              <w:t>Disclosure of insider information</w:t>
            </w:r>
          </w:p>
          <w:p w:rsidR="00495B26" w:rsidRPr="00AD092A" w:rsidRDefault="00495B26" w:rsidP="00495B26">
            <w:pPr>
              <w:spacing w:after="120"/>
              <w:jc w:val="both"/>
              <w:rPr>
                <w:color w:val="000000" w:themeColor="text1"/>
                <w:lang w:val="en-US"/>
              </w:rPr>
            </w:pPr>
            <w:r w:rsidRPr="00AD092A">
              <w:rPr>
                <w:b/>
                <w:color w:val="000000" w:themeColor="text1"/>
                <w:lang w:val="en-US" w:eastAsia="en-US"/>
              </w:rPr>
              <w:t>Item No. 2 “</w:t>
            </w:r>
            <w:r w:rsidRPr="00AD092A">
              <w:rPr>
                <w:b/>
                <w:lang w:val="en-US" w:eastAsia="en-US"/>
              </w:rPr>
              <w:t>On selecting the date of meeting of the BoD for discussion of issues related to preparation to the AGM of the Company</w:t>
            </w:r>
            <w:r w:rsidRPr="00AD092A">
              <w:rPr>
                <w:b/>
                <w:color w:val="000000" w:themeColor="text1"/>
                <w:lang w:val="en-US" w:eastAsia="en-US"/>
              </w:rPr>
              <w:t>”</w:t>
            </w:r>
          </w:p>
        </w:tc>
      </w:tr>
      <w:tr w:rsidR="00495B26" w:rsidRPr="00AD092A" w:rsidTr="00895218">
        <w:tc>
          <w:tcPr>
            <w:tcW w:w="9895" w:type="dxa"/>
            <w:gridSpan w:val="2"/>
            <w:tcBorders>
              <w:top w:val="single" w:sz="4" w:space="0" w:color="auto"/>
              <w:left w:val="single" w:sz="4" w:space="0" w:color="auto"/>
              <w:bottom w:val="single" w:sz="4" w:space="0" w:color="auto"/>
              <w:right w:val="single" w:sz="4" w:space="0" w:color="auto"/>
            </w:tcBorders>
          </w:tcPr>
          <w:p w:rsidR="00495B26" w:rsidRPr="00AD092A" w:rsidRDefault="00495B26" w:rsidP="00495B26">
            <w:pPr>
              <w:spacing w:after="120"/>
              <w:jc w:val="both"/>
              <w:rPr>
                <w:color w:val="000000" w:themeColor="text1"/>
                <w:lang w:val="en-US"/>
              </w:rPr>
            </w:pPr>
            <w:r w:rsidRPr="00AD092A">
              <w:rPr>
                <w:color w:val="000000" w:themeColor="text1"/>
                <w:lang w:val="en-US"/>
              </w:rPr>
              <w:t>2.2.</w:t>
            </w:r>
            <w:r w:rsidRPr="00AD092A">
              <w:rPr>
                <w:color w:val="000000" w:themeColor="text1"/>
                <w:lang w:val="en-US"/>
              </w:rPr>
              <w:t>2</w:t>
            </w:r>
            <w:r w:rsidRPr="00AD092A">
              <w:rPr>
                <w:color w:val="000000" w:themeColor="text1"/>
                <w:lang w:val="en-US"/>
              </w:rPr>
              <w:t>.  Decision adopted by issuer’s Board of Directors:</w:t>
            </w:r>
          </w:p>
          <w:p w:rsidR="00495B26" w:rsidRPr="00AD092A" w:rsidRDefault="00AD092A" w:rsidP="00AD092A">
            <w:pPr>
              <w:spacing w:after="120"/>
              <w:jc w:val="both"/>
              <w:rPr>
                <w:color w:val="000000" w:themeColor="text1"/>
                <w:lang w:val="en-US"/>
              </w:rPr>
            </w:pPr>
            <w:r w:rsidRPr="00AD092A">
              <w:rPr>
                <w:color w:val="000000" w:themeColor="text1"/>
                <w:lang w:val="en-US"/>
              </w:rPr>
              <w:t>To set the date of the meeting of the Board of Directors of the Company held to discuss the issues related to preparation for the Annual General Meeting of Shareholders of the Company (including the determination of the date, place and time of the annual General Meeting of Shareholders, agenda of the annual General Meeting of Shareholders, date of preparing of the list of persons entitled to participate in the annual General Meeting of Shareholders, approval of the form and text of voting ballots, etc.): no later than 11 May 2017</w:t>
            </w:r>
          </w:p>
        </w:tc>
      </w:tr>
      <w:tr w:rsidR="00495B26" w:rsidRPr="00AD092A" w:rsidTr="00895218">
        <w:tc>
          <w:tcPr>
            <w:tcW w:w="9895" w:type="dxa"/>
            <w:gridSpan w:val="2"/>
            <w:tcBorders>
              <w:top w:val="single" w:sz="4" w:space="0" w:color="auto"/>
              <w:left w:val="single" w:sz="4" w:space="0" w:color="auto"/>
              <w:bottom w:val="single" w:sz="4" w:space="0" w:color="auto"/>
              <w:right w:val="single" w:sz="4" w:space="0" w:color="auto"/>
            </w:tcBorders>
          </w:tcPr>
          <w:p w:rsidR="00495B26" w:rsidRPr="00AD092A" w:rsidRDefault="00495B26" w:rsidP="00495B26">
            <w:pPr>
              <w:spacing w:line="252" w:lineRule="auto"/>
              <w:rPr>
                <w:lang w:val="en-US" w:eastAsia="en-US"/>
              </w:rPr>
            </w:pPr>
            <w:r w:rsidRPr="00AD092A">
              <w:rPr>
                <w:lang w:val="en-US" w:eastAsia="en-US"/>
              </w:rPr>
              <w:t>Identification characteristics of securities:</w:t>
            </w:r>
          </w:p>
          <w:p w:rsidR="00495B26" w:rsidRPr="00AD092A" w:rsidRDefault="00495B26" w:rsidP="00495B26">
            <w:pPr>
              <w:spacing w:line="252" w:lineRule="auto"/>
              <w:rPr>
                <w:lang w:val="en-US" w:eastAsia="en-US"/>
              </w:rPr>
            </w:pPr>
            <w:r w:rsidRPr="00AD092A">
              <w:rPr>
                <w:lang w:val="en-US" w:eastAsia="en-US"/>
              </w:rPr>
              <w:t xml:space="preserve">Type, category (kind): </w:t>
            </w:r>
            <w:r w:rsidRPr="00AD092A">
              <w:rPr>
                <w:b/>
                <w:lang w:val="en-US" w:eastAsia="en-US"/>
              </w:rPr>
              <w:t>ordinary registered shares</w:t>
            </w:r>
          </w:p>
          <w:p w:rsidR="00495B26" w:rsidRPr="00AD092A" w:rsidRDefault="00495B26" w:rsidP="00495B26">
            <w:pPr>
              <w:spacing w:line="252" w:lineRule="auto"/>
              <w:rPr>
                <w:b/>
                <w:lang w:val="en-US" w:eastAsia="en-US"/>
              </w:rPr>
            </w:pPr>
            <w:r w:rsidRPr="00AD092A">
              <w:rPr>
                <w:lang w:val="en-US" w:eastAsia="en-US"/>
              </w:rPr>
              <w:t>state registration number of the issue (additional issue) of securities and the date of its state registration (identification number of the issue (additional issue) of securities and the date of its assignment):</w:t>
            </w:r>
            <w:r w:rsidRPr="00AD092A">
              <w:rPr>
                <w:b/>
                <w:lang w:val="en-US" w:eastAsia="en-US"/>
              </w:rPr>
              <w:t>1-02-00063-A, 08.07.2003</w:t>
            </w:r>
          </w:p>
          <w:p w:rsidR="00495B26" w:rsidRPr="00AD092A" w:rsidRDefault="00495B26" w:rsidP="00495B26">
            <w:pPr>
              <w:spacing w:after="120"/>
              <w:jc w:val="both"/>
              <w:rPr>
                <w:color w:val="000000" w:themeColor="text1"/>
                <w:lang w:val="en-US"/>
              </w:rPr>
            </w:pPr>
            <w:r w:rsidRPr="00AD092A">
              <w:rPr>
                <w:lang w:val="en-US" w:eastAsia="en-US"/>
              </w:rPr>
              <w:t xml:space="preserve">International Securities Identification Number (if any): </w:t>
            </w:r>
            <w:r w:rsidRPr="00AD092A">
              <w:rPr>
                <w:b/>
                <w:color w:val="000000"/>
                <w:lang w:val="en-US"/>
              </w:rPr>
              <w:t>RU0009046767</w:t>
            </w:r>
          </w:p>
        </w:tc>
      </w:tr>
      <w:tr w:rsidR="00495B26" w:rsidRPr="00AD092A" w:rsidTr="00895218">
        <w:trPr>
          <w:trHeight w:val="803"/>
        </w:trPr>
        <w:tc>
          <w:tcPr>
            <w:tcW w:w="9895" w:type="dxa"/>
            <w:gridSpan w:val="2"/>
            <w:tcBorders>
              <w:top w:val="single" w:sz="4" w:space="0" w:color="auto"/>
              <w:left w:val="single" w:sz="4" w:space="0" w:color="auto"/>
              <w:bottom w:val="single" w:sz="4" w:space="0" w:color="auto"/>
              <w:right w:val="single" w:sz="4" w:space="0" w:color="auto"/>
            </w:tcBorders>
            <w:hideMark/>
          </w:tcPr>
          <w:p w:rsidR="00495B26" w:rsidRPr="00AD092A" w:rsidRDefault="00495B26" w:rsidP="00895218">
            <w:pPr>
              <w:pStyle w:val="a5"/>
              <w:spacing w:after="120"/>
              <w:jc w:val="both"/>
              <w:rPr>
                <w:rFonts w:ascii="Times New Roman" w:hAnsi="Times New Roman" w:cs="Times New Roman"/>
                <w:b/>
                <w:color w:val="000000" w:themeColor="text1"/>
                <w:sz w:val="24"/>
                <w:szCs w:val="24"/>
                <w:lang w:val="en-US"/>
              </w:rPr>
            </w:pPr>
            <w:r w:rsidRPr="00AD092A">
              <w:rPr>
                <w:rFonts w:ascii="Times New Roman" w:hAnsi="Times New Roman" w:cs="Times New Roman"/>
                <w:color w:val="000000" w:themeColor="text1"/>
                <w:sz w:val="24"/>
                <w:szCs w:val="24"/>
                <w:lang w:val="en-US"/>
              </w:rPr>
              <w:t xml:space="preserve">2.3. Date of holding the meeting of Board of Directors at which the resolutions have been adopted: </w:t>
            </w:r>
            <w:r w:rsidRPr="00AD092A">
              <w:rPr>
                <w:rFonts w:ascii="Times New Roman" w:hAnsi="Times New Roman" w:cs="Times New Roman"/>
                <w:b/>
                <w:color w:val="000000" w:themeColor="text1"/>
                <w:sz w:val="24"/>
                <w:szCs w:val="24"/>
                <w:lang w:val="en-US"/>
              </w:rPr>
              <w:t>6 March</w:t>
            </w:r>
            <w:r w:rsidRPr="00AD092A">
              <w:rPr>
                <w:rFonts w:ascii="Times New Roman" w:hAnsi="Times New Roman" w:cs="Times New Roman"/>
                <w:b/>
                <w:color w:val="000000" w:themeColor="text1"/>
                <w:sz w:val="24"/>
                <w:szCs w:val="24"/>
                <w:lang w:val="en-US"/>
              </w:rPr>
              <w:t xml:space="preserve"> 2017</w:t>
            </w:r>
          </w:p>
          <w:p w:rsidR="00495B26" w:rsidRPr="00AD092A" w:rsidRDefault="00495B26" w:rsidP="00495B26">
            <w:pPr>
              <w:pStyle w:val="a5"/>
              <w:spacing w:after="120"/>
              <w:jc w:val="both"/>
              <w:rPr>
                <w:rFonts w:ascii="Times New Roman" w:hAnsi="Times New Roman" w:cs="Times New Roman"/>
                <w:color w:val="000000" w:themeColor="text1"/>
                <w:sz w:val="24"/>
                <w:szCs w:val="24"/>
                <w:lang w:val="en-US"/>
              </w:rPr>
            </w:pPr>
            <w:r w:rsidRPr="00AD092A">
              <w:rPr>
                <w:rFonts w:ascii="Times New Roman" w:hAnsi="Times New Roman" w:cs="Times New Roman"/>
                <w:color w:val="000000" w:themeColor="text1"/>
                <w:sz w:val="24"/>
                <w:szCs w:val="24"/>
                <w:lang w:val="en-US"/>
              </w:rPr>
              <w:t xml:space="preserve">2.4. Date of making and number of minutes of meeting at which the resolutions have been adopted: </w:t>
            </w:r>
            <w:r w:rsidRPr="00AD092A">
              <w:rPr>
                <w:rFonts w:ascii="Times New Roman" w:hAnsi="Times New Roman" w:cs="Times New Roman"/>
                <w:b/>
                <w:color w:val="000000" w:themeColor="text1"/>
                <w:sz w:val="24"/>
                <w:szCs w:val="24"/>
                <w:lang w:val="en-US"/>
              </w:rPr>
              <w:t xml:space="preserve">9 </w:t>
            </w:r>
            <w:r w:rsidRPr="00AD092A">
              <w:rPr>
                <w:rFonts w:ascii="Times New Roman" w:hAnsi="Times New Roman" w:cs="Times New Roman"/>
                <w:b/>
                <w:color w:val="000000" w:themeColor="text1"/>
                <w:sz w:val="24"/>
                <w:szCs w:val="24"/>
                <w:lang w:val="en-US"/>
              </w:rPr>
              <w:t>March 2017, minutes of meeting No.26</w:t>
            </w:r>
            <w:r w:rsidRPr="00AD092A">
              <w:rPr>
                <w:rFonts w:ascii="Times New Roman" w:hAnsi="Times New Roman" w:cs="Times New Roman"/>
                <w:b/>
                <w:color w:val="000000" w:themeColor="text1"/>
                <w:sz w:val="24"/>
                <w:szCs w:val="24"/>
                <w:lang w:val="en-US"/>
              </w:rPr>
              <w:t>6</w:t>
            </w:r>
            <w:r w:rsidRPr="00AD092A">
              <w:rPr>
                <w:rFonts w:ascii="Times New Roman" w:hAnsi="Times New Roman" w:cs="Times New Roman"/>
                <w:b/>
                <w:color w:val="000000" w:themeColor="text1"/>
                <w:sz w:val="24"/>
                <w:szCs w:val="24"/>
                <w:lang w:val="en-US"/>
              </w:rPr>
              <w:t>/2017.</w:t>
            </w:r>
          </w:p>
        </w:tc>
      </w:tr>
    </w:tbl>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6"/>
        <w:gridCol w:w="1984"/>
        <w:gridCol w:w="2013"/>
      </w:tblGrid>
      <w:tr w:rsidR="00495B26" w:rsidRPr="00AD092A" w:rsidTr="00895218">
        <w:trPr>
          <w:cantSplit/>
        </w:trPr>
        <w:tc>
          <w:tcPr>
            <w:tcW w:w="992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95B26" w:rsidRPr="00AD092A" w:rsidRDefault="00495B26" w:rsidP="00895218">
            <w:pPr>
              <w:spacing w:after="120"/>
              <w:jc w:val="center"/>
              <w:rPr>
                <w:color w:val="000000" w:themeColor="text1"/>
                <w:lang w:val="en-US" w:eastAsia="en-US"/>
              </w:rPr>
            </w:pPr>
            <w:r w:rsidRPr="00AD092A">
              <w:rPr>
                <w:color w:val="000000" w:themeColor="text1"/>
                <w:lang w:val="en-US" w:eastAsia="en-US"/>
              </w:rPr>
              <w:t>3. Signature</w:t>
            </w:r>
          </w:p>
        </w:tc>
      </w:tr>
      <w:tr w:rsidR="00495B26" w:rsidRPr="00AD092A" w:rsidTr="00895218">
        <w:trPr>
          <w:cantSplit/>
          <w:trHeight w:val="1187"/>
        </w:trPr>
        <w:tc>
          <w:tcPr>
            <w:tcW w:w="5926" w:type="dxa"/>
            <w:tcBorders>
              <w:top w:val="single" w:sz="4" w:space="0" w:color="auto"/>
              <w:left w:val="single" w:sz="4" w:space="0" w:color="auto"/>
              <w:bottom w:val="nil"/>
              <w:right w:val="nil"/>
            </w:tcBorders>
            <w:tcMar>
              <w:top w:w="0" w:type="dxa"/>
              <w:left w:w="28" w:type="dxa"/>
              <w:bottom w:w="0" w:type="dxa"/>
              <w:right w:w="28" w:type="dxa"/>
            </w:tcMar>
            <w:vAlign w:val="bottom"/>
            <w:hideMark/>
          </w:tcPr>
          <w:p w:rsidR="00495B26" w:rsidRPr="00AD092A" w:rsidRDefault="00495B26" w:rsidP="00495B26">
            <w:pPr>
              <w:pStyle w:val="Default"/>
              <w:spacing w:after="120"/>
              <w:jc w:val="both"/>
              <w:rPr>
                <w:color w:val="000000" w:themeColor="text1"/>
                <w:lang w:val="en-US"/>
              </w:rPr>
            </w:pPr>
            <w:r w:rsidRPr="00AD092A">
              <w:rPr>
                <w:color w:val="000000" w:themeColor="text1"/>
                <w:lang w:val="en-US"/>
              </w:rPr>
              <w:t>3.1  Deputy Director General in charge of Corporate Governance (by power of attorney No.</w:t>
            </w:r>
            <w:r w:rsidRPr="00AD092A">
              <w:rPr>
                <w:color w:val="000000" w:themeColor="text1"/>
                <w:lang w:val="en-US"/>
              </w:rPr>
              <w:t>2-1879</w:t>
            </w:r>
            <w:r w:rsidRPr="00AD092A">
              <w:rPr>
                <w:color w:val="000000" w:themeColor="text1"/>
                <w:lang w:val="en-US"/>
              </w:rPr>
              <w:t xml:space="preserve"> dated </w:t>
            </w:r>
            <w:r w:rsidRPr="00AD092A">
              <w:rPr>
                <w:color w:val="000000" w:themeColor="text1"/>
                <w:lang w:val="en-US"/>
              </w:rPr>
              <w:t>15.12.2016</w:t>
            </w:r>
            <w:r w:rsidRPr="00AD092A">
              <w:rPr>
                <w:color w:val="000000" w:themeColor="text1"/>
                <w:lang w:val="en-US"/>
              </w:rPr>
              <w:t>)</w:t>
            </w:r>
          </w:p>
        </w:tc>
        <w:tc>
          <w:tcPr>
            <w:tcW w:w="1984" w:type="dxa"/>
            <w:tcBorders>
              <w:top w:val="single" w:sz="4" w:space="0" w:color="auto"/>
              <w:left w:val="nil"/>
              <w:bottom w:val="nil"/>
              <w:right w:val="nil"/>
            </w:tcBorders>
            <w:tcMar>
              <w:top w:w="0" w:type="dxa"/>
              <w:left w:w="28" w:type="dxa"/>
              <w:bottom w:w="0" w:type="dxa"/>
              <w:right w:w="28" w:type="dxa"/>
            </w:tcMar>
            <w:vAlign w:val="bottom"/>
            <w:hideMark/>
          </w:tcPr>
          <w:p w:rsidR="00495B26" w:rsidRPr="00AD092A" w:rsidRDefault="00495B26" w:rsidP="00895218">
            <w:pPr>
              <w:spacing w:after="120"/>
              <w:jc w:val="both"/>
              <w:rPr>
                <w:color w:val="000000" w:themeColor="text1"/>
                <w:lang w:val="en-US" w:eastAsia="en-US"/>
              </w:rPr>
            </w:pPr>
            <w:r w:rsidRPr="00AD092A">
              <w:rPr>
                <w:color w:val="000000" w:themeColor="text1"/>
                <w:lang w:val="en-US" w:eastAsia="en-US"/>
              </w:rPr>
              <w:t>_______________</w:t>
            </w:r>
          </w:p>
          <w:p w:rsidR="00495B26" w:rsidRPr="00AD092A" w:rsidRDefault="00495B26" w:rsidP="00895218">
            <w:pPr>
              <w:spacing w:after="120"/>
              <w:jc w:val="both"/>
              <w:rPr>
                <w:color w:val="000000" w:themeColor="text1"/>
                <w:lang w:val="en-US" w:eastAsia="en-US"/>
              </w:rPr>
            </w:pPr>
            <w:r w:rsidRPr="00AD092A">
              <w:rPr>
                <w:color w:val="000000" w:themeColor="text1"/>
                <w:lang w:val="en-US" w:eastAsia="en-US"/>
              </w:rPr>
              <w:t>(signature)</w:t>
            </w:r>
          </w:p>
        </w:tc>
        <w:tc>
          <w:tcPr>
            <w:tcW w:w="2013" w:type="dxa"/>
            <w:tcBorders>
              <w:top w:val="single" w:sz="4" w:space="0" w:color="auto"/>
              <w:left w:val="nil"/>
              <w:bottom w:val="nil"/>
              <w:right w:val="single" w:sz="4" w:space="0" w:color="auto"/>
            </w:tcBorders>
            <w:tcMar>
              <w:top w:w="0" w:type="dxa"/>
              <w:left w:w="28" w:type="dxa"/>
              <w:bottom w:w="0" w:type="dxa"/>
              <w:right w:w="28" w:type="dxa"/>
            </w:tcMar>
            <w:vAlign w:val="bottom"/>
          </w:tcPr>
          <w:p w:rsidR="00495B26" w:rsidRPr="00AD092A" w:rsidRDefault="00495B26" w:rsidP="00895218">
            <w:pPr>
              <w:spacing w:after="120"/>
              <w:jc w:val="both"/>
              <w:rPr>
                <w:color w:val="000000" w:themeColor="text1"/>
                <w:lang w:val="en-US" w:eastAsia="en-US"/>
              </w:rPr>
            </w:pPr>
            <w:proofErr w:type="spellStart"/>
            <w:r w:rsidRPr="00AD092A">
              <w:rPr>
                <w:color w:val="000000" w:themeColor="text1"/>
                <w:lang w:val="en-US" w:eastAsia="en-US"/>
              </w:rPr>
              <w:t>Ivanova</w:t>
            </w:r>
            <w:proofErr w:type="spellEnd"/>
            <w:r w:rsidRPr="00AD092A">
              <w:rPr>
                <w:color w:val="000000" w:themeColor="text1"/>
                <w:lang w:val="en-US" w:eastAsia="en-US"/>
              </w:rPr>
              <w:t xml:space="preserve"> I.V.</w:t>
            </w:r>
          </w:p>
          <w:p w:rsidR="00495B26" w:rsidRPr="00AD092A" w:rsidRDefault="00495B26" w:rsidP="00895218">
            <w:pPr>
              <w:spacing w:after="120"/>
              <w:jc w:val="both"/>
              <w:rPr>
                <w:color w:val="000000" w:themeColor="text1"/>
                <w:lang w:val="en-US" w:eastAsia="en-US"/>
              </w:rPr>
            </w:pPr>
          </w:p>
        </w:tc>
      </w:tr>
      <w:tr w:rsidR="00495B26" w:rsidRPr="00AD092A" w:rsidTr="00895218">
        <w:trPr>
          <w:cantSplit/>
          <w:trHeight w:val="645"/>
        </w:trPr>
        <w:tc>
          <w:tcPr>
            <w:tcW w:w="5926"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495B26" w:rsidRPr="00AD092A" w:rsidRDefault="00495B26" w:rsidP="00495B26">
            <w:pPr>
              <w:spacing w:after="120"/>
              <w:jc w:val="both"/>
              <w:rPr>
                <w:color w:val="000000" w:themeColor="text1"/>
                <w:lang w:val="en-US" w:eastAsia="en-US"/>
              </w:rPr>
            </w:pPr>
            <w:r w:rsidRPr="00AD092A">
              <w:rPr>
                <w:color w:val="000000" w:themeColor="text1"/>
                <w:lang w:val="en-US" w:eastAsia="en-US"/>
              </w:rPr>
              <w:lastRenderedPageBreak/>
              <w:t xml:space="preserve">3.2 Date: </w:t>
            </w:r>
            <w:r w:rsidRPr="00AD092A">
              <w:rPr>
                <w:color w:val="000000" w:themeColor="text1"/>
                <w:lang w:val="en-US" w:eastAsia="en-US"/>
              </w:rPr>
              <w:t>10</w:t>
            </w:r>
            <w:r w:rsidRPr="00AD092A">
              <w:rPr>
                <w:color w:val="000000" w:themeColor="text1"/>
                <w:lang w:val="en-US" w:eastAsia="en-US"/>
              </w:rPr>
              <w:t xml:space="preserve"> March 2017</w:t>
            </w:r>
          </w:p>
        </w:tc>
        <w:tc>
          <w:tcPr>
            <w:tcW w:w="1984" w:type="dxa"/>
            <w:tcBorders>
              <w:top w:val="nil"/>
              <w:left w:val="nil"/>
              <w:bottom w:val="single" w:sz="4" w:space="0" w:color="auto"/>
              <w:right w:val="nil"/>
            </w:tcBorders>
            <w:tcMar>
              <w:top w:w="0" w:type="dxa"/>
              <w:left w:w="28" w:type="dxa"/>
              <w:bottom w:w="0" w:type="dxa"/>
              <w:right w:w="28" w:type="dxa"/>
            </w:tcMar>
            <w:vAlign w:val="bottom"/>
            <w:hideMark/>
          </w:tcPr>
          <w:p w:rsidR="00495B26" w:rsidRPr="00AD092A" w:rsidRDefault="00495B26" w:rsidP="00895218">
            <w:pPr>
              <w:spacing w:after="120"/>
              <w:jc w:val="both"/>
              <w:rPr>
                <w:color w:val="000000" w:themeColor="text1"/>
                <w:lang w:val="en-US" w:eastAsia="en-US"/>
              </w:rPr>
            </w:pPr>
            <w:r w:rsidRPr="00AD092A">
              <w:rPr>
                <w:color w:val="000000" w:themeColor="text1"/>
                <w:lang w:val="en-US" w:eastAsia="en-US"/>
              </w:rPr>
              <w:t xml:space="preserve">stamp </w:t>
            </w:r>
          </w:p>
        </w:tc>
        <w:tc>
          <w:tcPr>
            <w:tcW w:w="2013" w:type="dxa"/>
            <w:tcBorders>
              <w:top w:val="nil"/>
              <w:left w:val="nil"/>
              <w:bottom w:val="single" w:sz="4" w:space="0" w:color="auto"/>
              <w:right w:val="single" w:sz="4" w:space="0" w:color="auto"/>
            </w:tcBorders>
            <w:tcMar>
              <w:top w:w="0" w:type="dxa"/>
              <w:left w:w="28" w:type="dxa"/>
              <w:bottom w:w="0" w:type="dxa"/>
              <w:right w:w="28" w:type="dxa"/>
            </w:tcMar>
            <w:vAlign w:val="bottom"/>
          </w:tcPr>
          <w:p w:rsidR="00495B26" w:rsidRPr="00AD092A" w:rsidRDefault="00495B26" w:rsidP="00895218">
            <w:pPr>
              <w:spacing w:after="120"/>
              <w:jc w:val="both"/>
              <w:rPr>
                <w:color w:val="000000" w:themeColor="text1"/>
                <w:lang w:val="en-US" w:eastAsia="en-US"/>
              </w:rPr>
            </w:pPr>
          </w:p>
        </w:tc>
      </w:tr>
    </w:tbl>
    <w:p w:rsidR="00495B26" w:rsidRPr="00AD092A" w:rsidRDefault="00495B26" w:rsidP="00495B26"/>
    <w:p w:rsidR="00495B26" w:rsidRPr="00AD092A" w:rsidRDefault="00495B26" w:rsidP="00495B26"/>
    <w:p w:rsidR="0059029B" w:rsidRPr="00AD092A" w:rsidRDefault="0059029B"/>
    <w:sectPr w:rsidR="0059029B" w:rsidRPr="00AD092A" w:rsidSect="00736874">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21FBD"/>
    <w:multiLevelType w:val="multilevel"/>
    <w:tmpl w:val="B6124686"/>
    <w:lvl w:ilvl="0">
      <w:start w:val="7"/>
      <w:numFmt w:val="decimal"/>
      <w:lvlText w:val="%1"/>
      <w:lvlJc w:val="left"/>
      <w:pPr>
        <w:ind w:left="420" w:hanging="420"/>
      </w:pPr>
      <w:rPr>
        <w:rFonts w:hint="default"/>
      </w:rPr>
    </w:lvl>
    <w:lvl w:ilvl="1">
      <w:start w:val="3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944F5A"/>
    <w:multiLevelType w:val="multilevel"/>
    <w:tmpl w:val="41001EF8"/>
    <w:lvl w:ilvl="0">
      <w:start w:val="1"/>
      <w:numFmt w:val="decimal"/>
      <w:lvlText w:val="%1."/>
      <w:lvlJc w:val="left"/>
      <w:pPr>
        <w:ind w:left="2061" w:hanging="360"/>
      </w:pPr>
    </w:lvl>
    <w:lvl w:ilvl="1">
      <w:start w:val="2"/>
      <w:numFmt w:val="decimal"/>
      <w:isLgl/>
      <w:lvlText w:val="%1.%2."/>
      <w:lvlJc w:val="left"/>
      <w:pPr>
        <w:ind w:left="2061" w:hanging="360"/>
      </w:pPr>
      <w:rPr>
        <w:rFonts w:hint="default"/>
        <w:color w:val="auto"/>
      </w:rPr>
    </w:lvl>
    <w:lvl w:ilvl="2">
      <w:start w:val="1"/>
      <w:numFmt w:val="decimal"/>
      <w:isLgl/>
      <w:lvlText w:val="%1.%2.%3."/>
      <w:lvlJc w:val="left"/>
      <w:pPr>
        <w:ind w:left="2421" w:hanging="720"/>
      </w:pPr>
      <w:rPr>
        <w:rFonts w:hint="default"/>
        <w:color w:val="auto"/>
      </w:rPr>
    </w:lvl>
    <w:lvl w:ilvl="3">
      <w:start w:val="1"/>
      <w:numFmt w:val="decimal"/>
      <w:isLgl/>
      <w:lvlText w:val="%1.%2.%3.%4."/>
      <w:lvlJc w:val="left"/>
      <w:pPr>
        <w:ind w:left="2421" w:hanging="720"/>
      </w:pPr>
      <w:rPr>
        <w:rFonts w:hint="default"/>
        <w:color w:val="auto"/>
      </w:rPr>
    </w:lvl>
    <w:lvl w:ilvl="4">
      <w:start w:val="1"/>
      <w:numFmt w:val="decimal"/>
      <w:isLgl/>
      <w:lvlText w:val="%1.%2.%3.%4.%5."/>
      <w:lvlJc w:val="left"/>
      <w:pPr>
        <w:ind w:left="2781" w:hanging="1080"/>
      </w:pPr>
      <w:rPr>
        <w:rFonts w:hint="default"/>
        <w:color w:val="auto"/>
      </w:rPr>
    </w:lvl>
    <w:lvl w:ilvl="5">
      <w:start w:val="1"/>
      <w:numFmt w:val="decimal"/>
      <w:isLgl/>
      <w:lvlText w:val="%1.%2.%3.%4.%5.%6."/>
      <w:lvlJc w:val="left"/>
      <w:pPr>
        <w:ind w:left="2781" w:hanging="1080"/>
      </w:pPr>
      <w:rPr>
        <w:rFonts w:hint="default"/>
        <w:color w:val="auto"/>
      </w:rPr>
    </w:lvl>
    <w:lvl w:ilvl="6">
      <w:start w:val="1"/>
      <w:numFmt w:val="decimal"/>
      <w:isLgl/>
      <w:lvlText w:val="%1.%2.%3.%4.%5.%6.%7."/>
      <w:lvlJc w:val="left"/>
      <w:pPr>
        <w:ind w:left="3141" w:hanging="1440"/>
      </w:pPr>
      <w:rPr>
        <w:rFonts w:hint="default"/>
        <w:color w:val="auto"/>
      </w:rPr>
    </w:lvl>
    <w:lvl w:ilvl="7">
      <w:start w:val="1"/>
      <w:numFmt w:val="decimal"/>
      <w:isLgl/>
      <w:lvlText w:val="%1.%2.%3.%4.%5.%6.%7.%8."/>
      <w:lvlJc w:val="left"/>
      <w:pPr>
        <w:ind w:left="3141" w:hanging="1440"/>
      </w:pPr>
      <w:rPr>
        <w:rFonts w:hint="default"/>
        <w:color w:val="auto"/>
      </w:rPr>
    </w:lvl>
    <w:lvl w:ilvl="8">
      <w:start w:val="1"/>
      <w:numFmt w:val="decimal"/>
      <w:isLgl/>
      <w:lvlText w:val="%1.%2.%3.%4.%5.%6.%7.%8.%9."/>
      <w:lvlJc w:val="left"/>
      <w:pPr>
        <w:ind w:left="3501" w:hanging="1800"/>
      </w:pPr>
      <w:rPr>
        <w:rFonts w:hint="default"/>
        <w:color w:val="auto"/>
      </w:rPr>
    </w:lvl>
  </w:abstractNum>
  <w:abstractNum w:abstractNumId="2">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26"/>
    <w:rsid w:val="002A7D8B"/>
    <w:rsid w:val="00495B26"/>
    <w:rsid w:val="0059029B"/>
    <w:rsid w:val="00792B8F"/>
    <w:rsid w:val="00AA4820"/>
    <w:rsid w:val="00AD092A"/>
    <w:rsid w:val="00D956FD"/>
    <w:rsid w:val="00EA2479"/>
    <w:rsid w:val="00EE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E1791-E7BA-47DA-B7D4-5DB9AF4F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B26"/>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5B26"/>
    <w:rPr>
      <w:color w:val="0563C1" w:themeColor="hyperlink"/>
      <w:u w:val="single"/>
    </w:rPr>
  </w:style>
  <w:style w:type="character" w:customStyle="1" w:styleId="a4">
    <w:name w:val="Без интервала Знак"/>
    <w:link w:val="a5"/>
    <w:uiPriority w:val="1"/>
    <w:locked/>
    <w:rsid w:val="00495B26"/>
  </w:style>
  <w:style w:type="paragraph" w:styleId="a5">
    <w:name w:val="No Spacing"/>
    <w:link w:val="a4"/>
    <w:uiPriority w:val="1"/>
    <w:qFormat/>
    <w:rsid w:val="00495B26"/>
    <w:pPr>
      <w:spacing w:after="0" w:line="240" w:lineRule="auto"/>
    </w:pPr>
  </w:style>
  <w:style w:type="table" w:styleId="a6">
    <w:name w:val="Table Grid"/>
    <w:basedOn w:val="a1"/>
    <w:uiPriority w:val="59"/>
    <w:rsid w:val="00495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5B26"/>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495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1681</Words>
  <Characters>9588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2017-03-12T14:08:00Z</dcterms:created>
  <dcterms:modified xsi:type="dcterms:W3CDTF">2017-03-12T14:08:00Z</dcterms:modified>
</cp:coreProperties>
</file>