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39AE" w:rsidRPr="00365235" w:rsidRDefault="008239AE" w:rsidP="008239AE">
      <w:pPr>
        <w:pStyle w:val="a5"/>
        <w:spacing w:after="120"/>
        <w:jc w:val="center"/>
        <w:rPr>
          <w:rFonts w:ascii="Times New Roman" w:hAnsi="Times New Roman" w:cs="Times New Roman"/>
          <w:b/>
          <w:color w:val="000000" w:themeColor="text1"/>
          <w:sz w:val="24"/>
          <w:szCs w:val="24"/>
          <w:lang w:val="en-US"/>
        </w:rPr>
      </w:pPr>
      <w:r w:rsidRPr="00365235">
        <w:rPr>
          <w:rFonts w:ascii="Times New Roman" w:hAnsi="Times New Roman" w:cs="Times New Roman"/>
          <w:b/>
          <w:color w:val="000000" w:themeColor="text1"/>
          <w:sz w:val="24"/>
          <w:szCs w:val="24"/>
          <w:lang w:val="en-US"/>
        </w:rPr>
        <w:t>Corporate action statement</w:t>
      </w:r>
    </w:p>
    <w:p w:rsidR="008239AE" w:rsidRPr="00365235" w:rsidRDefault="008239AE" w:rsidP="008239AE">
      <w:pPr>
        <w:pStyle w:val="a5"/>
        <w:spacing w:after="120"/>
        <w:jc w:val="center"/>
        <w:rPr>
          <w:rFonts w:ascii="Times New Roman" w:hAnsi="Times New Roman" w:cs="Times New Roman"/>
          <w:b/>
          <w:bCs/>
          <w:color w:val="000000" w:themeColor="text1"/>
          <w:sz w:val="24"/>
          <w:szCs w:val="24"/>
          <w:lang w:val="en-US"/>
        </w:rPr>
      </w:pPr>
      <w:r w:rsidRPr="00365235">
        <w:rPr>
          <w:rFonts w:ascii="Times New Roman" w:hAnsi="Times New Roman" w:cs="Times New Roman"/>
          <w:b/>
          <w:bCs/>
          <w:color w:val="000000" w:themeColor="text1"/>
          <w:sz w:val="24"/>
          <w:szCs w:val="24"/>
          <w:lang w:val="en-US"/>
        </w:rPr>
        <w:t>“On decisions adopted by the Issuer’s Board of Directors”</w:t>
      </w:r>
    </w:p>
    <w:p w:rsidR="008239AE" w:rsidRPr="00365235" w:rsidRDefault="008239AE" w:rsidP="008239AE">
      <w:pPr>
        <w:pStyle w:val="a5"/>
        <w:spacing w:after="120"/>
        <w:jc w:val="center"/>
        <w:rPr>
          <w:rFonts w:ascii="Times New Roman" w:hAnsi="Times New Roman" w:cs="Times New Roman"/>
          <w:b/>
          <w:bCs/>
          <w:color w:val="000000" w:themeColor="text1"/>
          <w:sz w:val="24"/>
          <w:szCs w:val="24"/>
          <w:lang w:val="en-US"/>
        </w:rPr>
      </w:pPr>
      <w:r w:rsidRPr="00365235">
        <w:rPr>
          <w:rFonts w:ascii="Times New Roman" w:hAnsi="Times New Roman" w:cs="Times New Roman"/>
          <w:b/>
          <w:bCs/>
          <w:color w:val="000000" w:themeColor="text1"/>
          <w:sz w:val="24"/>
          <w:szCs w:val="24"/>
          <w:lang w:val="en-US"/>
        </w:rPr>
        <w:t>(</w:t>
      </w:r>
      <w:proofErr w:type="gramStart"/>
      <w:r w:rsidRPr="00365235">
        <w:rPr>
          <w:rFonts w:ascii="Times New Roman" w:hAnsi="Times New Roman" w:cs="Times New Roman"/>
          <w:b/>
          <w:bCs/>
          <w:color w:val="000000" w:themeColor="text1"/>
          <w:sz w:val="24"/>
          <w:szCs w:val="24"/>
          <w:lang w:val="en-US"/>
        </w:rPr>
        <w:t>disclosure</w:t>
      </w:r>
      <w:proofErr w:type="gramEnd"/>
      <w:r w:rsidRPr="00365235">
        <w:rPr>
          <w:rFonts w:ascii="Times New Roman" w:hAnsi="Times New Roman" w:cs="Times New Roman"/>
          <w:b/>
          <w:bCs/>
          <w:color w:val="000000" w:themeColor="text1"/>
          <w:sz w:val="24"/>
          <w:szCs w:val="24"/>
          <w:lang w:val="en-US"/>
        </w:rPr>
        <w:t xml:space="preserve"> of inside information)</w:t>
      </w:r>
    </w:p>
    <w:tbl>
      <w:tblPr>
        <w:tblStyle w:val="a6"/>
        <w:tblW w:w="9895" w:type="dxa"/>
        <w:tblInd w:w="-289" w:type="dxa"/>
        <w:tblLook w:val="04A0" w:firstRow="1" w:lastRow="0" w:firstColumn="1" w:lastColumn="0" w:noHBand="0" w:noVBand="1"/>
      </w:tblPr>
      <w:tblGrid>
        <w:gridCol w:w="3941"/>
        <w:gridCol w:w="5954"/>
      </w:tblGrid>
      <w:tr w:rsidR="008239AE" w:rsidRPr="00365235" w:rsidTr="00737659">
        <w:tc>
          <w:tcPr>
            <w:tcW w:w="9895" w:type="dxa"/>
            <w:gridSpan w:val="2"/>
            <w:tcBorders>
              <w:top w:val="single" w:sz="4" w:space="0" w:color="auto"/>
              <w:left w:val="single" w:sz="4" w:space="0" w:color="auto"/>
              <w:bottom w:val="single" w:sz="4" w:space="0" w:color="auto"/>
              <w:right w:val="single" w:sz="4" w:space="0" w:color="auto"/>
            </w:tcBorders>
            <w:hideMark/>
          </w:tcPr>
          <w:p w:rsidR="008239AE" w:rsidRPr="00365235" w:rsidRDefault="008239AE" w:rsidP="00737659">
            <w:pPr>
              <w:pStyle w:val="a5"/>
              <w:numPr>
                <w:ilvl w:val="0"/>
                <w:numId w:val="1"/>
              </w:numPr>
              <w:spacing w:after="120"/>
              <w:ind w:left="0" w:firstLine="0"/>
              <w:jc w:val="center"/>
              <w:rPr>
                <w:rFonts w:ascii="Times New Roman" w:hAnsi="Times New Roman" w:cs="Times New Roman"/>
                <w:color w:val="000000" w:themeColor="text1"/>
                <w:sz w:val="24"/>
                <w:szCs w:val="24"/>
              </w:rPr>
            </w:pPr>
            <w:r w:rsidRPr="00365235">
              <w:rPr>
                <w:rFonts w:ascii="Times New Roman" w:hAnsi="Times New Roman" w:cs="Times New Roman"/>
                <w:color w:val="000000" w:themeColor="text1"/>
                <w:sz w:val="24"/>
                <w:szCs w:val="24"/>
                <w:lang w:val="en-US"/>
              </w:rPr>
              <w:t>General data</w:t>
            </w:r>
          </w:p>
        </w:tc>
      </w:tr>
      <w:tr w:rsidR="008239AE" w:rsidRPr="00C81F5B" w:rsidTr="00737659">
        <w:trPr>
          <w:trHeight w:val="599"/>
        </w:trPr>
        <w:tc>
          <w:tcPr>
            <w:tcW w:w="3941" w:type="dxa"/>
            <w:tcBorders>
              <w:top w:val="single" w:sz="4" w:space="0" w:color="auto"/>
              <w:left w:val="single" w:sz="4" w:space="0" w:color="auto"/>
              <w:bottom w:val="single" w:sz="4" w:space="0" w:color="auto"/>
              <w:right w:val="single" w:sz="4" w:space="0" w:color="auto"/>
            </w:tcBorders>
            <w:hideMark/>
          </w:tcPr>
          <w:p w:rsidR="008239AE" w:rsidRPr="00365235" w:rsidRDefault="008239AE" w:rsidP="00737659">
            <w:pPr>
              <w:pStyle w:val="a5"/>
              <w:spacing w:after="120"/>
              <w:jc w:val="both"/>
              <w:rPr>
                <w:rFonts w:ascii="Times New Roman" w:hAnsi="Times New Roman" w:cs="Times New Roman"/>
                <w:color w:val="000000" w:themeColor="text1"/>
                <w:sz w:val="24"/>
                <w:szCs w:val="24"/>
              </w:rPr>
            </w:pPr>
            <w:proofErr w:type="gramStart"/>
            <w:r w:rsidRPr="00365235">
              <w:rPr>
                <w:rFonts w:ascii="Times New Roman" w:hAnsi="Times New Roman" w:cs="Times New Roman"/>
                <w:color w:val="000000" w:themeColor="text1"/>
                <w:sz w:val="24"/>
                <w:szCs w:val="24"/>
              </w:rPr>
              <w:t xml:space="preserve">1.1  </w:t>
            </w:r>
            <w:r w:rsidRPr="00365235">
              <w:rPr>
                <w:rFonts w:ascii="Times New Roman" w:hAnsi="Times New Roman" w:cs="Times New Roman"/>
                <w:color w:val="000000" w:themeColor="text1"/>
                <w:sz w:val="24"/>
                <w:szCs w:val="24"/>
                <w:lang w:val="en-US"/>
              </w:rPr>
              <w:t>Issuer</w:t>
            </w:r>
            <w:r w:rsidRPr="00365235">
              <w:rPr>
                <w:rFonts w:ascii="Times New Roman" w:hAnsi="Times New Roman" w:cs="Times New Roman"/>
                <w:color w:val="000000" w:themeColor="text1"/>
                <w:sz w:val="24"/>
                <w:szCs w:val="24"/>
              </w:rPr>
              <w:t>’</w:t>
            </w:r>
            <w:r w:rsidRPr="00365235">
              <w:rPr>
                <w:rFonts w:ascii="Times New Roman" w:hAnsi="Times New Roman" w:cs="Times New Roman"/>
                <w:color w:val="000000" w:themeColor="text1"/>
                <w:sz w:val="24"/>
                <w:szCs w:val="24"/>
                <w:lang w:val="en-US"/>
              </w:rPr>
              <w:t>s</w:t>
            </w:r>
            <w:proofErr w:type="gramEnd"/>
            <w:r w:rsidRPr="00365235">
              <w:rPr>
                <w:rFonts w:ascii="Times New Roman" w:hAnsi="Times New Roman" w:cs="Times New Roman"/>
                <w:color w:val="000000" w:themeColor="text1"/>
                <w:sz w:val="24"/>
                <w:szCs w:val="24"/>
                <w:lang w:val="en-US"/>
              </w:rPr>
              <w:t xml:space="preserve"> name</w:t>
            </w:r>
          </w:p>
        </w:tc>
        <w:tc>
          <w:tcPr>
            <w:tcW w:w="5954" w:type="dxa"/>
            <w:tcBorders>
              <w:top w:val="single" w:sz="4" w:space="0" w:color="auto"/>
              <w:left w:val="single" w:sz="4" w:space="0" w:color="auto"/>
              <w:bottom w:val="single" w:sz="4" w:space="0" w:color="auto"/>
              <w:right w:val="single" w:sz="4" w:space="0" w:color="auto"/>
            </w:tcBorders>
            <w:hideMark/>
          </w:tcPr>
          <w:p w:rsidR="008239AE" w:rsidRPr="00365235" w:rsidRDefault="008239AE" w:rsidP="00737659">
            <w:pPr>
              <w:pStyle w:val="a5"/>
              <w:spacing w:after="120"/>
              <w:jc w:val="both"/>
              <w:rPr>
                <w:rFonts w:ascii="Times New Roman" w:hAnsi="Times New Roman" w:cs="Times New Roman"/>
                <w:color w:val="000000" w:themeColor="text1"/>
                <w:sz w:val="24"/>
                <w:szCs w:val="24"/>
                <w:lang w:val="en-US"/>
              </w:rPr>
            </w:pPr>
            <w:r w:rsidRPr="00365235">
              <w:rPr>
                <w:rFonts w:ascii="Times New Roman" w:hAnsi="Times New Roman" w:cs="Times New Roman"/>
                <w:color w:val="000000" w:themeColor="text1"/>
                <w:sz w:val="24"/>
                <w:szCs w:val="24"/>
                <w:lang w:val="en-US"/>
              </w:rPr>
              <w:t>Public joint-stock company of Power Industry and Electrification of Kuban</w:t>
            </w:r>
          </w:p>
        </w:tc>
      </w:tr>
      <w:tr w:rsidR="008239AE" w:rsidRPr="00365235" w:rsidTr="00737659">
        <w:tc>
          <w:tcPr>
            <w:tcW w:w="3941" w:type="dxa"/>
            <w:tcBorders>
              <w:top w:val="single" w:sz="4" w:space="0" w:color="auto"/>
              <w:left w:val="single" w:sz="4" w:space="0" w:color="auto"/>
              <w:bottom w:val="single" w:sz="4" w:space="0" w:color="auto"/>
              <w:right w:val="single" w:sz="4" w:space="0" w:color="auto"/>
            </w:tcBorders>
            <w:hideMark/>
          </w:tcPr>
          <w:p w:rsidR="008239AE" w:rsidRPr="00365235" w:rsidRDefault="008239AE" w:rsidP="00737659">
            <w:pPr>
              <w:pStyle w:val="a5"/>
              <w:spacing w:after="120"/>
              <w:jc w:val="both"/>
              <w:rPr>
                <w:rFonts w:ascii="Times New Roman" w:hAnsi="Times New Roman" w:cs="Times New Roman"/>
                <w:color w:val="000000" w:themeColor="text1"/>
                <w:sz w:val="24"/>
                <w:szCs w:val="24"/>
              </w:rPr>
            </w:pPr>
            <w:r w:rsidRPr="00365235">
              <w:rPr>
                <w:rFonts w:ascii="Times New Roman" w:hAnsi="Times New Roman" w:cs="Times New Roman"/>
                <w:color w:val="000000" w:themeColor="text1"/>
                <w:sz w:val="24"/>
                <w:szCs w:val="24"/>
              </w:rPr>
              <w:t xml:space="preserve">1.2. </w:t>
            </w:r>
            <w:r w:rsidRPr="00365235">
              <w:rPr>
                <w:rFonts w:ascii="Times New Roman" w:hAnsi="Times New Roman" w:cs="Times New Roman"/>
                <w:color w:val="000000" w:themeColor="text1"/>
                <w:sz w:val="24"/>
                <w:szCs w:val="24"/>
                <w:lang w:val="en-US"/>
              </w:rPr>
              <w:t>Issuer</w:t>
            </w:r>
            <w:r w:rsidRPr="00365235">
              <w:rPr>
                <w:rFonts w:ascii="Times New Roman" w:hAnsi="Times New Roman" w:cs="Times New Roman"/>
                <w:color w:val="000000" w:themeColor="text1"/>
                <w:sz w:val="24"/>
                <w:szCs w:val="24"/>
              </w:rPr>
              <w:t>’</w:t>
            </w:r>
            <w:r w:rsidRPr="00365235">
              <w:rPr>
                <w:rFonts w:ascii="Times New Roman" w:hAnsi="Times New Roman" w:cs="Times New Roman"/>
                <w:color w:val="000000" w:themeColor="text1"/>
                <w:sz w:val="24"/>
                <w:szCs w:val="24"/>
                <w:lang w:val="en-US"/>
              </w:rPr>
              <w:t>s abbreviated name</w:t>
            </w:r>
          </w:p>
        </w:tc>
        <w:tc>
          <w:tcPr>
            <w:tcW w:w="5954" w:type="dxa"/>
            <w:tcBorders>
              <w:top w:val="single" w:sz="4" w:space="0" w:color="auto"/>
              <w:left w:val="single" w:sz="4" w:space="0" w:color="auto"/>
              <w:bottom w:val="single" w:sz="4" w:space="0" w:color="auto"/>
              <w:right w:val="single" w:sz="4" w:space="0" w:color="auto"/>
            </w:tcBorders>
            <w:hideMark/>
          </w:tcPr>
          <w:p w:rsidR="008239AE" w:rsidRPr="00365235" w:rsidRDefault="008239AE" w:rsidP="00737659">
            <w:pPr>
              <w:pStyle w:val="a5"/>
              <w:spacing w:after="120"/>
              <w:jc w:val="both"/>
              <w:rPr>
                <w:rFonts w:ascii="Times New Roman" w:hAnsi="Times New Roman" w:cs="Times New Roman"/>
                <w:color w:val="000000" w:themeColor="text1"/>
                <w:sz w:val="24"/>
                <w:szCs w:val="24"/>
              </w:rPr>
            </w:pPr>
            <w:r w:rsidRPr="00365235">
              <w:rPr>
                <w:rFonts w:ascii="Times New Roman" w:hAnsi="Times New Roman" w:cs="Times New Roman"/>
                <w:color w:val="000000" w:themeColor="text1"/>
                <w:sz w:val="24"/>
                <w:szCs w:val="24"/>
                <w:lang w:val="en-US"/>
              </w:rPr>
              <w:t>“Kubanenergo” PJSC</w:t>
            </w:r>
          </w:p>
        </w:tc>
      </w:tr>
      <w:tr w:rsidR="008239AE" w:rsidRPr="00365235" w:rsidTr="00737659">
        <w:tc>
          <w:tcPr>
            <w:tcW w:w="3941" w:type="dxa"/>
            <w:tcBorders>
              <w:top w:val="single" w:sz="4" w:space="0" w:color="auto"/>
              <w:left w:val="single" w:sz="4" w:space="0" w:color="auto"/>
              <w:bottom w:val="single" w:sz="4" w:space="0" w:color="auto"/>
              <w:right w:val="single" w:sz="4" w:space="0" w:color="auto"/>
            </w:tcBorders>
            <w:hideMark/>
          </w:tcPr>
          <w:p w:rsidR="008239AE" w:rsidRPr="00365235" w:rsidRDefault="008239AE" w:rsidP="00737659">
            <w:pPr>
              <w:pStyle w:val="a5"/>
              <w:spacing w:after="120"/>
              <w:jc w:val="both"/>
              <w:rPr>
                <w:rFonts w:ascii="Times New Roman" w:hAnsi="Times New Roman" w:cs="Times New Roman"/>
                <w:color w:val="000000" w:themeColor="text1"/>
                <w:sz w:val="24"/>
                <w:szCs w:val="24"/>
                <w:lang w:val="en-US"/>
              </w:rPr>
            </w:pPr>
            <w:r w:rsidRPr="00365235">
              <w:rPr>
                <w:rFonts w:ascii="Times New Roman" w:hAnsi="Times New Roman" w:cs="Times New Roman"/>
                <w:color w:val="000000" w:themeColor="text1"/>
                <w:sz w:val="24"/>
                <w:szCs w:val="24"/>
              </w:rPr>
              <w:t xml:space="preserve">1.3. </w:t>
            </w:r>
            <w:r w:rsidRPr="00365235">
              <w:rPr>
                <w:rFonts w:ascii="Times New Roman" w:hAnsi="Times New Roman" w:cs="Times New Roman"/>
                <w:color w:val="000000" w:themeColor="text1"/>
                <w:sz w:val="24"/>
                <w:szCs w:val="24"/>
                <w:lang w:val="en-US"/>
              </w:rPr>
              <w:t>Issuer’s location</w:t>
            </w:r>
          </w:p>
        </w:tc>
        <w:tc>
          <w:tcPr>
            <w:tcW w:w="5954" w:type="dxa"/>
            <w:tcBorders>
              <w:top w:val="single" w:sz="4" w:space="0" w:color="auto"/>
              <w:left w:val="single" w:sz="4" w:space="0" w:color="auto"/>
              <w:bottom w:val="single" w:sz="4" w:space="0" w:color="auto"/>
              <w:right w:val="single" w:sz="4" w:space="0" w:color="auto"/>
            </w:tcBorders>
            <w:hideMark/>
          </w:tcPr>
          <w:p w:rsidR="008239AE" w:rsidRPr="00365235" w:rsidRDefault="008239AE" w:rsidP="00737659">
            <w:pPr>
              <w:spacing w:after="120"/>
              <w:jc w:val="both"/>
              <w:rPr>
                <w:color w:val="000000" w:themeColor="text1"/>
                <w:lang w:val="en-US" w:eastAsia="en-US"/>
              </w:rPr>
            </w:pPr>
            <w:r w:rsidRPr="00365235">
              <w:rPr>
                <w:color w:val="000000" w:themeColor="text1"/>
                <w:lang w:val="en-US" w:eastAsia="en-US"/>
              </w:rPr>
              <w:t>Krasnodar, Russian Federation</w:t>
            </w:r>
          </w:p>
        </w:tc>
      </w:tr>
      <w:tr w:rsidR="008239AE" w:rsidRPr="00365235" w:rsidTr="00737659">
        <w:tc>
          <w:tcPr>
            <w:tcW w:w="3941" w:type="dxa"/>
            <w:tcBorders>
              <w:top w:val="single" w:sz="4" w:space="0" w:color="auto"/>
              <w:left w:val="single" w:sz="4" w:space="0" w:color="auto"/>
              <w:bottom w:val="single" w:sz="4" w:space="0" w:color="auto"/>
              <w:right w:val="single" w:sz="4" w:space="0" w:color="auto"/>
            </w:tcBorders>
            <w:hideMark/>
          </w:tcPr>
          <w:p w:rsidR="008239AE" w:rsidRPr="00365235" w:rsidRDefault="008239AE" w:rsidP="00737659">
            <w:pPr>
              <w:pStyle w:val="a5"/>
              <w:spacing w:after="120"/>
              <w:jc w:val="both"/>
              <w:rPr>
                <w:rFonts w:ascii="Times New Roman" w:hAnsi="Times New Roman" w:cs="Times New Roman"/>
                <w:color w:val="000000" w:themeColor="text1"/>
                <w:sz w:val="24"/>
                <w:szCs w:val="24"/>
                <w:lang w:val="en-US"/>
              </w:rPr>
            </w:pPr>
            <w:r w:rsidRPr="00365235">
              <w:rPr>
                <w:rFonts w:ascii="Times New Roman" w:hAnsi="Times New Roman" w:cs="Times New Roman"/>
                <w:color w:val="000000" w:themeColor="text1"/>
                <w:sz w:val="24"/>
                <w:szCs w:val="24"/>
              </w:rPr>
              <w:t xml:space="preserve">1.4. </w:t>
            </w:r>
            <w:r w:rsidRPr="00365235">
              <w:rPr>
                <w:rFonts w:ascii="Times New Roman" w:hAnsi="Times New Roman" w:cs="Times New Roman"/>
                <w:color w:val="000000" w:themeColor="text1"/>
                <w:sz w:val="24"/>
                <w:szCs w:val="24"/>
                <w:lang w:val="en-US"/>
              </w:rPr>
              <w:t>Issuer’s PSRN</w:t>
            </w:r>
          </w:p>
        </w:tc>
        <w:tc>
          <w:tcPr>
            <w:tcW w:w="5954" w:type="dxa"/>
            <w:tcBorders>
              <w:top w:val="single" w:sz="4" w:space="0" w:color="auto"/>
              <w:left w:val="single" w:sz="4" w:space="0" w:color="auto"/>
              <w:bottom w:val="single" w:sz="4" w:space="0" w:color="auto"/>
              <w:right w:val="single" w:sz="4" w:space="0" w:color="auto"/>
            </w:tcBorders>
            <w:hideMark/>
          </w:tcPr>
          <w:p w:rsidR="008239AE" w:rsidRPr="00365235" w:rsidRDefault="008239AE" w:rsidP="00737659">
            <w:pPr>
              <w:pStyle w:val="a5"/>
              <w:spacing w:after="120"/>
              <w:jc w:val="both"/>
              <w:rPr>
                <w:rFonts w:ascii="Times New Roman" w:hAnsi="Times New Roman" w:cs="Times New Roman"/>
                <w:color w:val="000000" w:themeColor="text1"/>
                <w:sz w:val="24"/>
                <w:szCs w:val="24"/>
              </w:rPr>
            </w:pPr>
            <w:r w:rsidRPr="00365235">
              <w:rPr>
                <w:rFonts w:ascii="Times New Roman" w:hAnsi="Times New Roman" w:cs="Times New Roman"/>
                <w:color w:val="000000" w:themeColor="text1"/>
                <w:sz w:val="24"/>
                <w:szCs w:val="24"/>
              </w:rPr>
              <w:t>1022301427268</w:t>
            </w:r>
          </w:p>
        </w:tc>
      </w:tr>
      <w:tr w:rsidR="008239AE" w:rsidRPr="00365235" w:rsidTr="00737659">
        <w:trPr>
          <w:trHeight w:val="521"/>
        </w:trPr>
        <w:tc>
          <w:tcPr>
            <w:tcW w:w="3941" w:type="dxa"/>
            <w:tcBorders>
              <w:top w:val="single" w:sz="4" w:space="0" w:color="auto"/>
              <w:left w:val="single" w:sz="4" w:space="0" w:color="auto"/>
              <w:bottom w:val="single" w:sz="4" w:space="0" w:color="auto"/>
              <w:right w:val="single" w:sz="4" w:space="0" w:color="auto"/>
            </w:tcBorders>
            <w:hideMark/>
          </w:tcPr>
          <w:p w:rsidR="008239AE" w:rsidRPr="00365235" w:rsidRDefault="008239AE" w:rsidP="00737659">
            <w:pPr>
              <w:pStyle w:val="a5"/>
              <w:spacing w:after="120"/>
              <w:jc w:val="both"/>
              <w:rPr>
                <w:rFonts w:ascii="Times New Roman" w:hAnsi="Times New Roman" w:cs="Times New Roman"/>
                <w:color w:val="000000" w:themeColor="text1"/>
                <w:sz w:val="24"/>
                <w:szCs w:val="24"/>
                <w:lang w:val="en-US"/>
              </w:rPr>
            </w:pPr>
            <w:r w:rsidRPr="00365235">
              <w:rPr>
                <w:rFonts w:ascii="Times New Roman" w:hAnsi="Times New Roman" w:cs="Times New Roman"/>
                <w:color w:val="000000" w:themeColor="text1"/>
                <w:sz w:val="24"/>
                <w:szCs w:val="24"/>
              </w:rPr>
              <w:t xml:space="preserve">1.5. </w:t>
            </w:r>
            <w:r w:rsidRPr="00365235">
              <w:rPr>
                <w:rFonts w:ascii="Times New Roman" w:hAnsi="Times New Roman" w:cs="Times New Roman"/>
                <w:color w:val="000000" w:themeColor="text1"/>
                <w:sz w:val="24"/>
                <w:szCs w:val="24"/>
                <w:lang w:val="en-US"/>
              </w:rPr>
              <w:t>Issuer’s TIN</w:t>
            </w:r>
          </w:p>
        </w:tc>
        <w:tc>
          <w:tcPr>
            <w:tcW w:w="5954" w:type="dxa"/>
            <w:tcBorders>
              <w:top w:val="single" w:sz="4" w:space="0" w:color="auto"/>
              <w:left w:val="single" w:sz="4" w:space="0" w:color="auto"/>
              <w:bottom w:val="single" w:sz="4" w:space="0" w:color="auto"/>
              <w:right w:val="single" w:sz="4" w:space="0" w:color="auto"/>
            </w:tcBorders>
            <w:hideMark/>
          </w:tcPr>
          <w:p w:rsidR="008239AE" w:rsidRPr="00365235" w:rsidRDefault="008239AE" w:rsidP="00737659">
            <w:pPr>
              <w:pStyle w:val="a5"/>
              <w:spacing w:after="120"/>
              <w:jc w:val="both"/>
              <w:rPr>
                <w:rFonts w:ascii="Times New Roman" w:hAnsi="Times New Roman" w:cs="Times New Roman"/>
                <w:color w:val="000000" w:themeColor="text1"/>
                <w:sz w:val="24"/>
                <w:szCs w:val="24"/>
              </w:rPr>
            </w:pPr>
            <w:r w:rsidRPr="00365235">
              <w:rPr>
                <w:rFonts w:ascii="Times New Roman" w:hAnsi="Times New Roman" w:cs="Times New Roman"/>
                <w:color w:val="000000" w:themeColor="text1"/>
                <w:sz w:val="24"/>
                <w:szCs w:val="24"/>
              </w:rPr>
              <w:t>2309001660</w:t>
            </w:r>
          </w:p>
        </w:tc>
      </w:tr>
      <w:tr w:rsidR="008239AE" w:rsidRPr="00365235" w:rsidTr="00737659">
        <w:tc>
          <w:tcPr>
            <w:tcW w:w="3941" w:type="dxa"/>
            <w:tcBorders>
              <w:top w:val="single" w:sz="4" w:space="0" w:color="auto"/>
              <w:left w:val="single" w:sz="4" w:space="0" w:color="auto"/>
              <w:bottom w:val="single" w:sz="4" w:space="0" w:color="auto"/>
              <w:right w:val="single" w:sz="4" w:space="0" w:color="auto"/>
            </w:tcBorders>
            <w:hideMark/>
          </w:tcPr>
          <w:p w:rsidR="008239AE" w:rsidRPr="00365235" w:rsidRDefault="008239AE" w:rsidP="00737659">
            <w:pPr>
              <w:pStyle w:val="a5"/>
              <w:spacing w:after="120"/>
              <w:jc w:val="both"/>
              <w:rPr>
                <w:rFonts w:ascii="Times New Roman" w:hAnsi="Times New Roman" w:cs="Times New Roman"/>
                <w:color w:val="000000" w:themeColor="text1"/>
                <w:sz w:val="24"/>
                <w:szCs w:val="24"/>
                <w:lang w:val="en-US"/>
              </w:rPr>
            </w:pPr>
            <w:r w:rsidRPr="00365235">
              <w:rPr>
                <w:rFonts w:ascii="Times New Roman" w:hAnsi="Times New Roman" w:cs="Times New Roman"/>
                <w:color w:val="000000" w:themeColor="text1"/>
                <w:sz w:val="24"/>
                <w:szCs w:val="24"/>
                <w:lang w:val="en-US"/>
              </w:rPr>
              <w:t>1.6. Issuer’s unique code given by registering authority</w:t>
            </w:r>
          </w:p>
        </w:tc>
        <w:tc>
          <w:tcPr>
            <w:tcW w:w="5954" w:type="dxa"/>
            <w:tcBorders>
              <w:top w:val="single" w:sz="4" w:space="0" w:color="auto"/>
              <w:left w:val="single" w:sz="4" w:space="0" w:color="auto"/>
              <w:bottom w:val="single" w:sz="4" w:space="0" w:color="auto"/>
              <w:right w:val="single" w:sz="4" w:space="0" w:color="auto"/>
            </w:tcBorders>
            <w:hideMark/>
          </w:tcPr>
          <w:p w:rsidR="008239AE" w:rsidRPr="00365235" w:rsidRDefault="008239AE" w:rsidP="00737659">
            <w:pPr>
              <w:pStyle w:val="a5"/>
              <w:spacing w:after="120"/>
              <w:jc w:val="both"/>
              <w:rPr>
                <w:rFonts w:ascii="Times New Roman" w:hAnsi="Times New Roman" w:cs="Times New Roman"/>
                <w:color w:val="000000" w:themeColor="text1"/>
                <w:sz w:val="24"/>
                <w:szCs w:val="24"/>
                <w:lang w:val="en-US"/>
              </w:rPr>
            </w:pPr>
            <w:r w:rsidRPr="00365235">
              <w:rPr>
                <w:rFonts w:ascii="Times New Roman" w:hAnsi="Times New Roman" w:cs="Times New Roman"/>
                <w:color w:val="000000" w:themeColor="text1"/>
                <w:sz w:val="24"/>
                <w:szCs w:val="24"/>
              </w:rPr>
              <w:t>00063-</w:t>
            </w:r>
            <w:r w:rsidRPr="00365235">
              <w:rPr>
                <w:rFonts w:ascii="Times New Roman" w:hAnsi="Times New Roman" w:cs="Times New Roman"/>
                <w:color w:val="000000" w:themeColor="text1"/>
                <w:sz w:val="24"/>
                <w:szCs w:val="24"/>
                <w:lang w:val="en-US"/>
              </w:rPr>
              <w:t>A</w:t>
            </w:r>
          </w:p>
        </w:tc>
      </w:tr>
      <w:tr w:rsidR="008239AE" w:rsidRPr="00C81F5B" w:rsidTr="00737659">
        <w:tc>
          <w:tcPr>
            <w:tcW w:w="3941" w:type="dxa"/>
            <w:tcBorders>
              <w:top w:val="single" w:sz="4" w:space="0" w:color="auto"/>
              <w:left w:val="single" w:sz="4" w:space="0" w:color="auto"/>
              <w:bottom w:val="single" w:sz="4" w:space="0" w:color="auto"/>
              <w:right w:val="single" w:sz="4" w:space="0" w:color="auto"/>
            </w:tcBorders>
            <w:hideMark/>
          </w:tcPr>
          <w:p w:rsidR="008239AE" w:rsidRPr="00365235" w:rsidRDefault="008239AE" w:rsidP="00737659">
            <w:pPr>
              <w:pStyle w:val="a5"/>
              <w:spacing w:after="120"/>
              <w:jc w:val="both"/>
              <w:rPr>
                <w:rFonts w:ascii="Times New Roman" w:hAnsi="Times New Roman" w:cs="Times New Roman"/>
                <w:color w:val="000000" w:themeColor="text1"/>
                <w:sz w:val="24"/>
                <w:szCs w:val="24"/>
                <w:lang w:val="en-US"/>
              </w:rPr>
            </w:pPr>
            <w:r w:rsidRPr="00365235">
              <w:rPr>
                <w:rFonts w:ascii="Times New Roman" w:hAnsi="Times New Roman" w:cs="Times New Roman"/>
                <w:color w:val="000000" w:themeColor="text1"/>
                <w:sz w:val="24"/>
                <w:szCs w:val="24"/>
                <w:lang w:val="en-US"/>
              </w:rPr>
              <w:t xml:space="preserve">1.7. Web-page for disclosure </w:t>
            </w:r>
            <w:r w:rsidRPr="00365235">
              <w:rPr>
                <w:rFonts w:ascii="Times New Roman" w:hAnsi="Times New Roman" w:cs="Times New Roman"/>
                <w:color w:val="000000" w:themeColor="text1"/>
                <w:sz w:val="24"/>
                <w:szCs w:val="24"/>
              </w:rPr>
              <w:t>ща</w:t>
            </w:r>
            <w:r w:rsidRPr="00365235">
              <w:rPr>
                <w:rFonts w:ascii="Times New Roman" w:hAnsi="Times New Roman" w:cs="Times New Roman"/>
                <w:color w:val="000000" w:themeColor="text1"/>
                <w:sz w:val="24"/>
                <w:szCs w:val="24"/>
                <w:lang w:val="en-US"/>
              </w:rPr>
              <w:t xml:space="preserve"> information </w:t>
            </w:r>
          </w:p>
        </w:tc>
        <w:tc>
          <w:tcPr>
            <w:tcW w:w="5954" w:type="dxa"/>
            <w:tcBorders>
              <w:top w:val="single" w:sz="4" w:space="0" w:color="auto"/>
              <w:left w:val="single" w:sz="4" w:space="0" w:color="auto"/>
              <w:bottom w:val="single" w:sz="4" w:space="0" w:color="auto"/>
              <w:right w:val="single" w:sz="4" w:space="0" w:color="auto"/>
            </w:tcBorders>
            <w:hideMark/>
          </w:tcPr>
          <w:p w:rsidR="008239AE" w:rsidRPr="00365235" w:rsidRDefault="006675C2" w:rsidP="00737659">
            <w:pPr>
              <w:pStyle w:val="a5"/>
              <w:spacing w:after="120"/>
              <w:jc w:val="both"/>
              <w:rPr>
                <w:rFonts w:ascii="Times New Roman" w:hAnsi="Times New Roman" w:cs="Times New Roman"/>
                <w:sz w:val="24"/>
                <w:szCs w:val="24"/>
                <w:lang w:val="en-US"/>
              </w:rPr>
            </w:pPr>
            <w:hyperlink r:id="rId5" w:history="1">
              <w:r w:rsidR="008239AE" w:rsidRPr="00365235">
                <w:rPr>
                  <w:rStyle w:val="a3"/>
                  <w:rFonts w:ascii="Times New Roman" w:hAnsi="Times New Roman" w:cs="Times New Roman"/>
                  <w:sz w:val="24"/>
                  <w:szCs w:val="24"/>
                  <w:lang w:val="en-US"/>
                </w:rPr>
                <w:t>www.kubanenergo.ru</w:t>
              </w:r>
            </w:hyperlink>
            <w:r w:rsidR="008239AE" w:rsidRPr="00365235">
              <w:rPr>
                <w:rFonts w:ascii="Times New Roman" w:hAnsi="Times New Roman" w:cs="Times New Roman"/>
                <w:sz w:val="24"/>
                <w:szCs w:val="24"/>
                <w:lang w:val="en-US"/>
              </w:rPr>
              <w:t xml:space="preserve"> </w:t>
            </w:r>
          </w:p>
          <w:p w:rsidR="008239AE" w:rsidRPr="00365235" w:rsidRDefault="006675C2" w:rsidP="00737659">
            <w:pPr>
              <w:pStyle w:val="a5"/>
              <w:spacing w:after="120"/>
              <w:jc w:val="both"/>
              <w:rPr>
                <w:rFonts w:ascii="Times New Roman" w:hAnsi="Times New Roman" w:cs="Times New Roman"/>
                <w:color w:val="000000" w:themeColor="text1"/>
                <w:sz w:val="24"/>
                <w:szCs w:val="24"/>
                <w:lang w:val="en-US"/>
              </w:rPr>
            </w:pPr>
            <w:hyperlink r:id="rId6" w:history="1">
              <w:r w:rsidR="008239AE" w:rsidRPr="00365235">
                <w:rPr>
                  <w:rStyle w:val="a3"/>
                  <w:rFonts w:ascii="Times New Roman" w:hAnsi="Times New Roman" w:cs="Times New Roman"/>
                  <w:color w:val="000000" w:themeColor="text1"/>
                  <w:sz w:val="24"/>
                  <w:szCs w:val="24"/>
                  <w:lang w:val="en-US"/>
                </w:rPr>
                <w:t>http://www.e-disclosure.ru/portal/company.aspx?id=2827</w:t>
              </w:r>
            </w:hyperlink>
          </w:p>
        </w:tc>
      </w:tr>
      <w:tr w:rsidR="008239AE" w:rsidRPr="00365235" w:rsidTr="00737659">
        <w:tc>
          <w:tcPr>
            <w:tcW w:w="9895" w:type="dxa"/>
            <w:gridSpan w:val="2"/>
            <w:tcBorders>
              <w:top w:val="single" w:sz="4" w:space="0" w:color="auto"/>
              <w:left w:val="single" w:sz="4" w:space="0" w:color="auto"/>
              <w:bottom w:val="single" w:sz="4" w:space="0" w:color="auto"/>
              <w:right w:val="single" w:sz="4" w:space="0" w:color="auto"/>
            </w:tcBorders>
            <w:hideMark/>
          </w:tcPr>
          <w:p w:rsidR="008239AE" w:rsidRPr="00365235" w:rsidRDefault="008239AE" w:rsidP="00737659">
            <w:pPr>
              <w:widowControl w:val="0"/>
              <w:shd w:val="clear" w:color="auto" w:fill="FFFFFF"/>
              <w:tabs>
                <w:tab w:val="left" w:pos="432"/>
              </w:tabs>
              <w:adjustRightInd w:val="0"/>
              <w:spacing w:after="120"/>
              <w:jc w:val="both"/>
              <w:rPr>
                <w:b/>
                <w:bCs/>
                <w:color w:val="000000" w:themeColor="text1"/>
                <w:lang w:val="en-US" w:eastAsia="en-US"/>
              </w:rPr>
            </w:pPr>
            <w:r w:rsidRPr="00365235">
              <w:rPr>
                <w:color w:val="000000" w:themeColor="text1"/>
                <w:lang w:val="en-US" w:eastAsia="en-US"/>
              </w:rPr>
              <w:t>2. Statement content</w:t>
            </w:r>
          </w:p>
        </w:tc>
      </w:tr>
      <w:tr w:rsidR="008239AE" w:rsidRPr="00365235" w:rsidTr="00737659">
        <w:trPr>
          <w:trHeight w:val="1425"/>
        </w:trPr>
        <w:tc>
          <w:tcPr>
            <w:tcW w:w="9895" w:type="dxa"/>
            <w:gridSpan w:val="2"/>
            <w:tcBorders>
              <w:top w:val="single" w:sz="4" w:space="0" w:color="auto"/>
              <w:left w:val="single" w:sz="4" w:space="0" w:color="auto"/>
              <w:bottom w:val="single" w:sz="4" w:space="0" w:color="auto"/>
              <w:right w:val="single" w:sz="4" w:space="0" w:color="auto"/>
            </w:tcBorders>
            <w:hideMark/>
          </w:tcPr>
          <w:p w:rsidR="008239AE" w:rsidRPr="00365235" w:rsidRDefault="008239AE" w:rsidP="00737659">
            <w:pPr>
              <w:tabs>
                <w:tab w:val="left" w:pos="284"/>
              </w:tabs>
              <w:spacing w:after="120"/>
              <w:jc w:val="both"/>
              <w:rPr>
                <w:b/>
                <w:color w:val="000000" w:themeColor="text1"/>
                <w:lang w:val="en-US" w:eastAsia="en-US"/>
              </w:rPr>
            </w:pPr>
            <w:r w:rsidRPr="00365235">
              <w:rPr>
                <w:b/>
                <w:color w:val="000000" w:themeColor="text1"/>
                <w:lang w:val="en-US" w:eastAsia="en-US"/>
              </w:rPr>
              <w:t>2.1 Quorum of meeting of issuer’s BoD and results of voting on the adopted decisions:</w:t>
            </w:r>
          </w:p>
          <w:p w:rsidR="008239AE" w:rsidRPr="00365235" w:rsidRDefault="008239AE" w:rsidP="00737659">
            <w:pPr>
              <w:widowControl w:val="0"/>
              <w:spacing w:after="120"/>
              <w:jc w:val="both"/>
              <w:rPr>
                <w:color w:val="000000" w:themeColor="text1"/>
                <w:lang w:val="en-US" w:eastAsia="en-US"/>
              </w:rPr>
            </w:pPr>
            <w:r w:rsidRPr="00365235">
              <w:rPr>
                <w:color w:val="000000" w:themeColor="text1"/>
                <w:lang w:val="en-US" w:eastAsia="en-US"/>
              </w:rPr>
              <w:t>Number of BoD members: 11 members</w:t>
            </w:r>
          </w:p>
          <w:p w:rsidR="008239AE" w:rsidRPr="00365235" w:rsidRDefault="008239AE" w:rsidP="00737659">
            <w:pPr>
              <w:tabs>
                <w:tab w:val="left" w:pos="284"/>
              </w:tabs>
              <w:spacing w:after="120"/>
              <w:jc w:val="both"/>
              <w:rPr>
                <w:color w:val="000000" w:themeColor="text1"/>
                <w:lang w:val="en-US" w:eastAsia="en-US"/>
              </w:rPr>
            </w:pPr>
            <w:r w:rsidRPr="00365235">
              <w:rPr>
                <w:color w:val="000000" w:themeColor="text1"/>
                <w:lang w:val="en-US" w:eastAsia="en-US"/>
              </w:rPr>
              <w:t>Members participated in the meeting: 11 members</w:t>
            </w:r>
          </w:p>
          <w:p w:rsidR="008239AE" w:rsidRPr="00365235" w:rsidRDefault="008239AE" w:rsidP="00737659">
            <w:pPr>
              <w:tabs>
                <w:tab w:val="left" w:pos="284"/>
              </w:tabs>
              <w:spacing w:after="120"/>
              <w:jc w:val="both"/>
              <w:rPr>
                <w:color w:val="000000" w:themeColor="text1"/>
                <w:lang w:val="en-US" w:eastAsia="en-US"/>
              </w:rPr>
            </w:pPr>
            <w:r w:rsidRPr="00365235">
              <w:rPr>
                <w:color w:val="000000" w:themeColor="text1"/>
                <w:lang w:val="en-US" w:eastAsia="en-US"/>
              </w:rPr>
              <w:t>Quorum necessary for holding the meeting of Kubanenergo PJSC Board of Directors is present.</w:t>
            </w:r>
          </w:p>
          <w:p w:rsidR="008239AE" w:rsidRPr="00365235" w:rsidRDefault="008239AE" w:rsidP="00737659">
            <w:pPr>
              <w:pStyle w:val="a5"/>
              <w:spacing w:after="120"/>
              <w:jc w:val="both"/>
              <w:rPr>
                <w:rFonts w:ascii="Times New Roman" w:hAnsi="Times New Roman" w:cs="Times New Roman"/>
                <w:color w:val="000000" w:themeColor="text1"/>
                <w:sz w:val="24"/>
                <w:szCs w:val="24"/>
                <w:lang w:val="en-US"/>
              </w:rPr>
            </w:pPr>
            <w:r w:rsidRPr="00365235">
              <w:rPr>
                <w:rFonts w:ascii="Times New Roman" w:hAnsi="Times New Roman" w:cs="Times New Roman"/>
                <w:color w:val="000000" w:themeColor="text1"/>
                <w:sz w:val="24"/>
                <w:szCs w:val="24"/>
                <w:lang w:val="en-US"/>
              </w:rPr>
              <w:t xml:space="preserve">Voting results: </w:t>
            </w:r>
          </w:p>
          <w:tbl>
            <w:tblPr>
              <w:tblStyle w:val="a6"/>
              <w:tblW w:w="0" w:type="auto"/>
              <w:jc w:val="center"/>
              <w:tblLook w:val="04A0" w:firstRow="1" w:lastRow="0" w:firstColumn="1" w:lastColumn="0" w:noHBand="0" w:noVBand="1"/>
            </w:tblPr>
            <w:tblGrid>
              <w:gridCol w:w="1872"/>
              <w:gridCol w:w="2410"/>
              <w:gridCol w:w="1843"/>
              <w:gridCol w:w="2268"/>
            </w:tblGrid>
            <w:tr w:rsidR="008239AE" w:rsidRPr="00365235" w:rsidTr="00737659">
              <w:trPr>
                <w:jc w:val="center"/>
              </w:trPr>
              <w:tc>
                <w:tcPr>
                  <w:tcW w:w="1872" w:type="dxa"/>
                  <w:vMerge w:val="restart"/>
                  <w:tcBorders>
                    <w:top w:val="single" w:sz="4" w:space="0" w:color="auto"/>
                    <w:left w:val="single" w:sz="4" w:space="0" w:color="auto"/>
                    <w:bottom w:val="single" w:sz="4" w:space="0" w:color="auto"/>
                    <w:right w:val="single" w:sz="4" w:space="0" w:color="auto"/>
                  </w:tcBorders>
                  <w:hideMark/>
                </w:tcPr>
                <w:p w:rsidR="008239AE" w:rsidRPr="00365235" w:rsidRDefault="008239AE" w:rsidP="00737659">
                  <w:pPr>
                    <w:pStyle w:val="a5"/>
                    <w:spacing w:after="120"/>
                    <w:jc w:val="both"/>
                    <w:rPr>
                      <w:rFonts w:ascii="Times New Roman" w:hAnsi="Times New Roman" w:cs="Times New Roman"/>
                      <w:color w:val="000000" w:themeColor="text1"/>
                      <w:sz w:val="24"/>
                      <w:szCs w:val="24"/>
                      <w:lang w:val="en-US"/>
                    </w:rPr>
                  </w:pPr>
                  <w:r w:rsidRPr="00365235">
                    <w:rPr>
                      <w:rFonts w:ascii="Times New Roman" w:hAnsi="Times New Roman" w:cs="Times New Roman"/>
                      <w:color w:val="000000" w:themeColor="text1"/>
                      <w:sz w:val="24"/>
                      <w:szCs w:val="24"/>
                      <w:lang w:val="en-US"/>
                    </w:rPr>
                    <w:t>No.</w:t>
                  </w:r>
                </w:p>
                <w:p w:rsidR="008239AE" w:rsidRPr="00365235" w:rsidRDefault="008239AE" w:rsidP="00737659">
                  <w:pPr>
                    <w:spacing w:after="120"/>
                    <w:jc w:val="both"/>
                    <w:rPr>
                      <w:color w:val="000000" w:themeColor="text1"/>
                      <w:lang w:val="en-US" w:eastAsia="en-US"/>
                    </w:rPr>
                  </w:pPr>
                </w:p>
              </w:tc>
              <w:tc>
                <w:tcPr>
                  <w:tcW w:w="6521" w:type="dxa"/>
                  <w:gridSpan w:val="3"/>
                  <w:tcBorders>
                    <w:top w:val="single" w:sz="4" w:space="0" w:color="auto"/>
                    <w:left w:val="single" w:sz="4" w:space="0" w:color="auto"/>
                    <w:bottom w:val="single" w:sz="4" w:space="0" w:color="auto"/>
                    <w:right w:val="single" w:sz="4" w:space="0" w:color="auto"/>
                  </w:tcBorders>
                  <w:hideMark/>
                </w:tcPr>
                <w:p w:rsidR="008239AE" w:rsidRPr="00365235" w:rsidRDefault="008239AE" w:rsidP="00737659">
                  <w:pPr>
                    <w:pStyle w:val="a5"/>
                    <w:spacing w:after="120"/>
                    <w:jc w:val="center"/>
                    <w:rPr>
                      <w:rFonts w:ascii="Times New Roman" w:hAnsi="Times New Roman" w:cs="Times New Roman"/>
                      <w:color w:val="000000" w:themeColor="text1"/>
                      <w:sz w:val="24"/>
                      <w:szCs w:val="24"/>
                      <w:lang w:val="en-US"/>
                    </w:rPr>
                  </w:pPr>
                  <w:r w:rsidRPr="00365235">
                    <w:rPr>
                      <w:rFonts w:ascii="Times New Roman" w:hAnsi="Times New Roman" w:cs="Times New Roman"/>
                      <w:color w:val="000000" w:themeColor="text1"/>
                      <w:sz w:val="24"/>
                      <w:szCs w:val="24"/>
                      <w:lang w:val="en-US"/>
                    </w:rPr>
                    <w:t>Votes</w:t>
                  </w:r>
                </w:p>
              </w:tc>
            </w:tr>
            <w:tr w:rsidR="008239AE" w:rsidRPr="00365235" w:rsidTr="00737659">
              <w:trPr>
                <w:jc w:val="center"/>
              </w:trPr>
              <w:tc>
                <w:tcPr>
                  <w:tcW w:w="1872" w:type="dxa"/>
                  <w:vMerge/>
                  <w:tcBorders>
                    <w:top w:val="single" w:sz="4" w:space="0" w:color="auto"/>
                    <w:left w:val="single" w:sz="4" w:space="0" w:color="auto"/>
                    <w:bottom w:val="single" w:sz="4" w:space="0" w:color="auto"/>
                    <w:right w:val="single" w:sz="4" w:space="0" w:color="auto"/>
                  </w:tcBorders>
                  <w:vAlign w:val="center"/>
                  <w:hideMark/>
                </w:tcPr>
                <w:p w:rsidR="008239AE" w:rsidRPr="00365235" w:rsidRDefault="008239AE" w:rsidP="00737659">
                  <w:pPr>
                    <w:autoSpaceDE/>
                    <w:autoSpaceDN/>
                    <w:spacing w:after="120"/>
                    <w:jc w:val="both"/>
                    <w:rPr>
                      <w:rFonts w:eastAsiaTheme="minorHAnsi"/>
                      <w:color w:val="000000" w:themeColor="text1"/>
                      <w:lang w:val="en-US" w:eastAsia="en-US"/>
                    </w:rPr>
                  </w:pPr>
                </w:p>
              </w:tc>
              <w:tc>
                <w:tcPr>
                  <w:tcW w:w="2410" w:type="dxa"/>
                  <w:tcBorders>
                    <w:top w:val="single" w:sz="4" w:space="0" w:color="auto"/>
                    <w:left w:val="single" w:sz="4" w:space="0" w:color="auto"/>
                    <w:bottom w:val="single" w:sz="4" w:space="0" w:color="auto"/>
                    <w:right w:val="single" w:sz="4" w:space="0" w:color="auto"/>
                  </w:tcBorders>
                  <w:hideMark/>
                </w:tcPr>
                <w:p w:rsidR="008239AE" w:rsidRPr="00365235" w:rsidRDefault="008239AE" w:rsidP="00737659">
                  <w:pPr>
                    <w:pStyle w:val="a5"/>
                    <w:spacing w:after="120"/>
                    <w:jc w:val="center"/>
                    <w:rPr>
                      <w:rFonts w:ascii="Times New Roman" w:hAnsi="Times New Roman" w:cs="Times New Roman"/>
                      <w:b/>
                      <w:color w:val="000000" w:themeColor="text1"/>
                      <w:sz w:val="24"/>
                      <w:szCs w:val="24"/>
                      <w:lang w:val="en-US"/>
                    </w:rPr>
                  </w:pPr>
                  <w:r w:rsidRPr="00365235">
                    <w:rPr>
                      <w:rFonts w:ascii="Times New Roman" w:hAnsi="Times New Roman" w:cs="Times New Roman"/>
                      <w:color w:val="000000" w:themeColor="text1"/>
                      <w:sz w:val="24"/>
                      <w:szCs w:val="24"/>
                      <w:lang w:val="en-US"/>
                    </w:rPr>
                    <w:t>FOR</w:t>
                  </w:r>
                </w:p>
              </w:tc>
              <w:tc>
                <w:tcPr>
                  <w:tcW w:w="1843" w:type="dxa"/>
                  <w:tcBorders>
                    <w:top w:val="single" w:sz="4" w:space="0" w:color="auto"/>
                    <w:left w:val="single" w:sz="4" w:space="0" w:color="auto"/>
                    <w:bottom w:val="single" w:sz="4" w:space="0" w:color="auto"/>
                    <w:right w:val="single" w:sz="4" w:space="0" w:color="auto"/>
                  </w:tcBorders>
                  <w:hideMark/>
                </w:tcPr>
                <w:p w:rsidR="008239AE" w:rsidRPr="00365235" w:rsidRDefault="008239AE" w:rsidP="00737659">
                  <w:pPr>
                    <w:pStyle w:val="a5"/>
                    <w:spacing w:after="120"/>
                    <w:jc w:val="center"/>
                    <w:rPr>
                      <w:rFonts w:ascii="Times New Roman" w:hAnsi="Times New Roman" w:cs="Times New Roman"/>
                      <w:color w:val="000000" w:themeColor="text1"/>
                      <w:sz w:val="24"/>
                      <w:szCs w:val="24"/>
                      <w:lang w:val="en-US"/>
                    </w:rPr>
                  </w:pPr>
                  <w:r w:rsidRPr="00365235">
                    <w:rPr>
                      <w:rFonts w:ascii="Times New Roman" w:hAnsi="Times New Roman" w:cs="Times New Roman"/>
                      <w:color w:val="000000" w:themeColor="text1"/>
                      <w:sz w:val="24"/>
                      <w:szCs w:val="24"/>
                      <w:lang w:val="en-US"/>
                    </w:rPr>
                    <w:t>AGAINST</w:t>
                  </w:r>
                </w:p>
              </w:tc>
              <w:tc>
                <w:tcPr>
                  <w:tcW w:w="2268" w:type="dxa"/>
                  <w:tcBorders>
                    <w:top w:val="single" w:sz="4" w:space="0" w:color="auto"/>
                    <w:left w:val="single" w:sz="4" w:space="0" w:color="auto"/>
                    <w:bottom w:val="single" w:sz="4" w:space="0" w:color="auto"/>
                    <w:right w:val="single" w:sz="4" w:space="0" w:color="auto"/>
                  </w:tcBorders>
                  <w:hideMark/>
                </w:tcPr>
                <w:p w:rsidR="008239AE" w:rsidRPr="00365235" w:rsidRDefault="008239AE" w:rsidP="00737659">
                  <w:pPr>
                    <w:pStyle w:val="a5"/>
                    <w:spacing w:after="120"/>
                    <w:jc w:val="center"/>
                    <w:rPr>
                      <w:rFonts w:ascii="Times New Roman" w:hAnsi="Times New Roman" w:cs="Times New Roman"/>
                      <w:color w:val="000000" w:themeColor="text1"/>
                      <w:sz w:val="24"/>
                      <w:szCs w:val="24"/>
                      <w:lang w:val="en-US"/>
                    </w:rPr>
                  </w:pPr>
                  <w:r w:rsidRPr="00365235">
                    <w:rPr>
                      <w:rFonts w:ascii="Times New Roman" w:hAnsi="Times New Roman" w:cs="Times New Roman"/>
                      <w:color w:val="000000" w:themeColor="text1"/>
                      <w:sz w:val="24"/>
                      <w:szCs w:val="24"/>
                      <w:lang w:val="en-US"/>
                    </w:rPr>
                    <w:t>ABSTAINED</w:t>
                  </w:r>
                </w:p>
              </w:tc>
            </w:tr>
            <w:tr w:rsidR="008239AE" w:rsidRPr="00365235" w:rsidTr="00737659">
              <w:trPr>
                <w:jc w:val="center"/>
              </w:trPr>
              <w:tc>
                <w:tcPr>
                  <w:tcW w:w="1872" w:type="dxa"/>
                </w:tcPr>
                <w:p w:rsidR="008239AE" w:rsidRPr="00365235" w:rsidRDefault="008239AE" w:rsidP="00737659">
                  <w:pPr>
                    <w:pStyle w:val="a5"/>
                    <w:numPr>
                      <w:ilvl w:val="0"/>
                      <w:numId w:val="2"/>
                    </w:numPr>
                    <w:spacing w:after="120"/>
                    <w:ind w:left="0" w:firstLine="0"/>
                    <w:jc w:val="center"/>
                    <w:rPr>
                      <w:rFonts w:ascii="Times New Roman" w:hAnsi="Times New Roman" w:cs="Times New Roman"/>
                      <w:b/>
                      <w:color w:val="000000" w:themeColor="text1"/>
                      <w:sz w:val="24"/>
                      <w:szCs w:val="24"/>
                    </w:rPr>
                  </w:pPr>
                </w:p>
              </w:tc>
              <w:tc>
                <w:tcPr>
                  <w:tcW w:w="2410" w:type="dxa"/>
                  <w:shd w:val="clear" w:color="auto" w:fill="FFFFFF" w:themeFill="background1"/>
                </w:tcPr>
                <w:p w:rsidR="008239AE" w:rsidRPr="00BC08A2" w:rsidRDefault="008239AE" w:rsidP="00737659">
                  <w:pPr>
                    <w:pStyle w:val="a5"/>
                    <w:jc w:val="center"/>
                    <w:rPr>
                      <w:rFonts w:ascii="Times New Roman" w:hAnsi="Times New Roman" w:cs="Times New Roman"/>
                      <w:b/>
                      <w:sz w:val="24"/>
                      <w:szCs w:val="24"/>
                      <w:lang w:val="en-US"/>
                    </w:rPr>
                  </w:pPr>
                  <w:r>
                    <w:rPr>
                      <w:rFonts w:ascii="Times New Roman" w:hAnsi="Times New Roman" w:cs="Times New Roman"/>
                      <w:b/>
                      <w:sz w:val="24"/>
                      <w:szCs w:val="24"/>
                      <w:lang w:val="en-US"/>
                    </w:rPr>
                    <w:t>10</w:t>
                  </w:r>
                </w:p>
              </w:tc>
              <w:tc>
                <w:tcPr>
                  <w:tcW w:w="1843" w:type="dxa"/>
                </w:tcPr>
                <w:p w:rsidR="008239AE" w:rsidRPr="00365235" w:rsidRDefault="008239AE" w:rsidP="00737659">
                  <w:pPr>
                    <w:pStyle w:val="a5"/>
                    <w:jc w:val="center"/>
                    <w:rPr>
                      <w:rFonts w:ascii="Times New Roman" w:hAnsi="Times New Roman" w:cs="Times New Roman"/>
                      <w:b/>
                      <w:sz w:val="24"/>
                      <w:szCs w:val="24"/>
                    </w:rPr>
                  </w:pPr>
                </w:p>
              </w:tc>
              <w:tc>
                <w:tcPr>
                  <w:tcW w:w="2268" w:type="dxa"/>
                </w:tcPr>
                <w:p w:rsidR="008239AE" w:rsidRPr="00BC08A2" w:rsidRDefault="008239AE" w:rsidP="00737659">
                  <w:pPr>
                    <w:pStyle w:val="a5"/>
                    <w:jc w:val="center"/>
                    <w:rPr>
                      <w:rFonts w:ascii="Times New Roman" w:hAnsi="Times New Roman" w:cs="Times New Roman"/>
                      <w:b/>
                      <w:sz w:val="24"/>
                      <w:szCs w:val="24"/>
                      <w:lang w:val="en-US"/>
                    </w:rPr>
                  </w:pPr>
                </w:p>
              </w:tc>
            </w:tr>
            <w:tr w:rsidR="008239AE" w:rsidRPr="00365235" w:rsidTr="00737659">
              <w:trPr>
                <w:jc w:val="center"/>
              </w:trPr>
              <w:tc>
                <w:tcPr>
                  <w:tcW w:w="1872" w:type="dxa"/>
                </w:tcPr>
                <w:p w:rsidR="008239AE" w:rsidRPr="00365235" w:rsidRDefault="008239AE" w:rsidP="00737659">
                  <w:pPr>
                    <w:pStyle w:val="a5"/>
                    <w:numPr>
                      <w:ilvl w:val="0"/>
                      <w:numId w:val="2"/>
                    </w:numPr>
                    <w:spacing w:after="120"/>
                    <w:ind w:left="0" w:firstLine="0"/>
                    <w:jc w:val="center"/>
                    <w:rPr>
                      <w:rFonts w:ascii="Times New Roman" w:hAnsi="Times New Roman" w:cs="Times New Roman"/>
                      <w:b/>
                      <w:color w:val="000000" w:themeColor="text1"/>
                      <w:sz w:val="24"/>
                      <w:szCs w:val="24"/>
                    </w:rPr>
                  </w:pPr>
                </w:p>
              </w:tc>
              <w:tc>
                <w:tcPr>
                  <w:tcW w:w="2410" w:type="dxa"/>
                  <w:shd w:val="clear" w:color="auto" w:fill="FFFFFF" w:themeFill="background1"/>
                </w:tcPr>
                <w:p w:rsidR="008239AE" w:rsidRPr="00BC08A2" w:rsidRDefault="008239AE" w:rsidP="00737659">
                  <w:pPr>
                    <w:pStyle w:val="a5"/>
                    <w:jc w:val="center"/>
                    <w:rPr>
                      <w:rFonts w:ascii="Times New Roman" w:hAnsi="Times New Roman" w:cs="Times New Roman"/>
                      <w:b/>
                      <w:sz w:val="24"/>
                      <w:szCs w:val="24"/>
                      <w:lang w:val="en-US"/>
                    </w:rPr>
                  </w:pPr>
                  <w:r>
                    <w:rPr>
                      <w:rFonts w:ascii="Times New Roman" w:hAnsi="Times New Roman" w:cs="Times New Roman"/>
                      <w:b/>
                      <w:sz w:val="24"/>
                      <w:szCs w:val="24"/>
                      <w:lang w:val="en-US"/>
                    </w:rPr>
                    <w:t>10</w:t>
                  </w:r>
                </w:p>
              </w:tc>
              <w:tc>
                <w:tcPr>
                  <w:tcW w:w="1843" w:type="dxa"/>
                </w:tcPr>
                <w:p w:rsidR="008239AE" w:rsidRPr="00365235" w:rsidRDefault="008239AE" w:rsidP="00737659">
                  <w:pPr>
                    <w:pStyle w:val="a5"/>
                    <w:jc w:val="center"/>
                    <w:rPr>
                      <w:rFonts w:ascii="Times New Roman" w:hAnsi="Times New Roman" w:cs="Times New Roman"/>
                      <w:b/>
                      <w:sz w:val="24"/>
                      <w:szCs w:val="24"/>
                    </w:rPr>
                  </w:pPr>
                </w:p>
              </w:tc>
              <w:tc>
                <w:tcPr>
                  <w:tcW w:w="2268" w:type="dxa"/>
                </w:tcPr>
                <w:p w:rsidR="008239AE" w:rsidRPr="00BC08A2" w:rsidRDefault="008239AE" w:rsidP="00737659">
                  <w:pPr>
                    <w:pStyle w:val="a5"/>
                    <w:jc w:val="center"/>
                    <w:rPr>
                      <w:rFonts w:ascii="Times New Roman" w:hAnsi="Times New Roman" w:cs="Times New Roman"/>
                      <w:b/>
                      <w:sz w:val="24"/>
                      <w:szCs w:val="24"/>
                      <w:lang w:val="en-US"/>
                    </w:rPr>
                  </w:pPr>
                </w:p>
              </w:tc>
            </w:tr>
            <w:tr w:rsidR="008239AE" w:rsidRPr="00365235" w:rsidTr="00737659">
              <w:trPr>
                <w:jc w:val="center"/>
              </w:trPr>
              <w:tc>
                <w:tcPr>
                  <w:tcW w:w="1872" w:type="dxa"/>
                </w:tcPr>
                <w:p w:rsidR="008239AE" w:rsidRPr="00365235" w:rsidRDefault="008239AE" w:rsidP="008239AE">
                  <w:pPr>
                    <w:pStyle w:val="a5"/>
                    <w:numPr>
                      <w:ilvl w:val="0"/>
                      <w:numId w:val="2"/>
                    </w:numPr>
                    <w:spacing w:after="120"/>
                    <w:ind w:left="0" w:firstLine="0"/>
                    <w:jc w:val="center"/>
                    <w:rPr>
                      <w:rFonts w:ascii="Times New Roman" w:hAnsi="Times New Roman" w:cs="Times New Roman"/>
                      <w:b/>
                      <w:color w:val="000000" w:themeColor="text1"/>
                      <w:sz w:val="24"/>
                      <w:szCs w:val="24"/>
                    </w:rPr>
                  </w:pPr>
                </w:p>
              </w:tc>
              <w:tc>
                <w:tcPr>
                  <w:tcW w:w="2410" w:type="dxa"/>
                  <w:shd w:val="clear" w:color="auto" w:fill="FFFFFF" w:themeFill="background1"/>
                </w:tcPr>
                <w:p w:rsidR="008239AE" w:rsidRDefault="008239AE" w:rsidP="008239AE">
                  <w:pPr>
                    <w:jc w:val="center"/>
                  </w:pPr>
                  <w:r w:rsidRPr="00E86C38">
                    <w:rPr>
                      <w:b/>
                      <w:lang w:val="en-US"/>
                    </w:rPr>
                    <w:t>10</w:t>
                  </w:r>
                </w:p>
              </w:tc>
              <w:tc>
                <w:tcPr>
                  <w:tcW w:w="1843" w:type="dxa"/>
                </w:tcPr>
                <w:p w:rsidR="008239AE" w:rsidRPr="00365235" w:rsidRDefault="008239AE" w:rsidP="008239AE">
                  <w:pPr>
                    <w:pStyle w:val="a5"/>
                    <w:jc w:val="center"/>
                    <w:rPr>
                      <w:rFonts w:ascii="Times New Roman" w:hAnsi="Times New Roman" w:cs="Times New Roman"/>
                      <w:b/>
                      <w:sz w:val="24"/>
                      <w:szCs w:val="24"/>
                    </w:rPr>
                  </w:pPr>
                </w:p>
              </w:tc>
              <w:tc>
                <w:tcPr>
                  <w:tcW w:w="2268" w:type="dxa"/>
                </w:tcPr>
                <w:p w:rsidR="008239AE" w:rsidRDefault="008239AE" w:rsidP="008239AE">
                  <w:pPr>
                    <w:pStyle w:val="a5"/>
                    <w:jc w:val="center"/>
                    <w:rPr>
                      <w:rFonts w:ascii="Times New Roman" w:hAnsi="Times New Roman" w:cs="Times New Roman"/>
                      <w:b/>
                      <w:sz w:val="24"/>
                      <w:szCs w:val="24"/>
                      <w:lang w:val="en-US"/>
                    </w:rPr>
                  </w:pPr>
                </w:p>
              </w:tc>
            </w:tr>
            <w:tr w:rsidR="008239AE" w:rsidRPr="00365235" w:rsidTr="00737659">
              <w:trPr>
                <w:jc w:val="center"/>
              </w:trPr>
              <w:tc>
                <w:tcPr>
                  <w:tcW w:w="1872" w:type="dxa"/>
                </w:tcPr>
                <w:p w:rsidR="008239AE" w:rsidRPr="00365235" w:rsidRDefault="008239AE" w:rsidP="008239AE">
                  <w:pPr>
                    <w:pStyle w:val="a5"/>
                    <w:numPr>
                      <w:ilvl w:val="0"/>
                      <w:numId w:val="2"/>
                    </w:numPr>
                    <w:spacing w:after="120"/>
                    <w:ind w:left="0" w:firstLine="0"/>
                    <w:jc w:val="center"/>
                    <w:rPr>
                      <w:rFonts w:ascii="Times New Roman" w:hAnsi="Times New Roman" w:cs="Times New Roman"/>
                      <w:b/>
                      <w:color w:val="000000" w:themeColor="text1"/>
                      <w:sz w:val="24"/>
                      <w:szCs w:val="24"/>
                    </w:rPr>
                  </w:pPr>
                </w:p>
              </w:tc>
              <w:tc>
                <w:tcPr>
                  <w:tcW w:w="2410" w:type="dxa"/>
                  <w:shd w:val="clear" w:color="auto" w:fill="FFFFFF" w:themeFill="background1"/>
                </w:tcPr>
                <w:p w:rsidR="008239AE" w:rsidRDefault="008239AE" w:rsidP="008239AE">
                  <w:pPr>
                    <w:jc w:val="center"/>
                  </w:pPr>
                  <w:r w:rsidRPr="00E86C38">
                    <w:rPr>
                      <w:b/>
                      <w:lang w:val="en-US"/>
                    </w:rPr>
                    <w:t>10</w:t>
                  </w:r>
                </w:p>
              </w:tc>
              <w:tc>
                <w:tcPr>
                  <w:tcW w:w="1843" w:type="dxa"/>
                </w:tcPr>
                <w:p w:rsidR="008239AE" w:rsidRPr="00365235" w:rsidRDefault="008239AE" w:rsidP="008239AE">
                  <w:pPr>
                    <w:pStyle w:val="a5"/>
                    <w:jc w:val="center"/>
                    <w:rPr>
                      <w:rFonts w:ascii="Times New Roman" w:hAnsi="Times New Roman" w:cs="Times New Roman"/>
                      <w:b/>
                      <w:sz w:val="24"/>
                      <w:szCs w:val="24"/>
                    </w:rPr>
                  </w:pPr>
                </w:p>
              </w:tc>
              <w:tc>
                <w:tcPr>
                  <w:tcW w:w="2268" w:type="dxa"/>
                </w:tcPr>
                <w:p w:rsidR="008239AE" w:rsidRDefault="008239AE" w:rsidP="008239AE">
                  <w:pPr>
                    <w:pStyle w:val="a5"/>
                    <w:jc w:val="center"/>
                    <w:rPr>
                      <w:rFonts w:ascii="Times New Roman" w:hAnsi="Times New Roman" w:cs="Times New Roman"/>
                      <w:b/>
                      <w:sz w:val="24"/>
                      <w:szCs w:val="24"/>
                      <w:lang w:val="en-US"/>
                    </w:rPr>
                  </w:pPr>
                </w:p>
              </w:tc>
            </w:tr>
            <w:tr w:rsidR="008239AE" w:rsidRPr="00365235" w:rsidTr="00737659">
              <w:trPr>
                <w:jc w:val="center"/>
              </w:trPr>
              <w:tc>
                <w:tcPr>
                  <w:tcW w:w="1872" w:type="dxa"/>
                </w:tcPr>
                <w:p w:rsidR="008239AE" w:rsidRPr="00365235" w:rsidRDefault="008239AE" w:rsidP="008239AE">
                  <w:pPr>
                    <w:pStyle w:val="a5"/>
                    <w:numPr>
                      <w:ilvl w:val="0"/>
                      <w:numId w:val="2"/>
                    </w:numPr>
                    <w:spacing w:after="120"/>
                    <w:ind w:left="0" w:firstLine="0"/>
                    <w:jc w:val="center"/>
                    <w:rPr>
                      <w:rFonts w:ascii="Times New Roman" w:hAnsi="Times New Roman" w:cs="Times New Roman"/>
                      <w:b/>
                      <w:color w:val="000000" w:themeColor="text1"/>
                      <w:sz w:val="24"/>
                      <w:szCs w:val="24"/>
                    </w:rPr>
                  </w:pPr>
                </w:p>
              </w:tc>
              <w:tc>
                <w:tcPr>
                  <w:tcW w:w="2410" w:type="dxa"/>
                  <w:shd w:val="clear" w:color="auto" w:fill="FFFFFF" w:themeFill="background1"/>
                </w:tcPr>
                <w:p w:rsidR="008239AE" w:rsidRDefault="008239AE" w:rsidP="008239AE">
                  <w:pPr>
                    <w:jc w:val="center"/>
                  </w:pPr>
                  <w:r w:rsidRPr="00E86C38">
                    <w:rPr>
                      <w:b/>
                      <w:lang w:val="en-US"/>
                    </w:rPr>
                    <w:t>10</w:t>
                  </w:r>
                </w:p>
              </w:tc>
              <w:tc>
                <w:tcPr>
                  <w:tcW w:w="1843" w:type="dxa"/>
                </w:tcPr>
                <w:p w:rsidR="008239AE" w:rsidRPr="00365235" w:rsidRDefault="008239AE" w:rsidP="008239AE">
                  <w:pPr>
                    <w:pStyle w:val="a5"/>
                    <w:jc w:val="center"/>
                    <w:rPr>
                      <w:rFonts w:ascii="Times New Roman" w:hAnsi="Times New Roman" w:cs="Times New Roman"/>
                      <w:b/>
                      <w:sz w:val="24"/>
                      <w:szCs w:val="24"/>
                    </w:rPr>
                  </w:pPr>
                </w:p>
              </w:tc>
              <w:tc>
                <w:tcPr>
                  <w:tcW w:w="2268" w:type="dxa"/>
                </w:tcPr>
                <w:p w:rsidR="008239AE" w:rsidRDefault="008239AE" w:rsidP="008239AE">
                  <w:pPr>
                    <w:pStyle w:val="a5"/>
                    <w:jc w:val="center"/>
                    <w:rPr>
                      <w:rFonts w:ascii="Times New Roman" w:hAnsi="Times New Roman" w:cs="Times New Roman"/>
                      <w:b/>
                      <w:sz w:val="24"/>
                      <w:szCs w:val="24"/>
                      <w:lang w:val="en-US"/>
                    </w:rPr>
                  </w:pPr>
                </w:p>
              </w:tc>
            </w:tr>
            <w:tr w:rsidR="008239AE" w:rsidRPr="00365235" w:rsidTr="00737659">
              <w:trPr>
                <w:jc w:val="center"/>
              </w:trPr>
              <w:tc>
                <w:tcPr>
                  <w:tcW w:w="1872" w:type="dxa"/>
                </w:tcPr>
                <w:p w:rsidR="008239AE" w:rsidRPr="00365235" w:rsidRDefault="008239AE" w:rsidP="008239AE">
                  <w:pPr>
                    <w:pStyle w:val="a5"/>
                    <w:numPr>
                      <w:ilvl w:val="0"/>
                      <w:numId w:val="2"/>
                    </w:numPr>
                    <w:spacing w:after="120"/>
                    <w:ind w:left="0" w:firstLine="0"/>
                    <w:jc w:val="center"/>
                    <w:rPr>
                      <w:rFonts w:ascii="Times New Roman" w:hAnsi="Times New Roman" w:cs="Times New Roman"/>
                      <w:b/>
                      <w:color w:val="000000" w:themeColor="text1"/>
                      <w:sz w:val="24"/>
                      <w:szCs w:val="24"/>
                    </w:rPr>
                  </w:pPr>
                </w:p>
              </w:tc>
              <w:tc>
                <w:tcPr>
                  <w:tcW w:w="2410" w:type="dxa"/>
                  <w:shd w:val="clear" w:color="auto" w:fill="FFFFFF" w:themeFill="background1"/>
                </w:tcPr>
                <w:p w:rsidR="008239AE" w:rsidRDefault="008239AE" w:rsidP="008239AE">
                  <w:pPr>
                    <w:jc w:val="center"/>
                  </w:pPr>
                  <w:r w:rsidRPr="00E86C38">
                    <w:rPr>
                      <w:b/>
                      <w:lang w:val="en-US"/>
                    </w:rPr>
                    <w:t>10</w:t>
                  </w:r>
                </w:p>
              </w:tc>
              <w:tc>
                <w:tcPr>
                  <w:tcW w:w="1843" w:type="dxa"/>
                </w:tcPr>
                <w:p w:rsidR="008239AE" w:rsidRPr="00365235" w:rsidRDefault="008239AE" w:rsidP="008239AE">
                  <w:pPr>
                    <w:pStyle w:val="a5"/>
                    <w:jc w:val="center"/>
                    <w:rPr>
                      <w:rFonts w:ascii="Times New Roman" w:hAnsi="Times New Roman" w:cs="Times New Roman"/>
                      <w:b/>
                      <w:sz w:val="24"/>
                      <w:szCs w:val="24"/>
                    </w:rPr>
                  </w:pPr>
                </w:p>
              </w:tc>
              <w:tc>
                <w:tcPr>
                  <w:tcW w:w="2268" w:type="dxa"/>
                </w:tcPr>
                <w:p w:rsidR="008239AE" w:rsidRDefault="008239AE" w:rsidP="008239AE">
                  <w:pPr>
                    <w:pStyle w:val="a5"/>
                    <w:jc w:val="center"/>
                    <w:rPr>
                      <w:rFonts w:ascii="Times New Roman" w:hAnsi="Times New Roman" w:cs="Times New Roman"/>
                      <w:b/>
                      <w:sz w:val="24"/>
                      <w:szCs w:val="24"/>
                      <w:lang w:val="en-US"/>
                    </w:rPr>
                  </w:pPr>
                </w:p>
              </w:tc>
            </w:tr>
            <w:tr w:rsidR="008239AE" w:rsidRPr="00365235" w:rsidTr="00737659">
              <w:trPr>
                <w:jc w:val="center"/>
              </w:trPr>
              <w:tc>
                <w:tcPr>
                  <w:tcW w:w="1872" w:type="dxa"/>
                </w:tcPr>
                <w:p w:rsidR="008239AE" w:rsidRPr="00365235" w:rsidRDefault="008239AE" w:rsidP="008239AE">
                  <w:pPr>
                    <w:pStyle w:val="a5"/>
                    <w:numPr>
                      <w:ilvl w:val="0"/>
                      <w:numId w:val="2"/>
                    </w:numPr>
                    <w:spacing w:after="120"/>
                    <w:ind w:left="0" w:firstLine="0"/>
                    <w:jc w:val="center"/>
                    <w:rPr>
                      <w:rFonts w:ascii="Times New Roman" w:hAnsi="Times New Roman" w:cs="Times New Roman"/>
                      <w:b/>
                      <w:color w:val="000000" w:themeColor="text1"/>
                      <w:sz w:val="24"/>
                      <w:szCs w:val="24"/>
                    </w:rPr>
                  </w:pPr>
                </w:p>
              </w:tc>
              <w:tc>
                <w:tcPr>
                  <w:tcW w:w="2410" w:type="dxa"/>
                  <w:shd w:val="clear" w:color="auto" w:fill="FFFFFF" w:themeFill="background1"/>
                </w:tcPr>
                <w:p w:rsidR="008239AE" w:rsidRDefault="008239AE" w:rsidP="008239AE">
                  <w:pPr>
                    <w:jc w:val="center"/>
                  </w:pPr>
                  <w:r w:rsidRPr="00E86C38">
                    <w:rPr>
                      <w:b/>
                      <w:lang w:val="en-US"/>
                    </w:rPr>
                    <w:t>10</w:t>
                  </w:r>
                </w:p>
              </w:tc>
              <w:tc>
                <w:tcPr>
                  <w:tcW w:w="1843" w:type="dxa"/>
                </w:tcPr>
                <w:p w:rsidR="008239AE" w:rsidRPr="00365235" w:rsidRDefault="008239AE" w:rsidP="008239AE">
                  <w:pPr>
                    <w:pStyle w:val="a5"/>
                    <w:jc w:val="center"/>
                    <w:rPr>
                      <w:rFonts w:ascii="Times New Roman" w:hAnsi="Times New Roman" w:cs="Times New Roman"/>
                      <w:b/>
                      <w:sz w:val="24"/>
                      <w:szCs w:val="24"/>
                    </w:rPr>
                  </w:pPr>
                </w:p>
              </w:tc>
              <w:tc>
                <w:tcPr>
                  <w:tcW w:w="2268" w:type="dxa"/>
                </w:tcPr>
                <w:p w:rsidR="008239AE" w:rsidRDefault="008239AE" w:rsidP="008239AE">
                  <w:pPr>
                    <w:pStyle w:val="a5"/>
                    <w:jc w:val="center"/>
                    <w:rPr>
                      <w:rFonts w:ascii="Times New Roman" w:hAnsi="Times New Roman" w:cs="Times New Roman"/>
                      <w:b/>
                      <w:sz w:val="24"/>
                      <w:szCs w:val="24"/>
                      <w:lang w:val="en-US"/>
                    </w:rPr>
                  </w:pPr>
                </w:p>
              </w:tc>
            </w:tr>
          </w:tbl>
          <w:p w:rsidR="008239AE" w:rsidRPr="00365235" w:rsidRDefault="008239AE" w:rsidP="00737659">
            <w:pPr>
              <w:pStyle w:val="a5"/>
              <w:spacing w:after="120"/>
              <w:jc w:val="both"/>
              <w:rPr>
                <w:rFonts w:ascii="Times New Roman" w:hAnsi="Times New Roman" w:cs="Times New Roman"/>
                <w:color w:val="000000" w:themeColor="text1"/>
                <w:sz w:val="24"/>
                <w:szCs w:val="24"/>
                <w:lang w:val="en-US"/>
              </w:rPr>
            </w:pPr>
          </w:p>
        </w:tc>
      </w:tr>
      <w:tr w:rsidR="008239AE" w:rsidRPr="00C81F5B" w:rsidTr="00737659">
        <w:tc>
          <w:tcPr>
            <w:tcW w:w="9895" w:type="dxa"/>
            <w:gridSpan w:val="2"/>
            <w:tcBorders>
              <w:top w:val="single" w:sz="4" w:space="0" w:color="auto"/>
              <w:left w:val="single" w:sz="4" w:space="0" w:color="auto"/>
              <w:bottom w:val="single" w:sz="4" w:space="0" w:color="auto"/>
              <w:right w:val="single" w:sz="4" w:space="0" w:color="auto"/>
            </w:tcBorders>
            <w:hideMark/>
          </w:tcPr>
          <w:p w:rsidR="008239AE" w:rsidRDefault="008239AE" w:rsidP="008239AE">
            <w:pPr>
              <w:spacing w:after="120"/>
              <w:jc w:val="center"/>
              <w:rPr>
                <w:b/>
                <w:color w:val="000000" w:themeColor="text1"/>
                <w:lang w:val="en-US" w:eastAsia="en-US"/>
              </w:rPr>
            </w:pPr>
            <w:r w:rsidRPr="00365235">
              <w:rPr>
                <w:b/>
                <w:color w:val="000000" w:themeColor="text1"/>
                <w:lang w:val="en-US" w:eastAsia="en-US"/>
              </w:rPr>
              <w:t>Disclosure of i</w:t>
            </w:r>
            <w:r>
              <w:rPr>
                <w:b/>
                <w:color w:val="000000" w:themeColor="text1"/>
                <w:lang w:val="en-US" w:eastAsia="en-US"/>
              </w:rPr>
              <w:t>nsider information</w:t>
            </w:r>
          </w:p>
          <w:p w:rsidR="008239AE" w:rsidRPr="00365235" w:rsidRDefault="008239AE" w:rsidP="008239AE">
            <w:pPr>
              <w:tabs>
                <w:tab w:val="left" w:pos="426"/>
                <w:tab w:val="left" w:pos="993"/>
              </w:tabs>
              <w:spacing w:after="120"/>
              <w:jc w:val="both"/>
              <w:rPr>
                <w:b/>
                <w:color w:val="000000" w:themeColor="text1"/>
                <w:lang w:val="en-US" w:eastAsia="en-US"/>
              </w:rPr>
            </w:pPr>
            <w:r>
              <w:rPr>
                <w:b/>
                <w:color w:val="000000" w:themeColor="text1"/>
                <w:lang w:val="en-US" w:eastAsia="en-US"/>
              </w:rPr>
              <w:t xml:space="preserve">Item No. </w:t>
            </w:r>
            <w:r w:rsidRPr="00365235">
              <w:rPr>
                <w:b/>
                <w:color w:val="000000" w:themeColor="text1"/>
                <w:lang w:val="en-US" w:eastAsia="en-US"/>
              </w:rPr>
              <w:t>1 “</w:t>
            </w:r>
            <w:r w:rsidR="00C81F5B" w:rsidRPr="00C81F5B">
              <w:rPr>
                <w:b/>
                <w:lang w:val="en-US" w:eastAsia="en-US"/>
              </w:rPr>
              <w:t>On early removal and election of new members to the Reliability Committee under the BoD of Kubanenergo PJSC</w:t>
            </w:r>
            <w:r w:rsidRPr="00365235">
              <w:rPr>
                <w:b/>
                <w:color w:val="000000" w:themeColor="text1"/>
                <w:lang w:val="en-US" w:eastAsia="en-US"/>
              </w:rPr>
              <w:t>”</w:t>
            </w:r>
          </w:p>
        </w:tc>
      </w:tr>
      <w:tr w:rsidR="008239AE" w:rsidRPr="00C81F5B" w:rsidTr="00737659">
        <w:tc>
          <w:tcPr>
            <w:tcW w:w="9895" w:type="dxa"/>
            <w:gridSpan w:val="2"/>
            <w:tcBorders>
              <w:top w:val="single" w:sz="4" w:space="0" w:color="auto"/>
              <w:left w:val="single" w:sz="4" w:space="0" w:color="auto"/>
              <w:bottom w:val="single" w:sz="4" w:space="0" w:color="auto"/>
              <w:right w:val="single" w:sz="4" w:space="0" w:color="auto"/>
            </w:tcBorders>
            <w:hideMark/>
          </w:tcPr>
          <w:p w:rsidR="008239AE" w:rsidRPr="00365235" w:rsidRDefault="008239AE" w:rsidP="00737659">
            <w:pPr>
              <w:spacing w:after="120"/>
              <w:jc w:val="both"/>
              <w:rPr>
                <w:color w:val="000000" w:themeColor="text1"/>
                <w:lang w:val="en-US"/>
              </w:rPr>
            </w:pPr>
            <w:r w:rsidRPr="00365235">
              <w:rPr>
                <w:color w:val="000000" w:themeColor="text1"/>
                <w:lang w:val="en-US"/>
              </w:rPr>
              <w:t>2.2.1.  Decision adopted by issuer’s Board of Directors:</w:t>
            </w:r>
          </w:p>
          <w:p w:rsidR="008239AE" w:rsidRDefault="00C81F5B" w:rsidP="008239AE">
            <w:pPr>
              <w:pStyle w:val="a7"/>
              <w:tabs>
                <w:tab w:val="left" w:pos="311"/>
                <w:tab w:val="left" w:pos="491"/>
              </w:tabs>
              <w:spacing w:after="120"/>
              <w:ind w:left="0"/>
              <w:jc w:val="both"/>
              <w:rPr>
                <w:lang w:val="en-US" w:eastAsia="en-US"/>
              </w:rPr>
            </w:pPr>
            <w:r>
              <w:rPr>
                <w:color w:val="000000" w:themeColor="text1"/>
                <w:lang w:val="en-US" w:eastAsia="en-US"/>
              </w:rPr>
              <w:t xml:space="preserve">1. To early terminate the </w:t>
            </w:r>
            <w:r w:rsidRPr="00C81F5B">
              <w:rPr>
                <w:color w:val="000000" w:themeColor="text1"/>
                <w:lang w:val="en-US" w:eastAsia="en-US"/>
              </w:rPr>
              <w:t>powers of attorney</w:t>
            </w:r>
            <w:r>
              <w:rPr>
                <w:color w:val="000000" w:themeColor="text1"/>
                <w:lang w:val="en-US" w:eastAsia="en-US"/>
              </w:rPr>
              <w:t xml:space="preserve"> of the following members of the </w:t>
            </w:r>
            <w:r w:rsidRPr="00C81F5B">
              <w:rPr>
                <w:lang w:val="en-US" w:eastAsia="en-US"/>
              </w:rPr>
              <w:t>Reliability Committee under the BoD of Kubanenergo PJSC</w:t>
            </w:r>
            <w:r>
              <w:rPr>
                <w:lang w:val="en-US" w:eastAsia="en-US"/>
              </w:rPr>
              <w:t>:</w:t>
            </w:r>
          </w:p>
          <w:p w:rsidR="00C81F5B" w:rsidRDefault="00C81F5B" w:rsidP="008239AE">
            <w:pPr>
              <w:pStyle w:val="a7"/>
              <w:tabs>
                <w:tab w:val="left" w:pos="311"/>
                <w:tab w:val="left" w:pos="491"/>
              </w:tabs>
              <w:spacing w:after="120"/>
              <w:ind w:left="0"/>
              <w:jc w:val="both"/>
              <w:rPr>
                <w:lang w:val="en-US" w:eastAsia="en-US"/>
              </w:rPr>
            </w:pPr>
            <w:r>
              <w:rPr>
                <w:lang w:val="en-US" w:eastAsia="en-US"/>
              </w:rPr>
              <w:t xml:space="preserve">- </w:t>
            </w:r>
            <w:proofErr w:type="spellStart"/>
            <w:r>
              <w:rPr>
                <w:lang w:val="en-US" w:eastAsia="en-US"/>
              </w:rPr>
              <w:t>Leonov</w:t>
            </w:r>
            <w:proofErr w:type="spellEnd"/>
            <w:r>
              <w:rPr>
                <w:lang w:val="en-US" w:eastAsia="en-US"/>
              </w:rPr>
              <w:t xml:space="preserve"> Andrey </w:t>
            </w:r>
            <w:proofErr w:type="spellStart"/>
            <w:r>
              <w:rPr>
                <w:lang w:val="en-US" w:eastAsia="en-US"/>
              </w:rPr>
              <w:t>Nikolaevich</w:t>
            </w:r>
            <w:proofErr w:type="spellEnd"/>
            <w:r>
              <w:rPr>
                <w:lang w:val="en-US" w:eastAsia="en-US"/>
              </w:rPr>
              <w:t>;</w:t>
            </w:r>
          </w:p>
          <w:p w:rsidR="00C81F5B" w:rsidRDefault="00C81F5B" w:rsidP="008239AE">
            <w:pPr>
              <w:pStyle w:val="a7"/>
              <w:tabs>
                <w:tab w:val="left" w:pos="311"/>
                <w:tab w:val="left" w:pos="491"/>
              </w:tabs>
              <w:spacing w:after="120"/>
              <w:ind w:left="0"/>
              <w:jc w:val="both"/>
              <w:rPr>
                <w:lang w:val="en-US" w:eastAsia="en-US"/>
              </w:rPr>
            </w:pPr>
            <w:r>
              <w:rPr>
                <w:lang w:val="en-US" w:eastAsia="en-US"/>
              </w:rPr>
              <w:t xml:space="preserve">- </w:t>
            </w:r>
            <w:proofErr w:type="spellStart"/>
            <w:r>
              <w:rPr>
                <w:lang w:val="en-US" w:eastAsia="en-US"/>
              </w:rPr>
              <w:t>Matyushin</w:t>
            </w:r>
            <w:proofErr w:type="spellEnd"/>
            <w:r>
              <w:rPr>
                <w:lang w:val="en-US" w:eastAsia="en-US"/>
              </w:rPr>
              <w:t xml:space="preserve"> Alexander </w:t>
            </w:r>
            <w:proofErr w:type="spellStart"/>
            <w:r>
              <w:rPr>
                <w:lang w:val="en-US" w:eastAsia="en-US"/>
              </w:rPr>
              <w:t>Yuriyevich</w:t>
            </w:r>
            <w:proofErr w:type="spellEnd"/>
          </w:p>
          <w:p w:rsidR="00C81F5B" w:rsidRDefault="00C81F5B" w:rsidP="008239AE">
            <w:pPr>
              <w:pStyle w:val="a7"/>
              <w:tabs>
                <w:tab w:val="left" w:pos="311"/>
                <w:tab w:val="left" w:pos="491"/>
              </w:tabs>
              <w:spacing w:after="120"/>
              <w:ind w:left="0"/>
              <w:jc w:val="both"/>
              <w:rPr>
                <w:lang w:val="en-US" w:eastAsia="en-US"/>
              </w:rPr>
            </w:pPr>
            <w:r>
              <w:rPr>
                <w:lang w:val="en-US" w:eastAsia="en-US"/>
              </w:rPr>
              <w:lastRenderedPageBreak/>
              <w:t xml:space="preserve">2. To elect the following persons  to </w:t>
            </w:r>
            <w:r>
              <w:rPr>
                <w:color w:val="000000" w:themeColor="text1"/>
                <w:lang w:val="en-US" w:eastAsia="en-US"/>
              </w:rPr>
              <w:t xml:space="preserve">the </w:t>
            </w:r>
            <w:r w:rsidRPr="00C81F5B">
              <w:rPr>
                <w:lang w:val="en-US" w:eastAsia="en-US"/>
              </w:rPr>
              <w:t>Reliability Committee under the BoD of Kubanenergo PJSC</w:t>
            </w:r>
            <w:r>
              <w:rPr>
                <w:lang w:val="en-US" w:eastAsia="en-US"/>
              </w:rPr>
              <w:t>:</w:t>
            </w:r>
          </w:p>
          <w:p w:rsidR="00C81F5B" w:rsidRDefault="009C0CAA" w:rsidP="008239AE">
            <w:pPr>
              <w:pStyle w:val="a7"/>
              <w:tabs>
                <w:tab w:val="left" w:pos="311"/>
                <w:tab w:val="left" w:pos="491"/>
              </w:tabs>
              <w:spacing w:after="120"/>
              <w:ind w:left="0"/>
              <w:jc w:val="both"/>
              <w:rPr>
                <w:lang w:val="en-US" w:eastAsia="en-US"/>
              </w:rPr>
            </w:pPr>
            <w:r>
              <w:rPr>
                <w:lang w:val="en-US" w:eastAsia="en-US"/>
              </w:rPr>
              <w:t xml:space="preserve">- </w:t>
            </w:r>
            <w:proofErr w:type="spellStart"/>
            <w:r>
              <w:rPr>
                <w:lang w:val="en-US" w:eastAsia="en-US"/>
              </w:rPr>
              <w:t>Rozhkov</w:t>
            </w:r>
            <w:proofErr w:type="spellEnd"/>
            <w:r>
              <w:rPr>
                <w:lang w:val="en-US" w:eastAsia="en-US"/>
              </w:rPr>
              <w:t xml:space="preserve"> </w:t>
            </w:r>
            <w:proofErr w:type="spellStart"/>
            <w:r>
              <w:rPr>
                <w:lang w:val="en-US" w:eastAsia="en-US"/>
              </w:rPr>
              <w:t>Vasilii</w:t>
            </w:r>
            <w:proofErr w:type="spellEnd"/>
            <w:r w:rsidR="00C81F5B">
              <w:rPr>
                <w:lang w:val="en-US" w:eastAsia="en-US"/>
              </w:rPr>
              <w:t xml:space="preserve"> Vladimirovich, </w:t>
            </w:r>
            <w:r>
              <w:rPr>
                <w:lang w:val="en-US" w:eastAsia="en-US"/>
              </w:rPr>
              <w:t>H</w:t>
            </w:r>
            <w:r w:rsidR="00C81F5B">
              <w:rPr>
                <w:lang w:val="en-US" w:eastAsia="en-US"/>
              </w:rPr>
              <w:t>ead of Production Planning Divisions at Department of Operation and Process Management, Rosseti PJSC;</w:t>
            </w:r>
          </w:p>
          <w:p w:rsidR="00C81F5B" w:rsidRDefault="00C81F5B" w:rsidP="009C0CAA">
            <w:pPr>
              <w:pStyle w:val="a7"/>
              <w:tabs>
                <w:tab w:val="left" w:pos="311"/>
                <w:tab w:val="left" w:pos="491"/>
              </w:tabs>
              <w:spacing w:after="120"/>
              <w:ind w:left="0"/>
              <w:jc w:val="both"/>
              <w:rPr>
                <w:lang w:val="en-US" w:eastAsia="en-US"/>
              </w:rPr>
            </w:pPr>
            <w:r>
              <w:rPr>
                <w:lang w:val="en-US" w:eastAsia="en-US"/>
              </w:rPr>
              <w:t xml:space="preserve">- </w:t>
            </w:r>
            <w:proofErr w:type="spellStart"/>
            <w:r>
              <w:rPr>
                <w:lang w:val="en-US" w:eastAsia="en-US"/>
              </w:rPr>
              <w:t>Kanyuk</w:t>
            </w:r>
            <w:r w:rsidR="009C0CAA">
              <w:rPr>
                <w:lang w:val="en-US" w:eastAsia="en-US"/>
              </w:rPr>
              <w:t>a</w:t>
            </w:r>
            <w:proofErr w:type="spellEnd"/>
            <w:r w:rsidR="009C0CAA">
              <w:rPr>
                <w:lang w:val="en-US" w:eastAsia="en-US"/>
              </w:rPr>
              <w:t xml:space="preserve"> </w:t>
            </w:r>
            <w:proofErr w:type="spellStart"/>
            <w:r>
              <w:rPr>
                <w:lang w:val="en-US" w:eastAsia="en-US"/>
              </w:rPr>
              <w:t>Palina</w:t>
            </w:r>
            <w:proofErr w:type="spellEnd"/>
            <w:r>
              <w:rPr>
                <w:lang w:val="en-US" w:eastAsia="en-US"/>
              </w:rPr>
              <w:t xml:space="preserve"> </w:t>
            </w:r>
            <w:proofErr w:type="spellStart"/>
            <w:r>
              <w:rPr>
                <w:lang w:val="en-US" w:eastAsia="en-US"/>
              </w:rPr>
              <w:t>Nikolaevna</w:t>
            </w:r>
            <w:proofErr w:type="spellEnd"/>
            <w:r w:rsidR="009C0CAA">
              <w:rPr>
                <w:lang w:val="en-US" w:eastAsia="en-US"/>
              </w:rPr>
              <w:t>, Deputy</w:t>
            </w:r>
            <w:r>
              <w:rPr>
                <w:lang w:val="en-US" w:eastAsia="en-US"/>
              </w:rPr>
              <w:t xml:space="preserve"> </w:t>
            </w:r>
            <w:r w:rsidR="009C0CAA">
              <w:rPr>
                <w:lang w:val="en-US" w:eastAsia="en-US"/>
              </w:rPr>
              <w:t>Head of Production Planning Divisions at Department of Operation and Process Management, Rosseti PJSC</w:t>
            </w:r>
          </w:p>
          <w:p w:rsidR="009C0CAA" w:rsidRPr="00991900" w:rsidRDefault="009C0CAA" w:rsidP="009C0CAA">
            <w:pPr>
              <w:pStyle w:val="a7"/>
              <w:tabs>
                <w:tab w:val="left" w:pos="311"/>
                <w:tab w:val="left" w:pos="491"/>
              </w:tabs>
              <w:spacing w:after="120"/>
              <w:ind w:left="0"/>
              <w:jc w:val="both"/>
              <w:rPr>
                <w:color w:val="000000" w:themeColor="text1"/>
                <w:lang w:val="en-US" w:eastAsia="en-US"/>
              </w:rPr>
            </w:pPr>
            <w:r>
              <w:rPr>
                <w:lang w:val="en-US" w:eastAsia="en-US"/>
              </w:rPr>
              <w:t xml:space="preserve">3. To appoint </w:t>
            </w:r>
            <w:proofErr w:type="spellStart"/>
            <w:r>
              <w:rPr>
                <w:lang w:val="en-US" w:eastAsia="en-US"/>
              </w:rPr>
              <w:t>Rozhkov</w:t>
            </w:r>
            <w:proofErr w:type="spellEnd"/>
            <w:r>
              <w:rPr>
                <w:lang w:val="en-US" w:eastAsia="en-US"/>
              </w:rPr>
              <w:t xml:space="preserve"> </w:t>
            </w:r>
            <w:proofErr w:type="spellStart"/>
            <w:r>
              <w:rPr>
                <w:lang w:val="en-US" w:eastAsia="en-US"/>
              </w:rPr>
              <w:t>Vasilii</w:t>
            </w:r>
            <w:proofErr w:type="spellEnd"/>
            <w:r>
              <w:rPr>
                <w:lang w:val="en-US" w:eastAsia="en-US"/>
              </w:rPr>
              <w:t xml:space="preserve"> Vladimirovich</w:t>
            </w:r>
            <w:r>
              <w:rPr>
                <w:lang w:val="en-US" w:eastAsia="en-US"/>
              </w:rPr>
              <w:t xml:space="preserve"> the Chairperson of the </w:t>
            </w:r>
            <w:r w:rsidRPr="00C81F5B">
              <w:rPr>
                <w:lang w:val="en-US" w:eastAsia="en-US"/>
              </w:rPr>
              <w:t>Reliability Committee under the BoD of Kubanenergo PJSC</w:t>
            </w:r>
            <w:r>
              <w:rPr>
                <w:lang w:val="en-US" w:eastAsia="en-US"/>
              </w:rPr>
              <w:t>.</w:t>
            </w:r>
          </w:p>
        </w:tc>
      </w:tr>
      <w:tr w:rsidR="008239AE" w:rsidRPr="00C81F5B" w:rsidTr="00737659">
        <w:tc>
          <w:tcPr>
            <w:tcW w:w="9895" w:type="dxa"/>
            <w:gridSpan w:val="2"/>
            <w:tcBorders>
              <w:top w:val="single" w:sz="4" w:space="0" w:color="auto"/>
              <w:left w:val="single" w:sz="4" w:space="0" w:color="auto"/>
              <w:bottom w:val="single" w:sz="4" w:space="0" w:color="auto"/>
              <w:right w:val="single" w:sz="4" w:space="0" w:color="auto"/>
            </w:tcBorders>
          </w:tcPr>
          <w:p w:rsidR="008239AE" w:rsidRDefault="008239AE" w:rsidP="008239AE">
            <w:pPr>
              <w:spacing w:after="120"/>
              <w:jc w:val="center"/>
              <w:rPr>
                <w:b/>
                <w:color w:val="000000" w:themeColor="text1"/>
                <w:lang w:val="en-US" w:eastAsia="en-US"/>
              </w:rPr>
            </w:pPr>
            <w:r w:rsidRPr="00365235">
              <w:rPr>
                <w:b/>
                <w:color w:val="000000" w:themeColor="text1"/>
                <w:lang w:val="en-US" w:eastAsia="en-US"/>
              </w:rPr>
              <w:lastRenderedPageBreak/>
              <w:t>Disclosure of i</w:t>
            </w:r>
            <w:r>
              <w:rPr>
                <w:b/>
                <w:color w:val="000000" w:themeColor="text1"/>
                <w:lang w:val="en-US" w:eastAsia="en-US"/>
              </w:rPr>
              <w:t>nsider information</w:t>
            </w:r>
          </w:p>
          <w:p w:rsidR="008239AE" w:rsidRPr="00BC08A2" w:rsidRDefault="008239AE" w:rsidP="008239AE">
            <w:pPr>
              <w:spacing w:after="120"/>
              <w:jc w:val="both"/>
              <w:rPr>
                <w:color w:val="000000" w:themeColor="text1"/>
                <w:lang w:val="en-US"/>
              </w:rPr>
            </w:pPr>
            <w:r>
              <w:rPr>
                <w:b/>
                <w:color w:val="000000" w:themeColor="text1"/>
                <w:lang w:val="en-US" w:eastAsia="en-US"/>
              </w:rPr>
              <w:t>Item No. 2</w:t>
            </w:r>
            <w:r w:rsidRPr="00BC08A2">
              <w:rPr>
                <w:b/>
                <w:color w:val="000000" w:themeColor="text1"/>
                <w:lang w:val="en-US" w:eastAsia="en-US"/>
              </w:rPr>
              <w:t xml:space="preserve"> </w:t>
            </w:r>
            <w:r>
              <w:rPr>
                <w:b/>
                <w:color w:val="000000" w:themeColor="text1"/>
                <w:lang w:val="en-US" w:eastAsia="en-US"/>
              </w:rPr>
              <w:t>“</w:t>
            </w:r>
            <w:r w:rsidR="00C81F5B" w:rsidRPr="00C81F5B">
              <w:rPr>
                <w:b/>
                <w:lang w:val="en-US" w:eastAsia="en-US"/>
              </w:rPr>
              <w:t>On discussion of a report presented by the Company’ Director General on provision of insurance of the Company in the 4</w:t>
            </w:r>
            <w:r w:rsidR="00C81F5B" w:rsidRPr="00C81F5B">
              <w:rPr>
                <w:b/>
                <w:vertAlign w:val="superscript"/>
                <w:lang w:val="en-US" w:eastAsia="en-US"/>
              </w:rPr>
              <w:t>th</w:t>
            </w:r>
            <w:r w:rsidR="00C81F5B" w:rsidRPr="00C81F5B">
              <w:rPr>
                <w:b/>
                <w:lang w:val="en-US" w:eastAsia="en-US"/>
              </w:rPr>
              <w:t xml:space="preserve"> quarter of 2016</w:t>
            </w:r>
            <w:r>
              <w:rPr>
                <w:b/>
                <w:color w:val="000000" w:themeColor="text1"/>
                <w:lang w:val="en-US" w:eastAsia="en-US"/>
              </w:rPr>
              <w:t>”</w:t>
            </w:r>
          </w:p>
        </w:tc>
      </w:tr>
      <w:tr w:rsidR="008239AE" w:rsidRPr="00C81F5B" w:rsidTr="00737659">
        <w:tc>
          <w:tcPr>
            <w:tcW w:w="9895" w:type="dxa"/>
            <w:gridSpan w:val="2"/>
            <w:tcBorders>
              <w:top w:val="single" w:sz="4" w:space="0" w:color="auto"/>
              <w:left w:val="single" w:sz="4" w:space="0" w:color="auto"/>
              <w:bottom w:val="single" w:sz="4" w:space="0" w:color="auto"/>
              <w:right w:val="single" w:sz="4" w:space="0" w:color="auto"/>
            </w:tcBorders>
          </w:tcPr>
          <w:p w:rsidR="008239AE" w:rsidRPr="00365235" w:rsidRDefault="008239AE" w:rsidP="00737659">
            <w:pPr>
              <w:spacing w:after="120"/>
              <w:jc w:val="both"/>
              <w:rPr>
                <w:color w:val="000000" w:themeColor="text1"/>
                <w:lang w:val="en-US"/>
              </w:rPr>
            </w:pPr>
            <w:r w:rsidRPr="00365235">
              <w:rPr>
                <w:color w:val="000000" w:themeColor="text1"/>
                <w:lang w:val="en-US"/>
              </w:rPr>
              <w:t>2.2.</w:t>
            </w:r>
            <w:r>
              <w:rPr>
                <w:color w:val="000000" w:themeColor="text1"/>
                <w:lang w:val="en-US"/>
              </w:rPr>
              <w:t>2</w:t>
            </w:r>
            <w:r w:rsidRPr="00365235">
              <w:rPr>
                <w:color w:val="000000" w:themeColor="text1"/>
                <w:lang w:val="en-US"/>
              </w:rPr>
              <w:t>.  Decision adopted by issuer’s Board of Directors:</w:t>
            </w:r>
          </w:p>
          <w:p w:rsidR="008239AE" w:rsidRPr="00365235" w:rsidRDefault="0072008A" w:rsidP="00737659">
            <w:pPr>
              <w:spacing w:after="120"/>
              <w:jc w:val="both"/>
              <w:rPr>
                <w:color w:val="000000" w:themeColor="text1"/>
                <w:lang w:val="en-US"/>
              </w:rPr>
            </w:pPr>
            <w:r>
              <w:rPr>
                <w:color w:val="000000" w:themeColor="text1"/>
                <w:lang w:val="en-US"/>
              </w:rPr>
              <w:t xml:space="preserve">To take into consideration the </w:t>
            </w:r>
            <w:r w:rsidRPr="0072008A">
              <w:rPr>
                <w:lang w:val="en-US" w:eastAsia="en-US"/>
              </w:rPr>
              <w:t>report presented by the Company’ Director General on provision of insurance of the Company in the 4</w:t>
            </w:r>
            <w:r w:rsidRPr="0072008A">
              <w:rPr>
                <w:vertAlign w:val="superscript"/>
                <w:lang w:val="en-US" w:eastAsia="en-US"/>
              </w:rPr>
              <w:t>th</w:t>
            </w:r>
            <w:r w:rsidRPr="0072008A">
              <w:rPr>
                <w:lang w:val="en-US" w:eastAsia="en-US"/>
              </w:rPr>
              <w:t xml:space="preserve"> quarter of 2016</w:t>
            </w:r>
            <w:r>
              <w:rPr>
                <w:lang w:val="en-US" w:eastAsia="en-US"/>
              </w:rPr>
              <w:t>, in accordance with Annex 1 to the present resolution of the Company’s BoD.</w:t>
            </w:r>
          </w:p>
        </w:tc>
      </w:tr>
      <w:tr w:rsidR="008239AE" w:rsidRPr="00C81F5B" w:rsidTr="00737659">
        <w:tc>
          <w:tcPr>
            <w:tcW w:w="9895" w:type="dxa"/>
            <w:gridSpan w:val="2"/>
            <w:tcBorders>
              <w:top w:val="single" w:sz="4" w:space="0" w:color="auto"/>
              <w:left w:val="single" w:sz="4" w:space="0" w:color="auto"/>
              <w:bottom w:val="single" w:sz="4" w:space="0" w:color="auto"/>
              <w:right w:val="single" w:sz="4" w:space="0" w:color="auto"/>
            </w:tcBorders>
          </w:tcPr>
          <w:p w:rsidR="00C81F5B" w:rsidRDefault="00C81F5B" w:rsidP="00C81F5B">
            <w:pPr>
              <w:spacing w:after="120"/>
              <w:jc w:val="center"/>
              <w:rPr>
                <w:b/>
                <w:color w:val="000000" w:themeColor="text1"/>
                <w:lang w:val="en-US" w:eastAsia="en-US"/>
              </w:rPr>
            </w:pPr>
            <w:r w:rsidRPr="00365235">
              <w:rPr>
                <w:b/>
                <w:color w:val="000000" w:themeColor="text1"/>
                <w:lang w:val="en-US" w:eastAsia="en-US"/>
              </w:rPr>
              <w:t>Disclosure of i</w:t>
            </w:r>
            <w:r>
              <w:rPr>
                <w:b/>
                <w:color w:val="000000" w:themeColor="text1"/>
                <w:lang w:val="en-US" w:eastAsia="en-US"/>
              </w:rPr>
              <w:t>nsider information</w:t>
            </w:r>
            <w:r w:rsidR="0072008A">
              <w:rPr>
                <w:b/>
                <w:color w:val="000000" w:themeColor="text1"/>
                <w:lang w:val="en-US" w:eastAsia="en-US"/>
              </w:rPr>
              <w:t>/Approval of an internal document of the issuer</w:t>
            </w:r>
          </w:p>
          <w:p w:rsidR="008239AE" w:rsidRPr="00365235" w:rsidRDefault="00C81F5B" w:rsidP="00C81F5B">
            <w:pPr>
              <w:spacing w:after="120"/>
              <w:jc w:val="both"/>
              <w:rPr>
                <w:color w:val="000000" w:themeColor="text1"/>
                <w:lang w:val="en-US"/>
              </w:rPr>
            </w:pPr>
            <w:r>
              <w:rPr>
                <w:b/>
                <w:color w:val="000000" w:themeColor="text1"/>
                <w:lang w:val="en-US" w:eastAsia="en-US"/>
              </w:rPr>
              <w:t>Item No.</w:t>
            </w:r>
            <w:r w:rsidRPr="00C81F5B">
              <w:rPr>
                <w:b/>
                <w:color w:val="000000" w:themeColor="text1"/>
                <w:lang w:val="en-US" w:eastAsia="en-US"/>
              </w:rPr>
              <w:t xml:space="preserve">3 </w:t>
            </w:r>
            <w:r>
              <w:rPr>
                <w:b/>
                <w:color w:val="000000" w:themeColor="text1"/>
                <w:lang w:val="en-US" w:eastAsia="en-US"/>
              </w:rPr>
              <w:t>“</w:t>
            </w:r>
            <w:r w:rsidRPr="00C81F5B">
              <w:rPr>
                <w:b/>
                <w:lang w:val="en-US" w:eastAsia="en-US"/>
              </w:rPr>
              <w:t>On approval of the Programme of Kubanenergo PJSC on consolidation of electricity supply assets for 2017-2018</w:t>
            </w:r>
            <w:r w:rsidRPr="00C81F5B">
              <w:rPr>
                <w:b/>
                <w:lang w:val="en-US" w:eastAsia="en-US"/>
              </w:rPr>
              <w:t>”</w:t>
            </w:r>
          </w:p>
        </w:tc>
      </w:tr>
      <w:tr w:rsidR="008239AE" w:rsidRPr="00C81F5B" w:rsidTr="00737659">
        <w:tc>
          <w:tcPr>
            <w:tcW w:w="9895" w:type="dxa"/>
            <w:gridSpan w:val="2"/>
            <w:tcBorders>
              <w:top w:val="single" w:sz="4" w:space="0" w:color="auto"/>
              <w:left w:val="single" w:sz="4" w:space="0" w:color="auto"/>
              <w:bottom w:val="single" w:sz="4" w:space="0" w:color="auto"/>
              <w:right w:val="single" w:sz="4" w:space="0" w:color="auto"/>
            </w:tcBorders>
          </w:tcPr>
          <w:p w:rsidR="00C81F5B" w:rsidRPr="00365235" w:rsidRDefault="00C81F5B" w:rsidP="00C81F5B">
            <w:pPr>
              <w:spacing w:after="120"/>
              <w:jc w:val="both"/>
              <w:rPr>
                <w:color w:val="000000" w:themeColor="text1"/>
                <w:lang w:val="en-US"/>
              </w:rPr>
            </w:pPr>
            <w:r w:rsidRPr="00365235">
              <w:rPr>
                <w:color w:val="000000" w:themeColor="text1"/>
                <w:lang w:val="en-US"/>
              </w:rPr>
              <w:t>2.2.</w:t>
            </w:r>
            <w:r>
              <w:rPr>
                <w:color w:val="000000" w:themeColor="text1"/>
                <w:lang w:val="en-US"/>
              </w:rPr>
              <w:t>3</w:t>
            </w:r>
            <w:r w:rsidRPr="00365235">
              <w:rPr>
                <w:color w:val="000000" w:themeColor="text1"/>
                <w:lang w:val="en-US"/>
              </w:rPr>
              <w:t>.  Decision adopted by issuer’s Board of Directors:</w:t>
            </w:r>
          </w:p>
          <w:p w:rsidR="008239AE" w:rsidRPr="00365235" w:rsidRDefault="0072008A" w:rsidP="00737659">
            <w:pPr>
              <w:spacing w:after="120"/>
              <w:jc w:val="both"/>
              <w:rPr>
                <w:color w:val="000000" w:themeColor="text1"/>
                <w:lang w:val="en-US"/>
              </w:rPr>
            </w:pPr>
            <w:r>
              <w:rPr>
                <w:color w:val="000000" w:themeColor="text1"/>
                <w:lang w:val="en-US"/>
              </w:rPr>
              <w:t>To postpone the discussion to a later date.</w:t>
            </w:r>
          </w:p>
        </w:tc>
      </w:tr>
      <w:tr w:rsidR="008239AE" w:rsidRPr="00C81F5B" w:rsidTr="00737659">
        <w:tc>
          <w:tcPr>
            <w:tcW w:w="9895" w:type="dxa"/>
            <w:gridSpan w:val="2"/>
            <w:tcBorders>
              <w:top w:val="single" w:sz="4" w:space="0" w:color="auto"/>
              <w:left w:val="single" w:sz="4" w:space="0" w:color="auto"/>
              <w:bottom w:val="single" w:sz="4" w:space="0" w:color="auto"/>
              <w:right w:val="single" w:sz="4" w:space="0" w:color="auto"/>
            </w:tcBorders>
          </w:tcPr>
          <w:p w:rsidR="00C81F5B" w:rsidRDefault="00C81F5B" w:rsidP="00C81F5B">
            <w:pPr>
              <w:spacing w:after="120"/>
              <w:jc w:val="center"/>
              <w:rPr>
                <w:b/>
                <w:color w:val="000000" w:themeColor="text1"/>
                <w:lang w:val="en-US" w:eastAsia="en-US"/>
              </w:rPr>
            </w:pPr>
            <w:r w:rsidRPr="00365235">
              <w:rPr>
                <w:b/>
                <w:color w:val="000000" w:themeColor="text1"/>
                <w:lang w:val="en-US" w:eastAsia="en-US"/>
              </w:rPr>
              <w:t>Disclosure of i</w:t>
            </w:r>
            <w:r>
              <w:rPr>
                <w:b/>
                <w:color w:val="000000" w:themeColor="text1"/>
                <w:lang w:val="en-US" w:eastAsia="en-US"/>
              </w:rPr>
              <w:t>nsider information</w:t>
            </w:r>
            <w:r w:rsidR="00CB5F45">
              <w:rPr>
                <w:b/>
                <w:color w:val="000000" w:themeColor="text1"/>
                <w:lang w:val="en-US" w:eastAsia="en-US"/>
              </w:rPr>
              <w:t>/Approval of an internal document of the issuer</w:t>
            </w:r>
          </w:p>
          <w:p w:rsidR="008239AE" w:rsidRPr="00365235" w:rsidRDefault="00C81F5B" w:rsidP="00C81F5B">
            <w:pPr>
              <w:spacing w:after="120"/>
              <w:jc w:val="both"/>
              <w:rPr>
                <w:color w:val="000000" w:themeColor="text1"/>
                <w:lang w:val="en-US"/>
              </w:rPr>
            </w:pPr>
            <w:r>
              <w:rPr>
                <w:b/>
                <w:color w:val="000000" w:themeColor="text1"/>
                <w:lang w:val="en-US" w:eastAsia="en-US"/>
              </w:rPr>
              <w:t>Item No.</w:t>
            </w:r>
            <w:r>
              <w:rPr>
                <w:b/>
                <w:color w:val="000000" w:themeColor="text1"/>
                <w:lang w:val="en-US" w:eastAsia="en-US"/>
              </w:rPr>
              <w:t>4 “</w:t>
            </w:r>
            <w:r w:rsidRPr="00C81F5B">
              <w:rPr>
                <w:b/>
                <w:lang w:val="en-US" w:eastAsia="en-US"/>
              </w:rPr>
              <w:t>On approval of the restated Regulations for preparation of investment programme and report on its implementation, enhancement of investment efficiency and reduction of expenses of Kubanenergo PJSC</w:t>
            </w:r>
            <w:r w:rsidRPr="00C81F5B">
              <w:rPr>
                <w:b/>
                <w:lang w:val="en-US" w:eastAsia="en-US"/>
              </w:rPr>
              <w:t>”</w:t>
            </w:r>
          </w:p>
        </w:tc>
      </w:tr>
      <w:tr w:rsidR="008239AE" w:rsidRPr="00C81F5B" w:rsidTr="00737659">
        <w:tc>
          <w:tcPr>
            <w:tcW w:w="9895" w:type="dxa"/>
            <w:gridSpan w:val="2"/>
            <w:tcBorders>
              <w:top w:val="single" w:sz="4" w:space="0" w:color="auto"/>
              <w:left w:val="single" w:sz="4" w:space="0" w:color="auto"/>
              <w:bottom w:val="single" w:sz="4" w:space="0" w:color="auto"/>
              <w:right w:val="single" w:sz="4" w:space="0" w:color="auto"/>
            </w:tcBorders>
          </w:tcPr>
          <w:p w:rsidR="00C81F5B" w:rsidRPr="00365235" w:rsidRDefault="00C81F5B" w:rsidP="00C81F5B">
            <w:pPr>
              <w:spacing w:after="120"/>
              <w:jc w:val="both"/>
              <w:rPr>
                <w:color w:val="000000" w:themeColor="text1"/>
                <w:lang w:val="en-US"/>
              </w:rPr>
            </w:pPr>
            <w:r w:rsidRPr="00365235">
              <w:rPr>
                <w:color w:val="000000" w:themeColor="text1"/>
                <w:lang w:val="en-US"/>
              </w:rPr>
              <w:t>2.2.</w:t>
            </w:r>
            <w:r>
              <w:rPr>
                <w:color w:val="000000" w:themeColor="text1"/>
                <w:lang w:val="en-US"/>
              </w:rPr>
              <w:t>4</w:t>
            </w:r>
            <w:r w:rsidRPr="00365235">
              <w:rPr>
                <w:color w:val="000000" w:themeColor="text1"/>
                <w:lang w:val="en-US"/>
              </w:rPr>
              <w:t>.  Decision adopted by issuer’s Board of Directors:</w:t>
            </w:r>
          </w:p>
          <w:p w:rsidR="008239AE" w:rsidRDefault="00CB5F45" w:rsidP="00CB5F45">
            <w:pPr>
              <w:spacing w:after="120"/>
              <w:jc w:val="both"/>
              <w:rPr>
                <w:lang w:val="en-US" w:eastAsia="en-US"/>
              </w:rPr>
            </w:pPr>
            <w:r>
              <w:rPr>
                <w:color w:val="000000" w:themeColor="text1"/>
                <w:lang w:val="en-US"/>
              </w:rPr>
              <w:t xml:space="preserve">1. To approve the </w:t>
            </w:r>
            <w:r w:rsidRPr="00CB5F45">
              <w:rPr>
                <w:lang w:val="en-US" w:eastAsia="en-US"/>
              </w:rPr>
              <w:t>restated Regulations for preparation of investment programme and report on its implementation, enhancement of investment efficiency and reduction of expenses of Kubanenergo PJSC</w:t>
            </w:r>
            <w:r>
              <w:rPr>
                <w:lang w:val="en-US" w:eastAsia="en-US"/>
              </w:rPr>
              <w:t xml:space="preserve">, in accordance with Annex </w:t>
            </w:r>
            <w:r>
              <w:rPr>
                <w:lang w:val="en-US" w:eastAsia="en-US"/>
              </w:rPr>
              <w:t>2</w:t>
            </w:r>
            <w:r>
              <w:rPr>
                <w:lang w:val="en-US" w:eastAsia="en-US"/>
              </w:rPr>
              <w:t xml:space="preserve"> to the present resolution of the Company’s BoD.</w:t>
            </w:r>
          </w:p>
          <w:p w:rsidR="00CB5F45" w:rsidRPr="00365235" w:rsidRDefault="00CB5F45" w:rsidP="00CB5F45">
            <w:pPr>
              <w:spacing w:after="120"/>
              <w:jc w:val="both"/>
              <w:rPr>
                <w:color w:val="000000" w:themeColor="text1"/>
                <w:lang w:val="en-US"/>
              </w:rPr>
            </w:pPr>
            <w:r>
              <w:rPr>
                <w:lang w:val="en-US" w:eastAsia="en-US"/>
              </w:rPr>
              <w:t xml:space="preserve">2. To consider invalid the </w:t>
            </w:r>
            <w:r w:rsidRPr="00CB5F45">
              <w:rPr>
                <w:lang w:val="en-US" w:eastAsia="en-US"/>
              </w:rPr>
              <w:t>Regulations</w:t>
            </w:r>
            <w:r w:rsidRPr="00CB5F45">
              <w:rPr>
                <w:lang w:val="en-US" w:eastAsia="en-US"/>
              </w:rPr>
              <w:t xml:space="preserve"> </w:t>
            </w:r>
            <w:r w:rsidRPr="00CB5F45">
              <w:rPr>
                <w:lang w:val="en-US" w:eastAsia="en-US"/>
              </w:rPr>
              <w:t>for preparation</w:t>
            </w:r>
            <w:r>
              <w:rPr>
                <w:lang w:val="en-US" w:eastAsia="en-US"/>
              </w:rPr>
              <w:t xml:space="preserve"> and adjustment</w:t>
            </w:r>
            <w:r w:rsidRPr="00CB5F45">
              <w:rPr>
                <w:lang w:val="en-US" w:eastAsia="en-US"/>
              </w:rPr>
              <w:t xml:space="preserve"> of investment programme</w:t>
            </w:r>
            <w:r>
              <w:rPr>
                <w:lang w:val="en-US" w:eastAsia="en-US"/>
              </w:rPr>
              <w:t xml:space="preserve"> and preparation of reports on implementation of the investment programme, </w:t>
            </w:r>
            <w:r w:rsidRPr="00CB5F45">
              <w:rPr>
                <w:lang w:val="en-US" w:eastAsia="en-US"/>
              </w:rPr>
              <w:t>enhancement of investment efficiency and reduction of expenses of Kubanenergo PJSC</w:t>
            </w:r>
            <w:r>
              <w:rPr>
                <w:lang w:val="en-US" w:eastAsia="en-US"/>
              </w:rPr>
              <w:t xml:space="preserve"> that was approved by the </w:t>
            </w:r>
            <w:proofErr w:type="spellStart"/>
            <w:r>
              <w:rPr>
                <w:lang w:val="en-US" w:eastAsia="en-US"/>
              </w:rPr>
              <w:t>Coampny’s</w:t>
            </w:r>
            <w:proofErr w:type="spellEnd"/>
            <w:r>
              <w:rPr>
                <w:lang w:val="en-US" w:eastAsia="en-US"/>
              </w:rPr>
              <w:t xml:space="preserve"> </w:t>
            </w:r>
            <w:proofErr w:type="spellStart"/>
            <w:r>
              <w:rPr>
                <w:lang w:val="en-US" w:eastAsia="en-US"/>
              </w:rPr>
              <w:t>boD</w:t>
            </w:r>
            <w:proofErr w:type="spellEnd"/>
            <w:r>
              <w:rPr>
                <w:lang w:val="en-US" w:eastAsia="en-US"/>
              </w:rPr>
              <w:t xml:space="preserve"> on 27.04.2016 (minutes of meeting No.237/2016 </w:t>
            </w:r>
            <w:proofErr w:type="spellStart"/>
            <w:r>
              <w:rPr>
                <w:lang w:val="en-US" w:eastAsia="en-US"/>
              </w:rPr>
              <w:t>dd</w:t>
            </w:r>
            <w:proofErr w:type="spellEnd"/>
            <w:r>
              <w:rPr>
                <w:lang w:val="en-US" w:eastAsia="en-US"/>
              </w:rPr>
              <w:t xml:space="preserve"> 28.04.2016).</w:t>
            </w:r>
          </w:p>
        </w:tc>
      </w:tr>
      <w:tr w:rsidR="008239AE" w:rsidRPr="00C81F5B" w:rsidTr="00737659">
        <w:tc>
          <w:tcPr>
            <w:tcW w:w="9895" w:type="dxa"/>
            <w:gridSpan w:val="2"/>
            <w:tcBorders>
              <w:top w:val="single" w:sz="4" w:space="0" w:color="auto"/>
              <w:left w:val="single" w:sz="4" w:space="0" w:color="auto"/>
              <w:bottom w:val="single" w:sz="4" w:space="0" w:color="auto"/>
              <w:right w:val="single" w:sz="4" w:space="0" w:color="auto"/>
            </w:tcBorders>
          </w:tcPr>
          <w:p w:rsidR="00C81F5B" w:rsidRDefault="00C81F5B" w:rsidP="00C81F5B">
            <w:pPr>
              <w:spacing w:after="120"/>
              <w:jc w:val="center"/>
              <w:rPr>
                <w:b/>
                <w:color w:val="000000" w:themeColor="text1"/>
                <w:lang w:val="en-US" w:eastAsia="en-US"/>
              </w:rPr>
            </w:pPr>
            <w:r w:rsidRPr="00365235">
              <w:rPr>
                <w:b/>
                <w:color w:val="000000" w:themeColor="text1"/>
                <w:lang w:val="en-US" w:eastAsia="en-US"/>
              </w:rPr>
              <w:t>Disclosure of i</w:t>
            </w:r>
            <w:r>
              <w:rPr>
                <w:b/>
                <w:color w:val="000000" w:themeColor="text1"/>
                <w:lang w:val="en-US" w:eastAsia="en-US"/>
              </w:rPr>
              <w:t>nsider information</w:t>
            </w:r>
          </w:p>
          <w:p w:rsidR="008239AE" w:rsidRPr="00365235" w:rsidRDefault="00C81F5B" w:rsidP="00C81F5B">
            <w:pPr>
              <w:spacing w:after="120"/>
              <w:jc w:val="both"/>
              <w:rPr>
                <w:color w:val="000000" w:themeColor="text1"/>
                <w:lang w:val="en-US"/>
              </w:rPr>
            </w:pPr>
            <w:r>
              <w:rPr>
                <w:b/>
                <w:color w:val="000000" w:themeColor="text1"/>
                <w:lang w:val="en-US" w:eastAsia="en-US"/>
              </w:rPr>
              <w:t>Item No.</w:t>
            </w:r>
            <w:r>
              <w:rPr>
                <w:b/>
                <w:color w:val="000000" w:themeColor="text1"/>
                <w:lang w:val="en-US" w:eastAsia="en-US"/>
              </w:rPr>
              <w:t>5 “</w:t>
            </w:r>
            <w:r w:rsidRPr="00C81F5B">
              <w:rPr>
                <w:b/>
                <w:lang w:val="en-US" w:eastAsia="en-US"/>
              </w:rPr>
              <w:t xml:space="preserve">On implementation of the resolution adopted by the BoD of Kubanenergo PJSC on 21.12.2016 on item 1 paragraph 3 (minutes of meeting No.258/2016 </w:t>
            </w:r>
            <w:proofErr w:type="spellStart"/>
            <w:r w:rsidRPr="00C81F5B">
              <w:rPr>
                <w:b/>
                <w:lang w:val="en-US" w:eastAsia="en-US"/>
              </w:rPr>
              <w:t>dd</w:t>
            </w:r>
            <w:proofErr w:type="spellEnd"/>
            <w:r w:rsidRPr="00C81F5B">
              <w:rPr>
                <w:b/>
                <w:lang w:val="en-US" w:eastAsia="en-US"/>
              </w:rPr>
              <w:t xml:space="preserve"> 22.12.2016)</w:t>
            </w:r>
            <w:r w:rsidRPr="00C81F5B">
              <w:rPr>
                <w:b/>
                <w:lang w:val="en-US" w:eastAsia="en-US"/>
              </w:rPr>
              <w:t>”</w:t>
            </w:r>
          </w:p>
        </w:tc>
      </w:tr>
      <w:tr w:rsidR="008239AE" w:rsidRPr="00C81F5B" w:rsidTr="00737659">
        <w:tc>
          <w:tcPr>
            <w:tcW w:w="9895" w:type="dxa"/>
            <w:gridSpan w:val="2"/>
            <w:tcBorders>
              <w:top w:val="single" w:sz="4" w:space="0" w:color="auto"/>
              <w:left w:val="single" w:sz="4" w:space="0" w:color="auto"/>
              <w:bottom w:val="single" w:sz="4" w:space="0" w:color="auto"/>
              <w:right w:val="single" w:sz="4" w:space="0" w:color="auto"/>
            </w:tcBorders>
          </w:tcPr>
          <w:p w:rsidR="00C81F5B" w:rsidRPr="00365235" w:rsidRDefault="00C81F5B" w:rsidP="00C81F5B">
            <w:pPr>
              <w:spacing w:after="120"/>
              <w:jc w:val="both"/>
              <w:rPr>
                <w:color w:val="000000" w:themeColor="text1"/>
                <w:lang w:val="en-US"/>
              </w:rPr>
            </w:pPr>
            <w:r w:rsidRPr="00365235">
              <w:rPr>
                <w:color w:val="000000" w:themeColor="text1"/>
                <w:lang w:val="en-US"/>
              </w:rPr>
              <w:t>2.2.</w:t>
            </w:r>
            <w:r>
              <w:rPr>
                <w:color w:val="000000" w:themeColor="text1"/>
                <w:lang w:val="en-US"/>
              </w:rPr>
              <w:t>5</w:t>
            </w:r>
            <w:r w:rsidRPr="00365235">
              <w:rPr>
                <w:color w:val="000000" w:themeColor="text1"/>
                <w:lang w:val="en-US"/>
              </w:rPr>
              <w:t>.  Decision adopted by issuer’s Board of Directors:</w:t>
            </w:r>
          </w:p>
          <w:p w:rsidR="008239AE" w:rsidRPr="00365235" w:rsidRDefault="00CB5F45" w:rsidP="00737659">
            <w:pPr>
              <w:spacing w:after="120"/>
              <w:jc w:val="both"/>
              <w:rPr>
                <w:color w:val="000000" w:themeColor="text1"/>
                <w:lang w:val="en-US"/>
              </w:rPr>
            </w:pPr>
            <w:r>
              <w:rPr>
                <w:color w:val="000000" w:themeColor="text1"/>
                <w:lang w:val="en-US"/>
              </w:rPr>
              <w:t>To postpone the discussion to a later date.</w:t>
            </w:r>
          </w:p>
        </w:tc>
      </w:tr>
      <w:tr w:rsidR="00C81F5B" w:rsidRPr="00C81F5B" w:rsidTr="00737659">
        <w:tc>
          <w:tcPr>
            <w:tcW w:w="9895" w:type="dxa"/>
            <w:gridSpan w:val="2"/>
            <w:tcBorders>
              <w:top w:val="single" w:sz="4" w:space="0" w:color="auto"/>
              <w:left w:val="single" w:sz="4" w:space="0" w:color="auto"/>
              <w:bottom w:val="single" w:sz="4" w:space="0" w:color="auto"/>
              <w:right w:val="single" w:sz="4" w:space="0" w:color="auto"/>
            </w:tcBorders>
          </w:tcPr>
          <w:p w:rsidR="00C81F5B" w:rsidRDefault="00C81F5B" w:rsidP="00C81F5B">
            <w:pPr>
              <w:spacing w:after="120"/>
              <w:jc w:val="center"/>
              <w:rPr>
                <w:b/>
                <w:color w:val="000000" w:themeColor="text1"/>
                <w:lang w:val="en-US" w:eastAsia="en-US"/>
              </w:rPr>
            </w:pPr>
            <w:r w:rsidRPr="00365235">
              <w:rPr>
                <w:b/>
                <w:color w:val="000000" w:themeColor="text1"/>
                <w:lang w:val="en-US" w:eastAsia="en-US"/>
              </w:rPr>
              <w:t>Disclosure of i</w:t>
            </w:r>
            <w:r>
              <w:rPr>
                <w:b/>
                <w:color w:val="000000" w:themeColor="text1"/>
                <w:lang w:val="en-US" w:eastAsia="en-US"/>
              </w:rPr>
              <w:t>nsider information</w:t>
            </w:r>
          </w:p>
          <w:p w:rsidR="00C81F5B" w:rsidRPr="00365235" w:rsidRDefault="00C81F5B" w:rsidP="00C81F5B">
            <w:pPr>
              <w:spacing w:after="120"/>
              <w:jc w:val="both"/>
              <w:rPr>
                <w:color w:val="000000" w:themeColor="text1"/>
                <w:lang w:val="en-US"/>
              </w:rPr>
            </w:pPr>
            <w:r>
              <w:rPr>
                <w:b/>
                <w:color w:val="000000" w:themeColor="text1"/>
                <w:lang w:val="en-US" w:eastAsia="en-US"/>
              </w:rPr>
              <w:t>Item No.</w:t>
            </w:r>
            <w:r>
              <w:rPr>
                <w:b/>
                <w:color w:val="000000" w:themeColor="text1"/>
                <w:lang w:val="en-US" w:eastAsia="en-US"/>
              </w:rPr>
              <w:t>6 “</w:t>
            </w:r>
            <w:r w:rsidRPr="00C81F5B">
              <w:rPr>
                <w:b/>
                <w:lang w:val="en-US" w:eastAsia="en-US"/>
              </w:rPr>
              <w:t>On expressing company’s opinion on agenda items for the extraordinary general meeting of shareholders of subsidiary company of Kubanenergo – “Energoservis Kuban” JSC</w:t>
            </w:r>
            <w:r w:rsidRPr="00C81F5B">
              <w:rPr>
                <w:b/>
                <w:lang w:val="en-US" w:eastAsia="en-US"/>
              </w:rPr>
              <w:t>”</w:t>
            </w:r>
          </w:p>
        </w:tc>
      </w:tr>
      <w:tr w:rsidR="00C81F5B" w:rsidRPr="00C81F5B" w:rsidTr="00737659">
        <w:tc>
          <w:tcPr>
            <w:tcW w:w="9895" w:type="dxa"/>
            <w:gridSpan w:val="2"/>
            <w:tcBorders>
              <w:top w:val="single" w:sz="4" w:space="0" w:color="auto"/>
              <w:left w:val="single" w:sz="4" w:space="0" w:color="auto"/>
              <w:bottom w:val="single" w:sz="4" w:space="0" w:color="auto"/>
              <w:right w:val="single" w:sz="4" w:space="0" w:color="auto"/>
            </w:tcBorders>
          </w:tcPr>
          <w:p w:rsidR="00C81F5B" w:rsidRPr="00365235" w:rsidRDefault="00C81F5B" w:rsidP="00C81F5B">
            <w:pPr>
              <w:spacing w:after="120"/>
              <w:jc w:val="both"/>
              <w:rPr>
                <w:color w:val="000000" w:themeColor="text1"/>
                <w:lang w:val="en-US"/>
              </w:rPr>
            </w:pPr>
            <w:r w:rsidRPr="00365235">
              <w:rPr>
                <w:color w:val="000000" w:themeColor="text1"/>
                <w:lang w:val="en-US"/>
              </w:rPr>
              <w:t>2.2.</w:t>
            </w:r>
            <w:r>
              <w:rPr>
                <w:color w:val="000000" w:themeColor="text1"/>
                <w:lang w:val="en-US"/>
              </w:rPr>
              <w:t>6</w:t>
            </w:r>
            <w:r w:rsidRPr="00365235">
              <w:rPr>
                <w:color w:val="000000" w:themeColor="text1"/>
                <w:lang w:val="en-US"/>
              </w:rPr>
              <w:t>.  Decision adopted by issuer’s Board of Directors:</w:t>
            </w:r>
          </w:p>
          <w:p w:rsidR="00C81F5B" w:rsidRDefault="00432ADB" w:rsidP="00737659">
            <w:pPr>
              <w:spacing w:after="120"/>
              <w:jc w:val="both"/>
              <w:rPr>
                <w:lang w:val="en-US" w:eastAsia="en-US"/>
              </w:rPr>
            </w:pPr>
            <w:r>
              <w:rPr>
                <w:color w:val="000000" w:themeColor="text1"/>
                <w:lang w:val="en-US"/>
              </w:rPr>
              <w:t xml:space="preserve">To instruct representatives of Kubanenergo at the </w:t>
            </w:r>
            <w:r w:rsidRPr="00432ADB">
              <w:rPr>
                <w:lang w:val="en-US" w:eastAsia="en-US"/>
              </w:rPr>
              <w:t>extraordinary general meeting of shareholders of</w:t>
            </w:r>
            <w:r w:rsidRPr="00432ADB">
              <w:rPr>
                <w:lang w:val="en-US" w:eastAsia="en-US"/>
              </w:rPr>
              <w:t xml:space="preserve"> </w:t>
            </w:r>
            <w:r w:rsidRPr="00432ADB">
              <w:rPr>
                <w:lang w:val="en-US" w:eastAsia="en-US"/>
              </w:rPr>
              <w:t>“Energoservis Kuban” JSC</w:t>
            </w:r>
            <w:r>
              <w:rPr>
                <w:lang w:val="en-US" w:eastAsia="en-US"/>
              </w:rPr>
              <w:t>:</w:t>
            </w:r>
          </w:p>
          <w:p w:rsidR="00432ADB" w:rsidRDefault="00432ADB" w:rsidP="00737659">
            <w:pPr>
              <w:spacing w:after="120"/>
              <w:jc w:val="both"/>
              <w:rPr>
                <w:lang w:val="en-US" w:eastAsia="en-US"/>
              </w:rPr>
            </w:pPr>
            <w:r>
              <w:rPr>
                <w:lang w:val="en-US" w:eastAsia="en-US"/>
              </w:rPr>
              <w:lastRenderedPageBreak/>
              <w:t>To vote “FOR” the approval of the following resolution on agenda item “</w:t>
            </w:r>
            <w:r w:rsidR="00A70810">
              <w:rPr>
                <w:lang w:val="en-US" w:eastAsia="en-US"/>
              </w:rPr>
              <w:t>On election of the Company’s Board of Directors</w:t>
            </w:r>
            <w:r>
              <w:rPr>
                <w:lang w:val="en-US" w:eastAsia="en-US"/>
              </w:rPr>
              <w:t>”</w:t>
            </w:r>
            <w:r w:rsidR="00A70810">
              <w:rPr>
                <w:lang w:val="en-US" w:eastAsia="en-US"/>
              </w:rPr>
              <w:t>:</w:t>
            </w:r>
          </w:p>
          <w:p w:rsidR="00A70810" w:rsidRPr="00A70810" w:rsidRDefault="00A70810" w:rsidP="00A70810">
            <w:pPr>
              <w:pStyle w:val="a7"/>
              <w:numPr>
                <w:ilvl w:val="1"/>
                <w:numId w:val="1"/>
              </w:numPr>
              <w:spacing w:after="120"/>
              <w:jc w:val="both"/>
              <w:rPr>
                <w:color w:val="000000" w:themeColor="text1"/>
                <w:lang w:val="en-US"/>
              </w:rPr>
            </w:pPr>
            <w:r>
              <w:rPr>
                <w:color w:val="000000" w:themeColor="text1"/>
                <w:lang w:val="en-US"/>
              </w:rPr>
              <w:t xml:space="preserve">To </w:t>
            </w:r>
            <w:proofErr w:type="gramStart"/>
            <w:r>
              <w:rPr>
                <w:color w:val="000000" w:themeColor="text1"/>
                <w:lang w:val="en-US"/>
              </w:rPr>
              <w:t>early</w:t>
            </w:r>
            <w:proofErr w:type="gramEnd"/>
            <w:r>
              <w:rPr>
                <w:color w:val="000000" w:themeColor="text1"/>
                <w:lang w:val="en-US"/>
              </w:rPr>
              <w:t xml:space="preserve"> terminate the powers of attorney of all members of the </w:t>
            </w:r>
            <w:r>
              <w:rPr>
                <w:lang w:val="en-US" w:eastAsia="en-US"/>
              </w:rPr>
              <w:t>Board of Directors</w:t>
            </w:r>
            <w:r>
              <w:rPr>
                <w:lang w:val="en-US" w:eastAsia="en-US"/>
              </w:rPr>
              <w:t xml:space="preserve"> of </w:t>
            </w:r>
            <w:r w:rsidRPr="00432ADB">
              <w:rPr>
                <w:lang w:val="en-US" w:eastAsia="en-US"/>
              </w:rPr>
              <w:t>“Energoservis Kuban” JSC</w:t>
            </w:r>
            <w:r>
              <w:rPr>
                <w:lang w:val="en-US" w:eastAsia="en-US"/>
              </w:rPr>
              <w:t>.</w:t>
            </w:r>
          </w:p>
          <w:p w:rsidR="00A70810" w:rsidRPr="00A70810" w:rsidRDefault="00A70810" w:rsidP="00A70810">
            <w:pPr>
              <w:pStyle w:val="a7"/>
              <w:numPr>
                <w:ilvl w:val="1"/>
                <w:numId w:val="1"/>
              </w:numPr>
              <w:spacing w:after="120"/>
              <w:jc w:val="both"/>
              <w:rPr>
                <w:color w:val="000000" w:themeColor="text1"/>
                <w:lang w:val="en-US"/>
              </w:rPr>
            </w:pPr>
            <w:r>
              <w:rPr>
                <w:color w:val="000000" w:themeColor="text1"/>
                <w:lang w:val="en-US"/>
              </w:rPr>
              <w:t xml:space="preserve">To elect the following candidates to the </w:t>
            </w:r>
            <w:r>
              <w:rPr>
                <w:lang w:val="en-US" w:eastAsia="en-US"/>
              </w:rPr>
              <w:t xml:space="preserve">Board of Directors of </w:t>
            </w:r>
            <w:r w:rsidRPr="00432ADB">
              <w:rPr>
                <w:lang w:val="en-US" w:eastAsia="en-US"/>
              </w:rPr>
              <w:t>“Energoservis Kuban” JSC</w:t>
            </w:r>
            <w:r>
              <w:rPr>
                <w:lang w:val="en-US" w:eastAsia="en-US"/>
              </w:rPr>
              <w:t>:</w:t>
            </w:r>
          </w:p>
          <w:tbl>
            <w:tblPr>
              <w:tblStyle w:val="a6"/>
              <w:tblW w:w="0" w:type="auto"/>
              <w:tblInd w:w="29" w:type="dxa"/>
              <w:tblLook w:val="04A0" w:firstRow="1" w:lastRow="0" w:firstColumn="1" w:lastColumn="0" w:noHBand="0" w:noVBand="1"/>
            </w:tblPr>
            <w:tblGrid>
              <w:gridCol w:w="568"/>
              <w:gridCol w:w="2551"/>
              <w:gridCol w:w="6379"/>
            </w:tblGrid>
            <w:tr w:rsidR="00A70810" w:rsidRPr="00A70810" w:rsidTr="00A70810">
              <w:tc>
                <w:tcPr>
                  <w:tcW w:w="568" w:type="dxa"/>
                </w:tcPr>
                <w:p w:rsidR="00A70810" w:rsidRPr="00A70810" w:rsidRDefault="00A70810" w:rsidP="00A70810"/>
              </w:tc>
              <w:tc>
                <w:tcPr>
                  <w:tcW w:w="2551" w:type="dxa"/>
                </w:tcPr>
                <w:p w:rsidR="00A70810" w:rsidRPr="00A70810" w:rsidRDefault="00A70810" w:rsidP="00A70810">
                  <w:proofErr w:type="spellStart"/>
                  <w:r w:rsidRPr="00A70810">
                    <w:t>Name</w:t>
                  </w:r>
                  <w:proofErr w:type="spellEnd"/>
                </w:p>
              </w:tc>
              <w:tc>
                <w:tcPr>
                  <w:tcW w:w="6379" w:type="dxa"/>
                </w:tcPr>
                <w:p w:rsidR="00A70810" w:rsidRPr="00A70810" w:rsidRDefault="00A70810" w:rsidP="00A70810">
                  <w:proofErr w:type="spellStart"/>
                  <w:r w:rsidRPr="00A70810">
                    <w:t>Position</w:t>
                  </w:r>
                  <w:proofErr w:type="spellEnd"/>
                </w:p>
              </w:tc>
            </w:tr>
            <w:tr w:rsidR="00A70810" w:rsidRPr="00A70810" w:rsidTr="00A70810">
              <w:tc>
                <w:tcPr>
                  <w:tcW w:w="568" w:type="dxa"/>
                </w:tcPr>
                <w:p w:rsidR="00A70810" w:rsidRPr="00A70810" w:rsidRDefault="00A70810" w:rsidP="00A70810">
                  <w:r w:rsidRPr="00A70810">
                    <w:t>1</w:t>
                  </w:r>
                </w:p>
              </w:tc>
              <w:tc>
                <w:tcPr>
                  <w:tcW w:w="2551" w:type="dxa"/>
                </w:tcPr>
                <w:p w:rsidR="00A70810" w:rsidRPr="00A70810" w:rsidRDefault="00A70810" w:rsidP="00A70810">
                  <w:proofErr w:type="spellStart"/>
                  <w:r w:rsidRPr="00A70810">
                    <w:t>Armaganyan</w:t>
                  </w:r>
                  <w:proofErr w:type="spellEnd"/>
                  <w:r w:rsidRPr="00A70810">
                    <w:t xml:space="preserve"> </w:t>
                  </w:r>
                  <w:proofErr w:type="spellStart"/>
                  <w:r w:rsidRPr="00A70810">
                    <w:t>Edgar</w:t>
                  </w:r>
                  <w:proofErr w:type="spellEnd"/>
                  <w:r w:rsidRPr="00A70810">
                    <w:t xml:space="preserve"> </w:t>
                  </w:r>
                  <w:proofErr w:type="spellStart"/>
                  <w:r w:rsidRPr="00A70810">
                    <w:t>Garrievich</w:t>
                  </w:r>
                  <w:proofErr w:type="spellEnd"/>
                </w:p>
              </w:tc>
              <w:tc>
                <w:tcPr>
                  <w:tcW w:w="6379" w:type="dxa"/>
                </w:tcPr>
                <w:p w:rsidR="00A70810" w:rsidRPr="00A70810" w:rsidRDefault="00A70810" w:rsidP="004D12A2">
                  <w:pPr>
                    <w:jc w:val="both"/>
                  </w:pPr>
                  <w:proofErr w:type="spellStart"/>
                  <w:r w:rsidRPr="00A70810">
                    <w:t>First</w:t>
                  </w:r>
                  <w:proofErr w:type="spellEnd"/>
                  <w:r w:rsidRPr="00A70810">
                    <w:t xml:space="preserve"> </w:t>
                  </w:r>
                  <w:proofErr w:type="spellStart"/>
                  <w:r w:rsidRPr="00A70810">
                    <w:t>Deputy</w:t>
                  </w:r>
                  <w:proofErr w:type="spellEnd"/>
                  <w:r w:rsidRPr="00A70810">
                    <w:t xml:space="preserve"> </w:t>
                  </w:r>
                  <w:proofErr w:type="spellStart"/>
                  <w:r w:rsidRPr="00A70810">
                    <w:t>Director</w:t>
                  </w:r>
                  <w:proofErr w:type="spellEnd"/>
                  <w:r w:rsidRPr="00A70810">
                    <w:t xml:space="preserve"> </w:t>
                  </w:r>
                  <w:proofErr w:type="spellStart"/>
                  <w:r w:rsidRPr="00A70810">
                    <w:t>General</w:t>
                  </w:r>
                  <w:proofErr w:type="spellEnd"/>
                  <w:r w:rsidRPr="00A70810">
                    <w:t xml:space="preserve"> – </w:t>
                  </w:r>
                  <w:proofErr w:type="spellStart"/>
                  <w:r w:rsidRPr="00A70810">
                    <w:t>Director</w:t>
                  </w:r>
                  <w:proofErr w:type="spellEnd"/>
                  <w:r w:rsidRPr="00A70810">
                    <w:t xml:space="preserve"> </w:t>
                  </w:r>
                  <w:proofErr w:type="spellStart"/>
                  <w:r w:rsidRPr="00A70810">
                    <w:t>of</w:t>
                  </w:r>
                  <w:proofErr w:type="spellEnd"/>
                  <w:r w:rsidRPr="00A70810">
                    <w:t xml:space="preserve"> </w:t>
                  </w:r>
                  <w:proofErr w:type="spellStart"/>
                  <w:r w:rsidRPr="00A70810">
                    <w:t>Sochi</w:t>
                  </w:r>
                  <w:proofErr w:type="spellEnd"/>
                  <w:r w:rsidRPr="00A70810">
                    <w:t xml:space="preserve"> </w:t>
                  </w:r>
                  <w:proofErr w:type="spellStart"/>
                  <w:r w:rsidRPr="00A70810">
                    <w:t>electric</w:t>
                  </w:r>
                  <w:proofErr w:type="spellEnd"/>
                  <w:r w:rsidRPr="00A70810">
                    <w:t xml:space="preserve"> </w:t>
                  </w:r>
                  <w:proofErr w:type="spellStart"/>
                  <w:r w:rsidRPr="00A70810">
                    <w:t>grids</w:t>
                  </w:r>
                  <w:proofErr w:type="spellEnd"/>
                  <w:r w:rsidRPr="00A70810">
                    <w:t xml:space="preserve">, </w:t>
                  </w:r>
                  <w:proofErr w:type="spellStart"/>
                  <w:r w:rsidRPr="00A70810">
                    <w:t>branch</w:t>
                  </w:r>
                  <w:proofErr w:type="spellEnd"/>
                  <w:r w:rsidRPr="00A70810">
                    <w:t xml:space="preserve"> </w:t>
                  </w:r>
                  <w:proofErr w:type="spellStart"/>
                  <w:r w:rsidRPr="00A70810">
                    <w:t>of</w:t>
                  </w:r>
                  <w:proofErr w:type="spellEnd"/>
                  <w:r w:rsidRPr="00A70810">
                    <w:t xml:space="preserve"> Kubanenergo PJSС, </w:t>
                  </w:r>
                  <w:proofErr w:type="spellStart"/>
                  <w:r w:rsidRPr="00A70810">
                    <w:t>Deputy</w:t>
                  </w:r>
                  <w:proofErr w:type="spellEnd"/>
                  <w:r w:rsidRPr="00A70810">
                    <w:t xml:space="preserve"> </w:t>
                  </w:r>
                  <w:proofErr w:type="spellStart"/>
                  <w:r w:rsidRPr="00A70810">
                    <w:t>Director</w:t>
                  </w:r>
                  <w:proofErr w:type="spellEnd"/>
                  <w:r w:rsidRPr="00A70810">
                    <w:t xml:space="preserve"> </w:t>
                  </w:r>
                  <w:proofErr w:type="spellStart"/>
                  <w:r w:rsidRPr="00A70810">
                    <w:t>General</w:t>
                  </w:r>
                  <w:proofErr w:type="spellEnd"/>
                  <w:r w:rsidRPr="00A70810">
                    <w:t xml:space="preserve"> </w:t>
                  </w:r>
                  <w:proofErr w:type="spellStart"/>
                  <w:r w:rsidRPr="00A70810">
                    <w:t>in</w:t>
                  </w:r>
                  <w:proofErr w:type="spellEnd"/>
                  <w:r w:rsidRPr="00A70810">
                    <w:t xml:space="preserve"> </w:t>
                  </w:r>
                  <w:proofErr w:type="spellStart"/>
                  <w:r w:rsidRPr="00A70810">
                    <w:t>charge</w:t>
                  </w:r>
                  <w:proofErr w:type="spellEnd"/>
                  <w:r w:rsidRPr="00A70810">
                    <w:t xml:space="preserve"> </w:t>
                  </w:r>
                  <w:proofErr w:type="spellStart"/>
                  <w:r w:rsidRPr="00A70810">
                    <w:t>of</w:t>
                  </w:r>
                  <w:proofErr w:type="spellEnd"/>
                  <w:r w:rsidRPr="00A70810">
                    <w:t xml:space="preserve"> </w:t>
                  </w:r>
                  <w:proofErr w:type="spellStart"/>
                  <w:r w:rsidRPr="00A70810">
                    <w:t>Sales</w:t>
                  </w:r>
                  <w:proofErr w:type="spellEnd"/>
                  <w:r w:rsidRPr="00A70810">
                    <w:t xml:space="preserve"> </w:t>
                  </w:r>
                  <w:proofErr w:type="spellStart"/>
                  <w:r w:rsidRPr="00A70810">
                    <w:t>Services</w:t>
                  </w:r>
                  <w:proofErr w:type="spellEnd"/>
                </w:p>
              </w:tc>
            </w:tr>
            <w:tr w:rsidR="00A70810" w:rsidRPr="00A70810" w:rsidTr="00A70810">
              <w:tc>
                <w:tcPr>
                  <w:tcW w:w="568" w:type="dxa"/>
                </w:tcPr>
                <w:p w:rsidR="00A70810" w:rsidRPr="00A70810" w:rsidRDefault="00A70810" w:rsidP="00A70810">
                  <w:r w:rsidRPr="00A70810">
                    <w:t>2</w:t>
                  </w:r>
                </w:p>
              </w:tc>
              <w:tc>
                <w:tcPr>
                  <w:tcW w:w="2551" w:type="dxa"/>
                </w:tcPr>
                <w:p w:rsidR="00A70810" w:rsidRPr="00A70810" w:rsidRDefault="00A70810" w:rsidP="00A70810">
                  <w:pPr>
                    <w:rPr>
                      <w:lang w:val="en-US"/>
                    </w:rPr>
                  </w:pPr>
                  <w:proofErr w:type="spellStart"/>
                  <w:r>
                    <w:rPr>
                      <w:lang w:val="en-US"/>
                    </w:rPr>
                    <w:t>Dvornyi</w:t>
                  </w:r>
                  <w:proofErr w:type="spellEnd"/>
                </w:p>
              </w:tc>
              <w:tc>
                <w:tcPr>
                  <w:tcW w:w="6379" w:type="dxa"/>
                </w:tcPr>
                <w:p w:rsidR="00A70810" w:rsidRPr="00A70810" w:rsidRDefault="00A70810" w:rsidP="004D12A2">
                  <w:pPr>
                    <w:jc w:val="both"/>
                    <w:rPr>
                      <w:lang w:val="en-US"/>
                    </w:rPr>
                  </w:pPr>
                  <w:r>
                    <w:rPr>
                      <w:lang w:val="en-US"/>
                    </w:rPr>
                    <w:t xml:space="preserve">Head of Energy Saving and Efficiency Department, </w:t>
                  </w:r>
                  <w:r w:rsidRPr="00A70810">
                    <w:rPr>
                      <w:lang w:val="en-US"/>
                    </w:rPr>
                    <w:t>Kubanenergo PJS</w:t>
                  </w:r>
                  <w:r w:rsidRPr="00A70810">
                    <w:t>С</w:t>
                  </w:r>
                </w:p>
              </w:tc>
            </w:tr>
            <w:tr w:rsidR="00A70810" w:rsidRPr="00A70810" w:rsidTr="00A70810">
              <w:tc>
                <w:tcPr>
                  <w:tcW w:w="568" w:type="dxa"/>
                </w:tcPr>
                <w:p w:rsidR="00A70810" w:rsidRPr="00A70810" w:rsidRDefault="00A70810" w:rsidP="00A70810">
                  <w:r w:rsidRPr="00A70810">
                    <w:t>3</w:t>
                  </w:r>
                </w:p>
              </w:tc>
              <w:tc>
                <w:tcPr>
                  <w:tcW w:w="2551" w:type="dxa"/>
                </w:tcPr>
                <w:p w:rsidR="00A70810" w:rsidRPr="00A70810" w:rsidRDefault="00A70810" w:rsidP="00A70810">
                  <w:pPr>
                    <w:rPr>
                      <w:lang w:val="en-US"/>
                    </w:rPr>
                  </w:pPr>
                  <w:proofErr w:type="spellStart"/>
                  <w:r>
                    <w:rPr>
                      <w:lang w:val="en-US"/>
                    </w:rPr>
                    <w:t>Nischyuk</w:t>
                  </w:r>
                  <w:proofErr w:type="spellEnd"/>
                  <w:r>
                    <w:rPr>
                      <w:lang w:val="en-US"/>
                    </w:rPr>
                    <w:t xml:space="preserve"> Oleg </w:t>
                  </w:r>
                  <w:proofErr w:type="spellStart"/>
                  <w:r>
                    <w:rPr>
                      <w:lang w:val="en-US"/>
                    </w:rPr>
                    <w:t>Fyodorovich</w:t>
                  </w:r>
                  <w:proofErr w:type="spellEnd"/>
                </w:p>
              </w:tc>
              <w:tc>
                <w:tcPr>
                  <w:tcW w:w="6379" w:type="dxa"/>
                </w:tcPr>
                <w:p w:rsidR="00A70810" w:rsidRPr="00A70810" w:rsidRDefault="00A70810" w:rsidP="004D12A2">
                  <w:pPr>
                    <w:jc w:val="both"/>
                    <w:rPr>
                      <w:lang w:val="en-US"/>
                    </w:rPr>
                  </w:pPr>
                  <w:r>
                    <w:rPr>
                      <w:lang w:val="en-US"/>
                    </w:rPr>
                    <w:t xml:space="preserve">Deputy Head of </w:t>
                  </w:r>
                  <w:r w:rsidRPr="00A70810">
                    <w:rPr>
                      <w:lang w:val="en-US"/>
                    </w:rPr>
                    <w:t>Sales Services</w:t>
                  </w:r>
                  <w:r>
                    <w:rPr>
                      <w:lang w:val="en-US"/>
                    </w:rPr>
                    <w:t xml:space="preserve"> and Electric Energy Accounting </w:t>
                  </w:r>
                  <w:r>
                    <w:rPr>
                      <w:lang w:val="en-US"/>
                    </w:rPr>
                    <w:t>Department</w:t>
                  </w:r>
                  <w:r>
                    <w:rPr>
                      <w:lang w:val="en-US"/>
                    </w:rPr>
                    <w:t xml:space="preserve">, </w:t>
                  </w:r>
                  <w:r w:rsidRPr="00A70810">
                    <w:rPr>
                      <w:lang w:val="en-US"/>
                    </w:rPr>
                    <w:t>Kubanenergo PJS</w:t>
                  </w:r>
                  <w:r w:rsidRPr="00A70810">
                    <w:t>С</w:t>
                  </w:r>
                </w:p>
              </w:tc>
            </w:tr>
            <w:tr w:rsidR="00A70810" w:rsidRPr="00A70810" w:rsidTr="00A70810">
              <w:tc>
                <w:tcPr>
                  <w:tcW w:w="568" w:type="dxa"/>
                </w:tcPr>
                <w:p w:rsidR="00A70810" w:rsidRPr="00A70810" w:rsidRDefault="00A70810" w:rsidP="00A70810">
                  <w:r w:rsidRPr="00A70810">
                    <w:t>4</w:t>
                  </w:r>
                </w:p>
              </w:tc>
              <w:tc>
                <w:tcPr>
                  <w:tcW w:w="2551" w:type="dxa"/>
                </w:tcPr>
                <w:p w:rsidR="00A70810" w:rsidRPr="00A70810" w:rsidRDefault="00A70810" w:rsidP="00A70810">
                  <w:pPr>
                    <w:rPr>
                      <w:lang w:val="en-US"/>
                    </w:rPr>
                  </w:pPr>
                  <w:proofErr w:type="spellStart"/>
                  <w:r>
                    <w:rPr>
                      <w:lang w:val="en-US"/>
                    </w:rPr>
                    <w:t>Tsyba</w:t>
                  </w:r>
                  <w:proofErr w:type="spellEnd"/>
                  <w:r>
                    <w:rPr>
                      <w:lang w:val="en-US"/>
                    </w:rPr>
                    <w:t xml:space="preserve"> Irina </w:t>
                  </w:r>
                  <w:proofErr w:type="spellStart"/>
                  <w:r>
                    <w:rPr>
                      <w:lang w:val="en-US"/>
                    </w:rPr>
                    <w:t>Alexandrovna</w:t>
                  </w:r>
                  <w:proofErr w:type="spellEnd"/>
                </w:p>
              </w:tc>
              <w:tc>
                <w:tcPr>
                  <w:tcW w:w="6379" w:type="dxa"/>
                </w:tcPr>
                <w:p w:rsidR="00A70810" w:rsidRPr="00A70810" w:rsidRDefault="00A70810" w:rsidP="004D12A2">
                  <w:pPr>
                    <w:jc w:val="both"/>
                    <w:rPr>
                      <w:lang w:val="en-US"/>
                    </w:rPr>
                  </w:pPr>
                  <w:r>
                    <w:rPr>
                      <w:lang w:val="en-US"/>
                    </w:rPr>
                    <w:t xml:space="preserve">Head of </w:t>
                  </w:r>
                  <w:r w:rsidRPr="00A70810">
                    <w:rPr>
                      <w:lang w:val="en-US"/>
                    </w:rPr>
                    <w:t>Department of Economics</w:t>
                  </w:r>
                  <w:r>
                    <w:rPr>
                      <w:lang w:val="en-US"/>
                    </w:rPr>
                    <w:t xml:space="preserve">, </w:t>
                  </w:r>
                  <w:r w:rsidRPr="00A70810">
                    <w:rPr>
                      <w:lang w:val="en-US"/>
                    </w:rPr>
                    <w:t>Kubanenergo PJS</w:t>
                  </w:r>
                  <w:r w:rsidRPr="00A70810">
                    <w:t>С</w:t>
                  </w:r>
                </w:p>
              </w:tc>
            </w:tr>
            <w:tr w:rsidR="00A70810" w:rsidRPr="00A70810" w:rsidTr="00A70810">
              <w:tc>
                <w:tcPr>
                  <w:tcW w:w="568" w:type="dxa"/>
                </w:tcPr>
                <w:p w:rsidR="00A70810" w:rsidRPr="00A70810" w:rsidRDefault="00A70810" w:rsidP="00A70810">
                  <w:r w:rsidRPr="00A70810">
                    <w:t>5</w:t>
                  </w:r>
                </w:p>
              </w:tc>
              <w:tc>
                <w:tcPr>
                  <w:tcW w:w="2551" w:type="dxa"/>
                </w:tcPr>
                <w:p w:rsidR="00A70810" w:rsidRPr="00A70810" w:rsidRDefault="00A70810" w:rsidP="00A70810">
                  <w:pPr>
                    <w:rPr>
                      <w:lang w:val="en-US"/>
                    </w:rPr>
                  </w:pPr>
                  <w:proofErr w:type="spellStart"/>
                  <w:r>
                    <w:rPr>
                      <w:lang w:val="en-US"/>
                    </w:rPr>
                    <w:t>Lebedev</w:t>
                  </w:r>
                  <w:proofErr w:type="spellEnd"/>
                  <w:r>
                    <w:rPr>
                      <w:lang w:val="en-US"/>
                    </w:rPr>
                    <w:t xml:space="preserve"> Vladimir </w:t>
                  </w:r>
                  <w:proofErr w:type="spellStart"/>
                  <w:r>
                    <w:rPr>
                      <w:lang w:val="en-US"/>
                    </w:rPr>
                    <w:t>Alexandrovich</w:t>
                  </w:r>
                  <w:proofErr w:type="spellEnd"/>
                </w:p>
              </w:tc>
              <w:tc>
                <w:tcPr>
                  <w:tcW w:w="6379" w:type="dxa"/>
                </w:tcPr>
                <w:p w:rsidR="00A70810" w:rsidRPr="00A70810" w:rsidRDefault="00A70810" w:rsidP="004D12A2">
                  <w:pPr>
                    <w:jc w:val="both"/>
                    <w:rPr>
                      <w:lang w:val="en-US"/>
                    </w:rPr>
                  </w:pPr>
                  <w:r>
                    <w:rPr>
                      <w:lang w:val="en-US"/>
                    </w:rPr>
                    <w:t xml:space="preserve">Director General, </w:t>
                  </w:r>
                  <w:r w:rsidRPr="00432ADB">
                    <w:rPr>
                      <w:lang w:val="en-US" w:eastAsia="en-US"/>
                    </w:rPr>
                    <w:t>“Energoservis Kuban” JSC</w:t>
                  </w:r>
                </w:p>
              </w:tc>
            </w:tr>
            <w:tr w:rsidR="00A70810" w:rsidRPr="007E471E" w:rsidTr="00A70810">
              <w:tc>
                <w:tcPr>
                  <w:tcW w:w="568" w:type="dxa"/>
                </w:tcPr>
                <w:p w:rsidR="00A70810" w:rsidRPr="00A70810" w:rsidRDefault="00A70810" w:rsidP="00A70810">
                  <w:r w:rsidRPr="00A70810">
                    <w:t>6</w:t>
                  </w:r>
                </w:p>
              </w:tc>
              <w:tc>
                <w:tcPr>
                  <w:tcW w:w="2551" w:type="dxa"/>
                </w:tcPr>
                <w:p w:rsidR="00A70810" w:rsidRPr="00A70810" w:rsidRDefault="00A70810" w:rsidP="00A70810">
                  <w:pPr>
                    <w:rPr>
                      <w:lang w:val="en-US"/>
                    </w:rPr>
                  </w:pPr>
                  <w:proofErr w:type="spellStart"/>
                  <w:r>
                    <w:rPr>
                      <w:lang w:val="en-US"/>
                    </w:rPr>
                    <w:t>Ozhereliev</w:t>
                  </w:r>
                  <w:proofErr w:type="spellEnd"/>
                  <w:r>
                    <w:rPr>
                      <w:lang w:val="en-US"/>
                    </w:rPr>
                    <w:t xml:space="preserve"> Alexey </w:t>
                  </w:r>
                  <w:proofErr w:type="spellStart"/>
                  <w:r>
                    <w:rPr>
                      <w:lang w:val="en-US"/>
                    </w:rPr>
                    <w:t>A;exandrovich</w:t>
                  </w:r>
                  <w:proofErr w:type="spellEnd"/>
                </w:p>
              </w:tc>
              <w:tc>
                <w:tcPr>
                  <w:tcW w:w="6379" w:type="dxa"/>
                </w:tcPr>
                <w:p w:rsidR="00A70810" w:rsidRPr="007E471E" w:rsidRDefault="007E471E" w:rsidP="004D12A2">
                  <w:pPr>
                    <w:jc w:val="both"/>
                    <w:rPr>
                      <w:lang w:val="en-US"/>
                    </w:rPr>
                  </w:pPr>
                  <w:r>
                    <w:rPr>
                      <w:lang w:val="en-US"/>
                    </w:rPr>
                    <w:t xml:space="preserve">Head of Division for Arrangement of the Management Board and the Board of Directors activity, Interaction with Shareholders and Investors,  Department of Corporate Governance and </w:t>
                  </w:r>
                  <w:r>
                    <w:rPr>
                      <w:lang w:val="en-US"/>
                    </w:rPr>
                    <w:t>Interaction with Shareholders and Investors</w:t>
                  </w:r>
                  <w:r w:rsidR="004D12A2">
                    <w:rPr>
                      <w:lang w:val="en-US"/>
                    </w:rPr>
                    <w:t>, Rosseti PJSC</w:t>
                  </w:r>
                </w:p>
              </w:tc>
            </w:tr>
            <w:tr w:rsidR="00A70810" w:rsidRPr="004D12A2" w:rsidTr="00A70810">
              <w:tc>
                <w:tcPr>
                  <w:tcW w:w="568" w:type="dxa"/>
                </w:tcPr>
                <w:p w:rsidR="00A70810" w:rsidRPr="00A70810" w:rsidRDefault="00A70810" w:rsidP="00A70810">
                  <w:r w:rsidRPr="00A70810">
                    <w:t>7</w:t>
                  </w:r>
                </w:p>
              </w:tc>
              <w:tc>
                <w:tcPr>
                  <w:tcW w:w="2551" w:type="dxa"/>
                </w:tcPr>
                <w:p w:rsidR="00A70810" w:rsidRPr="00A70810" w:rsidRDefault="00A70810" w:rsidP="00A70810">
                  <w:pPr>
                    <w:rPr>
                      <w:lang w:val="en-US"/>
                    </w:rPr>
                  </w:pPr>
                  <w:proofErr w:type="spellStart"/>
                  <w:r>
                    <w:rPr>
                      <w:lang w:val="en-US"/>
                    </w:rPr>
                    <w:t>Buklanov</w:t>
                  </w:r>
                  <w:proofErr w:type="spellEnd"/>
                  <w:r>
                    <w:rPr>
                      <w:lang w:val="en-US"/>
                    </w:rPr>
                    <w:t xml:space="preserve"> Maxim Vladimirovich</w:t>
                  </w:r>
                </w:p>
              </w:tc>
              <w:tc>
                <w:tcPr>
                  <w:tcW w:w="6379" w:type="dxa"/>
                </w:tcPr>
                <w:p w:rsidR="00A70810" w:rsidRPr="004D12A2" w:rsidRDefault="004D12A2" w:rsidP="00A70810">
                  <w:pPr>
                    <w:rPr>
                      <w:lang w:val="en-US"/>
                    </w:rPr>
                  </w:pPr>
                  <w:r>
                    <w:rPr>
                      <w:lang w:val="en-US"/>
                    </w:rPr>
                    <w:t xml:space="preserve">Chief Expert at Division for Development of Electric Energy Accounting and Services, Department of </w:t>
                  </w:r>
                  <w:r>
                    <w:rPr>
                      <w:lang w:val="en-US"/>
                    </w:rPr>
                    <w:t>Electric Energy Accounting and</w:t>
                  </w:r>
                  <w:r>
                    <w:rPr>
                      <w:lang w:val="en-US"/>
                    </w:rPr>
                    <w:t xml:space="preserve"> Interaction with  </w:t>
                  </w:r>
                  <w:r>
                    <w:rPr>
                      <w:lang w:val="en-US"/>
                    </w:rPr>
                    <w:t xml:space="preserve">Energy </w:t>
                  </w:r>
                  <w:r>
                    <w:rPr>
                      <w:lang w:val="en-US"/>
                    </w:rPr>
                    <w:t>Market Participants</w:t>
                  </w:r>
                  <w:r>
                    <w:rPr>
                      <w:lang w:val="en-US"/>
                    </w:rPr>
                    <w:t>, Rosseti PJSC</w:t>
                  </w:r>
                  <w:r>
                    <w:rPr>
                      <w:lang w:val="en-US"/>
                    </w:rPr>
                    <w:t xml:space="preserve"> </w:t>
                  </w:r>
                </w:p>
              </w:tc>
            </w:tr>
          </w:tbl>
          <w:p w:rsidR="004D12A2" w:rsidRPr="004D12A2" w:rsidRDefault="004D12A2" w:rsidP="004D12A2">
            <w:pPr>
              <w:pStyle w:val="a7"/>
              <w:numPr>
                <w:ilvl w:val="0"/>
                <w:numId w:val="1"/>
              </w:numPr>
              <w:spacing w:after="120"/>
              <w:jc w:val="both"/>
              <w:rPr>
                <w:lang w:val="en-US" w:eastAsia="en-US"/>
              </w:rPr>
            </w:pPr>
            <w:r w:rsidRPr="004D12A2">
              <w:rPr>
                <w:color w:val="000000" w:themeColor="text1"/>
                <w:lang w:val="en-US"/>
              </w:rPr>
              <w:t xml:space="preserve">To instruct representatives of Kubanenergo at the </w:t>
            </w:r>
            <w:r w:rsidRPr="004D12A2">
              <w:rPr>
                <w:lang w:val="en-US" w:eastAsia="en-US"/>
              </w:rPr>
              <w:t>extraordinary general meeting of shareholders of “Energoservis Kuban” JSC:</w:t>
            </w:r>
          </w:p>
          <w:p w:rsidR="00A70810" w:rsidRDefault="006F4A0A" w:rsidP="006F4A0A">
            <w:pPr>
              <w:spacing w:after="120"/>
              <w:jc w:val="both"/>
              <w:rPr>
                <w:lang w:val="en-US" w:eastAsia="en-US"/>
              </w:rPr>
            </w:pPr>
            <w:r>
              <w:rPr>
                <w:lang w:val="en-US" w:eastAsia="en-US"/>
              </w:rPr>
              <w:t>To vote “FOR” the approval of the following  resolution on agenda item</w:t>
            </w:r>
            <w:r>
              <w:rPr>
                <w:lang w:val="en-US" w:eastAsia="en-US"/>
              </w:rPr>
              <w:t xml:space="preserve"> “On approval of an interested-party transaction that is  large transaction as well”:</w:t>
            </w:r>
          </w:p>
          <w:p w:rsidR="006F4A0A" w:rsidRDefault="006F4A0A" w:rsidP="006F4A0A">
            <w:pPr>
              <w:spacing w:after="120"/>
              <w:jc w:val="both"/>
              <w:rPr>
                <w:lang w:val="en-US" w:eastAsia="en-US"/>
              </w:rPr>
            </w:pPr>
            <w:r>
              <w:rPr>
                <w:color w:val="000000" w:themeColor="text1"/>
                <w:lang w:val="en-US"/>
              </w:rPr>
              <w:t xml:space="preserve">To grant an approval on conclusion of </w:t>
            </w:r>
            <w:r>
              <w:rPr>
                <w:lang w:val="en-US" w:eastAsia="en-US"/>
              </w:rPr>
              <w:t>an interested-party transaction that is  large transaction as well</w:t>
            </w:r>
            <w:r>
              <w:rPr>
                <w:lang w:val="en-US" w:eastAsia="en-US"/>
              </w:rPr>
              <w:t xml:space="preserve"> – Service Contract, on the following conditions:</w:t>
            </w:r>
          </w:p>
          <w:p w:rsidR="006F4A0A" w:rsidRDefault="006F4A0A" w:rsidP="006F4A0A">
            <w:pPr>
              <w:spacing w:after="120"/>
              <w:jc w:val="both"/>
              <w:rPr>
                <w:lang w:val="en-US" w:eastAsia="en-US"/>
              </w:rPr>
            </w:pPr>
            <w:r>
              <w:rPr>
                <w:lang w:val="en-US" w:eastAsia="en-US"/>
              </w:rPr>
              <w:t>Parties:</w:t>
            </w:r>
          </w:p>
          <w:p w:rsidR="006F4A0A" w:rsidRDefault="006F4A0A" w:rsidP="006F4A0A">
            <w:pPr>
              <w:spacing w:after="120"/>
              <w:jc w:val="both"/>
              <w:rPr>
                <w:color w:val="000000" w:themeColor="text1"/>
                <w:lang w:val="en-US"/>
              </w:rPr>
            </w:pPr>
            <w:r>
              <w:rPr>
                <w:lang w:val="en-US" w:eastAsia="en-US"/>
              </w:rPr>
              <w:t xml:space="preserve">Customer: </w:t>
            </w:r>
            <w:r>
              <w:rPr>
                <w:color w:val="000000" w:themeColor="text1"/>
                <w:lang w:val="en-US"/>
              </w:rPr>
              <w:t xml:space="preserve"> </w:t>
            </w:r>
            <w:r w:rsidRPr="00365235">
              <w:rPr>
                <w:color w:val="000000" w:themeColor="text1"/>
                <w:lang w:val="en-US"/>
              </w:rPr>
              <w:t>Public joint-stock company of Power Industry and Electrification of Kuban</w:t>
            </w:r>
          </w:p>
          <w:p w:rsidR="006F4A0A" w:rsidRDefault="006F4A0A" w:rsidP="006F4A0A">
            <w:pPr>
              <w:spacing w:after="120"/>
              <w:jc w:val="both"/>
              <w:rPr>
                <w:color w:val="000000" w:themeColor="text1"/>
                <w:lang w:val="en-US"/>
              </w:rPr>
            </w:pPr>
            <w:r>
              <w:rPr>
                <w:color w:val="000000" w:themeColor="text1"/>
                <w:lang w:val="en-US"/>
              </w:rPr>
              <w:t xml:space="preserve">Service company – </w:t>
            </w:r>
            <w:r w:rsidRPr="004D12A2">
              <w:rPr>
                <w:lang w:val="en-US" w:eastAsia="en-US"/>
              </w:rPr>
              <w:t xml:space="preserve">“Energoservis Kuban” </w:t>
            </w:r>
            <w:r>
              <w:rPr>
                <w:color w:val="000000" w:themeColor="text1"/>
                <w:lang w:val="en-US"/>
              </w:rPr>
              <w:t>J</w:t>
            </w:r>
            <w:r w:rsidRPr="00365235">
              <w:rPr>
                <w:color w:val="000000" w:themeColor="text1"/>
                <w:lang w:val="en-US"/>
              </w:rPr>
              <w:t>oint-stock company</w:t>
            </w:r>
          </w:p>
          <w:p w:rsidR="006F4A0A" w:rsidRDefault="006F4A0A" w:rsidP="006F4A0A">
            <w:pPr>
              <w:spacing w:after="120"/>
              <w:jc w:val="both"/>
              <w:rPr>
                <w:color w:val="000000" w:themeColor="text1"/>
                <w:lang w:val="en-US"/>
              </w:rPr>
            </w:pPr>
            <w:r>
              <w:rPr>
                <w:color w:val="000000" w:themeColor="text1"/>
                <w:lang w:val="en-US"/>
              </w:rPr>
              <w:t>Subject of the Contract:</w:t>
            </w:r>
          </w:p>
          <w:p w:rsidR="00A711A8" w:rsidRDefault="00A711A8" w:rsidP="00A711A8">
            <w:pPr>
              <w:jc w:val="both"/>
              <w:rPr>
                <w:lang w:val="en-US"/>
              </w:rPr>
            </w:pPr>
            <w:r w:rsidRPr="009338F7">
              <w:rPr>
                <w:lang w:val="en-US"/>
              </w:rPr>
              <w:t xml:space="preserve">Within the framework of the Contract, the Within the framework of the Contract, the ESC performs services aimed at energy saving and enhancement of energy efficiency </w:t>
            </w:r>
            <w:r>
              <w:rPr>
                <w:lang w:val="en-US"/>
              </w:rPr>
              <w:t>in</w:t>
            </w:r>
            <w:r w:rsidRPr="009338F7">
              <w:rPr>
                <w:lang w:val="en-US"/>
              </w:rPr>
              <w:t xml:space="preserve"> using energy resources (including reduction of technological consumption (losses) of electricity during its transmission via networks) by identifying and reducing losses in electric networks of the Customer, and the Customer pays for the services of </w:t>
            </w:r>
            <w:r>
              <w:rPr>
                <w:lang w:val="en-US"/>
              </w:rPr>
              <w:t xml:space="preserve">the </w:t>
            </w:r>
            <w:r w:rsidRPr="009338F7">
              <w:rPr>
                <w:lang w:val="en-US"/>
              </w:rPr>
              <w:t xml:space="preserve"> Service</w:t>
            </w:r>
            <w:r>
              <w:rPr>
                <w:lang w:val="en-US"/>
              </w:rPr>
              <w:t xml:space="preserve"> c</w:t>
            </w:r>
            <w:r w:rsidRPr="009338F7">
              <w:rPr>
                <w:lang w:val="en-US"/>
              </w:rPr>
              <w:t xml:space="preserve">ompany at the expense of savings from payment for the consumption of energy resources costs (including compensation for losses of electricity costs) as a result of these actions (further - saving energy). </w:t>
            </w:r>
          </w:p>
          <w:p w:rsidR="00A711A8" w:rsidRDefault="00A711A8" w:rsidP="00A711A8">
            <w:pPr>
              <w:jc w:val="both"/>
              <w:rPr>
                <w:lang w:val="en-US"/>
              </w:rPr>
            </w:pPr>
            <w:r w:rsidRPr="009338F7">
              <w:rPr>
                <w:lang w:val="en-US"/>
              </w:rPr>
              <w:t>The subject of the Contract is the provision of services – implementation of actions aimed at energy conservation and efficient use of energy resources (reduction of energy losses during transmission via networks and the growth of the volume of services rendered) in the branch of Kubanenergo PJSC</w:t>
            </w:r>
            <w:r>
              <w:rPr>
                <w:lang w:val="en-US"/>
              </w:rPr>
              <w:t xml:space="preserve"> – </w:t>
            </w:r>
            <w:r>
              <w:rPr>
                <w:lang w:val="en-US"/>
              </w:rPr>
              <w:lastRenderedPageBreak/>
              <w:t xml:space="preserve">Krasnodar Electric Networks, </w:t>
            </w:r>
            <w:r w:rsidRPr="006F4A0A">
              <w:rPr>
                <w:color w:val="000000" w:themeColor="text1"/>
                <w:lang w:val="en-US"/>
              </w:rPr>
              <w:t>implementat</w:t>
            </w:r>
            <w:r>
              <w:rPr>
                <w:color w:val="000000" w:themeColor="text1"/>
                <w:lang w:val="en-US"/>
              </w:rPr>
              <w:t xml:space="preserve">ion of energy-saving technologies </w:t>
            </w:r>
            <w:r w:rsidRPr="006F4A0A">
              <w:rPr>
                <w:color w:val="000000" w:themeColor="text1"/>
                <w:lang w:val="en-US"/>
              </w:rPr>
              <w:t>and at the expense of the Service company at the network facilities of the Customer</w:t>
            </w:r>
            <w:r w:rsidRPr="009338F7">
              <w:rPr>
                <w:lang w:val="en-US"/>
              </w:rPr>
              <w:t xml:space="preserve">. </w:t>
            </w:r>
          </w:p>
          <w:p w:rsidR="00A711A8" w:rsidRDefault="00A711A8" w:rsidP="00A711A8">
            <w:pPr>
              <w:jc w:val="both"/>
              <w:rPr>
                <w:color w:val="000000" w:themeColor="text1"/>
                <w:lang w:val="en-US"/>
              </w:rPr>
            </w:pPr>
            <w:r w:rsidRPr="009338F7">
              <w:rPr>
                <w:lang w:val="en-US"/>
              </w:rPr>
              <w:t xml:space="preserve">Price of the contract: Contract Price is defined in accordance with the Contract price negotiation protocol specified in Annex 2 to the Contract, and is </w:t>
            </w:r>
            <w:r w:rsidRPr="006F4A0A">
              <w:rPr>
                <w:color w:val="000000" w:themeColor="text1"/>
                <w:lang w:val="en-US"/>
              </w:rPr>
              <w:t>45</w:t>
            </w:r>
            <w:r>
              <w:rPr>
                <w:color w:val="000000" w:themeColor="text1"/>
                <w:lang w:val="en-US"/>
              </w:rPr>
              <w:t> </w:t>
            </w:r>
            <w:r w:rsidRPr="006F4A0A">
              <w:rPr>
                <w:color w:val="000000" w:themeColor="text1"/>
                <w:lang w:val="en-US"/>
              </w:rPr>
              <w:t>350</w:t>
            </w:r>
            <w:r>
              <w:rPr>
                <w:color w:val="000000" w:themeColor="text1"/>
                <w:lang w:val="en-US"/>
              </w:rPr>
              <w:t xml:space="preserve"> </w:t>
            </w:r>
            <w:r w:rsidRPr="006F4A0A">
              <w:rPr>
                <w:color w:val="000000" w:themeColor="text1"/>
                <w:lang w:val="en-US"/>
              </w:rPr>
              <w:t>000 (forty</w:t>
            </w:r>
            <w:r>
              <w:rPr>
                <w:color w:val="000000" w:themeColor="text1"/>
                <w:lang w:val="en-US"/>
              </w:rPr>
              <w:t xml:space="preserve"> </w:t>
            </w:r>
            <w:r w:rsidRPr="006F4A0A">
              <w:rPr>
                <w:color w:val="000000" w:themeColor="text1"/>
                <w:lang w:val="en-US"/>
              </w:rPr>
              <w:t>five million three hundred fifty thousand) (VAT included).</w:t>
            </w:r>
          </w:p>
          <w:p w:rsidR="006F4A0A" w:rsidRPr="006F4A0A" w:rsidRDefault="006F4A0A" w:rsidP="006F4A0A">
            <w:pPr>
              <w:spacing w:after="120"/>
              <w:jc w:val="both"/>
              <w:rPr>
                <w:color w:val="000000" w:themeColor="text1"/>
                <w:lang w:val="en-US"/>
              </w:rPr>
            </w:pPr>
            <w:r w:rsidRPr="006F4A0A">
              <w:rPr>
                <w:color w:val="000000" w:themeColor="text1"/>
                <w:lang w:val="en-US"/>
              </w:rPr>
              <w:t>Other terms of the transaction</w:t>
            </w:r>
            <w:r w:rsidR="006675C2">
              <w:rPr>
                <w:color w:val="000000" w:themeColor="text1"/>
                <w:lang w:val="en-US"/>
              </w:rPr>
              <w:t xml:space="preserve">/procedure for </w:t>
            </w:r>
            <w:r w:rsidRPr="006F4A0A">
              <w:rPr>
                <w:color w:val="000000" w:themeColor="text1"/>
                <w:lang w:val="en-US"/>
              </w:rPr>
              <w:t>their definition:</w:t>
            </w:r>
          </w:p>
          <w:p w:rsidR="006F4A0A" w:rsidRPr="006F4A0A" w:rsidRDefault="006F4A0A" w:rsidP="006F4A0A">
            <w:pPr>
              <w:spacing w:after="120"/>
              <w:jc w:val="both"/>
              <w:rPr>
                <w:color w:val="000000" w:themeColor="text1"/>
                <w:lang w:val="en-US"/>
              </w:rPr>
            </w:pPr>
            <w:r w:rsidRPr="006F4A0A">
              <w:rPr>
                <w:color w:val="000000" w:themeColor="text1"/>
                <w:lang w:val="en-US"/>
              </w:rPr>
              <w:t xml:space="preserve">Contract duration: the contract duration is determined by the period of time during which the planned size of the economy in real terms will be achieved and the total amount of payments by the Customer to the Service company will be equal to the price of the contract, but not more than </w:t>
            </w:r>
            <w:r w:rsidR="006675C2">
              <w:rPr>
                <w:color w:val="000000" w:themeColor="text1"/>
                <w:lang w:val="en-US"/>
              </w:rPr>
              <w:t>8 (</w:t>
            </w:r>
            <w:r w:rsidRPr="006F4A0A">
              <w:rPr>
                <w:color w:val="000000" w:themeColor="text1"/>
                <w:lang w:val="en-US"/>
              </w:rPr>
              <w:t>eight) years.</w:t>
            </w:r>
          </w:p>
          <w:p w:rsidR="006F4A0A" w:rsidRPr="006F4A0A" w:rsidRDefault="006F4A0A" w:rsidP="006F4A0A">
            <w:pPr>
              <w:spacing w:after="120"/>
              <w:jc w:val="both"/>
              <w:rPr>
                <w:color w:val="000000" w:themeColor="text1"/>
                <w:lang w:val="en-US"/>
              </w:rPr>
            </w:pPr>
            <w:r w:rsidRPr="006F4A0A">
              <w:rPr>
                <w:color w:val="000000" w:themeColor="text1"/>
                <w:lang w:val="en-US"/>
              </w:rPr>
              <w:t xml:space="preserve">Persons interested in the transaction, and the </w:t>
            </w:r>
            <w:r w:rsidR="006675C2">
              <w:rPr>
                <w:color w:val="000000" w:themeColor="text1"/>
                <w:lang w:val="en-US"/>
              </w:rPr>
              <w:t xml:space="preserve">grounds for such </w:t>
            </w:r>
            <w:r w:rsidRPr="006F4A0A">
              <w:rPr>
                <w:color w:val="000000" w:themeColor="text1"/>
                <w:lang w:val="en-US"/>
              </w:rPr>
              <w:t>interest:</w:t>
            </w:r>
          </w:p>
          <w:p w:rsidR="006F4A0A" w:rsidRPr="006F4A0A" w:rsidRDefault="006F4A0A" w:rsidP="006F4A0A">
            <w:pPr>
              <w:spacing w:after="120"/>
              <w:jc w:val="both"/>
              <w:rPr>
                <w:color w:val="000000" w:themeColor="text1"/>
                <w:lang w:val="en-US"/>
              </w:rPr>
            </w:pPr>
            <w:r w:rsidRPr="006F4A0A">
              <w:rPr>
                <w:color w:val="000000" w:themeColor="text1"/>
                <w:lang w:val="en-US"/>
              </w:rPr>
              <w:t>- Kubanenergo</w:t>
            </w:r>
            <w:r w:rsidR="006675C2">
              <w:rPr>
                <w:color w:val="000000" w:themeColor="text1"/>
                <w:lang w:val="en-US"/>
              </w:rPr>
              <w:t xml:space="preserve"> PJSC</w:t>
            </w:r>
            <w:r w:rsidRPr="006F4A0A">
              <w:rPr>
                <w:color w:val="000000" w:themeColor="text1"/>
                <w:lang w:val="en-US"/>
              </w:rPr>
              <w:t xml:space="preserve"> </w:t>
            </w:r>
            <w:r w:rsidR="006675C2">
              <w:rPr>
                <w:color w:val="000000" w:themeColor="text1"/>
                <w:lang w:val="en-US"/>
              </w:rPr>
              <w:t>–</w:t>
            </w:r>
            <w:r w:rsidRPr="006F4A0A">
              <w:rPr>
                <w:color w:val="000000" w:themeColor="text1"/>
                <w:lang w:val="en-US"/>
              </w:rPr>
              <w:t xml:space="preserve"> </w:t>
            </w:r>
            <w:r w:rsidR="006675C2">
              <w:rPr>
                <w:color w:val="000000" w:themeColor="text1"/>
                <w:lang w:val="en-US"/>
              </w:rPr>
              <w:t xml:space="preserve">an entity that </w:t>
            </w:r>
            <w:r w:rsidRPr="006F4A0A">
              <w:rPr>
                <w:color w:val="000000" w:themeColor="text1"/>
                <w:lang w:val="en-US"/>
              </w:rPr>
              <w:t>controls the Service company;</w:t>
            </w:r>
          </w:p>
          <w:p w:rsidR="006F4A0A" w:rsidRPr="004D12A2" w:rsidRDefault="006F4A0A" w:rsidP="006675C2">
            <w:pPr>
              <w:spacing w:after="120"/>
              <w:jc w:val="both"/>
              <w:rPr>
                <w:color w:val="000000" w:themeColor="text1"/>
                <w:lang w:val="en-US"/>
              </w:rPr>
            </w:pPr>
            <w:r w:rsidRPr="006F4A0A">
              <w:rPr>
                <w:color w:val="000000" w:themeColor="text1"/>
                <w:lang w:val="en-US"/>
              </w:rPr>
              <w:t xml:space="preserve">- </w:t>
            </w:r>
            <w:proofErr w:type="spellStart"/>
            <w:r w:rsidRPr="006F4A0A">
              <w:rPr>
                <w:color w:val="000000" w:themeColor="text1"/>
                <w:lang w:val="en-US"/>
              </w:rPr>
              <w:t>Armaganyan</w:t>
            </w:r>
            <w:proofErr w:type="spellEnd"/>
            <w:r w:rsidR="006675C2">
              <w:rPr>
                <w:color w:val="000000" w:themeColor="text1"/>
                <w:lang w:val="en-US"/>
              </w:rPr>
              <w:t xml:space="preserve"> E.G.</w:t>
            </w:r>
            <w:r w:rsidRPr="006F4A0A">
              <w:rPr>
                <w:color w:val="000000" w:themeColor="text1"/>
                <w:lang w:val="en-US"/>
              </w:rPr>
              <w:t xml:space="preserve"> </w:t>
            </w:r>
            <w:r w:rsidR="006675C2">
              <w:rPr>
                <w:color w:val="000000" w:themeColor="text1"/>
                <w:lang w:val="en-US"/>
              </w:rPr>
              <w:t>–</w:t>
            </w:r>
            <w:r w:rsidRPr="006F4A0A">
              <w:rPr>
                <w:color w:val="000000" w:themeColor="text1"/>
                <w:lang w:val="en-US"/>
              </w:rPr>
              <w:t xml:space="preserve"> </w:t>
            </w:r>
            <w:r w:rsidR="006675C2">
              <w:rPr>
                <w:color w:val="000000" w:themeColor="text1"/>
                <w:lang w:val="en-US"/>
              </w:rPr>
              <w:t>a m</w:t>
            </w:r>
            <w:r w:rsidRPr="006F4A0A">
              <w:rPr>
                <w:color w:val="000000" w:themeColor="text1"/>
                <w:lang w:val="en-US"/>
              </w:rPr>
              <w:t>ember of the Board of Directors of the Service company</w:t>
            </w:r>
            <w:r w:rsidR="006675C2">
              <w:rPr>
                <w:color w:val="000000" w:themeColor="text1"/>
                <w:lang w:val="en-US"/>
              </w:rPr>
              <w:t xml:space="preserve"> </w:t>
            </w:r>
            <w:r w:rsidR="006675C2">
              <w:rPr>
                <w:color w:val="000000" w:themeColor="text1"/>
                <w:lang w:val="en-US"/>
              </w:rPr>
              <w:t xml:space="preserve">and </w:t>
            </w:r>
            <w:r w:rsidR="006675C2" w:rsidRPr="006F4A0A">
              <w:rPr>
                <w:color w:val="000000" w:themeColor="text1"/>
                <w:lang w:val="en-US"/>
              </w:rPr>
              <w:t>at the same time</w:t>
            </w:r>
            <w:r w:rsidRPr="006F4A0A">
              <w:rPr>
                <w:color w:val="000000" w:themeColor="text1"/>
                <w:lang w:val="en-US"/>
              </w:rPr>
              <w:t xml:space="preserve"> a member of the Board</w:t>
            </w:r>
            <w:r w:rsidR="006675C2">
              <w:rPr>
                <w:color w:val="000000" w:themeColor="text1"/>
                <w:lang w:val="en-US"/>
              </w:rPr>
              <w:t xml:space="preserve"> of Directors</w:t>
            </w:r>
            <w:r w:rsidRPr="006F4A0A">
              <w:rPr>
                <w:color w:val="000000" w:themeColor="text1"/>
                <w:lang w:val="en-US"/>
              </w:rPr>
              <w:t xml:space="preserve"> </w:t>
            </w:r>
            <w:r w:rsidR="006675C2">
              <w:rPr>
                <w:color w:val="000000" w:themeColor="text1"/>
                <w:lang w:val="en-US"/>
              </w:rPr>
              <w:t xml:space="preserve"> of </w:t>
            </w:r>
            <w:r w:rsidRPr="006F4A0A">
              <w:rPr>
                <w:color w:val="000000" w:themeColor="text1"/>
                <w:lang w:val="en-US"/>
              </w:rPr>
              <w:t xml:space="preserve"> </w:t>
            </w:r>
            <w:r w:rsidR="006675C2">
              <w:rPr>
                <w:color w:val="000000" w:themeColor="text1"/>
                <w:lang w:val="en-US"/>
              </w:rPr>
              <w:t>Kubanenergo PJSC</w:t>
            </w:r>
            <w:r w:rsidRPr="006F4A0A">
              <w:rPr>
                <w:color w:val="000000" w:themeColor="text1"/>
                <w:lang w:val="en-US"/>
              </w:rPr>
              <w:t xml:space="preserve">, which is a party </w:t>
            </w:r>
            <w:r w:rsidR="006675C2">
              <w:rPr>
                <w:color w:val="000000" w:themeColor="text1"/>
                <w:lang w:val="en-US"/>
              </w:rPr>
              <w:t>in</w:t>
            </w:r>
            <w:r w:rsidRPr="006F4A0A">
              <w:rPr>
                <w:color w:val="000000" w:themeColor="text1"/>
                <w:lang w:val="en-US"/>
              </w:rPr>
              <w:t xml:space="preserve"> the transaction.</w:t>
            </w:r>
          </w:p>
        </w:tc>
      </w:tr>
      <w:tr w:rsidR="00C81F5B" w:rsidRPr="00C81F5B" w:rsidTr="00737659">
        <w:tc>
          <w:tcPr>
            <w:tcW w:w="9895" w:type="dxa"/>
            <w:gridSpan w:val="2"/>
            <w:tcBorders>
              <w:top w:val="single" w:sz="4" w:space="0" w:color="auto"/>
              <w:left w:val="single" w:sz="4" w:space="0" w:color="auto"/>
              <w:bottom w:val="single" w:sz="4" w:space="0" w:color="auto"/>
              <w:right w:val="single" w:sz="4" w:space="0" w:color="auto"/>
            </w:tcBorders>
          </w:tcPr>
          <w:p w:rsidR="00C81F5B" w:rsidRDefault="00C81F5B" w:rsidP="00C81F5B">
            <w:pPr>
              <w:spacing w:after="120"/>
              <w:jc w:val="center"/>
              <w:rPr>
                <w:b/>
                <w:color w:val="000000" w:themeColor="text1"/>
                <w:lang w:val="en-US" w:eastAsia="en-US"/>
              </w:rPr>
            </w:pPr>
            <w:r w:rsidRPr="00365235">
              <w:rPr>
                <w:b/>
                <w:color w:val="000000" w:themeColor="text1"/>
                <w:lang w:val="en-US" w:eastAsia="en-US"/>
              </w:rPr>
              <w:lastRenderedPageBreak/>
              <w:t>Disclosure of i</w:t>
            </w:r>
            <w:r>
              <w:rPr>
                <w:b/>
                <w:color w:val="000000" w:themeColor="text1"/>
                <w:lang w:val="en-US" w:eastAsia="en-US"/>
              </w:rPr>
              <w:t>nsider information</w:t>
            </w:r>
          </w:p>
          <w:p w:rsidR="00C81F5B" w:rsidRPr="00365235" w:rsidRDefault="00C81F5B" w:rsidP="00C81F5B">
            <w:pPr>
              <w:spacing w:after="120"/>
              <w:jc w:val="both"/>
              <w:rPr>
                <w:color w:val="000000" w:themeColor="text1"/>
                <w:lang w:val="en-US"/>
              </w:rPr>
            </w:pPr>
            <w:r>
              <w:rPr>
                <w:b/>
                <w:color w:val="000000" w:themeColor="text1"/>
                <w:lang w:val="en-US" w:eastAsia="en-US"/>
              </w:rPr>
              <w:t>Item No.</w:t>
            </w:r>
            <w:r>
              <w:rPr>
                <w:b/>
                <w:color w:val="000000" w:themeColor="text1"/>
                <w:lang w:val="en-US" w:eastAsia="en-US"/>
              </w:rPr>
              <w:t>7 “</w:t>
            </w:r>
            <w:r w:rsidRPr="00C81F5B">
              <w:rPr>
                <w:b/>
                <w:lang w:val="en-US" w:eastAsia="en-US"/>
              </w:rPr>
              <w:t>On introduction of changes to the Schedule of the Board of Directors of Kubanenergo PJSC</w:t>
            </w:r>
            <w:r w:rsidRPr="00C81F5B">
              <w:rPr>
                <w:b/>
                <w:lang w:val="en-US" w:eastAsia="en-US"/>
              </w:rPr>
              <w:t>”</w:t>
            </w:r>
          </w:p>
        </w:tc>
      </w:tr>
      <w:tr w:rsidR="00C81F5B" w:rsidRPr="00C81F5B" w:rsidTr="00737659">
        <w:tc>
          <w:tcPr>
            <w:tcW w:w="9895" w:type="dxa"/>
            <w:gridSpan w:val="2"/>
            <w:tcBorders>
              <w:top w:val="single" w:sz="4" w:space="0" w:color="auto"/>
              <w:left w:val="single" w:sz="4" w:space="0" w:color="auto"/>
              <w:bottom w:val="single" w:sz="4" w:space="0" w:color="auto"/>
              <w:right w:val="single" w:sz="4" w:space="0" w:color="auto"/>
            </w:tcBorders>
          </w:tcPr>
          <w:p w:rsidR="00C81F5B" w:rsidRPr="00365235" w:rsidRDefault="00C81F5B" w:rsidP="00C81F5B">
            <w:pPr>
              <w:spacing w:after="120"/>
              <w:jc w:val="both"/>
              <w:rPr>
                <w:color w:val="000000" w:themeColor="text1"/>
                <w:lang w:val="en-US"/>
              </w:rPr>
            </w:pPr>
            <w:r w:rsidRPr="00365235">
              <w:rPr>
                <w:color w:val="000000" w:themeColor="text1"/>
                <w:lang w:val="en-US"/>
              </w:rPr>
              <w:t>2.2.</w:t>
            </w:r>
            <w:r>
              <w:rPr>
                <w:color w:val="000000" w:themeColor="text1"/>
                <w:lang w:val="en-US"/>
              </w:rPr>
              <w:t>7</w:t>
            </w:r>
            <w:r w:rsidRPr="00365235">
              <w:rPr>
                <w:color w:val="000000" w:themeColor="text1"/>
                <w:lang w:val="en-US"/>
              </w:rPr>
              <w:t>.  Decision adopted by issuer’s Board of Directors:</w:t>
            </w:r>
          </w:p>
          <w:p w:rsidR="00C81F5B" w:rsidRPr="00365235" w:rsidRDefault="00794736" w:rsidP="00794736">
            <w:pPr>
              <w:spacing w:after="120"/>
              <w:jc w:val="both"/>
              <w:rPr>
                <w:color w:val="000000" w:themeColor="text1"/>
                <w:lang w:val="en-US"/>
              </w:rPr>
            </w:pPr>
            <w:r>
              <w:rPr>
                <w:color w:val="000000" w:themeColor="text1"/>
                <w:lang w:val="en-US"/>
              </w:rPr>
              <w:t xml:space="preserve">To introduce changes to the </w:t>
            </w:r>
            <w:r w:rsidRPr="00794736">
              <w:rPr>
                <w:lang w:val="en-US" w:eastAsia="en-US"/>
              </w:rPr>
              <w:t>Schedule of the Board of Directors of Kubanenergo PJSC</w:t>
            </w:r>
            <w:r>
              <w:rPr>
                <w:lang w:val="en-US" w:eastAsia="en-US"/>
              </w:rPr>
              <w:t xml:space="preserve"> that was approved by the BoD on 12.08.2016 (minutes of meeting No.248/2016 </w:t>
            </w:r>
            <w:proofErr w:type="spellStart"/>
            <w:r>
              <w:rPr>
                <w:lang w:val="en-US" w:eastAsia="en-US"/>
              </w:rPr>
              <w:t>dd</w:t>
            </w:r>
            <w:proofErr w:type="spellEnd"/>
            <w:r>
              <w:rPr>
                <w:lang w:val="en-US" w:eastAsia="en-US"/>
              </w:rPr>
              <w:t xml:space="preserve"> 15.08.2016</w:t>
            </w:r>
            <w:proofErr w:type="gramStart"/>
            <w:r>
              <w:rPr>
                <w:lang w:val="en-US" w:eastAsia="en-US"/>
              </w:rPr>
              <w:t xml:space="preserve">) </w:t>
            </w:r>
            <w:r>
              <w:rPr>
                <w:lang w:val="en-US" w:eastAsia="en-US"/>
              </w:rPr>
              <w:t>,</w:t>
            </w:r>
            <w:proofErr w:type="gramEnd"/>
            <w:r>
              <w:rPr>
                <w:lang w:val="en-US" w:eastAsia="en-US"/>
              </w:rPr>
              <w:t xml:space="preserve"> in accordance with Annex </w:t>
            </w:r>
            <w:r>
              <w:rPr>
                <w:lang w:val="en-US" w:eastAsia="en-US"/>
              </w:rPr>
              <w:t>3</w:t>
            </w:r>
            <w:r>
              <w:rPr>
                <w:lang w:val="en-US" w:eastAsia="en-US"/>
              </w:rPr>
              <w:t xml:space="preserve"> to the present resolution of the Company’s BoD.</w:t>
            </w:r>
          </w:p>
        </w:tc>
      </w:tr>
      <w:tr w:rsidR="008239AE" w:rsidRPr="00C81F5B" w:rsidTr="00737659">
        <w:trPr>
          <w:trHeight w:val="803"/>
        </w:trPr>
        <w:tc>
          <w:tcPr>
            <w:tcW w:w="9895" w:type="dxa"/>
            <w:gridSpan w:val="2"/>
            <w:tcBorders>
              <w:top w:val="single" w:sz="4" w:space="0" w:color="auto"/>
              <w:left w:val="single" w:sz="4" w:space="0" w:color="auto"/>
              <w:bottom w:val="single" w:sz="4" w:space="0" w:color="auto"/>
              <w:right w:val="single" w:sz="4" w:space="0" w:color="auto"/>
            </w:tcBorders>
            <w:hideMark/>
          </w:tcPr>
          <w:p w:rsidR="008239AE" w:rsidRPr="00365235" w:rsidRDefault="008239AE" w:rsidP="00737659">
            <w:pPr>
              <w:pStyle w:val="a5"/>
              <w:spacing w:after="120"/>
              <w:jc w:val="both"/>
              <w:rPr>
                <w:rFonts w:ascii="Times New Roman" w:hAnsi="Times New Roman" w:cs="Times New Roman"/>
                <w:b/>
                <w:color w:val="000000" w:themeColor="text1"/>
                <w:sz w:val="24"/>
                <w:szCs w:val="24"/>
                <w:lang w:val="en-US"/>
              </w:rPr>
            </w:pPr>
            <w:r w:rsidRPr="00365235">
              <w:rPr>
                <w:rFonts w:ascii="Times New Roman" w:hAnsi="Times New Roman" w:cs="Times New Roman"/>
                <w:color w:val="000000" w:themeColor="text1"/>
                <w:sz w:val="24"/>
                <w:szCs w:val="24"/>
                <w:lang w:val="en-US"/>
              </w:rPr>
              <w:t>2.3. Date of holding the meeti</w:t>
            </w:r>
            <w:bookmarkStart w:id="0" w:name="_GoBack"/>
            <w:bookmarkEnd w:id="0"/>
            <w:r w:rsidRPr="00365235">
              <w:rPr>
                <w:rFonts w:ascii="Times New Roman" w:hAnsi="Times New Roman" w:cs="Times New Roman"/>
                <w:color w:val="000000" w:themeColor="text1"/>
                <w:sz w:val="24"/>
                <w:szCs w:val="24"/>
                <w:lang w:val="en-US"/>
              </w:rPr>
              <w:t xml:space="preserve">ng of Board of Directors at which the resolutions have been adopted: </w:t>
            </w:r>
            <w:r w:rsidR="00C81F5B">
              <w:rPr>
                <w:rFonts w:ascii="Times New Roman" w:hAnsi="Times New Roman" w:cs="Times New Roman"/>
                <w:b/>
                <w:color w:val="000000" w:themeColor="text1"/>
                <w:sz w:val="24"/>
                <w:szCs w:val="24"/>
                <w:lang w:val="en-US"/>
              </w:rPr>
              <w:t>1 March</w:t>
            </w:r>
            <w:r w:rsidRPr="00365235">
              <w:rPr>
                <w:rFonts w:ascii="Times New Roman" w:hAnsi="Times New Roman" w:cs="Times New Roman"/>
                <w:b/>
                <w:color w:val="000000" w:themeColor="text1"/>
                <w:sz w:val="24"/>
                <w:szCs w:val="24"/>
                <w:lang w:val="en-US"/>
              </w:rPr>
              <w:t xml:space="preserve"> 2017</w:t>
            </w:r>
          </w:p>
          <w:p w:rsidR="008239AE" w:rsidRPr="00365235" w:rsidRDefault="008239AE" w:rsidP="00C81F5B">
            <w:pPr>
              <w:pStyle w:val="a5"/>
              <w:spacing w:after="120"/>
              <w:jc w:val="both"/>
              <w:rPr>
                <w:rFonts w:ascii="Times New Roman" w:hAnsi="Times New Roman" w:cs="Times New Roman"/>
                <w:color w:val="000000" w:themeColor="text1"/>
                <w:sz w:val="24"/>
                <w:szCs w:val="24"/>
                <w:lang w:val="en-US"/>
              </w:rPr>
            </w:pPr>
            <w:r w:rsidRPr="00365235">
              <w:rPr>
                <w:rFonts w:ascii="Times New Roman" w:hAnsi="Times New Roman" w:cs="Times New Roman"/>
                <w:color w:val="000000" w:themeColor="text1"/>
                <w:sz w:val="24"/>
                <w:szCs w:val="24"/>
                <w:lang w:val="en-US"/>
              </w:rPr>
              <w:t xml:space="preserve">2.4. Date of making and number of minutes of meeting at which the resolutions have been adopted: </w:t>
            </w:r>
            <w:r>
              <w:rPr>
                <w:rFonts w:ascii="Times New Roman" w:hAnsi="Times New Roman" w:cs="Times New Roman"/>
                <w:b/>
                <w:color w:val="000000" w:themeColor="text1"/>
                <w:sz w:val="24"/>
                <w:szCs w:val="24"/>
                <w:lang w:val="en-US"/>
              </w:rPr>
              <w:t>3 March 2017</w:t>
            </w:r>
            <w:r w:rsidRPr="00365235">
              <w:rPr>
                <w:rFonts w:ascii="Times New Roman" w:hAnsi="Times New Roman" w:cs="Times New Roman"/>
                <w:b/>
                <w:color w:val="000000" w:themeColor="text1"/>
                <w:sz w:val="24"/>
                <w:szCs w:val="24"/>
                <w:lang w:val="en-US"/>
              </w:rPr>
              <w:t>, minutes of meeting No.26</w:t>
            </w:r>
            <w:r w:rsidR="00C81F5B">
              <w:rPr>
                <w:rFonts w:ascii="Times New Roman" w:hAnsi="Times New Roman" w:cs="Times New Roman"/>
                <w:b/>
                <w:color w:val="000000" w:themeColor="text1"/>
                <w:sz w:val="24"/>
                <w:szCs w:val="24"/>
                <w:lang w:val="en-US"/>
              </w:rPr>
              <w:t>5</w:t>
            </w:r>
            <w:r w:rsidRPr="00365235">
              <w:rPr>
                <w:rFonts w:ascii="Times New Roman" w:hAnsi="Times New Roman" w:cs="Times New Roman"/>
                <w:b/>
                <w:color w:val="000000" w:themeColor="text1"/>
                <w:sz w:val="24"/>
                <w:szCs w:val="24"/>
                <w:lang w:val="en-US"/>
              </w:rPr>
              <w:t>/201</w:t>
            </w:r>
            <w:r>
              <w:rPr>
                <w:rFonts w:ascii="Times New Roman" w:hAnsi="Times New Roman" w:cs="Times New Roman"/>
                <w:b/>
                <w:color w:val="000000" w:themeColor="text1"/>
                <w:sz w:val="24"/>
                <w:szCs w:val="24"/>
                <w:lang w:val="en-US"/>
              </w:rPr>
              <w:t>7</w:t>
            </w:r>
            <w:r w:rsidRPr="00365235">
              <w:rPr>
                <w:rFonts w:ascii="Times New Roman" w:hAnsi="Times New Roman" w:cs="Times New Roman"/>
                <w:b/>
                <w:color w:val="000000" w:themeColor="text1"/>
                <w:sz w:val="24"/>
                <w:szCs w:val="24"/>
                <w:lang w:val="en-US"/>
              </w:rPr>
              <w:t>.</w:t>
            </w:r>
          </w:p>
        </w:tc>
      </w:tr>
    </w:tbl>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6"/>
        <w:gridCol w:w="1984"/>
        <w:gridCol w:w="2013"/>
      </w:tblGrid>
      <w:tr w:rsidR="008239AE" w:rsidRPr="00365235" w:rsidTr="00737659">
        <w:trPr>
          <w:cantSplit/>
        </w:trPr>
        <w:tc>
          <w:tcPr>
            <w:tcW w:w="9923"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239AE" w:rsidRPr="00365235" w:rsidRDefault="008239AE" w:rsidP="00737659">
            <w:pPr>
              <w:spacing w:after="120"/>
              <w:jc w:val="center"/>
              <w:rPr>
                <w:color w:val="000000" w:themeColor="text1"/>
                <w:lang w:val="en-US" w:eastAsia="en-US"/>
              </w:rPr>
            </w:pPr>
            <w:r w:rsidRPr="00365235">
              <w:rPr>
                <w:color w:val="000000" w:themeColor="text1"/>
                <w:lang w:val="en-US" w:eastAsia="en-US"/>
              </w:rPr>
              <w:t>3. Signature</w:t>
            </w:r>
          </w:p>
        </w:tc>
      </w:tr>
      <w:tr w:rsidR="008239AE" w:rsidRPr="00365235" w:rsidTr="00737659">
        <w:trPr>
          <w:cantSplit/>
          <w:trHeight w:val="1187"/>
        </w:trPr>
        <w:tc>
          <w:tcPr>
            <w:tcW w:w="5926" w:type="dxa"/>
            <w:tcBorders>
              <w:top w:val="single" w:sz="4" w:space="0" w:color="auto"/>
              <w:left w:val="single" w:sz="4" w:space="0" w:color="auto"/>
              <w:bottom w:val="nil"/>
              <w:right w:val="nil"/>
            </w:tcBorders>
            <w:tcMar>
              <w:top w:w="0" w:type="dxa"/>
              <w:left w:w="28" w:type="dxa"/>
              <w:bottom w:w="0" w:type="dxa"/>
              <w:right w:w="28" w:type="dxa"/>
            </w:tcMar>
            <w:vAlign w:val="bottom"/>
            <w:hideMark/>
          </w:tcPr>
          <w:p w:rsidR="008239AE" w:rsidRPr="00365235" w:rsidRDefault="008239AE" w:rsidP="00737659">
            <w:pPr>
              <w:pStyle w:val="Default"/>
              <w:spacing w:after="120"/>
              <w:jc w:val="both"/>
              <w:rPr>
                <w:color w:val="000000" w:themeColor="text1"/>
                <w:lang w:val="en-US"/>
              </w:rPr>
            </w:pPr>
            <w:r w:rsidRPr="00365235">
              <w:rPr>
                <w:color w:val="000000" w:themeColor="text1"/>
                <w:lang w:val="en-US"/>
              </w:rPr>
              <w:t xml:space="preserve">3.1  </w:t>
            </w:r>
            <w:r w:rsidR="006675C2">
              <w:rPr>
                <w:color w:val="000000" w:themeColor="text1"/>
                <w:lang w:val="en-US"/>
              </w:rPr>
              <w:t xml:space="preserve">Acting </w:t>
            </w:r>
            <w:r w:rsidRPr="00365235">
              <w:rPr>
                <w:color w:val="000000" w:themeColor="text1"/>
                <w:lang w:val="en-US"/>
              </w:rPr>
              <w:t>Deputy Director General in charge of Corporate Governance (by power of attorney No.</w:t>
            </w:r>
            <w:r>
              <w:rPr>
                <w:color w:val="000000" w:themeColor="text1"/>
                <w:lang w:val="en-US"/>
              </w:rPr>
              <w:t>119/10-337</w:t>
            </w:r>
            <w:r w:rsidRPr="00365235">
              <w:rPr>
                <w:color w:val="000000" w:themeColor="text1"/>
                <w:lang w:val="en-US"/>
              </w:rPr>
              <w:t xml:space="preserve"> dated </w:t>
            </w:r>
            <w:r>
              <w:rPr>
                <w:color w:val="000000" w:themeColor="text1"/>
                <w:lang w:val="en-US"/>
              </w:rPr>
              <w:t>17.01.2017</w:t>
            </w:r>
            <w:r w:rsidRPr="00365235">
              <w:rPr>
                <w:color w:val="000000" w:themeColor="text1"/>
                <w:lang w:val="en-US"/>
              </w:rPr>
              <w:t>)</w:t>
            </w:r>
          </w:p>
        </w:tc>
        <w:tc>
          <w:tcPr>
            <w:tcW w:w="1984" w:type="dxa"/>
            <w:tcBorders>
              <w:top w:val="single" w:sz="4" w:space="0" w:color="auto"/>
              <w:left w:val="nil"/>
              <w:bottom w:val="nil"/>
              <w:right w:val="nil"/>
            </w:tcBorders>
            <w:tcMar>
              <w:top w:w="0" w:type="dxa"/>
              <w:left w:w="28" w:type="dxa"/>
              <w:bottom w:w="0" w:type="dxa"/>
              <w:right w:w="28" w:type="dxa"/>
            </w:tcMar>
            <w:vAlign w:val="bottom"/>
            <w:hideMark/>
          </w:tcPr>
          <w:p w:rsidR="008239AE" w:rsidRPr="00365235" w:rsidRDefault="008239AE" w:rsidP="00737659">
            <w:pPr>
              <w:spacing w:after="120"/>
              <w:jc w:val="both"/>
              <w:rPr>
                <w:color w:val="000000" w:themeColor="text1"/>
                <w:lang w:val="en-US" w:eastAsia="en-US"/>
              </w:rPr>
            </w:pPr>
            <w:r w:rsidRPr="00365235">
              <w:rPr>
                <w:color w:val="000000" w:themeColor="text1"/>
                <w:lang w:val="en-US" w:eastAsia="en-US"/>
              </w:rPr>
              <w:t>_______________</w:t>
            </w:r>
          </w:p>
          <w:p w:rsidR="008239AE" w:rsidRPr="00365235" w:rsidRDefault="008239AE" w:rsidP="00737659">
            <w:pPr>
              <w:spacing w:after="120"/>
              <w:jc w:val="both"/>
              <w:rPr>
                <w:color w:val="000000" w:themeColor="text1"/>
                <w:lang w:val="en-US" w:eastAsia="en-US"/>
              </w:rPr>
            </w:pPr>
            <w:r w:rsidRPr="00365235">
              <w:rPr>
                <w:color w:val="000000" w:themeColor="text1"/>
                <w:lang w:val="en-US" w:eastAsia="en-US"/>
              </w:rPr>
              <w:t>(signature)</w:t>
            </w:r>
          </w:p>
        </w:tc>
        <w:tc>
          <w:tcPr>
            <w:tcW w:w="2013" w:type="dxa"/>
            <w:tcBorders>
              <w:top w:val="single" w:sz="4" w:space="0" w:color="auto"/>
              <w:left w:val="nil"/>
              <w:bottom w:val="nil"/>
              <w:right w:val="single" w:sz="4" w:space="0" w:color="auto"/>
            </w:tcBorders>
            <w:tcMar>
              <w:top w:w="0" w:type="dxa"/>
              <w:left w:w="28" w:type="dxa"/>
              <w:bottom w:w="0" w:type="dxa"/>
              <w:right w:w="28" w:type="dxa"/>
            </w:tcMar>
            <w:vAlign w:val="bottom"/>
          </w:tcPr>
          <w:p w:rsidR="008239AE" w:rsidRPr="00365235" w:rsidRDefault="008239AE" w:rsidP="00737659">
            <w:pPr>
              <w:spacing w:after="120"/>
              <w:jc w:val="both"/>
              <w:rPr>
                <w:color w:val="000000" w:themeColor="text1"/>
                <w:lang w:val="en-US" w:eastAsia="en-US"/>
              </w:rPr>
            </w:pPr>
            <w:proofErr w:type="spellStart"/>
            <w:r>
              <w:rPr>
                <w:color w:val="000000" w:themeColor="text1"/>
                <w:lang w:val="en-US" w:eastAsia="en-US"/>
              </w:rPr>
              <w:t>Didenko</w:t>
            </w:r>
            <w:proofErr w:type="spellEnd"/>
            <w:r>
              <w:rPr>
                <w:color w:val="000000" w:themeColor="text1"/>
                <w:lang w:val="en-US" w:eastAsia="en-US"/>
              </w:rPr>
              <w:t xml:space="preserve"> </w:t>
            </w:r>
            <w:proofErr w:type="spellStart"/>
            <w:r>
              <w:rPr>
                <w:color w:val="000000" w:themeColor="text1"/>
                <w:lang w:val="en-US" w:eastAsia="en-US"/>
              </w:rPr>
              <w:t>Ye.Ye</w:t>
            </w:r>
            <w:proofErr w:type="spellEnd"/>
            <w:r>
              <w:rPr>
                <w:color w:val="000000" w:themeColor="text1"/>
                <w:lang w:val="en-US" w:eastAsia="en-US"/>
              </w:rPr>
              <w:t>.</w:t>
            </w:r>
          </w:p>
          <w:p w:rsidR="008239AE" w:rsidRPr="00365235" w:rsidRDefault="008239AE" w:rsidP="00737659">
            <w:pPr>
              <w:spacing w:after="120"/>
              <w:jc w:val="both"/>
              <w:rPr>
                <w:color w:val="000000" w:themeColor="text1"/>
                <w:lang w:val="en-US" w:eastAsia="en-US"/>
              </w:rPr>
            </w:pPr>
          </w:p>
        </w:tc>
      </w:tr>
      <w:tr w:rsidR="008239AE" w:rsidRPr="00365235" w:rsidTr="00737659">
        <w:trPr>
          <w:cantSplit/>
          <w:trHeight w:val="645"/>
        </w:trPr>
        <w:tc>
          <w:tcPr>
            <w:tcW w:w="5926" w:type="dxa"/>
            <w:tcBorders>
              <w:top w:val="nil"/>
              <w:left w:val="single" w:sz="4" w:space="0" w:color="auto"/>
              <w:bottom w:val="single" w:sz="4" w:space="0" w:color="auto"/>
              <w:right w:val="nil"/>
            </w:tcBorders>
            <w:tcMar>
              <w:top w:w="0" w:type="dxa"/>
              <w:left w:w="28" w:type="dxa"/>
              <w:bottom w:w="0" w:type="dxa"/>
              <w:right w:w="28" w:type="dxa"/>
            </w:tcMar>
            <w:vAlign w:val="bottom"/>
            <w:hideMark/>
          </w:tcPr>
          <w:p w:rsidR="008239AE" w:rsidRPr="00365235" w:rsidRDefault="008239AE" w:rsidP="00737659">
            <w:pPr>
              <w:spacing w:after="120"/>
              <w:jc w:val="both"/>
              <w:rPr>
                <w:color w:val="000000" w:themeColor="text1"/>
                <w:lang w:val="en-US" w:eastAsia="en-US"/>
              </w:rPr>
            </w:pPr>
            <w:r w:rsidRPr="00365235">
              <w:rPr>
                <w:color w:val="000000" w:themeColor="text1"/>
                <w:lang w:val="en-US" w:eastAsia="en-US"/>
              </w:rPr>
              <w:t xml:space="preserve">3.2 Date: </w:t>
            </w:r>
            <w:r>
              <w:rPr>
                <w:color w:val="000000" w:themeColor="text1"/>
                <w:lang w:val="en-US" w:eastAsia="en-US"/>
              </w:rPr>
              <w:t>6 March</w:t>
            </w:r>
            <w:r w:rsidRPr="00365235">
              <w:rPr>
                <w:color w:val="000000" w:themeColor="text1"/>
                <w:lang w:val="en-US" w:eastAsia="en-US"/>
              </w:rPr>
              <w:t xml:space="preserve"> 2017</w:t>
            </w:r>
          </w:p>
        </w:tc>
        <w:tc>
          <w:tcPr>
            <w:tcW w:w="1984" w:type="dxa"/>
            <w:tcBorders>
              <w:top w:val="nil"/>
              <w:left w:val="nil"/>
              <w:bottom w:val="single" w:sz="4" w:space="0" w:color="auto"/>
              <w:right w:val="nil"/>
            </w:tcBorders>
            <w:tcMar>
              <w:top w:w="0" w:type="dxa"/>
              <w:left w:w="28" w:type="dxa"/>
              <w:bottom w:w="0" w:type="dxa"/>
              <w:right w:w="28" w:type="dxa"/>
            </w:tcMar>
            <w:vAlign w:val="bottom"/>
            <w:hideMark/>
          </w:tcPr>
          <w:p w:rsidR="008239AE" w:rsidRPr="00365235" w:rsidRDefault="008239AE" w:rsidP="00737659">
            <w:pPr>
              <w:spacing w:after="120"/>
              <w:jc w:val="both"/>
              <w:rPr>
                <w:color w:val="000000" w:themeColor="text1"/>
                <w:lang w:val="en-US" w:eastAsia="en-US"/>
              </w:rPr>
            </w:pPr>
            <w:r w:rsidRPr="00365235">
              <w:rPr>
                <w:color w:val="000000" w:themeColor="text1"/>
                <w:lang w:val="en-US" w:eastAsia="en-US"/>
              </w:rPr>
              <w:t xml:space="preserve">stamp </w:t>
            </w:r>
          </w:p>
        </w:tc>
        <w:tc>
          <w:tcPr>
            <w:tcW w:w="2013" w:type="dxa"/>
            <w:tcBorders>
              <w:top w:val="nil"/>
              <w:left w:val="nil"/>
              <w:bottom w:val="single" w:sz="4" w:space="0" w:color="auto"/>
              <w:right w:val="single" w:sz="4" w:space="0" w:color="auto"/>
            </w:tcBorders>
            <w:tcMar>
              <w:top w:w="0" w:type="dxa"/>
              <w:left w:w="28" w:type="dxa"/>
              <w:bottom w:w="0" w:type="dxa"/>
              <w:right w:w="28" w:type="dxa"/>
            </w:tcMar>
            <w:vAlign w:val="bottom"/>
          </w:tcPr>
          <w:p w:rsidR="008239AE" w:rsidRPr="00365235" w:rsidRDefault="008239AE" w:rsidP="00737659">
            <w:pPr>
              <w:spacing w:after="120"/>
              <w:jc w:val="both"/>
              <w:rPr>
                <w:color w:val="000000" w:themeColor="text1"/>
                <w:lang w:val="en-US" w:eastAsia="en-US"/>
              </w:rPr>
            </w:pPr>
          </w:p>
        </w:tc>
      </w:tr>
    </w:tbl>
    <w:p w:rsidR="008239AE" w:rsidRDefault="008239AE" w:rsidP="008239AE"/>
    <w:p w:rsidR="008239AE" w:rsidRDefault="008239AE" w:rsidP="008239AE"/>
    <w:p w:rsidR="0059029B" w:rsidRDefault="0059029B"/>
    <w:sectPr w:rsidR="0059029B" w:rsidSect="00736874">
      <w:pgSz w:w="11906" w:h="16838"/>
      <w:pgMar w:top="127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44F5A"/>
    <w:multiLevelType w:val="multilevel"/>
    <w:tmpl w:val="41001EF8"/>
    <w:lvl w:ilvl="0">
      <w:start w:val="1"/>
      <w:numFmt w:val="decimal"/>
      <w:lvlText w:val="%1."/>
      <w:lvlJc w:val="left"/>
      <w:pPr>
        <w:ind w:left="2061" w:hanging="360"/>
      </w:pPr>
    </w:lvl>
    <w:lvl w:ilvl="1">
      <w:start w:val="2"/>
      <w:numFmt w:val="decimal"/>
      <w:isLgl/>
      <w:lvlText w:val="%1.%2."/>
      <w:lvlJc w:val="left"/>
      <w:pPr>
        <w:ind w:left="2061" w:hanging="360"/>
      </w:pPr>
      <w:rPr>
        <w:rFonts w:hint="default"/>
        <w:color w:val="auto"/>
      </w:rPr>
    </w:lvl>
    <w:lvl w:ilvl="2">
      <w:start w:val="1"/>
      <w:numFmt w:val="decimal"/>
      <w:isLgl/>
      <w:lvlText w:val="%1.%2.%3."/>
      <w:lvlJc w:val="left"/>
      <w:pPr>
        <w:ind w:left="2421" w:hanging="720"/>
      </w:pPr>
      <w:rPr>
        <w:rFonts w:hint="default"/>
        <w:color w:val="auto"/>
      </w:rPr>
    </w:lvl>
    <w:lvl w:ilvl="3">
      <w:start w:val="1"/>
      <w:numFmt w:val="decimal"/>
      <w:isLgl/>
      <w:lvlText w:val="%1.%2.%3.%4."/>
      <w:lvlJc w:val="left"/>
      <w:pPr>
        <w:ind w:left="2421" w:hanging="720"/>
      </w:pPr>
      <w:rPr>
        <w:rFonts w:hint="default"/>
        <w:color w:val="auto"/>
      </w:rPr>
    </w:lvl>
    <w:lvl w:ilvl="4">
      <w:start w:val="1"/>
      <w:numFmt w:val="decimal"/>
      <w:isLgl/>
      <w:lvlText w:val="%1.%2.%3.%4.%5."/>
      <w:lvlJc w:val="left"/>
      <w:pPr>
        <w:ind w:left="2781" w:hanging="1080"/>
      </w:pPr>
      <w:rPr>
        <w:rFonts w:hint="default"/>
        <w:color w:val="auto"/>
      </w:rPr>
    </w:lvl>
    <w:lvl w:ilvl="5">
      <w:start w:val="1"/>
      <w:numFmt w:val="decimal"/>
      <w:isLgl/>
      <w:lvlText w:val="%1.%2.%3.%4.%5.%6."/>
      <w:lvlJc w:val="left"/>
      <w:pPr>
        <w:ind w:left="2781" w:hanging="1080"/>
      </w:pPr>
      <w:rPr>
        <w:rFonts w:hint="default"/>
        <w:color w:val="auto"/>
      </w:rPr>
    </w:lvl>
    <w:lvl w:ilvl="6">
      <w:start w:val="1"/>
      <w:numFmt w:val="decimal"/>
      <w:isLgl/>
      <w:lvlText w:val="%1.%2.%3.%4.%5.%6.%7."/>
      <w:lvlJc w:val="left"/>
      <w:pPr>
        <w:ind w:left="3141" w:hanging="1440"/>
      </w:pPr>
      <w:rPr>
        <w:rFonts w:hint="default"/>
        <w:color w:val="auto"/>
      </w:rPr>
    </w:lvl>
    <w:lvl w:ilvl="7">
      <w:start w:val="1"/>
      <w:numFmt w:val="decimal"/>
      <w:isLgl/>
      <w:lvlText w:val="%1.%2.%3.%4.%5.%6.%7.%8."/>
      <w:lvlJc w:val="left"/>
      <w:pPr>
        <w:ind w:left="3141" w:hanging="1440"/>
      </w:pPr>
      <w:rPr>
        <w:rFonts w:hint="default"/>
        <w:color w:val="auto"/>
      </w:rPr>
    </w:lvl>
    <w:lvl w:ilvl="8">
      <w:start w:val="1"/>
      <w:numFmt w:val="decimal"/>
      <w:isLgl/>
      <w:lvlText w:val="%1.%2.%3.%4.%5.%6.%7.%8.%9."/>
      <w:lvlJc w:val="left"/>
      <w:pPr>
        <w:ind w:left="3501" w:hanging="1800"/>
      </w:pPr>
      <w:rPr>
        <w:rFonts w:hint="default"/>
        <w:color w:val="auto"/>
      </w:rPr>
    </w:lvl>
  </w:abstractNum>
  <w:abstractNum w:abstractNumId="1">
    <w:nsid w:val="5F521414"/>
    <w:multiLevelType w:val="multilevel"/>
    <w:tmpl w:val="C0DA2550"/>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9AE"/>
    <w:rsid w:val="00432ADB"/>
    <w:rsid w:val="004D12A2"/>
    <w:rsid w:val="0059029B"/>
    <w:rsid w:val="006675C2"/>
    <w:rsid w:val="006F4A0A"/>
    <w:rsid w:val="0072008A"/>
    <w:rsid w:val="00794736"/>
    <w:rsid w:val="007E471E"/>
    <w:rsid w:val="008239AE"/>
    <w:rsid w:val="009C0CAA"/>
    <w:rsid w:val="00A70810"/>
    <w:rsid w:val="00A711A8"/>
    <w:rsid w:val="00C81F5B"/>
    <w:rsid w:val="00CB5F45"/>
    <w:rsid w:val="00CE62AE"/>
    <w:rsid w:val="00D95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510DB8-7260-40AF-9684-E52505DB7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39AE"/>
    <w:pPr>
      <w:autoSpaceDE w:val="0"/>
      <w:autoSpaceDN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239AE"/>
    <w:rPr>
      <w:color w:val="0563C1" w:themeColor="hyperlink"/>
      <w:u w:val="single"/>
    </w:rPr>
  </w:style>
  <w:style w:type="character" w:customStyle="1" w:styleId="a4">
    <w:name w:val="Без интервала Знак"/>
    <w:link w:val="a5"/>
    <w:uiPriority w:val="1"/>
    <w:locked/>
    <w:rsid w:val="008239AE"/>
  </w:style>
  <w:style w:type="paragraph" w:styleId="a5">
    <w:name w:val="No Spacing"/>
    <w:link w:val="a4"/>
    <w:uiPriority w:val="1"/>
    <w:qFormat/>
    <w:rsid w:val="008239AE"/>
    <w:pPr>
      <w:spacing w:after="0" w:line="240" w:lineRule="auto"/>
    </w:pPr>
  </w:style>
  <w:style w:type="table" w:styleId="a6">
    <w:name w:val="Table Grid"/>
    <w:basedOn w:val="a1"/>
    <w:uiPriority w:val="59"/>
    <w:rsid w:val="008239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239AE"/>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List Paragraph"/>
    <w:basedOn w:val="a"/>
    <w:uiPriority w:val="34"/>
    <w:qFormat/>
    <w:rsid w:val="008239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isclosure.ru/portal/company.aspx?id=2827" TargetMode="External"/><Relationship Id="rId5" Type="http://schemas.openxmlformats.org/officeDocument/2006/relationships/hyperlink" Target="http://www.kubanenergo.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4</Pages>
  <Words>1397</Words>
  <Characters>7963</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Maria</cp:lastModifiedBy>
  <cp:revision>10</cp:revision>
  <dcterms:created xsi:type="dcterms:W3CDTF">2017-03-06T12:17:00Z</dcterms:created>
  <dcterms:modified xsi:type="dcterms:W3CDTF">2017-03-06T14:23:00Z</dcterms:modified>
</cp:coreProperties>
</file>