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63" w:rsidRDefault="00850A63" w:rsidP="00850A63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850A63" w:rsidRDefault="00850A63" w:rsidP="00850A6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50A63" w:rsidRDefault="00850A63" w:rsidP="00850A6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50A63" w:rsidTr="00850A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 w:rsidP="002507A3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50A63" w:rsidRPr="00850A63" w:rsidTr="00850A63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50A63" w:rsidRPr="00850A63" w:rsidTr="00850A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Default="00850A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3" w:rsidRPr="00850A63" w:rsidRDefault="00850A6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50A63" w:rsidRPr="00850A63" w:rsidRDefault="00850A6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50A63" w:rsidTr="00850A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A63" w:rsidRDefault="00850A6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50A63" w:rsidRPr="00850A63" w:rsidTr="00850A6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A63" w:rsidRDefault="00850A63" w:rsidP="00850A63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chairman of the BoD adopted a decision to convene a meeting of the board of directors of the issuer: </w:t>
            </w:r>
            <w:r w:rsidRPr="00850A63">
              <w:rPr>
                <w:b/>
                <w:sz w:val="24"/>
                <w:szCs w:val="24"/>
                <w:lang w:val="en-US" w:eastAsia="en-US"/>
              </w:rPr>
              <w:t>21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2017</w:t>
            </w:r>
          </w:p>
        </w:tc>
      </w:tr>
      <w:tr w:rsidR="00850A63" w:rsidRPr="00850A63" w:rsidTr="00850A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A63" w:rsidRDefault="00850A63" w:rsidP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850A63">
              <w:rPr>
                <w:b/>
                <w:sz w:val="24"/>
                <w:szCs w:val="24"/>
                <w:lang w:val="en-US" w:eastAsia="en-US"/>
              </w:rPr>
              <w:t xml:space="preserve">27 </w:t>
            </w:r>
            <w:r>
              <w:rPr>
                <w:b/>
                <w:sz w:val="24"/>
                <w:szCs w:val="24"/>
                <w:lang w:val="en-US" w:eastAsia="en-US"/>
              </w:rPr>
              <w:t>February 2017</w:t>
            </w:r>
          </w:p>
        </w:tc>
      </w:tr>
      <w:tr w:rsidR="00850A63" w:rsidRPr="00850A63" w:rsidTr="00850A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850A63" w:rsidRPr="00850A63" w:rsidRDefault="00850A63" w:rsidP="00850A6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 xml:space="preserve">discussion of draft investment programme 2018-2022 and draft change introduced to the Company’s </w:t>
            </w:r>
            <w:r>
              <w:rPr>
                <w:sz w:val="24"/>
                <w:szCs w:val="24"/>
                <w:lang w:val="en-US" w:eastAsia="en-US"/>
              </w:rPr>
              <w:t>investment programme</w:t>
            </w:r>
            <w:r>
              <w:rPr>
                <w:sz w:val="24"/>
                <w:szCs w:val="24"/>
                <w:lang w:val="en-US" w:eastAsia="en-US"/>
              </w:rPr>
              <w:t xml:space="preserve"> 2016-2020 that was approved by the RF Ministry of Energy on 22.12.2016, order No.1388. </w:t>
            </w:r>
          </w:p>
          <w:p w:rsidR="00850A63" w:rsidRDefault="00850A6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850A63" w:rsidTr="00850A6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A63" w:rsidRDefault="00850A63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50A63" w:rsidTr="00850A63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0A63" w:rsidRDefault="00850A6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50A63" w:rsidTr="00850A63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0A63" w:rsidRDefault="00850A63" w:rsidP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22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0A63" w:rsidRDefault="00850A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50A63" w:rsidRDefault="00850A63" w:rsidP="00850A63">
      <w:pPr>
        <w:rPr>
          <w:sz w:val="24"/>
          <w:szCs w:val="24"/>
        </w:rPr>
      </w:pPr>
    </w:p>
    <w:p w:rsidR="00850A63" w:rsidRDefault="00850A63" w:rsidP="00850A63"/>
    <w:p w:rsidR="00850A63" w:rsidRDefault="00850A63" w:rsidP="00850A63"/>
    <w:p w:rsidR="00850A63" w:rsidRDefault="00850A63" w:rsidP="00850A63"/>
    <w:p w:rsidR="00850A63" w:rsidRDefault="00850A63" w:rsidP="00850A63"/>
    <w:p w:rsidR="00850A63" w:rsidRDefault="00850A63" w:rsidP="00850A63"/>
    <w:p w:rsidR="00850A63" w:rsidRDefault="00850A63" w:rsidP="00850A63">
      <w:r>
        <w:t xml:space="preserve"> </w:t>
      </w:r>
    </w:p>
    <w:p w:rsidR="00850A63" w:rsidRDefault="00850A63" w:rsidP="00850A63"/>
    <w:p w:rsidR="00850A63" w:rsidRDefault="00850A63" w:rsidP="00850A63"/>
    <w:p w:rsidR="00850A63" w:rsidRDefault="00850A63" w:rsidP="00850A63"/>
    <w:p w:rsidR="00850A63" w:rsidRDefault="00850A63" w:rsidP="00850A63"/>
    <w:p w:rsidR="00850A63" w:rsidRDefault="00850A63" w:rsidP="00850A63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63"/>
    <w:rsid w:val="0059029B"/>
    <w:rsid w:val="00850A63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FBAE-DBD7-4D3C-B707-B5FEAE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63"/>
    <w:rPr>
      <w:color w:val="0000FF"/>
      <w:u w:val="single"/>
    </w:rPr>
  </w:style>
  <w:style w:type="paragraph" w:styleId="a4">
    <w:name w:val="No Spacing"/>
    <w:uiPriority w:val="1"/>
    <w:qFormat/>
    <w:rsid w:val="00850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2017-02-22T08:57:00Z</dcterms:created>
  <dcterms:modified xsi:type="dcterms:W3CDTF">2017-02-22T09:00:00Z</dcterms:modified>
</cp:coreProperties>
</file>