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EA" w:rsidRDefault="00CE75EA" w:rsidP="00CE75EA">
      <w:pPr>
        <w:pStyle w:val="a5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CE75EA" w:rsidRDefault="00CE75EA" w:rsidP="00CE75EA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CE75EA" w:rsidRDefault="00CE75EA" w:rsidP="00CE75EA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CE75EA" w:rsidTr="00CE75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 w:rsidP="00385458">
            <w:pPr>
              <w:pStyle w:val="a5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CE75EA" w:rsidRPr="00CE75EA" w:rsidTr="00CE75EA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CE75EA" w:rsidTr="00CE75EA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CE75EA" w:rsidTr="00CE75EA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Krasnodar, Russian Federation</w:t>
            </w:r>
          </w:p>
        </w:tc>
      </w:tr>
      <w:tr w:rsidR="00CE75EA" w:rsidTr="00CE75EA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CE75EA" w:rsidTr="00CE75EA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CE75EA" w:rsidTr="00CE75EA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CE75EA" w:rsidRPr="00CE75EA" w:rsidTr="00CE75EA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disclosure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E75EA" w:rsidTr="00CE75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center"/>
              <w:rPr>
                <w:b/>
                <w:bCs/>
                <w:lang w:val="en-US" w:eastAsia="en-US"/>
              </w:rPr>
            </w:pPr>
            <w:r>
              <w:rPr>
                <w:lang w:val="en-US" w:eastAsia="en-US"/>
              </w:rPr>
              <w:t>2. Statement content</w:t>
            </w:r>
          </w:p>
        </w:tc>
      </w:tr>
      <w:tr w:rsidR="00CE75EA" w:rsidTr="00CE75EA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tabs>
                <w:tab w:val="left" w:pos="284"/>
              </w:tabs>
              <w:spacing w:before="120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CE75EA" w:rsidRDefault="00CE75EA">
            <w:pPr>
              <w:widowControl w:val="0"/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Number of BoD members: 11 persons</w:t>
            </w:r>
          </w:p>
          <w:p w:rsidR="00CE75EA" w:rsidRDefault="00CE75EA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Members participated in the meeting: 11 persons </w:t>
            </w:r>
          </w:p>
          <w:p w:rsidR="00CE75EA" w:rsidRDefault="00CE75EA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Quorum necessary for holding the meeting of Kubanenergo PJSC Board of Directors is present.</w:t>
            </w:r>
          </w:p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34"/>
              <w:gridCol w:w="1843"/>
              <w:gridCol w:w="1985"/>
              <w:gridCol w:w="2580"/>
            </w:tblGrid>
            <w:tr w:rsidR="00CE75EA">
              <w:trPr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EA" w:rsidRDefault="00CE75EA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4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CE75E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75EA" w:rsidRDefault="00CE75EA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EA" w:rsidRDefault="00CE75EA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EA" w:rsidRDefault="00CE75EA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CE75EA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EA" w:rsidRDefault="00CE75EA" w:rsidP="00385458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CE75EA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EA" w:rsidRDefault="00CE75EA" w:rsidP="00385458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EA" w:rsidRDefault="00CE75E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E75EA" w:rsidRDefault="00CE75EA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E75EA" w:rsidRPr="00CE75EA" w:rsidTr="00CE75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tabs>
                <w:tab w:val="left" w:pos="426"/>
                <w:tab w:val="left" w:pos="993"/>
              </w:tabs>
              <w:spacing w:before="12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 1 “</w:t>
            </w:r>
            <w:r w:rsidRPr="00CE75EA">
              <w:rPr>
                <w:b/>
                <w:lang w:val="en-US" w:eastAsia="en-US"/>
              </w:rPr>
              <w:t>On approval of report on the results of implementation of the business-plan (including the investment programme and information of main risks) of Kubanenergo PJSC in the 3</w:t>
            </w:r>
            <w:r w:rsidRPr="00CE75EA">
              <w:rPr>
                <w:b/>
                <w:vertAlign w:val="superscript"/>
                <w:lang w:val="en-US" w:eastAsia="en-US"/>
              </w:rPr>
              <w:t>rd</w:t>
            </w:r>
            <w:r w:rsidRPr="00CE75EA">
              <w:rPr>
                <w:b/>
                <w:lang w:val="en-US" w:eastAsia="en-US"/>
              </w:rPr>
              <w:t xml:space="preserve"> quarter and 9 months of 2016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CE75EA" w:rsidRPr="00CE75EA" w:rsidTr="00CE75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Pr="00CE75EA" w:rsidRDefault="00CE75EA">
            <w:pPr>
              <w:spacing w:before="120"/>
              <w:jc w:val="both"/>
              <w:rPr>
                <w:lang w:val="en-US" w:eastAsia="en-US"/>
              </w:rPr>
            </w:pPr>
            <w:r w:rsidRPr="00CE75EA">
              <w:rPr>
                <w:lang w:val="en-US" w:eastAsia="en-US"/>
              </w:rPr>
              <w:t>2.2.1.  Decision adopted by issuer’s Board of Directors:</w:t>
            </w:r>
          </w:p>
          <w:p w:rsidR="00CE75EA" w:rsidRDefault="00CE75EA" w:rsidP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</w:t>
            </w:r>
            <w:r w:rsidRPr="00CE75EA">
              <w:rPr>
                <w:lang w:val="en-US" w:eastAsia="en-US"/>
              </w:rPr>
              <w:t xml:space="preserve">To </w:t>
            </w:r>
            <w:r>
              <w:rPr>
                <w:lang w:val="en-US" w:eastAsia="en-US"/>
              </w:rPr>
              <w:t>approve the</w:t>
            </w:r>
            <w:r w:rsidRPr="00CE75EA">
              <w:rPr>
                <w:lang w:val="en-US" w:eastAsia="en-US"/>
              </w:rPr>
              <w:t xml:space="preserve"> </w:t>
            </w:r>
            <w:r w:rsidRPr="00CE75EA">
              <w:rPr>
                <w:lang w:val="en-US" w:eastAsia="en-US"/>
              </w:rPr>
              <w:t>report on the results of implementation of the business-plan (including the investment programme and information of main risks) of Kubanenergo PJSC in the 3</w:t>
            </w:r>
            <w:r w:rsidRPr="00CE75EA">
              <w:rPr>
                <w:vertAlign w:val="superscript"/>
                <w:lang w:val="en-US" w:eastAsia="en-US"/>
              </w:rPr>
              <w:t>rd</w:t>
            </w:r>
            <w:r w:rsidRPr="00CE75EA">
              <w:rPr>
                <w:lang w:val="en-US" w:eastAsia="en-US"/>
              </w:rPr>
              <w:t xml:space="preserve"> quarter and 9 months of 2016, in accordance with Annex</w:t>
            </w:r>
            <w:r w:rsidRPr="00CE75EA">
              <w:rPr>
                <w:lang w:val="en-US" w:eastAsia="en-US"/>
              </w:rPr>
              <w:t>es</w:t>
            </w:r>
            <w:r w:rsidRPr="00CE75EA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-</w:t>
            </w:r>
            <w:r w:rsidRPr="00CE75EA">
              <w:rPr>
                <w:lang w:val="en-US" w:eastAsia="en-US"/>
              </w:rPr>
              <w:t>7</w:t>
            </w:r>
            <w:r w:rsidRPr="00CE75EA">
              <w:rPr>
                <w:lang w:val="en-US" w:eastAsia="en-US"/>
              </w:rPr>
              <w:t xml:space="preserve"> to the present resolution of the BoD.</w:t>
            </w:r>
          </w:p>
          <w:p w:rsidR="00CE75EA" w:rsidRDefault="00CE75EA" w:rsidP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Confidential.</w:t>
            </w:r>
          </w:p>
          <w:p w:rsidR="00CE75EA" w:rsidRPr="00CE75EA" w:rsidRDefault="00CE75EA" w:rsidP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3. Confidential.</w:t>
            </w:r>
          </w:p>
        </w:tc>
      </w:tr>
      <w:tr w:rsidR="00CE75EA" w:rsidRPr="00CE75EA" w:rsidTr="00CE75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No.2 “</w:t>
            </w:r>
            <w:r w:rsidRPr="00CE75EA">
              <w:rPr>
                <w:b/>
                <w:lang w:val="en-US" w:eastAsia="en-US"/>
              </w:rPr>
              <w:t>On approval of the Plan of activities aimed at development and sophistication of internal control system and risk management system of Kubanenergo PJSC for 2016 - 2018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CE75EA" w:rsidRPr="00CE75EA" w:rsidTr="00CE75EA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2.2.2.  Decision adopted by issuer’s Board of Directors:</w:t>
            </w:r>
          </w:p>
          <w:p w:rsidR="00CE75EA" w:rsidRDefault="00CE75EA" w:rsidP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1. To</w:t>
            </w:r>
            <w:r>
              <w:rPr>
                <w:lang w:val="en-US" w:eastAsia="en-US"/>
              </w:rPr>
              <w:t xml:space="preserve"> approv</w:t>
            </w:r>
            <w:r>
              <w:rPr>
                <w:lang w:val="en-US" w:eastAsia="en-US"/>
              </w:rPr>
              <w:t>e</w:t>
            </w:r>
            <w:r>
              <w:rPr>
                <w:lang w:val="en-US" w:eastAsia="en-US"/>
              </w:rPr>
              <w:t xml:space="preserve"> the Plan of activities aimed at development and sophistication of internal control system and risk management system of Kubanenergo PJSC for 2016 - 2018, in accordance with Annex 2</w:t>
            </w:r>
            <w:r>
              <w:rPr>
                <w:lang w:val="en-US" w:eastAsia="en-US"/>
              </w:rPr>
              <w:t>8</w:t>
            </w:r>
            <w:r>
              <w:rPr>
                <w:lang w:val="en-US" w:eastAsia="en-US"/>
              </w:rPr>
              <w:t xml:space="preserve"> to the present resolution of the BoD.</w:t>
            </w:r>
          </w:p>
          <w:p w:rsidR="00CE75EA" w:rsidRDefault="00CE75EA" w:rsidP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To instruct the sole executive body of Kubanenergo PJSC to submit for consideration of the BoD the interim report on implementation of the Plan of activities a</w:t>
            </w:r>
            <w:r>
              <w:rPr>
                <w:lang w:val="en-US" w:eastAsia="en-US"/>
              </w:rPr>
              <w:t xml:space="preserve">imed at development and sophistication of internal control system and risk management system of Kubanenergo PJSC for 2016 </w:t>
            </w:r>
            <w:r>
              <w:rPr>
                <w:lang w:val="en-US" w:eastAsia="en-US"/>
              </w:rPr>
              <w:t>–</w:t>
            </w:r>
            <w:r>
              <w:rPr>
                <w:lang w:val="en-US" w:eastAsia="en-US"/>
              </w:rPr>
              <w:t xml:space="preserve"> 2018</w:t>
            </w:r>
            <w:r>
              <w:rPr>
                <w:lang w:val="en-US" w:eastAsia="en-US"/>
              </w:rPr>
              <w:t xml:space="preserve"> as of 30.06.2017.</w:t>
            </w:r>
          </w:p>
          <w:p w:rsidR="00CE75EA" w:rsidRDefault="00CE75EA" w:rsidP="00CE75EA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Deadline: 15.09.2017</w:t>
            </w:r>
          </w:p>
        </w:tc>
      </w:tr>
      <w:tr w:rsidR="00CE75EA" w:rsidRPr="00CE75EA" w:rsidTr="00CE75EA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EA" w:rsidRDefault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2.3. Date of holding the meeting of Board of 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irectors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which the resolutions have been adopted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November 2016</w:t>
            </w:r>
          </w:p>
          <w:p w:rsidR="00CE75EA" w:rsidRDefault="00CE75EA" w:rsidP="00CE75EA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 Date of making and number of minutes of meeting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Board of Directors at which the resolutions have been adopted: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December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2016, minutes of meeting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CE75EA" w:rsidTr="00CE75EA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E75EA" w:rsidRDefault="00CE75EA">
            <w:pPr>
              <w:spacing w:before="12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CE75EA" w:rsidTr="00CE75EA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5EA" w:rsidRDefault="00CE75EA">
            <w:pPr>
              <w:pStyle w:val="Default"/>
              <w:spacing w:before="120" w:line="256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Shareholders Relations Department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5EA" w:rsidRDefault="00CE75EA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CE75EA" w:rsidRDefault="00CE75EA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E75EA" w:rsidRDefault="00CE75EA">
            <w:pPr>
              <w:spacing w:before="120" w:line="25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CE75EA" w:rsidRDefault="00CE75EA">
            <w:pPr>
              <w:spacing w:before="120" w:line="256" w:lineRule="auto"/>
              <w:rPr>
                <w:lang w:val="en-US" w:eastAsia="en-US"/>
              </w:rPr>
            </w:pPr>
          </w:p>
        </w:tc>
      </w:tr>
      <w:tr w:rsidR="00CE75EA" w:rsidTr="00CE75EA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5EA" w:rsidRDefault="00CE75EA" w:rsidP="00CE75EA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5 December</w:t>
            </w:r>
            <w:r>
              <w:rPr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5EA" w:rsidRDefault="00CE75EA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E75EA" w:rsidRDefault="00CE75EA">
            <w:pPr>
              <w:spacing w:before="120" w:line="256" w:lineRule="auto"/>
              <w:rPr>
                <w:lang w:val="en-US" w:eastAsia="en-US"/>
              </w:rPr>
            </w:pPr>
          </w:p>
        </w:tc>
      </w:tr>
    </w:tbl>
    <w:p w:rsidR="00CE75EA" w:rsidRDefault="00CE75EA" w:rsidP="00CE75EA">
      <w:pPr>
        <w:spacing w:before="120"/>
      </w:pPr>
    </w:p>
    <w:p w:rsidR="00CE75EA" w:rsidRDefault="00CE75EA" w:rsidP="00CE75EA">
      <w:pPr>
        <w:spacing w:before="120"/>
        <w:rPr>
          <w:lang w:val="en-US"/>
        </w:rPr>
      </w:pPr>
    </w:p>
    <w:p w:rsidR="00CE75EA" w:rsidRDefault="00CE75EA" w:rsidP="00CE75EA">
      <w:pPr>
        <w:spacing w:before="120"/>
      </w:pPr>
    </w:p>
    <w:p w:rsidR="00CE75EA" w:rsidRDefault="00CE75EA" w:rsidP="00CE75EA">
      <w:pPr>
        <w:spacing w:before="120"/>
      </w:pPr>
    </w:p>
    <w:p w:rsidR="00CE75EA" w:rsidRDefault="00CE75EA" w:rsidP="00CE75EA">
      <w:pPr>
        <w:spacing w:before="120"/>
      </w:pPr>
    </w:p>
    <w:p w:rsidR="00CE75EA" w:rsidRDefault="00CE75EA" w:rsidP="00CE75EA">
      <w:pPr>
        <w:spacing w:before="120"/>
      </w:pPr>
    </w:p>
    <w:p w:rsidR="00CE75EA" w:rsidRDefault="00CE75EA" w:rsidP="00CE75EA"/>
    <w:p w:rsidR="006C7E4E" w:rsidRDefault="006C7E4E"/>
    <w:sectPr w:rsidR="006C7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hybridMultilevel"/>
    <w:tmpl w:val="0C7C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EA"/>
    <w:rsid w:val="006C7E4E"/>
    <w:rsid w:val="00C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B7A89-EBF7-41EF-AEC3-5E152200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5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5E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E75EA"/>
  </w:style>
  <w:style w:type="paragraph" w:styleId="a5">
    <w:name w:val="No Spacing"/>
    <w:link w:val="a4"/>
    <w:uiPriority w:val="1"/>
    <w:qFormat/>
    <w:rsid w:val="00CE75EA"/>
    <w:pPr>
      <w:spacing w:after="0" w:line="240" w:lineRule="auto"/>
    </w:pPr>
  </w:style>
  <w:style w:type="paragraph" w:customStyle="1" w:styleId="Default">
    <w:name w:val="Default"/>
    <w:rsid w:val="00CE7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E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2564</Characters>
  <Application>Microsoft Office Word</Application>
  <DocSecurity>0</DocSecurity>
  <Lines>21</Lines>
  <Paragraphs>6</Paragraphs>
  <ScaleCrop>false</ScaleCrop>
  <Company>Home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2016-12-07T08:53:00Z</dcterms:created>
  <dcterms:modified xsi:type="dcterms:W3CDTF">2016-12-07T09:02:00Z</dcterms:modified>
</cp:coreProperties>
</file>