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E7" w:rsidRDefault="00A01BE7" w:rsidP="00A01BE7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01BE7" w:rsidRDefault="00A01BE7" w:rsidP="00A01BE7">
      <w:pPr>
        <w:spacing w:after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A01BE7" w:rsidRDefault="00A01BE7" w:rsidP="00A01BE7">
      <w:pPr>
        <w:spacing w:after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A01BE7" w:rsidTr="0070610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numPr>
                <w:ilvl w:val="0"/>
                <w:numId w:val="1"/>
              </w:num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01BE7" w:rsidRPr="00A01BE7" w:rsidTr="00706107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A01BE7" w:rsidTr="007061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01BE7" w:rsidTr="007061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01BE7" w:rsidTr="007061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01BE7" w:rsidTr="007061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01BE7" w:rsidTr="007061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01BE7" w:rsidRPr="00A01BE7" w:rsidTr="007061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7" w:rsidRDefault="00A01BE7" w:rsidP="00706107">
            <w:pPr>
              <w:spacing w:after="120"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A01BE7" w:rsidRPr="00E03131" w:rsidRDefault="00A01BE7" w:rsidP="00706107">
            <w:pPr>
              <w:pStyle w:val="a4"/>
              <w:spacing w:after="120"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01BE7" w:rsidTr="0070610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BE7" w:rsidRDefault="00A01BE7" w:rsidP="00706107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01BE7" w:rsidRPr="00A01BE7" w:rsidTr="00706107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BE7" w:rsidRDefault="00A01BE7" w:rsidP="00A01BE7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107103">
              <w:rPr>
                <w:b/>
                <w:sz w:val="24"/>
                <w:szCs w:val="24"/>
                <w:lang w:val="en-US" w:eastAsia="en-US"/>
              </w:rPr>
              <w:t>2</w:t>
            </w:r>
            <w:r w:rsidRPr="00A01BE7">
              <w:rPr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July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A01BE7" w:rsidRPr="00A01BE7" w:rsidTr="0070610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BE7" w:rsidRDefault="00A01BE7" w:rsidP="00A01BE7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01BE7">
              <w:rPr>
                <w:b/>
                <w:sz w:val="24"/>
                <w:szCs w:val="24"/>
                <w:lang w:val="en-US" w:eastAsia="en-US"/>
              </w:rPr>
              <w:t xml:space="preserve">12 </w:t>
            </w:r>
            <w:r>
              <w:rPr>
                <w:b/>
                <w:sz w:val="24"/>
                <w:szCs w:val="24"/>
                <w:lang w:val="en-US" w:eastAsia="en-US"/>
              </w:rPr>
              <w:t>August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A01BE7" w:rsidRPr="00A01BE7" w:rsidTr="0070610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BE7" w:rsidRDefault="00A01BE7" w:rsidP="00706107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pproval of the </w:t>
            </w:r>
            <w:r>
              <w:rPr>
                <w:sz w:val="24"/>
                <w:szCs w:val="24"/>
                <w:lang w:val="en-US" w:eastAsia="en-US"/>
              </w:rPr>
              <w:t xml:space="preserve">Activity Plan for the </w:t>
            </w:r>
            <w:r w:rsidRPr="00A01BE7">
              <w:rPr>
                <w:sz w:val="24"/>
                <w:szCs w:val="24"/>
                <w:lang w:val="en-US" w:eastAsia="en-US"/>
              </w:rPr>
              <w:t>Board of Directors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the 2</w:t>
            </w:r>
            <w:r w:rsidRPr="00A01BE7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half of 2016 </w:t>
            </w:r>
            <w:r>
              <w:rPr>
                <w:sz w:val="24"/>
                <w:szCs w:val="24"/>
                <w:lang w:val="en-US" w:eastAsia="en-US"/>
              </w:rPr>
              <w:t>–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 w:rsidRPr="00A01BE7">
              <w:rPr>
                <w:sz w:val="24"/>
                <w:szCs w:val="24"/>
                <w:lang w:val="en-US" w:eastAsia="en-US"/>
              </w:rPr>
              <w:t>1</w:t>
            </w:r>
            <w:r w:rsidRPr="00A01BE7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01BE7">
              <w:rPr>
                <w:sz w:val="24"/>
                <w:szCs w:val="24"/>
                <w:lang w:val="en-US" w:eastAsia="en-US"/>
              </w:rPr>
              <w:t>half of 2017.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2. On </w:t>
            </w:r>
            <w:r>
              <w:rPr>
                <w:sz w:val="24"/>
                <w:szCs w:val="24"/>
                <w:lang w:val="en-US" w:eastAsia="en-US"/>
              </w:rPr>
              <w:t>participation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>
              <w:rPr>
                <w:sz w:val="24"/>
                <w:szCs w:val="24"/>
                <w:lang w:val="en-US" w:eastAsia="en-US"/>
              </w:rPr>
              <w:t xml:space="preserve"> in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charity.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pproval of the terms of the contract with the </w:t>
            </w:r>
            <w:r>
              <w:rPr>
                <w:sz w:val="24"/>
                <w:szCs w:val="24"/>
                <w:lang w:val="en-US" w:eastAsia="en-US"/>
              </w:rPr>
              <w:t>expert (specialist)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invited by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the Audit Commission.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4. On approval of the adjusted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A01BE7">
              <w:rPr>
                <w:sz w:val="24"/>
                <w:szCs w:val="24"/>
                <w:lang w:val="en-US" w:eastAsia="en-US"/>
              </w:rPr>
              <w:t>Plan of production asset management system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for 2016 -2018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pproval of budget </w:t>
            </w:r>
            <w:r>
              <w:rPr>
                <w:sz w:val="24"/>
                <w:szCs w:val="24"/>
                <w:lang w:val="en-US" w:eastAsia="en-US"/>
              </w:rPr>
              <w:t xml:space="preserve">for </w:t>
            </w:r>
            <w:r w:rsidRPr="00A01BE7">
              <w:rPr>
                <w:sz w:val="24"/>
                <w:szCs w:val="24"/>
                <w:lang w:val="en-US" w:eastAsia="en-US"/>
              </w:rPr>
              <w:t>the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Technological Connection 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Committee </w:t>
            </w:r>
            <w:r>
              <w:rPr>
                <w:sz w:val="24"/>
                <w:szCs w:val="24"/>
                <w:lang w:val="en-US" w:eastAsia="en-US"/>
              </w:rPr>
              <w:t xml:space="preserve">under </w:t>
            </w:r>
            <w:r w:rsidRPr="00A01BE7">
              <w:rPr>
                <w:sz w:val="24"/>
                <w:szCs w:val="24"/>
                <w:lang w:val="en-US" w:eastAsia="en-US"/>
              </w:rPr>
              <w:t>the Board of Directors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the 1</w:t>
            </w:r>
            <w:r w:rsidRPr="00A01BE7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01BE7">
              <w:rPr>
                <w:sz w:val="24"/>
                <w:szCs w:val="24"/>
                <w:lang w:val="en-US" w:eastAsia="en-US"/>
              </w:rPr>
              <w:t>half of 2016.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6. </w:t>
            </w:r>
            <w:r>
              <w:rPr>
                <w:sz w:val="24"/>
                <w:szCs w:val="24"/>
                <w:lang w:val="en-US" w:eastAsia="en-US"/>
              </w:rPr>
              <w:t>On c</w:t>
            </w:r>
            <w:r w:rsidRPr="00A01BE7">
              <w:rPr>
                <w:sz w:val="24"/>
                <w:szCs w:val="24"/>
                <w:lang w:val="en-US" w:eastAsia="en-US"/>
              </w:rPr>
              <w:t>onsideration of the report of the General Director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on the expenditure of funds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preparation and holding of the An</w:t>
            </w:r>
            <w:bookmarkStart w:id="0" w:name="_GoBack"/>
            <w:bookmarkEnd w:id="0"/>
            <w:r w:rsidRPr="00A01BE7">
              <w:rPr>
                <w:sz w:val="24"/>
                <w:szCs w:val="24"/>
                <w:lang w:val="en-US" w:eastAsia="en-US"/>
              </w:rPr>
              <w:t>nual General Meeting of Shareholders</w:t>
            </w:r>
            <w:r>
              <w:rPr>
                <w:sz w:val="24"/>
                <w:szCs w:val="24"/>
                <w:lang w:val="en-US" w:eastAsia="en-US"/>
              </w:rPr>
              <w:t xml:space="preserve"> on </w:t>
            </w:r>
            <w:r w:rsidRPr="00A01BE7">
              <w:rPr>
                <w:sz w:val="24"/>
                <w:szCs w:val="24"/>
                <w:lang w:val="en-US" w:eastAsia="en-US"/>
              </w:rPr>
              <w:t>June 24, 2016.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7. On the implementation of the </w:t>
            </w:r>
            <w:r>
              <w:rPr>
                <w:sz w:val="24"/>
                <w:szCs w:val="24"/>
                <w:lang w:val="en-US" w:eastAsia="en-US"/>
              </w:rPr>
              <w:t xml:space="preserve">resolutions issued by the </w:t>
            </w:r>
            <w:r w:rsidRPr="00A01BE7">
              <w:rPr>
                <w:sz w:val="24"/>
                <w:szCs w:val="24"/>
                <w:lang w:val="en-US" w:eastAsia="en-US"/>
              </w:rPr>
              <w:t>Board of Directors o</w:t>
            </w:r>
            <w:r>
              <w:rPr>
                <w:sz w:val="24"/>
                <w:szCs w:val="24"/>
                <w:lang w:val="en-US" w:eastAsia="en-US"/>
              </w:rPr>
              <w:t>n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22.06.2016 on the</w:t>
            </w:r>
            <w:r>
              <w:rPr>
                <w:sz w:val="24"/>
                <w:szCs w:val="24"/>
                <w:lang w:val="en-US" w:eastAsia="en-US"/>
              </w:rPr>
              <w:t xml:space="preserve"> agenda item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3, </w:t>
            </w:r>
            <w:r>
              <w:rPr>
                <w:sz w:val="24"/>
                <w:szCs w:val="24"/>
                <w:lang w:val="en-US" w:eastAsia="en-US"/>
              </w:rPr>
              <w:t xml:space="preserve">paragraph 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3.1. (Minutes of </w:t>
            </w:r>
            <w:r>
              <w:rPr>
                <w:sz w:val="24"/>
                <w:szCs w:val="24"/>
                <w:lang w:val="en-US" w:eastAsia="en-US"/>
              </w:rPr>
              <w:t xml:space="preserve">meeting No. 243/2016 dd. </w:t>
            </w:r>
            <w:r w:rsidRPr="00A01BE7">
              <w:rPr>
                <w:sz w:val="24"/>
                <w:szCs w:val="24"/>
                <w:lang w:val="en-US" w:eastAsia="en-US"/>
              </w:rPr>
              <w:t>24.06.2016).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8. </w:t>
            </w:r>
            <w:r>
              <w:rPr>
                <w:sz w:val="24"/>
                <w:szCs w:val="24"/>
                <w:lang w:val="en-US" w:eastAsia="en-US"/>
              </w:rPr>
              <w:t>On c</w:t>
            </w:r>
            <w:r w:rsidRPr="00A01BE7">
              <w:rPr>
                <w:sz w:val="24"/>
                <w:szCs w:val="24"/>
                <w:lang w:val="en-US" w:eastAsia="en-US"/>
              </w:rPr>
              <w:t>onsideration of the report of the General Director of the Company on insurance coverage of the Company for the 2</w:t>
            </w:r>
            <w:r w:rsidRPr="00A01BE7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01BE7">
              <w:rPr>
                <w:sz w:val="24"/>
                <w:szCs w:val="24"/>
                <w:lang w:val="en-US" w:eastAsia="en-US"/>
              </w:rPr>
              <w:t>quarter 2016.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9. </w:t>
            </w:r>
            <w:r>
              <w:rPr>
                <w:sz w:val="24"/>
                <w:szCs w:val="24"/>
                <w:lang w:val="en-US" w:eastAsia="en-US"/>
              </w:rPr>
              <w:t>On d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etermination of the position of the Company on the agendas of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 w:rsidRPr="00A01BE7">
              <w:rPr>
                <w:sz w:val="24"/>
                <w:szCs w:val="24"/>
                <w:lang w:val="en-US" w:eastAsia="en-US"/>
              </w:rPr>
              <w:t>meetings</w:t>
            </w:r>
            <w:r>
              <w:rPr>
                <w:sz w:val="24"/>
                <w:szCs w:val="24"/>
                <w:lang w:val="en-US" w:eastAsia="en-US"/>
              </w:rPr>
              <w:t xml:space="preserve"> of the Boards of Directors of Kubanenergo affiliated companies</w:t>
            </w:r>
            <w:r w:rsidRPr="00A01BE7">
              <w:rPr>
                <w:sz w:val="24"/>
                <w:szCs w:val="24"/>
                <w:lang w:val="en-US" w:eastAsia="en-US"/>
              </w:rPr>
              <w:t>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>10. On approval of the registration of investment projects included in the list of investment projects.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lastRenderedPageBreak/>
              <w:t xml:space="preserve">11. </w:t>
            </w:r>
            <w:r>
              <w:rPr>
                <w:sz w:val="24"/>
                <w:szCs w:val="24"/>
                <w:lang w:val="en-US" w:eastAsia="en-US"/>
              </w:rPr>
              <w:t xml:space="preserve">On determining the 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amount of payment </w:t>
            </w:r>
            <w:r>
              <w:rPr>
                <w:sz w:val="24"/>
                <w:szCs w:val="24"/>
                <w:lang w:val="en-US" w:eastAsia="en-US"/>
              </w:rPr>
              <w:t>to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the Company's auditor.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12. </w:t>
            </w:r>
            <w:r>
              <w:rPr>
                <w:sz w:val="24"/>
                <w:szCs w:val="24"/>
                <w:lang w:val="en-US" w:eastAsia="en-US"/>
              </w:rPr>
              <w:t>On introduction of a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mendments to </w:t>
            </w:r>
            <w:r>
              <w:rPr>
                <w:sz w:val="24"/>
                <w:szCs w:val="24"/>
                <w:lang w:val="en-US" w:eastAsia="en-US"/>
              </w:rPr>
              <w:t xml:space="preserve">the resolution of the BoD 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dated 07.21.2016 on </w:t>
            </w:r>
            <w:r>
              <w:rPr>
                <w:sz w:val="24"/>
                <w:szCs w:val="24"/>
                <w:lang w:val="en-US" w:eastAsia="en-US"/>
              </w:rPr>
              <w:t>agenda item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5 (Minutes of</w:t>
            </w:r>
            <w:r>
              <w:rPr>
                <w:sz w:val="24"/>
                <w:szCs w:val="24"/>
                <w:lang w:val="en-US" w:eastAsia="en-US"/>
              </w:rPr>
              <w:t xml:space="preserve"> meeting No.246/2016 dd.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22.07.2016).</w:t>
            </w:r>
          </w:p>
          <w:p w:rsidR="00A01BE7" w:rsidRPr="00A01BE7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13.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A01BE7">
              <w:rPr>
                <w:sz w:val="24"/>
                <w:szCs w:val="24"/>
                <w:lang w:val="en-US" w:eastAsia="en-US"/>
              </w:rPr>
              <w:t>pproval of an energy service contract between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and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A01BE7">
              <w:rPr>
                <w:sz w:val="24"/>
                <w:szCs w:val="24"/>
                <w:lang w:val="en-US" w:eastAsia="en-US"/>
              </w:rPr>
              <w:t>Energoservis Kuban</w:t>
            </w:r>
            <w:r>
              <w:rPr>
                <w:sz w:val="24"/>
                <w:szCs w:val="24"/>
                <w:lang w:val="en-US" w:eastAsia="en-US"/>
              </w:rPr>
              <w:t>” JSC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as </w:t>
            </w:r>
            <w:r>
              <w:rPr>
                <w:sz w:val="24"/>
                <w:szCs w:val="24"/>
                <w:lang w:val="en-US" w:eastAsia="en-US"/>
              </w:rPr>
              <w:t xml:space="preserve">a </w:t>
            </w:r>
            <w:r w:rsidRPr="00A01BE7">
              <w:rPr>
                <w:sz w:val="24"/>
                <w:szCs w:val="24"/>
                <w:lang w:val="en-US" w:eastAsia="en-US"/>
              </w:rPr>
              <w:t>transaction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of interest.</w:t>
            </w:r>
          </w:p>
          <w:p w:rsidR="00A01BE7" w:rsidRPr="00107103" w:rsidRDefault="00A01BE7" w:rsidP="00A01BE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A01BE7">
              <w:rPr>
                <w:sz w:val="24"/>
                <w:szCs w:val="24"/>
                <w:lang w:val="en-US" w:eastAsia="en-US"/>
              </w:rPr>
              <w:t xml:space="preserve">14. On </w:t>
            </w:r>
            <w:r>
              <w:rPr>
                <w:sz w:val="24"/>
                <w:szCs w:val="24"/>
                <w:lang w:val="en-US" w:eastAsia="en-US"/>
              </w:rPr>
              <w:t>cancellation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of the Regulations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A01BE7">
              <w:rPr>
                <w:sz w:val="24"/>
                <w:szCs w:val="24"/>
                <w:lang w:val="en-US" w:eastAsia="en-US"/>
              </w:rPr>
              <w:t xml:space="preserve"> management of the Company's cash flows.</w:t>
            </w:r>
          </w:p>
        </w:tc>
      </w:tr>
      <w:tr w:rsidR="00A01BE7" w:rsidRPr="00107103" w:rsidTr="00706107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BE7" w:rsidRDefault="00A01BE7" w:rsidP="00706107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A01BE7" w:rsidTr="00706107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01BE7" w:rsidRDefault="00A01BE7" w:rsidP="00706107">
            <w:pPr>
              <w:pStyle w:val="Default"/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01BE7" w:rsidRDefault="00A01BE7" w:rsidP="00706107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A01BE7" w:rsidRDefault="00A01BE7" w:rsidP="00706107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1BE7" w:rsidRDefault="00A01BE7" w:rsidP="00706107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A01BE7" w:rsidRDefault="00A01BE7" w:rsidP="00706107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01BE7" w:rsidTr="00706107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01BE7" w:rsidRDefault="00A01BE7" w:rsidP="00A01BE7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 xml:space="preserve"> July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01BE7" w:rsidRDefault="00A01BE7" w:rsidP="00706107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1BE7" w:rsidRDefault="00A01BE7" w:rsidP="00706107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01BE7" w:rsidRDefault="00A01BE7" w:rsidP="00A01BE7">
      <w:pPr>
        <w:spacing w:after="120"/>
        <w:rPr>
          <w:sz w:val="24"/>
          <w:szCs w:val="24"/>
          <w:lang w:val="en-US"/>
        </w:rPr>
      </w:pPr>
    </w:p>
    <w:p w:rsidR="00A01BE7" w:rsidRDefault="00A01BE7" w:rsidP="00A01BE7"/>
    <w:p w:rsidR="00025E52" w:rsidRDefault="00025E52"/>
    <w:sectPr w:rsidR="0002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7"/>
    <w:rsid w:val="00025E52"/>
    <w:rsid w:val="00A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BE7"/>
    <w:rPr>
      <w:color w:val="0000FF"/>
      <w:u w:val="single"/>
    </w:rPr>
  </w:style>
  <w:style w:type="paragraph" w:styleId="a4">
    <w:name w:val="No Spacing"/>
    <w:uiPriority w:val="1"/>
    <w:qFormat/>
    <w:rsid w:val="00A01B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01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01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BE7"/>
    <w:rPr>
      <w:color w:val="0000FF"/>
      <w:u w:val="single"/>
    </w:rPr>
  </w:style>
  <w:style w:type="paragraph" w:styleId="a4">
    <w:name w:val="No Spacing"/>
    <w:uiPriority w:val="1"/>
    <w:qFormat/>
    <w:rsid w:val="00A01B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01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01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2016-07-31T10:04:00Z</dcterms:created>
  <dcterms:modified xsi:type="dcterms:W3CDTF">2016-07-31T10:13:00Z</dcterms:modified>
</cp:coreProperties>
</file>