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CAF" w:rsidRPr="00672030" w:rsidRDefault="009A5CAF" w:rsidP="009A5CAF">
      <w:pPr>
        <w:pStyle w:val="ConsNonformat"/>
        <w:widowControl/>
        <w:jc w:val="center"/>
        <w:rPr>
          <w:rFonts w:ascii="Times New Roman" w:hAnsi="Times New Roman" w:cs="Times New Roman"/>
          <w:b/>
          <w:bCs/>
          <w:sz w:val="24"/>
          <w:szCs w:val="24"/>
          <w:lang w:val="en-US"/>
        </w:rPr>
      </w:pPr>
      <w:r w:rsidRPr="00672030">
        <w:rPr>
          <w:rFonts w:ascii="Times New Roman" w:hAnsi="Times New Roman" w:cs="Times New Roman"/>
          <w:b/>
          <w:bCs/>
          <w:sz w:val="24"/>
          <w:szCs w:val="24"/>
          <w:lang w:val="en-US"/>
        </w:rPr>
        <w:t>Corporate action statement</w:t>
      </w:r>
    </w:p>
    <w:p w:rsidR="009A5CAF" w:rsidRPr="00672030" w:rsidRDefault="009A5CAF" w:rsidP="009A5CAF">
      <w:pPr>
        <w:jc w:val="center"/>
        <w:rPr>
          <w:b/>
          <w:bCs/>
          <w:sz w:val="24"/>
          <w:szCs w:val="24"/>
          <w:lang w:val="en-US"/>
        </w:rPr>
      </w:pPr>
      <w:r w:rsidRPr="00672030">
        <w:rPr>
          <w:b/>
          <w:bCs/>
          <w:sz w:val="24"/>
          <w:szCs w:val="24"/>
          <w:lang w:val="en-US"/>
        </w:rPr>
        <w:t xml:space="preserve">“On meeting of </w:t>
      </w:r>
      <w:r w:rsidR="00C33439">
        <w:rPr>
          <w:b/>
          <w:bCs/>
          <w:sz w:val="24"/>
          <w:szCs w:val="24"/>
          <w:lang w:val="en-US"/>
        </w:rPr>
        <w:t xml:space="preserve">the issuer’s </w:t>
      </w:r>
      <w:r w:rsidRPr="00672030">
        <w:rPr>
          <w:b/>
          <w:bCs/>
          <w:sz w:val="24"/>
          <w:szCs w:val="24"/>
          <w:lang w:val="en-US"/>
        </w:rPr>
        <w:t>Board of Directors and its agenda”</w:t>
      </w:r>
    </w:p>
    <w:p w:rsidR="009A5CAF" w:rsidRPr="00672030" w:rsidRDefault="009A5CAF" w:rsidP="009A5CAF">
      <w:pPr>
        <w:jc w:val="center"/>
        <w:rPr>
          <w:b/>
          <w:bCs/>
          <w:sz w:val="24"/>
          <w:szCs w:val="24"/>
          <w:lang w:val="en-US"/>
        </w:rPr>
      </w:pPr>
      <w:r w:rsidRPr="00672030">
        <w:rPr>
          <w:b/>
          <w:bCs/>
          <w:sz w:val="24"/>
          <w:szCs w:val="24"/>
          <w:lang w:val="en-US"/>
        </w:rPr>
        <w:t>(</w:t>
      </w:r>
      <w:proofErr w:type="gramStart"/>
      <w:r w:rsidRPr="00672030">
        <w:rPr>
          <w:b/>
          <w:bCs/>
          <w:sz w:val="24"/>
          <w:szCs w:val="24"/>
          <w:lang w:val="en-US"/>
        </w:rPr>
        <w:t>disclosure</w:t>
      </w:r>
      <w:proofErr w:type="gramEnd"/>
      <w:r w:rsidRPr="00672030">
        <w:rPr>
          <w:b/>
          <w:bCs/>
          <w:sz w:val="24"/>
          <w:szCs w:val="24"/>
          <w:lang w:val="en-US"/>
        </w:rPr>
        <w:t xml:space="preserve"> of insider information)</w:t>
      </w:r>
    </w:p>
    <w:tbl>
      <w:tblPr>
        <w:tblW w:w="10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50"/>
        <w:gridCol w:w="1700"/>
        <w:gridCol w:w="141"/>
        <w:gridCol w:w="1842"/>
        <w:gridCol w:w="840"/>
      </w:tblGrid>
      <w:tr w:rsidR="009A5CAF" w:rsidRPr="00672030" w:rsidTr="00C33439">
        <w:tc>
          <w:tcPr>
            <w:tcW w:w="10301" w:type="dxa"/>
            <w:gridSpan w:val="6"/>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numPr>
                <w:ilvl w:val="0"/>
                <w:numId w:val="1"/>
              </w:numPr>
              <w:spacing w:line="276" w:lineRule="auto"/>
              <w:jc w:val="center"/>
              <w:rPr>
                <w:rFonts w:ascii="Times New Roman" w:hAnsi="Times New Roman"/>
                <w:sz w:val="24"/>
                <w:szCs w:val="24"/>
              </w:rPr>
            </w:pPr>
            <w:r w:rsidRPr="00672030">
              <w:rPr>
                <w:rFonts w:ascii="Times New Roman" w:hAnsi="Times New Roman"/>
                <w:sz w:val="24"/>
                <w:szCs w:val="24"/>
                <w:lang w:val="en-US"/>
              </w:rPr>
              <w:t>General data</w:t>
            </w:r>
          </w:p>
        </w:tc>
      </w:tr>
      <w:tr w:rsidR="009A5CAF" w:rsidRPr="00E72A9F" w:rsidTr="00C33439">
        <w:trPr>
          <w:trHeight w:val="599"/>
        </w:trPr>
        <w:tc>
          <w:tcPr>
            <w:tcW w:w="3828" w:type="dxa"/>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rPr>
            </w:pPr>
            <w:r w:rsidRPr="00672030">
              <w:rPr>
                <w:rFonts w:ascii="Times New Roman" w:hAnsi="Times New Roman"/>
                <w:sz w:val="24"/>
                <w:szCs w:val="24"/>
              </w:rPr>
              <w:t xml:space="preserve">1.1  </w:t>
            </w:r>
            <w:r w:rsidRPr="00672030">
              <w:rPr>
                <w:rFonts w:ascii="Times New Roman" w:hAnsi="Times New Roman"/>
                <w:sz w:val="24"/>
                <w:szCs w:val="24"/>
                <w:lang w:val="en-US"/>
              </w:rPr>
              <w:t>Issuer</w:t>
            </w:r>
            <w:r w:rsidRPr="00672030">
              <w:rPr>
                <w:rFonts w:ascii="Times New Roman" w:hAnsi="Times New Roman"/>
                <w:sz w:val="24"/>
                <w:szCs w:val="24"/>
              </w:rPr>
              <w:t>’</w:t>
            </w:r>
            <w:r w:rsidRPr="00672030">
              <w:rPr>
                <w:rFonts w:ascii="Times New Roman" w:hAnsi="Times New Roman"/>
                <w:sz w:val="24"/>
                <w:szCs w:val="24"/>
                <w:lang w:val="en-US"/>
              </w:rPr>
              <w:t>s full name</w:t>
            </w:r>
          </w:p>
        </w:tc>
        <w:tc>
          <w:tcPr>
            <w:tcW w:w="6473" w:type="dxa"/>
            <w:gridSpan w:val="5"/>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lang w:val="en-US"/>
              </w:rPr>
            </w:pPr>
            <w:r>
              <w:rPr>
                <w:rFonts w:ascii="Times New Roman" w:hAnsi="Times New Roman"/>
                <w:sz w:val="24"/>
                <w:szCs w:val="24"/>
                <w:lang w:val="en-US"/>
              </w:rPr>
              <w:t>Public</w:t>
            </w:r>
            <w:r w:rsidRPr="00672030">
              <w:rPr>
                <w:rFonts w:ascii="Times New Roman" w:hAnsi="Times New Roman"/>
                <w:sz w:val="24"/>
                <w:szCs w:val="24"/>
                <w:lang w:val="en-US"/>
              </w:rPr>
              <w:t xml:space="preserve"> join</w:t>
            </w:r>
            <w:bookmarkStart w:id="0" w:name="_GoBack"/>
            <w:bookmarkEnd w:id="0"/>
            <w:r w:rsidRPr="00672030">
              <w:rPr>
                <w:rFonts w:ascii="Times New Roman" w:hAnsi="Times New Roman"/>
                <w:sz w:val="24"/>
                <w:szCs w:val="24"/>
                <w:lang w:val="en-US"/>
              </w:rPr>
              <w:t>t-stock company of Power and Electrification of Kuban</w:t>
            </w:r>
          </w:p>
        </w:tc>
      </w:tr>
      <w:tr w:rsidR="009A5CAF" w:rsidRPr="00672030" w:rsidTr="00C33439">
        <w:tc>
          <w:tcPr>
            <w:tcW w:w="3828" w:type="dxa"/>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rPr>
            </w:pPr>
            <w:r w:rsidRPr="00672030">
              <w:rPr>
                <w:rFonts w:ascii="Times New Roman" w:hAnsi="Times New Roman"/>
                <w:sz w:val="24"/>
                <w:szCs w:val="24"/>
              </w:rPr>
              <w:t xml:space="preserve">1.2. </w:t>
            </w:r>
            <w:r w:rsidRPr="00672030">
              <w:rPr>
                <w:rFonts w:ascii="Times New Roman" w:hAnsi="Times New Roman"/>
                <w:sz w:val="24"/>
                <w:szCs w:val="24"/>
                <w:lang w:val="en-US"/>
              </w:rPr>
              <w:t>Issuer</w:t>
            </w:r>
            <w:r w:rsidRPr="00672030">
              <w:rPr>
                <w:rFonts w:ascii="Times New Roman" w:hAnsi="Times New Roman"/>
                <w:sz w:val="24"/>
                <w:szCs w:val="24"/>
              </w:rPr>
              <w:t>’</w:t>
            </w:r>
            <w:r w:rsidRPr="00672030">
              <w:rPr>
                <w:rFonts w:ascii="Times New Roman" w:hAnsi="Times New Roman"/>
                <w:sz w:val="24"/>
                <w:szCs w:val="24"/>
                <w:lang w:val="en-US"/>
              </w:rPr>
              <w:t>s short name</w:t>
            </w:r>
          </w:p>
        </w:tc>
        <w:tc>
          <w:tcPr>
            <w:tcW w:w="6473" w:type="dxa"/>
            <w:gridSpan w:val="5"/>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rPr>
            </w:pPr>
            <w:r>
              <w:rPr>
                <w:rFonts w:ascii="Times New Roman" w:hAnsi="Times New Roman"/>
                <w:sz w:val="24"/>
                <w:szCs w:val="24"/>
                <w:lang w:val="en-US"/>
              </w:rPr>
              <w:t>“Kubanenergo”</w:t>
            </w:r>
            <w:r w:rsidRPr="00672030">
              <w:rPr>
                <w:rFonts w:ascii="Times New Roman" w:hAnsi="Times New Roman"/>
                <w:sz w:val="24"/>
                <w:szCs w:val="24"/>
                <w:lang w:val="en-US"/>
              </w:rPr>
              <w:t xml:space="preserve"> </w:t>
            </w:r>
            <w:r>
              <w:rPr>
                <w:rFonts w:ascii="Times New Roman" w:hAnsi="Times New Roman"/>
                <w:sz w:val="24"/>
                <w:szCs w:val="24"/>
                <w:lang w:val="en-US"/>
              </w:rPr>
              <w:t>P</w:t>
            </w:r>
            <w:r w:rsidRPr="00672030">
              <w:rPr>
                <w:rFonts w:ascii="Times New Roman" w:hAnsi="Times New Roman"/>
                <w:sz w:val="24"/>
                <w:szCs w:val="24"/>
                <w:lang w:val="en-US"/>
              </w:rPr>
              <w:t>JSC</w:t>
            </w:r>
          </w:p>
        </w:tc>
      </w:tr>
      <w:tr w:rsidR="009A5CAF" w:rsidRPr="009A5CAF" w:rsidTr="00C33439">
        <w:tc>
          <w:tcPr>
            <w:tcW w:w="3828" w:type="dxa"/>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lang w:val="en-US"/>
              </w:rPr>
            </w:pPr>
            <w:r w:rsidRPr="00672030">
              <w:rPr>
                <w:rFonts w:ascii="Times New Roman" w:hAnsi="Times New Roman"/>
                <w:sz w:val="24"/>
                <w:szCs w:val="24"/>
              </w:rPr>
              <w:t xml:space="preserve">1.3. </w:t>
            </w:r>
            <w:r w:rsidRPr="00672030">
              <w:rPr>
                <w:rFonts w:ascii="Times New Roman" w:hAnsi="Times New Roman"/>
                <w:sz w:val="24"/>
                <w:szCs w:val="24"/>
                <w:lang w:val="en-US"/>
              </w:rPr>
              <w:t>Issuer’s location</w:t>
            </w:r>
          </w:p>
        </w:tc>
        <w:tc>
          <w:tcPr>
            <w:tcW w:w="6473" w:type="dxa"/>
            <w:gridSpan w:val="5"/>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spacing w:line="276" w:lineRule="auto"/>
              <w:rPr>
                <w:sz w:val="24"/>
                <w:szCs w:val="24"/>
                <w:lang w:val="en-US" w:eastAsia="en-US"/>
              </w:rPr>
            </w:pPr>
            <w:r w:rsidRPr="00672030">
              <w:rPr>
                <w:sz w:val="24"/>
                <w:szCs w:val="24"/>
                <w:lang w:val="en-US" w:eastAsia="en-US"/>
              </w:rPr>
              <w:t>Krasnodar, Russian federation, 350033</w:t>
            </w:r>
          </w:p>
        </w:tc>
      </w:tr>
      <w:tr w:rsidR="009A5CAF" w:rsidRPr="00672030" w:rsidTr="00C33439">
        <w:tc>
          <w:tcPr>
            <w:tcW w:w="3828" w:type="dxa"/>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lang w:val="en-US"/>
              </w:rPr>
            </w:pPr>
            <w:r w:rsidRPr="00672030">
              <w:rPr>
                <w:rFonts w:ascii="Times New Roman" w:hAnsi="Times New Roman"/>
                <w:sz w:val="24"/>
                <w:szCs w:val="24"/>
              </w:rPr>
              <w:t xml:space="preserve">1.4. </w:t>
            </w:r>
            <w:r w:rsidRPr="00672030">
              <w:rPr>
                <w:rFonts w:ascii="Times New Roman" w:hAnsi="Times New Roman"/>
                <w:sz w:val="24"/>
                <w:szCs w:val="24"/>
                <w:lang w:val="en-US"/>
              </w:rPr>
              <w:t>Issuer’s PSRN</w:t>
            </w:r>
          </w:p>
        </w:tc>
        <w:tc>
          <w:tcPr>
            <w:tcW w:w="6473" w:type="dxa"/>
            <w:gridSpan w:val="5"/>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rPr>
            </w:pPr>
            <w:r w:rsidRPr="00672030">
              <w:rPr>
                <w:rFonts w:ascii="Times New Roman" w:hAnsi="Times New Roman"/>
                <w:sz w:val="24"/>
                <w:szCs w:val="24"/>
              </w:rPr>
              <w:t>1022301427268</w:t>
            </w:r>
          </w:p>
        </w:tc>
      </w:tr>
      <w:tr w:rsidR="009A5CAF" w:rsidRPr="00672030" w:rsidTr="00C33439">
        <w:tc>
          <w:tcPr>
            <w:tcW w:w="3828" w:type="dxa"/>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lang w:val="en-US"/>
              </w:rPr>
            </w:pPr>
            <w:r w:rsidRPr="00672030">
              <w:rPr>
                <w:rFonts w:ascii="Times New Roman" w:hAnsi="Times New Roman"/>
                <w:sz w:val="24"/>
                <w:szCs w:val="24"/>
              </w:rPr>
              <w:t xml:space="preserve">1.5. </w:t>
            </w:r>
            <w:r w:rsidRPr="00672030">
              <w:rPr>
                <w:rFonts w:ascii="Times New Roman" w:hAnsi="Times New Roman"/>
                <w:sz w:val="24"/>
                <w:szCs w:val="24"/>
                <w:lang w:val="en-US"/>
              </w:rPr>
              <w:t>Issuer’s TIN</w:t>
            </w:r>
          </w:p>
        </w:tc>
        <w:tc>
          <w:tcPr>
            <w:tcW w:w="6473" w:type="dxa"/>
            <w:gridSpan w:val="5"/>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rPr>
            </w:pPr>
            <w:r w:rsidRPr="00672030">
              <w:rPr>
                <w:rFonts w:ascii="Times New Roman" w:hAnsi="Times New Roman"/>
                <w:sz w:val="24"/>
                <w:szCs w:val="24"/>
              </w:rPr>
              <w:t>2309001660</w:t>
            </w:r>
          </w:p>
        </w:tc>
      </w:tr>
      <w:tr w:rsidR="009A5CAF" w:rsidRPr="00672030" w:rsidTr="00C33439">
        <w:tc>
          <w:tcPr>
            <w:tcW w:w="3828" w:type="dxa"/>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lang w:val="en-US"/>
              </w:rPr>
            </w:pPr>
            <w:r w:rsidRPr="00672030">
              <w:rPr>
                <w:rFonts w:ascii="Times New Roman" w:hAnsi="Times New Roman"/>
                <w:sz w:val="24"/>
                <w:szCs w:val="24"/>
                <w:lang w:val="en-US"/>
              </w:rPr>
              <w:t>1.6. Issuer’s unique code assigned by registering authority</w:t>
            </w:r>
          </w:p>
        </w:tc>
        <w:tc>
          <w:tcPr>
            <w:tcW w:w="6473" w:type="dxa"/>
            <w:gridSpan w:val="5"/>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lang w:val="en-US"/>
              </w:rPr>
            </w:pPr>
            <w:r w:rsidRPr="00672030">
              <w:rPr>
                <w:rFonts w:ascii="Times New Roman" w:hAnsi="Times New Roman"/>
                <w:sz w:val="24"/>
                <w:szCs w:val="24"/>
              </w:rPr>
              <w:t>00063-</w:t>
            </w:r>
            <w:r w:rsidRPr="00672030">
              <w:rPr>
                <w:rFonts w:ascii="Times New Roman" w:hAnsi="Times New Roman"/>
                <w:sz w:val="24"/>
                <w:szCs w:val="24"/>
                <w:lang w:val="en-US"/>
              </w:rPr>
              <w:t>A</w:t>
            </w:r>
          </w:p>
        </w:tc>
      </w:tr>
      <w:tr w:rsidR="009A5CAF" w:rsidRPr="00E72A9F" w:rsidTr="00C33439">
        <w:tc>
          <w:tcPr>
            <w:tcW w:w="3828" w:type="dxa"/>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pStyle w:val="a4"/>
              <w:spacing w:line="276" w:lineRule="auto"/>
              <w:rPr>
                <w:rFonts w:ascii="Times New Roman" w:hAnsi="Times New Roman"/>
                <w:sz w:val="24"/>
                <w:szCs w:val="24"/>
                <w:lang w:val="en-US"/>
              </w:rPr>
            </w:pPr>
            <w:r w:rsidRPr="00E72A9F">
              <w:rPr>
                <w:rFonts w:ascii="Times New Roman" w:hAnsi="Times New Roman"/>
                <w:sz w:val="24"/>
                <w:szCs w:val="24"/>
                <w:lang w:val="en-US"/>
              </w:rPr>
              <w:t xml:space="preserve">1.7. </w:t>
            </w:r>
            <w:r w:rsidRPr="00672030">
              <w:rPr>
                <w:rFonts w:ascii="Times New Roman" w:hAnsi="Times New Roman"/>
                <w:sz w:val="24"/>
                <w:szCs w:val="24"/>
                <w:lang w:val="en-US"/>
              </w:rPr>
              <w:t>Web-page</w:t>
            </w:r>
            <w:r w:rsidR="00E72A9F">
              <w:rPr>
                <w:rFonts w:ascii="Times New Roman" w:hAnsi="Times New Roman"/>
                <w:sz w:val="24"/>
                <w:szCs w:val="24"/>
                <w:lang w:val="en-US"/>
              </w:rPr>
              <w:t xml:space="preserve"> for disclosure of information</w:t>
            </w:r>
          </w:p>
        </w:tc>
        <w:tc>
          <w:tcPr>
            <w:tcW w:w="6473" w:type="dxa"/>
            <w:gridSpan w:val="5"/>
            <w:tcBorders>
              <w:top w:val="single" w:sz="4" w:space="0" w:color="auto"/>
              <w:left w:val="single" w:sz="4" w:space="0" w:color="auto"/>
              <w:bottom w:val="single" w:sz="4" w:space="0" w:color="auto"/>
              <w:right w:val="single" w:sz="4" w:space="0" w:color="auto"/>
            </w:tcBorders>
            <w:hideMark/>
          </w:tcPr>
          <w:p w:rsidR="009A5CAF" w:rsidRPr="00672030" w:rsidRDefault="009A5CAF" w:rsidP="00022CE3">
            <w:pPr>
              <w:spacing w:line="276" w:lineRule="auto"/>
              <w:rPr>
                <w:rStyle w:val="a3"/>
                <w:color w:val="auto"/>
                <w:sz w:val="24"/>
                <w:szCs w:val="24"/>
                <w:lang w:val="en-US"/>
              </w:rPr>
            </w:pPr>
            <w:r w:rsidRPr="00672030">
              <w:rPr>
                <w:sz w:val="24"/>
                <w:szCs w:val="24"/>
                <w:lang w:val="en-US" w:eastAsia="en-US"/>
              </w:rPr>
              <w:t>http://</w:t>
            </w:r>
            <w:hyperlink r:id="rId6" w:history="1">
              <w:r w:rsidRPr="00672030">
                <w:rPr>
                  <w:rStyle w:val="a3"/>
                  <w:color w:val="auto"/>
                  <w:sz w:val="24"/>
                  <w:szCs w:val="24"/>
                  <w:lang w:val="en-US" w:eastAsia="en-US"/>
                </w:rPr>
                <w:t>www.kubanenergo.ru</w:t>
              </w:r>
            </w:hyperlink>
          </w:p>
          <w:p w:rsidR="009A5CAF" w:rsidRPr="00672030" w:rsidRDefault="00C33439" w:rsidP="00022CE3">
            <w:pPr>
              <w:pStyle w:val="a4"/>
              <w:spacing w:line="276" w:lineRule="auto"/>
              <w:rPr>
                <w:rFonts w:ascii="Times New Roman" w:hAnsi="Times New Roman"/>
                <w:sz w:val="24"/>
                <w:szCs w:val="24"/>
                <w:lang w:val="en-US"/>
              </w:rPr>
            </w:pPr>
            <w:hyperlink r:id="rId7" w:history="1">
              <w:r w:rsidR="009A5CAF" w:rsidRPr="00672030">
                <w:rPr>
                  <w:rStyle w:val="a3"/>
                  <w:rFonts w:ascii="Times New Roman" w:hAnsi="Times New Roman"/>
                  <w:sz w:val="24"/>
                  <w:szCs w:val="24"/>
                  <w:lang w:val="en-US"/>
                </w:rPr>
                <w:t>http://www.e-disclosure.ru/portal/company.aspx?id=2827</w:t>
              </w:r>
            </w:hyperlink>
          </w:p>
        </w:tc>
      </w:tr>
      <w:tr w:rsidR="009A5CAF" w:rsidRPr="00672030" w:rsidTr="00C33439">
        <w:tc>
          <w:tcPr>
            <w:tcW w:w="10301"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A5CAF" w:rsidRPr="00672030" w:rsidRDefault="009A5CAF" w:rsidP="00022CE3">
            <w:pPr>
              <w:widowControl w:val="0"/>
              <w:shd w:val="clear" w:color="auto" w:fill="FFFFFF"/>
              <w:tabs>
                <w:tab w:val="left" w:pos="432"/>
              </w:tabs>
              <w:adjustRightInd w:val="0"/>
              <w:spacing w:line="360" w:lineRule="auto"/>
              <w:jc w:val="center"/>
              <w:rPr>
                <w:b/>
                <w:bCs/>
                <w:sz w:val="24"/>
                <w:szCs w:val="24"/>
                <w:lang w:val="en-US" w:eastAsia="en-US"/>
              </w:rPr>
            </w:pPr>
            <w:r w:rsidRPr="00672030">
              <w:rPr>
                <w:sz w:val="24"/>
                <w:szCs w:val="24"/>
                <w:lang w:val="en-US" w:eastAsia="en-US"/>
              </w:rPr>
              <w:t>2. Statement content</w:t>
            </w:r>
          </w:p>
        </w:tc>
      </w:tr>
      <w:tr w:rsidR="009A5CAF" w:rsidRPr="00E72A9F" w:rsidTr="00C33439">
        <w:trPr>
          <w:trHeight w:val="695"/>
        </w:trPr>
        <w:tc>
          <w:tcPr>
            <w:tcW w:w="10301"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A5CAF" w:rsidRPr="00672030" w:rsidRDefault="009A5CAF" w:rsidP="00E72A9F">
            <w:pPr>
              <w:tabs>
                <w:tab w:val="left" w:pos="142"/>
                <w:tab w:val="left" w:pos="9465"/>
              </w:tabs>
              <w:spacing w:line="276" w:lineRule="auto"/>
              <w:ind w:left="142" w:right="189"/>
              <w:jc w:val="both"/>
              <w:rPr>
                <w:b/>
                <w:sz w:val="24"/>
                <w:szCs w:val="24"/>
                <w:lang w:val="en-US" w:eastAsia="en-US"/>
              </w:rPr>
            </w:pPr>
            <w:r w:rsidRPr="00672030">
              <w:rPr>
                <w:sz w:val="24"/>
                <w:szCs w:val="24"/>
                <w:lang w:val="en-US" w:eastAsia="en-US"/>
              </w:rPr>
              <w:t xml:space="preserve">2.1. Date of adopting by the chairman of BoD a decision to hold meeting of board of directors of the issuer: </w:t>
            </w:r>
            <w:r w:rsidR="00E72A9F">
              <w:rPr>
                <w:b/>
                <w:sz w:val="24"/>
                <w:szCs w:val="24"/>
                <w:lang w:val="en-US" w:eastAsia="en-US"/>
              </w:rPr>
              <w:t>21.01.2016</w:t>
            </w:r>
            <w:r w:rsidRPr="00672030">
              <w:rPr>
                <w:sz w:val="24"/>
                <w:szCs w:val="24"/>
                <w:lang w:val="en-US" w:eastAsia="en-US"/>
              </w:rPr>
              <w:t xml:space="preserve"> </w:t>
            </w:r>
          </w:p>
        </w:tc>
      </w:tr>
      <w:tr w:rsidR="009A5CAF" w:rsidRPr="00E72A9F" w:rsidTr="00C33439">
        <w:tc>
          <w:tcPr>
            <w:tcW w:w="10301"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A5CAF" w:rsidRPr="00672030" w:rsidRDefault="009A5CAF" w:rsidP="00E72A9F">
            <w:pPr>
              <w:tabs>
                <w:tab w:val="left" w:pos="142"/>
                <w:tab w:val="left" w:pos="9465"/>
              </w:tabs>
              <w:spacing w:line="276" w:lineRule="auto"/>
              <w:ind w:left="142" w:right="189"/>
              <w:rPr>
                <w:sz w:val="24"/>
                <w:szCs w:val="24"/>
                <w:lang w:val="en-US" w:eastAsia="en-US"/>
              </w:rPr>
            </w:pPr>
            <w:r w:rsidRPr="00672030">
              <w:rPr>
                <w:sz w:val="24"/>
                <w:szCs w:val="24"/>
                <w:lang w:val="en-US" w:eastAsia="en-US"/>
              </w:rPr>
              <w:t>2.2. Date of holding the meeting of issuer’s BoD:</w:t>
            </w:r>
            <w:r w:rsidRPr="00672030">
              <w:rPr>
                <w:b/>
                <w:sz w:val="24"/>
                <w:szCs w:val="24"/>
                <w:lang w:val="en-US" w:eastAsia="en-US"/>
              </w:rPr>
              <w:t xml:space="preserve"> </w:t>
            </w:r>
            <w:r w:rsidR="00E72A9F">
              <w:rPr>
                <w:b/>
                <w:sz w:val="24"/>
                <w:szCs w:val="24"/>
                <w:lang w:val="en-US" w:eastAsia="en-US"/>
              </w:rPr>
              <w:t>05.02.2016</w:t>
            </w:r>
          </w:p>
        </w:tc>
      </w:tr>
      <w:tr w:rsidR="009A5CAF" w:rsidRPr="00E72A9F" w:rsidTr="00C33439">
        <w:tc>
          <w:tcPr>
            <w:tcW w:w="10301"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A5CAF" w:rsidRPr="00672030" w:rsidRDefault="009A5CAF" w:rsidP="00022CE3">
            <w:pPr>
              <w:tabs>
                <w:tab w:val="left" w:pos="142"/>
                <w:tab w:val="left" w:pos="9465"/>
              </w:tabs>
              <w:spacing w:line="276" w:lineRule="auto"/>
              <w:ind w:left="142" w:right="189"/>
              <w:rPr>
                <w:sz w:val="24"/>
                <w:szCs w:val="24"/>
                <w:lang w:val="en-US" w:eastAsia="en-US"/>
              </w:rPr>
            </w:pPr>
            <w:r w:rsidRPr="00672030">
              <w:rPr>
                <w:sz w:val="24"/>
                <w:szCs w:val="24"/>
                <w:lang w:val="en-US" w:eastAsia="en-US"/>
              </w:rPr>
              <w:t>2.3. Agenda of meeting of issuer’s board of directors:</w:t>
            </w:r>
          </w:p>
          <w:p w:rsidR="00C33439" w:rsidRDefault="00E72A9F" w:rsidP="00E72A9F">
            <w:pPr>
              <w:tabs>
                <w:tab w:val="left" w:pos="945"/>
              </w:tabs>
              <w:autoSpaceDE/>
              <w:spacing w:line="276" w:lineRule="auto"/>
              <w:jc w:val="both"/>
              <w:rPr>
                <w:color w:val="000000"/>
                <w:sz w:val="24"/>
                <w:szCs w:val="24"/>
                <w:lang w:val="en-US"/>
              </w:rPr>
            </w:pPr>
            <w:r>
              <w:rPr>
                <w:color w:val="000000"/>
                <w:sz w:val="24"/>
                <w:szCs w:val="24"/>
                <w:lang w:val="en-US"/>
              </w:rPr>
              <w:t xml:space="preserve">1. On approval of amended list of projects in the sphere of energy saving and enhancement of </w:t>
            </w:r>
            <w:r w:rsidRPr="00E72A9F">
              <w:rPr>
                <w:color w:val="000000"/>
                <w:sz w:val="24"/>
                <w:szCs w:val="24"/>
                <w:lang w:val="en-US"/>
              </w:rPr>
              <w:t>economic efficiency</w:t>
            </w:r>
            <w:r>
              <w:rPr>
                <w:color w:val="000000"/>
                <w:sz w:val="24"/>
                <w:szCs w:val="24"/>
                <w:lang w:val="en-US"/>
              </w:rPr>
              <w:t xml:space="preserve">, which are to be implemented on the conditions of </w:t>
            </w:r>
            <w:r w:rsidR="00C33439">
              <w:rPr>
                <w:color w:val="000000"/>
                <w:sz w:val="24"/>
                <w:szCs w:val="24"/>
                <w:lang w:val="en-US"/>
              </w:rPr>
              <w:t>concluding service contracts.</w:t>
            </w:r>
          </w:p>
          <w:p w:rsidR="00C33439" w:rsidRDefault="00C33439" w:rsidP="00E72A9F">
            <w:pPr>
              <w:tabs>
                <w:tab w:val="left" w:pos="945"/>
              </w:tabs>
              <w:autoSpaceDE/>
              <w:spacing w:line="276" w:lineRule="auto"/>
              <w:jc w:val="both"/>
              <w:rPr>
                <w:color w:val="000000"/>
                <w:sz w:val="24"/>
                <w:szCs w:val="24"/>
                <w:lang w:val="en-US"/>
              </w:rPr>
            </w:pPr>
            <w:r>
              <w:rPr>
                <w:color w:val="000000"/>
                <w:sz w:val="24"/>
                <w:szCs w:val="24"/>
                <w:lang w:val="en-US"/>
              </w:rPr>
              <w:t>2. On approval of credit plan of Kubanenergo PJSC for the 1</w:t>
            </w:r>
            <w:r w:rsidRPr="00C33439">
              <w:rPr>
                <w:color w:val="000000"/>
                <w:sz w:val="24"/>
                <w:szCs w:val="24"/>
                <w:vertAlign w:val="superscript"/>
                <w:lang w:val="en-US"/>
              </w:rPr>
              <w:t>st</w:t>
            </w:r>
            <w:r>
              <w:rPr>
                <w:color w:val="000000"/>
                <w:sz w:val="24"/>
                <w:szCs w:val="24"/>
                <w:lang w:val="en-US"/>
              </w:rPr>
              <w:t xml:space="preserve"> quarter of 2016.</w:t>
            </w:r>
          </w:p>
          <w:p w:rsidR="00C33439" w:rsidRDefault="00C33439" w:rsidP="00C33439">
            <w:pPr>
              <w:tabs>
                <w:tab w:val="left" w:pos="945"/>
              </w:tabs>
              <w:autoSpaceDE/>
              <w:spacing w:line="276" w:lineRule="auto"/>
              <w:jc w:val="both"/>
              <w:rPr>
                <w:color w:val="000000"/>
                <w:sz w:val="24"/>
                <w:szCs w:val="24"/>
                <w:lang w:val="en-US"/>
              </w:rPr>
            </w:pPr>
            <w:r>
              <w:rPr>
                <w:color w:val="000000"/>
                <w:sz w:val="24"/>
                <w:szCs w:val="24"/>
                <w:lang w:val="en-US"/>
              </w:rPr>
              <w:t>3. On consideration of report prepared by director general of Kubanenergo on implemented as of 31.12.2015 range of activities aimed at elimination of deficiencies specified in Report of auditing Commission of the Company issued by the results of audit of business activity of the Company in 2014.</w:t>
            </w:r>
          </w:p>
          <w:p w:rsidR="00C33439" w:rsidRDefault="00C33439" w:rsidP="00C33439">
            <w:pPr>
              <w:tabs>
                <w:tab w:val="left" w:pos="945"/>
              </w:tabs>
              <w:autoSpaceDE/>
              <w:spacing w:line="276" w:lineRule="auto"/>
              <w:jc w:val="both"/>
              <w:rPr>
                <w:color w:val="000000"/>
                <w:sz w:val="24"/>
                <w:szCs w:val="24"/>
                <w:lang w:val="en-US"/>
              </w:rPr>
            </w:pPr>
            <w:r>
              <w:rPr>
                <w:color w:val="000000"/>
                <w:sz w:val="24"/>
                <w:szCs w:val="24"/>
                <w:lang w:val="en-US"/>
              </w:rPr>
              <w:t xml:space="preserve">4. On approval on contract on free of charge use of residential premises between </w:t>
            </w:r>
            <w:r>
              <w:rPr>
                <w:color w:val="000000"/>
                <w:sz w:val="24"/>
                <w:szCs w:val="24"/>
                <w:lang w:val="en-US"/>
              </w:rPr>
              <w:t xml:space="preserve">Kubanenergo </w:t>
            </w:r>
            <w:r>
              <w:rPr>
                <w:color w:val="000000"/>
                <w:sz w:val="24"/>
                <w:szCs w:val="24"/>
                <w:lang w:val="en-US"/>
              </w:rPr>
              <w:t>PJSC and its employees.</w:t>
            </w:r>
          </w:p>
          <w:p w:rsidR="00C33439" w:rsidRPr="00672030" w:rsidRDefault="00C33439" w:rsidP="00C33439">
            <w:pPr>
              <w:tabs>
                <w:tab w:val="left" w:pos="945"/>
              </w:tabs>
              <w:autoSpaceDE/>
              <w:spacing w:line="276" w:lineRule="auto"/>
              <w:jc w:val="both"/>
              <w:rPr>
                <w:color w:val="000000"/>
                <w:sz w:val="24"/>
                <w:szCs w:val="24"/>
                <w:lang w:val="en-US"/>
              </w:rPr>
            </w:pPr>
            <w:r>
              <w:rPr>
                <w:color w:val="000000"/>
                <w:sz w:val="24"/>
                <w:szCs w:val="24"/>
                <w:lang w:val="en-US"/>
              </w:rPr>
              <w:t xml:space="preserve">5.  </w:t>
            </w:r>
            <w:r>
              <w:rPr>
                <w:color w:val="000000"/>
                <w:sz w:val="24"/>
                <w:szCs w:val="24"/>
                <w:lang w:val="en-US"/>
              </w:rPr>
              <w:t>On consideration of report prepared by director general of Kubanenergo on</w:t>
            </w:r>
            <w:r>
              <w:rPr>
                <w:color w:val="000000"/>
                <w:sz w:val="24"/>
                <w:szCs w:val="24"/>
                <w:lang w:val="en-US"/>
              </w:rPr>
              <w:t xml:space="preserve"> approval of amended investment programme of Kubanenergo for the period of 2016-2020 by the authorized bodies of executive power of the Russian Federation.</w:t>
            </w:r>
          </w:p>
        </w:tc>
      </w:tr>
      <w:tr w:rsidR="009A5CAF" w:rsidRPr="00C33439" w:rsidTr="00C33439">
        <w:trPr>
          <w:cantSplit/>
        </w:trPr>
        <w:tc>
          <w:tcPr>
            <w:tcW w:w="10301"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A5CAF" w:rsidRPr="00672030" w:rsidRDefault="009A5CAF" w:rsidP="00022CE3">
            <w:pPr>
              <w:tabs>
                <w:tab w:val="left" w:pos="142"/>
                <w:tab w:val="left" w:pos="9465"/>
              </w:tabs>
              <w:spacing w:line="276" w:lineRule="auto"/>
              <w:ind w:left="142" w:right="189"/>
              <w:jc w:val="center"/>
              <w:rPr>
                <w:sz w:val="24"/>
                <w:szCs w:val="24"/>
                <w:lang w:val="en-US" w:eastAsia="en-US"/>
              </w:rPr>
            </w:pPr>
            <w:r w:rsidRPr="00672030">
              <w:rPr>
                <w:sz w:val="24"/>
                <w:szCs w:val="24"/>
                <w:lang w:val="en-US" w:eastAsia="en-US"/>
              </w:rPr>
              <w:t xml:space="preserve">3. Signature </w:t>
            </w:r>
          </w:p>
        </w:tc>
      </w:tr>
      <w:tr w:rsidR="009A5CAF" w:rsidRPr="00672030" w:rsidTr="00C33439">
        <w:trPr>
          <w:cantSplit/>
        </w:trPr>
        <w:tc>
          <w:tcPr>
            <w:tcW w:w="5778" w:type="dxa"/>
            <w:gridSpan w:val="2"/>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9A5CAF" w:rsidRPr="00672030" w:rsidRDefault="009A5CAF" w:rsidP="00022CE3">
            <w:pPr>
              <w:spacing w:line="276" w:lineRule="auto"/>
              <w:ind w:left="57"/>
              <w:rPr>
                <w:sz w:val="24"/>
                <w:szCs w:val="24"/>
                <w:lang w:val="en-US" w:eastAsia="en-US"/>
              </w:rPr>
            </w:pPr>
            <w:r w:rsidRPr="00672030">
              <w:rPr>
                <w:sz w:val="24"/>
                <w:szCs w:val="24"/>
                <w:lang w:val="en-US" w:eastAsia="en-US"/>
              </w:rPr>
              <w:t>3.1 Deputy director general in charge of corporate governance (by power of attorney No.</w:t>
            </w:r>
            <w:r w:rsidRPr="00672030">
              <w:rPr>
                <w:sz w:val="24"/>
                <w:szCs w:val="24"/>
                <w:lang w:val="en-US"/>
              </w:rPr>
              <w:t xml:space="preserve"> </w:t>
            </w:r>
            <w:r w:rsidRPr="00ED5848">
              <w:rPr>
                <w:sz w:val="24"/>
                <w:szCs w:val="24"/>
                <w:lang w:val="en-US"/>
              </w:rPr>
              <w:t xml:space="preserve">№ </w:t>
            </w:r>
            <w:r>
              <w:rPr>
                <w:sz w:val="24"/>
                <w:szCs w:val="24"/>
                <w:lang w:val="en-US"/>
              </w:rPr>
              <w:t>4</w:t>
            </w:r>
            <w:r w:rsidRPr="00672030">
              <w:rPr>
                <w:sz w:val="24"/>
                <w:szCs w:val="24"/>
              </w:rPr>
              <w:t>Д</w:t>
            </w:r>
            <w:r w:rsidRPr="00ED5848">
              <w:rPr>
                <w:sz w:val="24"/>
                <w:szCs w:val="24"/>
                <w:lang w:val="en-US"/>
              </w:rPr>
              <w:t>-</w:t>
            </w:r>
            <w:r>
              <w:rPr>
                <w:sz w:val="24"/>
                <w:szCs w:val="24"/>
                <w:lang w:val="en-US"/>
              </w:rPr>
              <w:t>1602</w:t>
            </w:r>
            <w:r w:rsidRPr="00ED5848">
              <w:rPr>
                <w:sz w:val="24"/>
                <w:szCs w:val="24"/>
                <w:lang w:val="en-US"/>
              </w:rPr>
              <w:t xml:space="preserve"> </w:t>
            </w:r>
            <w:r w:rsidRPr="00672030">
              <w:rPr>
                <w:sz w:val="24"/>
                <w:szCs w:val="24"/>
                <w:lang w:val="en-US"/>
              </w:rPr>
              <w:t xml:space="preserve"> </w:t>
            </w:r>
            <w:r w:rsidRPr="00672030">
              <w:rPr>
                <w:sz w:val="24"/>
                <w:szCs w:val="24"/>
                <w:lang w:val="en-US" w:eastAsia="en-US"/>
              </w:rPr>
              <w:t xml:space="preserve">dated </w:t>
            </w:r>
            <w:r>
              <w:rPr>
                <w:sz w:val="24"/>
                <w:szCs w:val="24"/>
                <w:lang w:val="en-US" w:eastAsia="en-US"/>
              </w:rPr>
              <w:t>01.07.2015</w:t>
            </w:r>
            <w:r w:rsidRPr="00672030">
              <w:rPr>
                <w:sz w:val="24"/>
                <w:szCs w:val="24"/>
                <w:lang w:val="en-US" w:eastAsia="en-US"/>
              </w:rPr>
              <w:t>)</w:t>
            </w:r>
          </w:p>
          <w:p w:rsidR="009A5CAF" w:rsidRPr="00672030" w:rsidRDefault="009A5CAF" w:rsidP="00022CE3">
            <w:pPr>
              <w:spacing w:line="276" w:lineRule="auto"/>
              <w:ind w:left="57"/>
              <w:rPr>
                <w:sz w:val="24"/>
                <w:szCs w:val="24"/>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9A5CAF" w:rsidRPr="00672030" w:rsidRDefault="009A5CAF" w:rsidP="00022CE3">
            <w:pPr>
              <w:spacing w:line="276" w:lineRule="auto"/>
              <w:jc w:val="center"/>
              <w:rPr>
                <w:sz w:val="24"/>
                <w:szCs w:val="24"/>
                <w:lang w:val="en-US" w:eastAsia="en-US"/>
              </w:rPr>
            </w:pPr>
          </w:p>
          <w:p w:rsidR="009A5CAF" w:rsidRPr="00672030" w:rsidRDefault="009A5CAF" w:rsidP="00022CE3">
            <w:pPr>
              <w:spacing w:line="276" w:lineRule="auto"/>
              <w:jc w:val="center"/>
              <w:rPr>
                <w:sz w:val="24"/>
                <w:szCs w:val="24"/>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9A5CAF" w:rsidRPr="00672030" w:rsidRDefault="009A5CAF" w:rsidP="00022CE3">
            <w:pPr>
              <w:spacing w:line="276" w:lineRule="auto"/>
              <w:rPr>
                <w:sz w:val="24"/>
                <w:szCs w:val="24"/>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9A5CAF" w:rsidRPr="00672030" w:rsidRDefault="009A5CAF" w:rsidP="00022CE3">
            <w:pPr>
              <w:spacing w:line="276" w:lineRule="auto"/>
              <w:ind w:right="-315"/>
              <w:rPr>
                <w:sz w:val="24"/>
                <w:szCs w:val="24"/>
                <w:lang w:val="en-US" w:eastAsia="en-US"/>
              </w:rPr>
            </w:pPr>
            <w:proofErr w:type="spellStart"/>
            <w:r w:rsidRPr="00672030">
              <w:rPr>
                <w:sz w:val="24"/>
                <w:szCs w:val="24"/>
                <w:lang w:val="en-US" w:eastAsia="en-US"/>
              </w:rPr>
              <w:t>Konevets</w:t>
            </w:r>
            <w:proofErr w:type="spellEnd"/>
            <w:r w:rsidRPr="00672030">
              <w:rPr>
                <w:sz w:val="24"/>
                <w:szCs w:val="24"/>
                <w:lang w:val="en-US" w:eastAsia="en-US"/>
              </w:rPr>
              <w:t xml:space="preserve"> K.S.</w:t>
            </w:r>
          </w:p>
        </w:tc>
        <w:tc>
          <w:tcPr>
            <w:tcW w:w="840" w:type="dxa"/>
            <w:tcBorders>
              <w:top w:val="single" w:sz="4" w:space="0" w:color="auto"/>
              <w:left w:val="nil"/>
              <w:bottom w:val="nil"/>
              <w:right w:val="single" w:sz="4" w:space="0" w:color="auto"/>
            </w:tcBorders>
            <w:tcMar>
              <w:top w:w="0" w:type="dxa"/>
              <w:left w:w="28" w:type="dxa"/>
              <w:bottom w:w="0" w:type="dxa"/>
              <w:right w:w="28" w:type="dxa"/>
            </w:tcMar>
            <w:vAlign w:val="bottom"/>
          </w:tcPr>
          <w:p w:rsidR="009A5CAF" w:rsidRPr="00672030" w:rsidRDefault="009A5CAF" w:rsidP="00022CE3">
            <w:pPr>
              <w:spacing w:line="276" w:lineRule="auto"/>
              <w:rPr>
                <w:sz w:val="24"/>
                <w:szCs w:val="24"/>
                <w:lang w:val="en-US" w:eastAsia="en-US"/>
              </w:rPr>
            </w:pPr>
          </w:p>
        </w:tc>
      </w:tr>
      <w:tr w:rsidR="009A5CAF" w:rsidRPr="00672030" w:rsidTr="00C33439">
        <w:trPr>
          <w:cantSplit/>
        </w:trPr>
        <w:tc>
          <w:tcPr>
            <w:tcW w:w="0" w:type="auto"/>
            <w:gridSpan w:val="2"/>
            <w:vMerge/>
            <w:tcBorders>
              <w:top w:val="single" w:sz="4" w:space="0" w:color="auto"/>
              <w:left w:val="single" w:sz="4" w:space="0" w:color="auto"/>
              <w:bottom w:val="nil"/>
              <w:right w:val="nil"/>
            </w:tcBorders>
            <w:vAlign w:val="center"/>
            <w:hideMark/>
          </w:tcPr>
          <w:p w:rsidR="009A5CAF" w:rsidRPr="00672030" w:rsidRDefault="009A5CAF" w:rsidP="00022CE3">
            <w:pPr>
              <w:autoSpaceDE/>
              <w:autoSpaceDN/>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9A5CAF" w:rsidRPr="00672030" w:rsidRDefault="009A5CAF" w:rsidP="00022CE3">
            <w:pPr>
              <w:spacing w:line="276" w:lineRule="auto"/>
              <w:jc w:val="center"/>
              <w:rPr>
                <w:sz w:val="24"/>
                <w:szCs w:val="24"/>
                <w:lang w:val="en-US" w:eastAsia="en-US"/>
              </w:rPr>
            </w:pPr>
            <w:r w:rsidRPr="00672030">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9A5CAF" w:rsidRPr="00672030" w:rsidRDefault="009A5CAF" w:rsidP="00022CE3">
            <w:pPr>
              <w:spacing w:line="276" w:lineRule="auto"/>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9A5CAF" w:rsidRPr="00672030" w:rsidRDefault="009A5CAF" w:rsidP="00022CE3">
            <w:pPr>
              <w:spacing w:line="276" w:lineRule="auto"/>
              <w:rPr>
                <w:sz w:val="24"/>
                <w:szCs w:val="24"/>
                <w:lang w:val="en-US" w:eastAsia="en-US"/>
              </w:rPr>
            </w:pPr>
          </w:p>
        </w:tc>
        <w:tc>
          <w:tcPr>
            <w:tcW w:w="840" w:type="dxa"/>
            <w:tcBorders>
              <w:top w:val="nil"/>
              <w:left w:val="nil"/>
              <w:bottom w:val="nil"/>
              <w:right w:val="single" w:sz="4" w:space="0" w:color="auto"/>
            </w:tcBorders>
            <w:tcMar>
              <w:top w:w="0" w:type="dxa"/>
              <w:left w:w="28" w:type="dxa"/>
              <w:bottom w:w="0" w:type="dxa"/>
              <w:right w:w="28" w:type="dxa"/>
            </w:tcMar>
          </w:tcPr>
          <w:p w:rsidR="009A5CAF" w:rsidRPr="00672030" w:rsidRDefault="009A5CAF" w:rsidP="00022CE3">
            <w:pPr>
              <w:spacing w:line="276" w:lineRule="auto"/>
              <w:rPr>
                <w:sz w:val="24"/>
                <w:szCs w:val="24"/>
                <w:lang w:val="en-US" w:eastAsia="en-US"/>
              </w:rPr>
            </w:pPr>
          </w:p>
        </w:tc>
      </w:tr>
      <w:tr w:rsidR="009A5CAF" w:rsidRPr="00672030" w:rsidTr="00C33439">
        <w:trPr>
          <w:cantSplit/>
        </w:trPr>
        <w:tc>
          <w:tcPr>
            <w:tcW w:w="5778" w:type="dxa"/>
            <w:gridSpan w:val="2"/>
            <w:tcBorders>
              <w:top w:val="nil"/>
              <w:left w:val="single" w:sz="4" w:space="0" w:color="auto"/>
              <w:bottom w:val="nil"/>
              <w:right w:val="nil"/>
            </w:tcBorders>
            <w:tcMar>
              <w:top w:w="0" w:type="dxa"/>
              <w:left w:w="28" w:type="dxa"/>
              <w:bottom w:w="0" w:type="dxa"/>
              <w:right w:w="28" w:type="dxa"/>
            </w:tcMar>
            <w:vAlign w:val="bottom"/>
            <w:hideMark/>
          </w:tcPr>
          <w:p w:rsidR="009A5CAF" w:rsidRPr="00672030" w:rsidRDefault="009A5CAF" w:rsidP="00E72A9F">
            <w:pPr>
              <w:spacing w:line="360" w:lineRule="auto"/>
              <w:rPr>
                <w:sz w:val="24"/>
                <w:szCs w:val="24"/>
                <w:lang w:val="en-US" w:eastAsia="en-US"/>
              </w:rPr>
            </w:pPr>
            <w:r w:rsidRPr="00672030">
              <w:rPr>
                <w:sz w:val="24"/>
                <w:szCs w:val="24"/>
                <w:lang w:val="en-US" w:eastAsia="en-US"/>
              </w:rPr>
              <w:t xml:space="preserve">3.2 Date: </w:t>
            </w:r>
            <w:r w:rsidR="00E72A9F">
              <w:rPr>
                <w:sz w:val="24"/>
                <w:szCs w:val="24"/>
                <w:lang w:val="en-US" w:eastAsia="en-US"/>
              </w:rPr>
              <w:t>5 February 2016</w:t>
            </w:r>
          </w:p>
        </w:tc>
        <w:tc>
          <w:tcPr>
            <w:tcW w:w="1700" w:type="dxa"/>
            <w:tcBorders>
              <w:top w:val="nil"/>
              <w:left w:val="nil"/>
              <w:bottom w:val="nil"/>
              <w:right w:val="nil"/>
            </w:tcBorders>
            <w:tcMar>
              <w:top w:w="0" w:type="dxa"/>
              <w:left w:w="28" w:type="dxa"/>
              <w:bottom w:w="0" w:type="dxa"/>
              <w:right w:w="28" w:type="dxa"/>
            </w:tcMar>
            <w:vAlign w:val="bottom"/>
          </w:tcPr>
          <w:p w:rsidR="009A5CAF" w:rsidRPr="00672030" w:rsidRDefault="009A5CAF" w:rsidP="00022CE3">
            <w:pPr>
              <w:spacing w:line="276" w:lineRule="auto"/>
              <w:jc w:val="center"/>
              <w:rPr>
                <w:sz w:val="24"/>
                <w:szCs w:val="24"/>
                <w:lang w:val="en-US" w:eastAsia="en-US"/>
              </w:rPr>
            </w:pPr>
          </w:p>
        </w:tc>
        <w:tc>
          <w:tcPr>
            <w:tcW w:w="2823" w:type="dxa"/>
            <w:gridSpan w:val="3"/>
            <w:tcBorders>
              <w:top w:val="nil"/>
              <w:left w:val="nil"/>
              <w:bottom w:val="nil"/>
              <w:right w:val="single" w:sz="4" w:space="0" w:color="auto"/>
            </w:tcBorders>
            <w:tcMar>
              <w:top w:w="0" w:type="dxa"/>
              <w:left w:w="28" w:type="dxa"/>
              <w:bottom w:w="0" w:type="dxa"/>
              <w:right w:w="28" w:type="dxa"/>
            </w:tcMar>
            <w:vAlign w:val="bottom"/>
          </w:tcPr>
          <w:p w:rsidR="009A5CAF" w:rsidRPr="00672030" w:rsidRDefault="009A5CAF" w:rsidP="00022CE3">
            <w:pPr>
              <w:spacing w:line="276" w:lineRule="auto"/>
              <w:rPr>
                <w:sz w:val="24"/>
                <w:szCs w:val="24"/>
                <w:lang w:val="en-US" w:eastAsia="en-US"/>
              </w:rPr>
            </w:pPr>
          </w:p>
        </w:tc>
      </w:tr>
      <w:tr w:rsidR="009A5CAF" w:rsidRPr="00672030" w:rsidTr="00C33439">
        <w:trPr>
          <w:cantSplit/>
        </w:trPr>
        <w:tc>
          <w:tcPr>
            <w:tcW w:w="5778" w:type="dxa"/>
            <w:gridSpan w:val="2"/>
            <w:tcBorders>
              <w:top w:val="nil"/>
              <w:left w:val="single" w:sz="4" w:space="0" w:color="auto"/>
              <w:bottom w:val="single" w:sz="4" w:space="0" w:color="auto"/>
              <w:right w:val="nil"/>
            </w:tcBorders>
            <w:tcMar>
              <w:top w:w="0" w:type="dxa"/>
              <w:left w:w="28" w:type="dxa"/>
              <w:bottom w:w="0" w:type="dxa"/>
              <w:right w:w="28" w:type="dxa"/>
            </w:tcMar>
          </w:tcPr>
          <w:p w:rsidR="009A5CAF" w:rsidRPr="00672030" w:rsidRDefault="009A5CAF" w:rsidP="00022CE3">
            <w:pPr>
              <w:spacing w:line="276" w:lineRule="auto"/>
              <w:rPr>
                <w:sz w:val="24"/>
                <w:szCs w:val="24"/>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9A5CAF" w:rsidRPr="00672030" w:rsidRDefault="009A5CAF" w:rsidP="00022CE3">
            <w:pPr>
              <w:spacing w:line="276" w:lineRule="auto"/>
              <w:jc w:val="center"/>
              <w:rPr>
                <w:sz w:val="24"/>
                <w:szCs w:val="24"/>
                <w:lang w:val="en-US" w:eastAsia="en-US"/>
              </w:rPr>
            </w:pPr>
            <w:r w:rsidRPr="00672030">
              <w:rPr>
                <w:sz w:val="24"/>
                <w:szCs w:val="24"/>
                <w:lang w:val="en-US" w:eastAsia="en-US"/>
              </w:rPr>
              <w:t xml:space="preserve">stamp </w:t>
            </w:r>
          </w:p>
        </w:tc>
        <w:tc>
          <w:tcPr>
            <w:tcW w:w="2823" w:type="dxa"/>
            <w:gridSpan w:val="3"/>
            <w:tcBorders>
              <w:top w:val="nil"/>
              <w:left w:val="nil"/>
              <w:bottom w:val="single" w:sz="4" w:space="0" w:color="auto"/>
              <w:right w:val="single" w:sz="4" w:space="0" w:color="auto"/>
            </w:tcBorders>
            <w:tcMar>
              <w:top w:w="0" w:type="dxa"/>
              <w:left w:w="28" w:type="dxa"/>
              <w:bottom w:w="0" w:type="dxa"/>
              <w:right w:w="28" w:type="dxa"/>
            </w:tcMar>
          </w:tcPr>
          <w:p w:rsidR="009A5CAF" w:rsidRPr="00672030" w:rsidRDefault="009A5CAF" w:rsidP="00022CE3">
            <w:pPr>
              <w:spacing w:line="276" w:lineRule="auto"/>
              <w:rPr>
                <w:sz w:val="24"/>
                <w:szCs w:val="24"/>
                <w:lang w:val="en-US" w:eastAsia="en-US"/>
              </w:rPr>
            </w:pPr>
          </w:p>
        </w:tc>
      </w:tr>
    </w:tbl>
    <w:p w:rsidR="009A5CAF" w:rsidRPr="00672030" w:rsidRDefault="009A5CAF" w:rsidP="009A5CAF">
      <w:pPr>
        <w:rPr>
          <w:sz w:val="24"/>
          <w:szCs w:val="24"/>
          <w:lang w:val="en-US"/>
        </w:rPr>
      </w:pPr>
    </w:p>
    <w:p w:rsidR="009A5CAF" w:rsidRPr="00672030" w:rsidRDefault="009A5CAF" w:rsidP="009A5CAF">
      <w:pPr>
        <w:rPr>
          <w:sz w:val="24"/>
          <w:szCs w:val="24"/>
          <w:lang w:val="en-US"/>
        </w:rPr>
      </w:pPr>
    </w:p>
    <w:p w:rsidR="009A5CAF" w:rsidRPr="00672030" w:rsidRDefault="009A5CAF" w:rsidP="009A5CAF">
      <w:pPr>
        <w:rPr>
          <w:sz w:val="24"/>
          <w:szCs w:val="24"/>
          <w:lang w:val="en-US"/>
        </w:rPr>
      </w:pPr>
    </w:p>
    <w:p w:rsidR="009A5CAF" w:rsidRDefault="009A5CAF" w:rsidP="009A5CAF"/>
    <w:p w:rsidR="009A5CAF" w:rsidRDefault="009A5CAF" w:rsidP="009A5CAF"/>
    <w:p w:rsidR="009A5CAF" w:rsidRDefault="009A5CAF" w:rsidP="009A5CAF"/>
    <w:p w:rsidR="009A5CAF" w:rsidRDefault="009A5CAF" w:rsidP="009A5CAF"/>
    <w:p w:rsidR="009A5CAF" w:rsidRDefault="009A5CAF" w:rsidP="009A5CAF"/>
    <w:p w:rsidR="004E06C8" w:rsidRDefault="004E06C8"/>
    <w:sectPr w:rsidR="004E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CAF"/>
    <w:rsid w:val="004B4C4C"/>
    <w:rsid w:val="004B6A59"/>
    <w:rsid w:val="004E06C8"/>
    <w:rsid w:val="009A5CAF"/>
    <w:rsid w:val="00AE3403"/>
    <w:rsid w:val="00C33439"/>
    <w:rsid w:val="00E54457"/>
    <w:rsid w:val="00E7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A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CAF"/>
    <w:rPr>
      <w:color w:val="0000FF"/>
      <w:u w:val="single"/>
    </w:rPr>
  </w:style>
  <w:style w:type="paragraph" w:styleId="a4">
    <w:name w:val="No Spacing"/>
    <w:uiPriority w:val="1"/>
    <w:qFormat/>
    <w:rsid w:val="009A5CAF"/>
    <w:pPr>
      <w:spacing w:after="0" w:line="240" w:lineRule="auto"/>
    </w:pPr>
    <w:rPr>
      <w:rFonts w:ascii="Calibri" w:eastAsia="Calibri" w:hAnsi="Calibri" w:cs="Times New Roman"/>
    </w:rPr>
  </w:style>
  <w:style w:type="paragraph" w:customStyle="1" w:styleId="ConsNonformat">
    <w:name w:val="ConsNonformat"/>
    <w:rsid w:val="009A5C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A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CAF"/>
    <w:rPr>
      <w:color w:val="0000FF"/>
      <w:u w:val="single"/>
    </w:rPr>
  </w:style>
  <w:style w:type="paragraph" w:styleId="a4">
    <w:name w:val="No Spacing"/>
    <w:uiPriority w:val="1"/>
    <w:qFormat/>
    <w:rsid w:val="009A5CAF"/>
    <w:pPr>
      <w:spacing w:after="0" w:line="240" w:lineRule="auto"/>
    </w:pPr>
    <w:rPr>
      <w:rFonts w:ascii="Calibri" w:eastAsia="Calibri" w:hAnsi="Calibri" w:cs="Times New Roman"/>
    </w:rPr>
  </w:style>
  <w:style w:type="paragraph" w:customStyle="1" w:styleId="ConsNonformat">
    <w:name w:val="ConsNonformat"/>
    <w:rsid w:val="009A5C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314</Words>
  <Characters>1793</Characters>
  <Application>Microsoft Office Word</Application>
  <DocSecurity>0</DocSecurity>
  <Lines>14</Lines>
  <Paragraphs>4</Paragraphs>
  <ScaleCrop>false</ScaleCrop>
  <Company>Krokoz™</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2015-12-08T09:00:00Z</dcterms:created>
  <dcterms:modified xsi:type="dcterms:W3CDTF">2016-01-21T08:51:00Z</dcterms:modified>
</cp:coreProperties>
</file>