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7" w:rsidRPr="00672030" w:rsidRDefault="00FD73A7" w:rsidP="00FD73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D73A7" w:rsidRPr="00672030" w:rsidRDefault="00FD73A7" w:rsidP="00FD73A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FD73A7" w:rsidRPr="00672030" w:rsidRDefault="00FD73A7" w:rsidP="00FD73A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FD73A7" w:rsidRPr="00672030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FD73A7" w:rsidRPr="002A2D24" w:rsidTr="00D46FD1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FD73A7" w:rsidRPr="002A2D24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D73A7" w:rsidRPr="00672030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D73A7" w:rsidRPr="002A2D24" w:rsidTr="00D46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A7" w:rsidRPr="00672030" w:rsidRDefault="00FD73A7" w:rsidP="00D46FD1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FD73A7" w:rsidRPr="00672030" w:rsidRDefault="00044138" w:rsidP="00D46FD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D73A7"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D73A7" w:rsidRPr="00672030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D73A7" w:rsidRPr="002A2D24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2A2D2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2A2D24">
              <w:rPr>
                <w:b/>
                <w:sz w:val="24"/>
                <w:szCs w:val="24"/>
                <w:lang w:val="en-US" w:eastAsia="en-US"/>
              </w:rPr>
              <w:t>3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2A2D24">
              <w:rPr>
                <w:b/>
                <w:sz w:val="24"/>
                <w:szCs w:val="24"/>
                <w:lang w:val="en-US" w:eastAsia="en-US"/>
              </w:rPr>
              <w:t xml:space="preserve">December 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>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D73A7" w:rsidRPr="002A2D24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2A2D2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2A2D24">
              <w:rPr>
                <w:b/>
                <w:sz w:val="24"/>
                <w:szCs w:val="24"/>
                <w:lang w:val="en-US" w:eastAsia="en-US"/>
              </w:rPr>
              <w:t xml:space="preserve">23 </w:t>
            </w:r>
            <w:r w:rsidR="002A2D24">
              <w:rPr>
                <w:b/>
                <w:sz w:val="24"/>
                <w:szCs w:val="24"/>
                <w:lang w:val="en-US" w:eastAsia="en-US"/>
              </w:rPr>
              <w:t>December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</w:p>
        </w:tc>
      </w:tr>
      <w:tr w:rsidR="00FD73A7" w:rsidRPr="002A2D24" w:rsidTr="00D46F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2E312A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 On approval of business plan, including investments programme and information on key risks, for 2016 and estimates for 2017-2020.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</w:t>
            </w:r>
            <w:r>
              <w:rPr>
                <w:color w:val="000000"/>
                <w:sz w:val="24"/>
                <w:szCs w:val="24"/>
                <w:lang w:val="en-US"/>
              </w:rPr>
              <w:t>On approval of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the Programme of energy saving and enhancement of energy efficiency of Kubanenergo PJSC for 2016.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 On approval Company’s internal document: U</w:t>
            </w:r>
            <w:r w:rsidRPr="002A2D24">
              <w:rPr>
                <w:color w:val="000000"/>
                <w:sz w:val="24"/>
                <w:szCs w:val="24"/>
                <w:lang w:val="en-US"/>
              </w:rPr>
              <w:t>nitary procurement standard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(Regulations on Procurement).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r>
              <w:rPr>
                <w:color w:val="000000"/>
                <w:sz w:val="24"/>
                <w:szCs w:val="24"/>
                <w:lang w:val="en-US"/>
              </w:rPr>
              <w:t>On approval Company’s internal document: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Regulations on </w:t>
            </w:r>
            <w:r w:rsidRPr="002A2D24">
              <w:rPr>
                <w:color w:val="000000"/>
                <w:sz w:val="24"/>
                <w:szCs w:val="24"/>
                <w:lang w:val="en-US"/>
              </w:rPr>
              <w:t>corporate look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of Kubanenergo PJSC.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5. </w:t>
            </w:r>
            <w:r>
              <w:rPr>
                <w:color w:val="000000"/>
                <w:sz w:val="24"/>
                <w:szCs w:val="24"/>
                <w:lang w:val="en-US"/>
              </w:rPr>
              <w:t>On approval Company’s internal document: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regulations on implementation of communication programme </w:t>
            </w:r>
            <w:r>
              <w:rPr>
                <w:color w:val="000000"/>
                <w:sz w:val="24"/>
                <w:szCs w:val="24"/>
                <w:lang w:val="en-US"/>
              </w:rPr>
              <w:t>Kubanenergo PJSC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6. On approval of schedule of Department of internal audit and control </w:t>
            </w:r>
            <w:r>
              <w:rPr>
                <w:color w:val="000000"/>
                <w:sz w:val="24"/>
                <w:szCs w:val="24"/>
                <w:lang w:val="en-US"/>
              </w:rPr>
              <w:t>of Kubanenergo PJSC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for 2016.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7.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On approval of </w:t>
            </w:r>
            <w:r>
              <w:rPr>
                <w:color w:val="000000"/>
                <w:sz w:val="24"/>
                <w:szCs w:val="24"/>
                <w:lang w:val="en-US"/>
              </w:rPr>
              <w:t>budget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of Department of internal audit and control of Kubanenergo PJSC for 20</w:t>
            </w:r>
            <w:r>
              <w:rPr>
                <w:color w:val="000000"/>
                <w:sz w:val="24"/>
                <w:szCs w:val="24"/>
                <w:lang w:val="en-US"/>
              </w:rPr>
              <w:t>16.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8. On approval of cash flow indicators of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Kubanenergo </w:t>
            </w:r>
            <w:r>
              <w:rPr>
                <w:color w:val="000000"/>
                <w:sz w:val="24"/>
                <w:szCs w:val="24"/>
                <w:lang w:val="en-US"/>
              </w:rPr>
              <w:t>PJSC for the 1</w:t>
            </w:r>
            <w:r w:rsidRPr="002A2D24">
              <w:rPr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of 2016.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9. </w:t>
            </w:r>
            <w:r>
              <w:rPr>
                <w:color w:val="000000"/>
                <w:sz w:val="24"/>
                <w:szCs w:val="24"/>
                <w:lang w:val="en-US"/>
              </w:rPr>
              <w:t>On approval of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the Company’s Insurer.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10. On expressing the Company’s opinion on agendas of meetings held by the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BoDs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of Company’s affiliated and dependent companies.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11. On determining the number of members and election of members of the Reliably Committee under the Company’s Board of Directors.</w:t>
            </w:r>
          </w:p>
          <w:p w:rsidR="002A2D24" w:rsidRDefault="002A2D24" w:rsidP="002A2D24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12. On taking into consideration the report of Director general of Kubanenergo PJSC </w:t>
            </w:r>
            <w:r w:rsidR="00044138">
              <w:rPr>
                <w:color w:val="000000"/>
                <w:sz w:val="24"/>
                <w:szCs w:val="24"/>
                <w:lang w:val="en-US"/>
              </w:rPr>
              <w:t>on the results of the Company’s preparedness to autumn-winter season 2015-2016.</w:t>
            </w:r>
          </w:p>
          <w:p w:rsidR="00044138" w:rsidRDefault="00044138" w:rsidP="0004413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13.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On taking into consideration the report </w:t>
            </w:r>
            <w:r>
              <w:rPr>
                <w:color w:val="000000"/>
                <w:sz w:val="24"/>
                <w:szCs w:val="24"/>
                <w:lang w:val="en-US"/>
              </w:rPr>
              <w:t>on the reasons of implementing the unscheduled projects of investment programme  by the results of the 1</w:t>
            </w:r>
            <w:r w:rsidRPr="00044138">
              <w:rPr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half of 2015, information on the planned liabilities on technological connection of “beneficiary” category  of consumers in 2015 and suggestions on the funding sources for activities on </w:t>
            </w:r>
            <w:r>
              <w:rPr>
                <w:color w:val="000000"/>
                <w:sz w:val="24"/>
                <w:szCs w:val="24"/>
                <w:lang w:val="en-US"/>
              </w:rPr>
              <w:t>technological connection of “beneficiary” category  of consumers in 2015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044138" w:rsidRDefault="00044138" w:rsidP="0004413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14. </w:t>
            </w:r>
            <w:r>
              <w:rPr>
                <w:color w:val="000000"/>
                <w:sz w:val="24"/>
                <w:szCs w:val="24"/>
                <w:lang w:val="en-US"/>
              </w:rPr>
              <w:t>On taking into consideration the report of Director general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on approval of the amended investment programme for 2015 by authorized bodies of executive power of the Russian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Fedration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044138" w:rsidRDefault="00044138" w:rsidP="0004413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15. </w:t>
            </w:r>
            <w:r>
              <w:rPr>
                <w:color w:val="000000"/>
                <w:sz w:val="24"/>
                <w:szCs w:val="24"/>
                <w:lang w:val="en-US"/>
              </w:rPr>
              <w:t>On taking into consideration the report on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implementation of the Plan of activities aimed at enhancement of business efficiency and improvement of financial state of the Company by the results of 9 months of 2015.</w:t>
            </w:r>
          </w:p>
          <w:p w:rsidR="00044138" w:rsidRDefault="00044138" w:rsidP="0004413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color w:val="000000"/>
                <w:sz w:val="24"/>
                <w:szCs w:val="24"/>
                <w:lang w:val="en-US"/>
              </w:rPr>
              <w:t>On taking into consideration the report of Director general of Kubanenergo PJSC on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implementation of resolutions taken by the BoD in the 3</w:t>
            </w:r>
            <w:r w:rsidRPr="00044138">
              <w:rPr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of 2015.</w:t>
            </w:r>
          </w:p>
          <w:p w:rsidR="00044138" w:rsidRDefault="00044138" w:rsidP="0004413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17. </w:t>
            </w:r>
            <w:r>
              <w:rPr>
                <w:color w:val="000000"/>
                <w:sz w:val="24"/>
                <w:szCs w:val="24"/>
                <w:lang w:val="en-US"/>
              </w:rPr>
              <w:t>On taking into consideration the report on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implementation of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liabilities under contracts on technological connection by the results of 9 months of 2015.</w:t>
            </w:r>
          </w:p>
          <w:p w:rsidR="00044138" w:rsidRPr="00672030" w:rsidRDefault="00044138" w:rsidP="0004413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18. On introduction of changes to the resolution of the BoD dated 24.02.2015 (minutes of meeting No.2003/2015 dated 25.02.2015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</w:tr>
      <w:tr w:rsidR="00FD73A7" w:rsidRPr="002A2D24" w:rsidTr="00D46FD1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lastRenderedPageBreak/>
              <w:t xml:space="preserve">3. Signature </w:t>
            </w: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FD73A7" w:rsidRPr="00672030" w:rsidRDefault="00FD73A7" w:rsidP="00D46FD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73A7" w:rsidRPr="00672030" w:rsidRDefault="00FD73A7" w:rsidP="00D46FD1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73A7" w:rsidRPr="00672030" w:rsidRDefault="00FD73A7" w:rsidP="00D46FD1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73A7" w:rsidRPr="00672030" w:rsidRDefault="00FD73A7" w:rsidP="002A2D24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2A2D24">
              <w:rPr>
                <w:sz w:val="24"/>
                <w:szCs w:val="24"/>
                <w:lang w:val="en-US" w:eastAsia="en-US"/>
              </w:rPr>
              <w:t>3 December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D73A7" w:rsidRPr="00672030" w:rsidTr="00D46FD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73A7" w:rsidRPr="00672030" w:rsidRDefault="00FD73A7" w:rsidP="00D46FD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3A7" w:rsidRPr="00672030" w:rsidRDefault="00FD73A7" w:rsidP="00D46F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Pr="00672030" w:rsidRDefault="00FD73A7" w:rsidP="00FD73A7">
      <w:pPr>
        <w:rPr>
          <w:sz w:val="24"/>
          <w:szCs w:val="24"/>
          <w:lang w:val="en-US"/>
        </w:rPr>
      </w:pPr>
    </w:p>
    <w:p w:rsidR="00FD73A7" w:rsidRDefault="00FD73A7" w:rsidP="00FD73A7"/>
    <w:p w:rsidR="00FD73A7" w:rsidRDefault="00FD73A7" w:rsidP="00FD73A7"/>
    <w:p w:rsidR="00FD73A7" w:rsidRDefault="00FD73A7" w:rsidP="00FD73A7"/>
    <w:p w:rsidR="00FD73A7" w:rsidRDefault="00FD73A7" w:rsidP="00FD73A7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7"/>
    <w:rsid w:val="00044138"/>
    <w:rsid w:val="002A2D24"/>
    <w:rsid w:val="002E312A"/>
    <w:rsid w:val="004B4C4C"/>
    <w:rsid w:val="004E06C8"/>
    <w:rsid w:val="00937ECA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A7"/>
    <w:rPr>
      <w:color w:val="0000FF"/>
      <w:u w:val="single"/>
    </w:rPr>
  </w:style>
  <w:style w:type="paragraph" w:styleId="a4">
    <w:name w:val="No Spacing"/>
    <w:uiPriority w:val="1"/>
    <w:qFormat/>
    <w:rsid w:val="00FD7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D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A7"/>
    <w:rPr>
      <w:color w:val="0000FF"/>
      <w:u w:val="single"/>
    </w:rPr>
  </w:style>
  <w:style w:type="paragraph" w:styleId="a4">
    <w:name w:val="No Spacing"/>
    <w:uiPriority w:val="1"/>
    <w:qFormat/>
    <w:rsid w:val="00FD7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D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2015-10-19T16:31:00Z</dcterms:created>
  <dcterms:modified xsi:type="dcterms:W3CDTF">2015-12-06T19:23:00Z</dcterms:modified>
</cp:coreProperties>
</file>