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10" w:rsidRPr="009623AC" w:rsidRDefault="00120110" w:rsidP="00120110">
      <w:pPr>
        <w:pStyle w:val="a5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20110" w:rsidRPr="009623AC" w:rsidRDefault="00120110" w:rsidP="00120110">
      <w:pPr>
        <w:pStyle w:val="a5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120110" w:rsidRPr="009623AC" w:rsidRDefault="00120110" w:rsidP="00120110">
      <w:pPr>
        <w:pStyle w:val="a5"/>
        <w:ind w:right="14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6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96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9623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120110" w:rsidRPr="009623AC" w:rsidTr="004A52D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numPr>
                <w:ilvl w:val="0"/>
                <w:numId w:val="1"/>
              </w:numP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120110" w:rsidRPr="00BE559E" w:rsidTr="004A52DC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120110" w:rsidRPr="009623AC" w:rsidTr="004A52D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“Kubanenergo”, PJSC</w:t>
            </w:r>
          </w:p>
        </w:tc>
      </w:tr>
      <w:tr w:rsidR="00120110" w:rsidRPr="00BE559E" w:rsidTr="004A52D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 xml:space="preserve">2A, </w:t>
            </w:r>
            <w:proofErr w:type="spellStart"/>
            <w:r w:rsidRPr="009623AC">
              <w:rPr>
                <w:lang w:val="en-US" w:eastAsia="en-US"/>
              </w:rPr>
              <w:t>Stavropolskaya</w:t>
            </w:r>
            <w:proofErr w:type="spellEnd"/>
            <w:r w:rsidRPr="009623AC">
              <w:rPr>
                <w:lang w:val="en-US" w:eastAsia="en-US"/>
              </w:rPr>
              <w:t xml:space="preserve"> str., Krasnodar, Russian federation, 350033</w:t>
            </w:r>
          </w:p>
        </w:tc>
      </w:tr>
      <w:tr w:rsidR="00120110" w:rsidRPr="009623AC" w:rsidTr="004A52D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120110" w:rsidRPr="009623AC" w:rsidTr="004A52DC">
        <w:trPr>
          <w:trHeight w:val="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120110" w:rsidRPr="009623AC" w:rsidTr="004A52D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120110" w:rsidRPr="00BE559E" w:rsidTr="004A52D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9623A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9623A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20110" w:rsidRPr="009623AC" w:rsidTr="004A52D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ind w:right="140"/>
              <w:jc w:val="both"/>
              <w:rPr>
                <w:b/>
                <w:bCs/>
                <w:lang w:val="en-US" w:eastAsia="en-US"/>
              </w:rPr>
            </w:pPr>
            <w:r w:rsidRPr="009623AC">
              <w:rPr>
                <w:lang w:val="en-US" w:eastAsia="en-US"/>
              </w:rPr>
              <w:t>2. Statement content</w:t>
            </w:r>
          </w:p>
        </w:tc>
      </w:tr>
      <w:tr w:rsidR="00120110" w:rsidRPr="009623AC" w:rsidTr="004A52DC">
        <w:trPr>
          <w:trHeight w:val="277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tabs>
                <w:tab w:val="left" w:pos="284"/>
              </w:tabs>
              <w:ind w:right="140"/>
              <w:jc w:val="both"/>
              <w:rPr>
                <w:b/>
                <w:lang w:val="en-US" w:eastAsia="en-US"/>
              </w:rPr>
            </w:pPr>
            <w:r w:rsidRPr="009623AC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120110" w:rsidRPr="009623AC" w:rsidRDefault="00120110" w:rsidP="004A52DC">
            <w:pPr>
              <w:widowControl w:val="0"/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>Number of BoD members: 11 persons</w:t>
            </w:r>
          </w:p>
          <w:p w:rsidR="00120110" w:rsidRPr="009623AC" w:rsidRDefault="00120110" w:rsidP="004A52DC">
            <w:pPr>
              <w:tabs>
                <w:tab w:val="left" w:pos="284"/>
              </w:tabs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 xml:space="preserve">Members participated in the meeting: </w:t>
            </w:r>
            <w:r w:rsidR="00BE559E">
              <w:rPr>
                <w:lang w:val="en-US" w:eastAsia="en-US"/>
              </w:rPr>
              <w:t>10</w:t>
            </w:r>
            <w:r w:rsidRPr="009623AC">
              <w:rPr>
                <w:lang w:val="en-US" w:eastAsia="en-US"/>
              </w:rPr>
              <w:t xml:space="preserve"> persons </w:t>
            </w:r>
          </w:p>
          <w:p w:rsidR="00120110" w:rsidRPr="009623AC" w:rsidRDefault="00120110" w:rsidP="004A52DC">
            <w:pPr>
              <w:tabs>
                <w:tab w:val="left" w:pos="284"/>
              </w:tabs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>Quorum necessary for holding the meeting of Kubanenergo JSC Board of Directors is present.</w:t>
            </w:r>
          </w:p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161"/>
            </w:tblGrid>
            <w:tr w:rsidR="00120110" w:rsidRPr="009623AC" w:rsidTr="004A52DC">
              <w:trPr>
                <w:jc w:val="center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0110" w:rsidRPr="009623AC" w:rsidRDefault="00120110" w:rsidP="004A52DC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23A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5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0110" w:rsidRPr="009623AC" w:rsidRDefault="00120110" w:rsidP="004A52DC">
                  <w:pPr>
                    <w:pStyle w:val="a5"/>
                    <w:ind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23A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120110" w:rsidRPr="009623AC" w:rsidTr="004A52DC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0110" w:rsidRPr="009623AC" w:rsidRDefault="00120110" w:rsidP="004A52DC">
                  <w:pPr>
                    <w:autoSpaceDE/>
                    <w:autoSpaceDN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0110" w:rsidRPr="009623AC" w:rsidRDefault="00120110" w:rsidP="004A52DC">
                  <w:pPr>
                    <w:pStyle w:val="a5"/>
                    <w:ind w:right="1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623A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0110" w:rsidRPr="009623AC" w:rsidRDefault="00120110" w:rsidP="004A52DC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23A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0110" w:rsidRPr="009623AC" w:rsidRDefault="00120110" w:rsidP="004A52DC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23A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120110" w:rsidRPr="009623AC" w:rsidTr="004A52DC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0110" w:rsidRPr="009623AC" w:rsidRDefault="00120110" w:rsidP="004A52D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3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0110" w:rsidRPr="009623AC" w:rsidRDefault="00BE559E" w:rsidP="004A52D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110" w:rsidRPr="009623AC" w:rsidRDefault="00120110" w:rsidP="004A52D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110" w:rsidRPr="009623AC" w:rsidRDefault="00120110" w:rsidP="004A52D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20110" w:rsidRPr="009623AC" w:rsidRDefault="00120110" w:rsidP="004A52DC">
            <w:pPr>
              <w:tabs>
                <w:tab w:val="left" w:pos="3355"/>
              </w:tabs>
              <w:ind w:right="140"/>
              <w:jc w:val="both"/>
              <w:rPr>
                <w:lang w:val="en-US" w:eastAsia="en-US"/>
              </w:rPr>
            </w:pPr>
          </w:p>
        </w:tc>
      </w:tr>
      <w:tr w:rsidR="00120110" w:rsidRPr="00BE559E" w:rsidTr="004A52D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BE559E">
            <w:pPr>
              <w:tabs>
                <w:tab w:val="left" w:pos="426"/>
                <w:tab w:val="left" w:pos="993"/>
              </w:tabs>
              <w:ind w:right="140"/>
              <w:jc w:val="center"/>
              <w:rPr>
                <w:b/>
                <w:lang w:val="en-US" w:eastAsia="en-US"/>
              </w:rPr>
            </w:pPr>
            <w:r w:rsidRPr="009623AC">
              <w:rPr>
                <w:b/>
                <w:lang w:val="en-US" w:eastAsia="en-US"/>
              </w:rPr>
              <w:t>Disclosure of insider information on item No. 1 “</w:t>
            </w:r>
            <w:r w:rsidR="00BE559E">
              <w:rPr>
                <w:b/>
                <w:lang w:val="en-US" w:eastAsia="en-US"/>
              </w:rPr>
              <w:t>On approval of amended business-plan of Kubanenergo PJSC, as well as investment programme and information on key operational risks, for 2015</w:t>
            </w:r>
            <w:r w:rsidRPr="009623AC">
              <w:rPr>
                <w:b/>
                <w:color w:val="000000"/>
                <w:lang w:val="en-US"/>
              </w:rPr>
              <w:t>”</w:t>
            </w:r>
            <w:r w:rsidRPr="009623AC">
              <w:rPr>
                <w:b/>
                <w:lang w:val="en-US" w:eastAsia="en-US"/>
              </w:rPr>
              <w:t>.</w:t>
            </w:r>
          </w:p>
        </w:tc>
      </w:tr>
      <w:tr w:rsidR="00120110" w:rsidRPr="00BE559E" w:rsidTr="004A52D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2.2.1.  Decision adopted by issuer’s Board of Directors:</w:t>
            </w:r>
          </w:p>
          <w:p w:rsidR="00120110" w:rsidRPr="009623AC" w:rsidRDefault="00BE559E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Trade secret</w:t>
            </w:r>
          </w:p>
        </w:tc>
      </w:tr>
      <w:tr w:rsidR="00120110" w:rsidRPr="00BE559E" w:rsidTr="004A52DC">
        <w:trPr>
          <w:trHeight w:val="112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right="1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2.3. Date of holding the mee</w:t>
            </w:r>
            <w:bookmarkStart w:id="0" w:name="_GoBack"/>
            <w:bookmarkEnd w:id="0"/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ting of Board of Directors: </w:t>
            </w:r>
            <w:r w:rsidR="00BE5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November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2015</w:t>
            </w:r>
          </w:p>
          <w:p w:rsidR="00120110" w:rsidRPr="009623AC" w:rsidRDefault="00120110" w:rsidP="00BE559E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making and number of minutes of meeting: </w:t>
            </w:r>
            <w:r w:rsidR="00BE5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November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2015, minutes of meeting No.</w:t>
            </w:r>
            <w:r w:rsidR="00BE5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223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/2015</w:t>
            </w:r>
            <w:r w:rsidRPr="00962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120110" w:rsidRPr="009623AC" w:rsidTr="004A52D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10" w:rsidRPr="009623AC" w:rsidRDefault="00120110" w:rsidP="004A52DC">
            <w:pPr>
              <w:pStyle w:val="a5"/>
              <w:ind w:left="36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700"/>
        <w:gridCol w:w="141"/>
        <w:gridCol w:w="1842"/>
        <w:gridCol w:w="287"/>
      </w:tblGrid>
      <w:tr w:rsidR="00120110" w:rsidRPr="009623AC" w:rsidTr="004A52DC">
        <w:trPr>
          <w:cantSplit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20110" w:rsidRPr="009623AC" w:rsidRDefault="00120110" w:rsidP="004A52DC">
            <w:pPr>
              <w:spacing w:line="276" w:lineRule="auto"/>
              <w:ind w:left="57"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>3.1 Deputy director general in charge of corporate management (attorney No. 4D-1602 dated 01.07.2015)</w:t>
            </w:r>
          </w:p>
          <w:p w:rsidR="00120110" w:rsidRPr="009623AC" w:rsidRDefault="00120110" w:rsidP="004A52DC">
            <w:pPr>
              <w:spacing w:line="276" w:lineRule="auto"/>
              <w:ind w:right="140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proofErr w:type="spellStart"/>
            <w:r w:rsidRPr="009623AC">
              <w:rPr>
                <w:lang w:val="en-US" w:eastAsia="en-US"/>
              </w:rPr>
              <w:t>Konevets</w:t>
            </w:r>
            <w:proofErr w:type="spellEnd"/>
            <w:r w:rsidRPr="009623AC">
              <w:rPr>
                <w:lang w:val="en-US" w:eastAsia="en-US"/>
              </w:rPr>
              <w:t xml:space="preserve"> K.S.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120110" w:rsidRPr="009623AC" w:rsidTr="004A52D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0110" w:rsidRPr="009623AC" w:rsidRDefault="00120110" w:rsidP="004A52DC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120110" w:rsidRPr="009623AC" w:rsidTr="004A52DC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20110" w:rsidRPr="009623AC" w:rsidRDefault="00120110" w:rsidP="00BE559E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 xml:space="preserve">3.2 Date: </w:t>
            </w:r>
            <w:r w:rsidR="00BE559E">
              <w:rPr>
                <w:lang w:val="en-US" w:eastAsia="en-US"/>
              </w:rPr>
              <w:t>9</w:t>
            </w:r>
            <w:r w:rsidRPr="009623AC">
              <w:rPr>
                <w:lang w:val="en-US" w:eastAsia="en-US"/>
              </w:rPr>
              <w:t xml:space="preserve"> November 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120110" w:rsidRPr="009623AC" w:rsidTr="004A52DC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 xml:space="preserve">seal 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0110" w:rsidRPr="009623AC" w:rsidRDefault="00120110" w:rsidP="004A52DC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</w:tbl>
    <w:p w:rsidR="00120110" w:rsidRPr="009623AC" w:rsidRDefault="00120110" w:rsidP="00120110">
      <w:pPr>
        <w:ind w:right="140"/>
        <w:jc w:val="both"/>
        <w:rPr>
          <w:lang w:val="en-US"/>
        </w:rPr>
      </w:pPr>
    </w:p>
    <w:p w:rsidR="00120110" w:rsidRPr="009623AC" w:rsidRDefault="00120110" w:rsidP="00120110"/>
    <w:p w:rsidR="00120110" w:rsidRPr="009623AC" w:rsidRDefault="00120110" w:rsidP="00120110"/>
    <w:p w:rsidR="00120110" w:rsidRPr="009623AC" w:rsidRDefault="00120110" w:rsidP="00120110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10"/>
    <w:rsid w:val="00120110"/>
    <w:rsid w:val="004B4C4C"/>
    <w:rsid w:val="004B6A59"/>
    <w:rsid w:val="004E06C8"/>
    <w:rsid w:val="00B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1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0110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120110"/>
  </w:style>
  <w:style w:type="paragraph" w:styleId="a5">
    <w:name w:val="No Spacing"/>
    <w:link w:val="a4"/>
    <w:uiPriority w:val="1"/>
    <w:qFormat/>
    <w:rsid w:val="00120110"/>
    <w:pPr>
      <w:spacing w:after="0" w:line="240" w:lineRule="auto"/>
    </w:pPr>
  </w:style>
  <w:style w:type="table" w:styleId="a6">
    <w:name w:val="Table Grid"/>
    <w:basedOn w:val="a1"/>
    <w:uiPriority w:val="59"/>
    <w:rsid w:val="00120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1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0110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120110"/>
  </w:style>
  <w:style w:type="paragraph" w:styleId="a5">
    <w:name w:val="No Spacing"/>
    <w:link w:val="a4"/>
    <w:uiPriority w:val="1"/>
    <w:qFormat/>
    <w:rsid w:val="00120110"/>
    <w:pPr>
      <w:spacing w:after="0" w:line="240" w:lineRule="auto"/>
    </w:pPr>
  </w:style>
  <w:style w:type="table" w:styleId="a6">
    <w:name w:val="Table Grid"/>
    <w:basedOn w:val="a1"/>
    <w:uiPriority w:val="59"/>
    <w:rsid w:val="00120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Company>Krokoz™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2015-11-11T14:38:00Z</dcterms:created>
  <dcterms:modified xsi:type="dcterms:W3CDTF">2015-11-11T14:41:00Z</dcterms:modified>
</cp:coreProperties>
</file>