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34" w:rsidRPr="00432F0B" w:rsidRDefault="00136434" w:rsidP="00136434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32F0B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  <w:r w:rsidRPr="00432F0B"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  <w:r w:rsidRPr="00432F0B">
        <w:rPr>
          <w:b/>
          <w:bCs/>
          <w:sz w:val="24"/>
          <w:szCs w:val="24"/>
          <w:lang w:val="en-US"/>
        </w:rPr>
        <w:t>(</w:t>
      </w:r>
      <w:proofErr w:type="gramStart"/>
      <w:r w:rsidRPr="00432F0B">
        <w:rPr>
          <w:b/>
          <w:bCs/>
          <w:sz w:val="24"/>
          <w:szCs w:val="24"/>
          <w:lang w:val="en-US"/>
        </w:rPr>
        <w:t>disclosure</w:t>
      </w:r>
      <w:proofErr w:type="gramEnd"/>
      <w:r w:rsidRPr="00432F0B">
        <w:rPr>
          <w:b/>
          <w:bCs/>
          <w:sz w:val="24"/>
          <w:szCs w:val="24"/>
          <w:lang w:val="en-US"/>
        </w:rPr>
        <w:t xml:space="preserve"> of insider information)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84"/>
        <w:gridCol w:w="1700"/>
        <w:gridCol w:w="141"/>
        <w:gridCol w:w="1842"/>
        <w:gridCol w:w="604"/>
      </w:tblGrid>
      <w:tr w:rsidR="00136434" w:rsidRPr="00432F0B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 w:rsidP="00F842CD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136434" w:rsidRPr="00A26B76" w:rsidTr="00136434">
        <w:trPr>
          <w:trHeight w:val="59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32F0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Open joint-stock company of Power and Electrification of Kuban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32F0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“Kubanenergo”, JSC</w:t>
            </w:r>
          </w:p>
        </w:tc>
      </w:tr>
      <w:tr w:rsidR="00136434" w:rsidRPr="00A26B76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2, Stavropolskaya str., Krasnodar, Russian federation, 350033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136434" w:rsidRPr="00A26B76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432F0B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136434" w:rsidRPr="00432F0B" w:rsidRDefault="00A26B7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136434" w:rsidRPr="00432F0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136434" w:rsidRPr="00432F0B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136434" w:rsidRPr="00A26B76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 w:rsidP="00A26B76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="00A26B76">
              <w:rPr>
                <w:b/>
                <w:sz w:val="24"/>
                <w:szCs w:val="24"/>
                <w:lang w:val="en-US" w:eastAsia="en-US"/>
              </w:rPr>
              <w:t>23 January 2015</w:t>
            </w:r>
            <w:r w:rsidRPr="00432F0B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136434" w:rsidRPr="00A26B76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 w:rsidP="00A26B76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432F0B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773973">
              <w:rPr>
                <w:b/>
                <w:sz w:val="24"/>
                <w:szCs w:val="24"/>
                <w:lang w:val="en-US" w:eastAsia="en-US"/>
              </w:rPr>
              <w:t>29</w:t>
            </w:r>
            <w:r w:rsidR="00367136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A26B76">
              <w:rPr>
                <w:b/>
                <w:sz w:val="24"/>
                <w:szCs w:val="24"/>
                <w:lang w:val="en-US" w:eastAsia="en-US"/>
              </w:rPr>
              <w:t>January 2015</w:t>
            </w:r>
          </w:p>
        </w:tc>
      </w:tr>
      <w:tr w:rsidR="00136434" w:rsidRPr="00A26B76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A26B76" w:rsidRDefault="00773973" w:rsidP="00A26B76">
            <w:p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1. </w:t>
            </w:r>
            <w:r w:rsidR="00A26B76">
              <w:rPr>
                <w:color w:val="000000"/>
                <w:sz w:val="24"/>
                <w:szCs w:val="24"/>
                <w:lang w:val="en-US"/>
              </w:rPr>
              <w:t>On approving internal document of the Company –I</w:t>
            </w:r>
            <w:r w:rsidR="00A26B76" w:rsidRPr="00A26B76">
              <w:rPr>
                <w:color w:val="000000"/>
                <w:sz w:val="24"/>
                <w:szCs w:val="24"/>
                <w:lang w:val="en-US"/>
              </w:rPr>
              <w:t>ntegrated safety and security</w:t>
            </w:r>
            <w:r w:rsidR="00A26B76">
              <w:rPr>
                <w:color w:val="000000"/>
                <w:sz w:val="24"/>
                <w:szCs w:val="24"/>
                <w:lang w:val="en-US"/>
              </w:rPr>
              <w:t xml:space="preserve"> policy of Kubanenergo JSC</w:t>
            </w:r>
          </w:p>
          <w:p w:rsidR="008A6B36" w:rsidRPr="00AB1AF5" w:rsidRDefault="00A26B76" w:rsidP="00B52585">
            <w:p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26B76">
              <w:rPr>
                <w:color w:val="000000"/>
                <w:sz w:val="24"/>
                <w:szCs w:val="24"/>
                <w:highlight w:val="yellow"/>
                <w:lang w:val="en-US"/>
              </w:rPr>
              <w:t>2. On approving interested party transaction (confidential).</w:t>
            </w:r>
          </w:p>
        </w:tc>
      </w:tr>
      <w:tr w:rsidR="00136434" w:rsidRPr="00E67312" w:rsidTr="00136434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136434" w:rsidRPr="00A26B76" w:rsidTr="00136434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3.1 </w:t>
            </w:r>
            <w:r w:rsidR="00327C07" w:rsidRPr="00432F0B">
              <w:rPr>
                <w:sz w:val="24"/>
                <w:szCs w:val="24"/>
                <w:lang w:val="en-US" w:eastAsia="en-US"/>
              </w:rPr>
              <w:t>D</w:t>
            </w:r>
            <w:r w:rsidRPr="00432F0B">
              <w:rPr>
                <w:sz w:val="24"/>
                <w:szCs w:val="24"/>
                <w:lang w:val="en-US" w:eastAsia="en-US"/>
              </w:rPr>
              <w:t xml:space="preserve">eputy director general in charge of corporate management (attorney dated </w:t>
            </w:r>
            <w:r w:rsidR="00A26B76">
              <w:rPr>
                <w:sz w:val="24"/>
                <w:szCs w:val="24"/>
                <w:lang w:val="en-US" w:eastAsia="en-US"/>
              </w:rPr>
              <w:t>28.11</w:t>
            </w:r>
            <w:r w:rsidRPr="00432F0B">
              <w:rPr>
                <w:sz w:val="24"/>
                <w:szCs w:val="24"/>
                <w:lang w:val="en-US" w:eastAsia="en-US"/>
              </w:rPr>
              <w:t>.2014)</w:t>
            </w:r>
          </w:p>
          <w:p w:rsidR="00136434" w:rsidRPr="00432F0B" w:rsidRDefault="00136434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36434" w:rsidRPr="00432F0B" w:rsidRDefault="00136434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Konevets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RPr="00A26B76" w:rsidTr="00136434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6434" w:rsidRPr="00432F0B" w:rsidRDefault="00136434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RPr="00A26B76" w:rsidTr="00136434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36434" w:rsidRPr="00432F0B" w:rsidRDefault="00136434" w:rsidP="00A26B76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A26B76">
              <w:rPr>
                <w:sz w:val="24"/>
                <w:szCs w:val="24"/>
                <w:lang w:val="en-US" w:eastAsia="en-US"/>
              </w:rPr>
              <w:t>26 January 2015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A26B76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RPr="00A26B76" w:rsidTr="00136434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A26B76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A26B76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136434" w:rsidRPr="00A26B76" w:rsidRDefault="00136434" w:rsidP="00136434">
      <w:pPr>
        <w:spacing w:after="240"/>
        <w:jc w:val="center"/>
        <w:rPr>
          <w:sz w:val="24"/>
          <w:szCs w:val="24"/>
          <w:lang w:val="en-US"/>
        </w:rPr>
      </w:pPr>
    </w:p>
    <w:p w:rsidR="00136434" w:rsidRPr="00A26B76" w:rsidRDefault="00136434" w:rsidP="00136434">
      <w:pPr>
        <w:rPr>
          <w:sz w:val="24"/>
          <w:szCs w:val="24"/>
          <w:lang w:val="en-US"/>
        </w:rPr>
      </w:pPr>
    </w:p>
    <w:p w:rsidR="00136434" w:rsidRPr="00A26B76" w:rsidRDefault="00136434" w:rsidP="00136434">
      <w:pPr>
        <w:rPr>
          <w:sz w:val="24"/>
          <w:szCs w:val="24"/>
          <w:lang w:val="en-US"/>
        </w:rPr>
      </w:pPr>
    </w:p>
    <w:p w:rsidR="0088584B" w:rsidRPr="00A26B76" w:rsidRDefault="00A26B76">
      <w:pPr>
        <w:rPr>
          <w:sz w:val="24"/>
          <w:szCs w:val="24"/>
          <w:lang w:val="en-US"/>
        </w:rPr>
      </w:pPr>
    </w:p>
    <w:sectPr w:rsidR="0088584B" w:rsidRPr="00A26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05BB2"/>
    <w:multiLevelType w:val="hybridMultilevel"/>
    <w:tmpl w:val="1A020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14"/>
    <w:rsid w:val="000668D4"/>
    <w:rsid w:val="001052BF"/>
    <w:rsid w:val="00105463"/>
    <w:rsid w:val="00136434"/>
    <w:rsid w:val="00222072"/>
    <w:rsid w:val="00241872"/>
    <w:rsid w:val="002537A9"/>
    <w:rsid w:val="00316AA3"/>
    <w:rsid w:val="00327C07"/>
    <w:rsid w:val="00367136"/>
    <w:rsid w:val="003747C9"/>
    <w:rsid w:val="00381F1E"/>
    <w:rsid w:val="004319C1"/>
    <w:rsid w:val="00432F0B"/>
    <w:rsid w:val="00437221"/>
    <w:rsid w:val="00451EC4"/>
    <w:rsid w:val="004D1462"/>
    <w:rsid w:val="004D52EE"/>
    <w:rsid w:val="00601588"/>
    <w:rsid w:val="006456D0"/>
    <w:rsid w:val="00773973"/>
    <w:rsid w:val="007F0568"/>
    <w:rsid w:val="007F23D8"/>
    <w:rsid w:val="008A6B36"/>
    <w:rsid w:val="009920BD"/>
    <w:rsid w:val="009A03CB"/>
    <w:rsid w:val="00A07AB5"/>
    <w:rsid w:val="00A26B76"/>
    <w:rsid w:val="00A63040"/>
    <w:rsid w:val="00AB1AF5"/>
    <w:rsid w:val="00B34659"/>
    <w:rsid w:val="00B52585"/>
    <w:rsid w:val="00BC5933"/>
    <w:rsid w:val="00C12FEF"/>
    <w:rsid w:val="00C81914"/>
    <w:rsid w:val="00D70D69"/>
    <w:rsid w:val="00DA1F59"/>
    <w:rsid w:val="00E07DB8"/>
    <w:rsid w:val="00E67312"/>
    <w:rsid w:val="00F65BB6"/>
    <w:rsid w:val="00FC0940"/>
    <w:rsid w:val="00FC4317"/>
    <w:rsid w:val="00FC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434"/>
    <w:rPr>
      <w:color w:val="0000FF"/>
      <w:u w:val="single"/>
    </w:rPr>
  </w:style>
  <w:style w:type="paragraph" w:styleId="a4">
    <w:name w:val="No Spacing"/>
    <w:uiPriority w:val="1"/>
    <w:qFormat/>
    <w:rsid w:val="001364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36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27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434"/>
    <w:rPr>
      <w:color w:val="0000FF"/>
      <w:u w:val="single"/>
    </w:rPr>
  </w:style>
  <w:style w:type="paragraph" w:styleId="a4">
    <w:name w:val="No Spacing"/>
    <w:uiPriority w:val="1"/>
    <w:qFormat/>
    <w:rsid w:val="001364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36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27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36</cp:revision>
  <dcterms:created xsi:type="dcterms:W3CDTF">2014-04-07T20:49:00Z</dcterms:created>
  <dcterms:modified xsi:type="dcterms:W3CDTF">2015-01-26T08:47:00Z</dcterms:modified>
</cp:coreProperties>
</file>