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4F46E" w14:textId="77777777" w:rsidR="00383EBB" w:rsidRDefault="00383EBB" w:rsidP="00385C36">
      <w:pPr>
        <w:jc w:val="both"/>
        <w:rPr>
          <w:szCs w:val="28"/>
          <w:lang w:val="en-US"/>
        </w:rPr>
      </w:pPr>
    </w:p>
    <w:p w14:paraId="009B9213" w14:textId="73D7CF34" w:rsidR="00385C36" w:rsidRPr="008601C2" w:rsidRDefault="002C7AB4" w:rsidP="00385C36">
      <w:pPr>
        <w:jc w:val="both"/>
        <w:rPr>
          <w:szCs w:val="28"/>
          <w:lang w:val="en-US"/>
        </w:rPr>
      </w:pPr>
      <w:r w:rsidRPr="008601C2">
        <w:rPr>
          <w:szCs w:val="28"/>
          <w:lang w:val="en-US"/>
        </w:rPr>
        <w:t xml:space="preserve"> </w:t>
      </w:r>
      <w:r w:rsidR="0028722A" w:rsidRPr="008601C2">
        <w:rPr>
          <w:szCs w:val="28"/>
          <w:lang w:val="en-US"/>
        </w:rPr>
        <w:tab/>
      </w:r>
    </w:p>
    <w:p w14:paraId="6B3F9148" w14:textId="77777777" w:rsidR="00385C36" w:rsidRPr="008601C2" w:rsidRDefault="00385C36" w:rsidP="00385C36">
      <w:pPr>
        <w:jc w:val="both"/>
        <w:rPr>
          <w:szCs w:val="28"/>
          <w:lang w:val="en-US"/>
        </w:rPr>
      </w:pPr>
    </w:p>
    <w:p w14:paraId="00B561B6" w14:textId="77777777" w:rsidR="00385C36" w:rsidRPr="008601C2" w:rsidRDefault="00385C36" w:rsidP="00385C36">
      <w:pPr>
        <w:jc w:val="both"/>
        <w:rPr>
          <w:szCs w:val="28"/>
          <w:lang w:val="en-US"/>
        </w:rPr>
      </w:pPr>
    </w:p>
    <w:p w14:paraId="49722702" w14:textId="77777777" w:rsidR="00385C36" w:rsidRPr="008601C2" w:rsidRDefault="00385C36" w:rsidP="00385C36">
      <w:pPr>
        <w:jc w:val="both"/>
        <w:rPr>
          <w:szCs w:val="28"/>
          <w:lang w:val="en-US"/>
        </w:rPr>
      </w:pPr>
    </w:p>
    <w:p w14:paraId="3B4F51CB" w14:textId="77777777" w:rsidR="00385C36" w:rsidRPr="008601C2" w:rsidRDefault="00385C36" w:rsidP="00385C36">
      <w:pPr>
        <w:jc w:val="both"/>
        <w:rPr>
          <w:szCs w:val="28"/>
          <w:lang w:val="en-US"/>
        </w:rPr>
      </w:pPr>
    </w:p>
    <w:p w14:paraId="6D01A46C" w14:textId="77777777" w:rsidR="00385C36" w:rsidRPr="008601C2" w:rsidRDefault="00385C36" w:rsidP="00385C36">
      <w:pPr>
        <w:jc w:val="both"/>
        <w:rPr>
          <w:szCs w:val="28"/>
          <w:lang w:val="en-US"/>
        </w:rPr>
      </w:pPr>
    </w:p>
    <w:p w14:paraId="730DAE9B" w14:textId="77777777" w:rsidR="00385C36" w:rsidRPr="008601C2" w:rsidRDefault="00385C36" w:rsidP="00385C36">
      <w:pPr>
        <w:jc w:val="both"/>
        <w:rPr>
          <w:szCs w:val="28"/>
          <w:lang w:val="en-US"/>
        </w:rPr>
      </w:pPr>
    </w:p>
    <w:p w14:paraId="6EF05562" w14:textId="77777777" w:rsidR="00385C36" w:rsidRPr="008601C2" w:rsidRDefault="00385C36" w:rsidP="00385C36">
      <w:pPr>
        <w:jc w:val="both"/>
        <w:rPr>
          <w:szCs w:val="28"/>
          <w:lang w:val="en-US"/>
        </w:rPr>
      </w:pPr>
    </w:p>
    <w:p w14:paraId="15089228" w14:textId="77777777" w:rsidR="00385C36" w:rsidRPr="008601C2" w:rsidRDefault="00385C36" w:rsidP="00683501">
      <w:pPr>
        <w:spacing w:before="120" w:after="120"/>
        <w:jc w:val="both"/>
        <w:rPr>
          <w:sz w:val="24"/>
          <w:szCs w:val="24"/>
          <w:lang w:val="en-US"/>
        </w:rPr>
      </w:pPr>
    </w:p>
    <w:p w14:paraId="2197AFFA" w14:textId="0EFC3A09" w:rsidR="008601C2" w:rsidRPr="009E49D4" w:rsidRDefault="008601C2" w:rsidP="00F32808">
      <w:pPr>
        <w:jc w:val="center"/>
        <w:rPr>
          <w:b/>
          <w:szCs w:val="28"/>
          <w:lang w:val="en-US"/>
        </w:rPr>
      </w:pPr>
      <w:r w:rsidRPr="009E49D4">
        <w:rPr>
          <w:b/>
          <w:szCs w:val="28"/>
          <w:lang w:val="en-US"/>
        </w:rPr>
        <w:t>Consolidated Interim Condensed</w:t>
      </w:r>
    </w:p>
    <w:p w14:paraId="29EB5103" w14:textId="77777777" w:rsidR="008601C2" w:rsidRPr="009E49D4" w:rsidRDefault="008601C2" w:rsidP="00F32808">
      <w:pPr>
        <w:jc w:val="center"/>
        <w:rPr>
          <w:b/>
          <w:szCs w:val="28"/>
          <w:lang w:val="en-US"/>
        </w:rPr>
      </w:pPr>
      <w:r w:rsidRPr="009E49D4">
        <w:rPr>
          <w:b/>
          <w:szCs w:val="28"/>
          <w:lang w:val="en-US"/>
        </w:rPr>
        <w:t xml:space="preserve"> Financial Statements of</w:t>
      </w:r>
      <w:r w:rsidR="00B300D6" w:rsidRPr="009E49D4">
        <w:rPr>
          <w:b/>
          <w:szCs w:val="28"/>
          <w:lang w:val="en-US"/>
        </w:rPr>
        <w:br/>
      </w:r>
      <w:r w:rsidRPr="009E49D4">
        <w:rPr>
          <w:b/>
          <w:szCs w:val="28"/>
          <w:lang w:val="en-US"/>
        </w:rPr>
        <w:t>Public Joint Stock Company Kubanenergo</w:t>
      </w:r>
    </w:p>
    <w:p w14:paraId="6969E81A" w14:textId="60804D77" w:rsidR="0033150C" w:rsidRPr="009E49D4" w:rsidRDefault="008601C2" w:rsidP="00F32808">
      <w:pPr>
        <w:jc w:val="center"/>
        <w:rPr>
          <w:b/>
          <w:szCs w:val="28"/>
          <w:lang w:val="en-US"/>
        </w:rPr>
      </w:pPr>
      <w:r w:rsidRPr="009E49D4">
        <w:rPr>
          <w:b/>
          <w:szCs w:val="28"/>
          <w:lang w:val="en-US"/>
        </w:rPr>
        <w:t>and its subsidiaries</w:t>
      </w:r>
      <w:r w:rsidR="005E2D77" w:rsidRPr="009E49D4">
        <w:rPr>
          <w:b/>
          <w:szCs w:val="28"/>
          <w:lang w:val="en-US"/>
        </w:rPr>
        <w:t xml:space="preserve"> </w:t>
      </w:r>
      <w:r w:rsidR="0033150C" w:rsidRPr="009E49D4">
        <w:rPr>
          <w:b/>
          <w:szCs w:val="28"/>
          <w:lang w:val="en-US"/>
        </w:rPr>
        <w:t xml:space="preserve">prepared in accordance with </w:t>
      </w:r>
    </w:p>
    <w:p w14:paraId="66FE2005" w14:textId="778A60C1" w:rsidR="00B300D6" w:rsidRPr="009E49D4" w:rsidRDefault="0033150C" w:rsidP="00F32808">
      <w:pPr>
        <w:jc w:val="center"/>
        <w:rPr>
          <w:b/>
          <w:szCs w:val="28"/>
          <w:lang w:val="en-US"/>
        </w:rPr>
      </w:pPr>
      <w:r w:rsidRPr="009E49D4">
        <w:rPr>
          <w:b/>
          <w:szCs w:val="28"/>
          <w:lang w:val="en-US"/>
        </w:rPr>
        <w:t>IAS 34 “Interim Financial Reporting”</w:t>
      </w:r>
      <w:r w:rsidR="00B300D6" w:rsidRPr="009E49D4">
        <w:rPr>
          <w:b/>
          <w:szCs w:val="28"/>
          <w:lang w:val="en-US"/>
        </w:rPr>
        <w:br/>
      </w:r>
      <w:r w:rsidRPr="009E49D4">
        <w:rPr>
          <w:b/>
          <w:szCs w:val="28"/>
          <w:lang w:val="en-US"/>
        </w:rPr>
        <w:t xml:space="preserve">for the three months ended </w:t>
      </w:r>
      <w:r w:rsidR="005E2D77" w:rsidRPr="009E49D4">
        <w:rPr>
          <w:b/>
          <w:szCs w:val="28"/>
          <w:lang w:val="en-US"/>
        </w:rPr>
        <w:t>March</w:t>
      </w:r>
      <w:r w:rsidRPr="009E49D4">
        <w:rPr>
          <w:b/>
          <w:szCs w:val="28"/>
          <w:lang w:val="en-US"/>
        </w:rPr>
        <w:t xml:space="preserve"> 31, 2020</w:t>
      </w:r>
    </w:p>
    <w:p w14:paraId="5711C781" w14:textId="690F3557" w:rsidR="0033150C" w:rsidRPr="009E49D4" w:rsidRDefault="0033150C" w:rsidP="00F32808">
      <w:pPr>
        <w:jc w:val="center"/>
        <w:rPr>
          <w:b/>
          <w:szCs w:val="28"/>
          <w:lang w:val="en-US"/>
        </w:rPr>
      </w:pPr>
      <w:r w:rsidRPr="009E49D4">
        <w:rPr>
          <w:b/>
          <w:szCs w:val="28"/>
          <w:lang w:val="en-US"/>
        </w:rPr>
        <w:t>and as of this date</w:t>
      </w:r>
    </w:p>
    <w:p w14:paraId="46D9C248" w14:textId="7390E073" w:rsidR="0033150C" w:rsidRPr="009E49D4" w:rsidRDefault="0033150C" w:rsidP="00F32808">
      <w:pPr>
        <w:jc w:val="center"/>
        <w:rPr>
          <w:b/>
          <w:szCs w:val="28"/>
          <w:lang w:val="en-US"/>
        </w:rPr>
      </w:pPr>
      <w:r w:rsidRPr="009E49D4">
        <w:rPr>
          <w:b/>
          <w:szCs w:val="28"/>
          <w:lang w:val="en-US"/>
        </w:rPr>
        <w:t>(</w:t>
      </w:r>
      <w:r w:rsidR="005E2D77" w:rsidRPr="009E49D4">
        <w:rPr>
          <w:b/>
          <w:szCs w:val="28"/>
          <w:lang w:val="en-US"/>
        </w:rPr>
        <w:t>unaudited)</w:t>
      </w:r>
    </w:p>
    <w:p w14:paraId="389FBB73" w14:textId="12AEC846" w:rsidR="00B300D6" w:rsidRPr="00134E2B" w:rsidRDefault="00B300D6" w:rsidP="00B300D6">
      <w:pPr>
        <w:pStyle w:val="PageTitle"/>
        <w:framePr w:w="0" w:hRule="auto" w:hSpace="0" w:wrap="auto" w:vAnchor="margin" w:hAnchor="text" w:xAlign="left" w:yAlign="inline" w:anchorLock="1"/>
        <w:rPr>
          <w:rFonts w:eastAsia="Calibri"/>
          <w:sz w:val="28"/>
          <w:szCs w:val="28"/>
        </w:rPr>
        <w:sectPr w:rsidR="00B300D6" w:rsidRPr="00134E2B" w:rsidSect="00A677F8">
          <w:headerReference w:type="default" r:id="rId8"/>
          <w:footerReference w:type="default" r:id="rId9"/>
          <w:pgSz w:w="11906" w:h="16838"/>
          <w:pgMar w:top="1134" w:right="707" w:bottom="1134" w:left="1701" w:header="709" w:footer="709" w:gutter="0"/>
          <w:cols w:space="708"/>
          <w:docGrid w:linePitch="360"/>
        </w:sectPr>
      </w:pPr>
    </w:p>
    <w:tbl>
      <w:tblPr>
        <w:tblW w:w="9355" w:type="dxa"/>
        <w:tblInd w:w="108" w:type="dxa"/>
        <w:tblLayout w:type="fixed"/>
        <w:tblCellMar>
          <w:left w:w="0" w:type="dxa"/>
          <w:right w:w="0" w:type="dxa"/>
        </w:tblCellMar>
        <w:tblLook w:val="0000" w:firstRow="0" w:lastRow="0" w:firstColumn="0" w:lastColumn="0" w:noHBand="0" w:noVBand="0"/>
      </w:tblPr>
      <w:tblGrid>
        <w:gridCol w:w="459"/>
        <w:gridCol w:w="8046"/>
        <w:gridCol w:w="850"/>
      </w:tblGrid>
      <w:tr w:rsidR="00385C36" w:rsidRPr="00E27AA7" w14:paraId="6A6A9055" w14:textId="77777777" w:rsidTr="005B646C">
        <w:tc>
          <w:tcPr>
            <w:tcW w:w="8505" w:type="dxa"/>
            <w:gridSpan w:val="2"/>
            <w:tcBorders>
              <w:top w:val="single" w:sz="6" w:space="0" w:color="auto"/>
              <w:bottom w:val="single" w:sz="6" w:space="0" w:color="auto"/>
            </w:tcBorders>
          </w:tcPr>
          <w:p w14:paraId="62CED95A" w14:textId="77777777" w:rsidR="00385C36" w:rsidRPr="00134E2B" w:rsidRDefault="00385C36" w:rsidP="00C60A59">
            <w:pPr>
              <w:widowControl w:val="0"/>
              <w:tabs>
                <w:tab w:val="left" w:pos="5812"/>
              </w:tabs>
              <w:ind w:right="6" w:firstLine="708"/>
              <w:rPr>
                <w:b/>
                <w:sz w:val="24"/>
                <w:szCs w:val="24"/>
                <w:lang w:val="en-US"/>
              </w:rPr>
            </w:pPr>
          </w:p>
          <w:p w14:paraId="34753294" w14:textId="425D8FDF" w:rsidR="00385C36" w:rsidRPr="00B5724D" w:rsidRDefault="00B5724D" w:rsidP="00385C36">
            <w:pPr>
              <w:widowControl w:val="0"/>
              <w:tabs>
                <w:tab w:val="left" w:pos="5812"/>
              </w:tabs>
              <w:ind w:right="6"/>
              <w:jc w:val="center"/>
              <w:rPr>
                <w:b/>
                <w:sz w:val="24"/>
                <w:szCs w:val="24"/>
                <w:lang w:val="en-US"/>
              </w:rPr>
            </w:pPr>
            <w:r>
              <w:rPr>
                <w:b/>
                <w:sz w:val="24"/>
                <w:szCs w:val="24"/>
                <w:lang w:val="en-US"/>
              </w:rPr>
              <w:t>Contents</w:t>
            </w:r>
          </w:p>
        </w:tc>
        <w:tc>
          <w:tcPr>
            <w:tcW w:w="850" w:type="dxa"/>
            <w:tcBorders>
              <w:top w:val="single" w:sz="6" w:space="0" w:color="auto"/>
              <w:bottom w:val="single" w:sz="6" w:space="0" w:color="auto"/>
            </w:tcBorders>
          </w:tcPr>
          <w:p w14:paraId="0F222C4A" w14:textId="77777777" w:rsidR="00385C36" w:rsidRPr="00664AA3" w:rsidRDefault="00385C36" w:rsidP="00385C36">
            <w:pPr>
              <w:widowControl w:val="0"/>
              <w:tabs>
                <w:tab w:val="left" w:pos="5812"/>
              </w:tabs>
              <w:ind w:right="6"/>
              <w:jc w:val="right"/>
              <w:rPr>
                <w:b/>
                <w:sz w:val="24"/>
                <w:szCs w:val="24"/>
              </w:rPr>
            </w:pPr>
          </w:p>
          <w:p w14:paraId="2D09C22A" w14:textId="374AA14F" w:rsidR="00385C36" w:rsidRPr="00B5724D" w:rsidRDefault="00B5724D" w:rsidP="00AE4F93">
            <w:pPr>
              <w:widowControl w:val="0"/>
              <w:tabs>
                <w:tab w:val="left" w:pos="417"/>
                <w:tab w:val="left" w:pos="5812"/>
              </w:tabs>
              <w:ind w:right="6"/>
              <w:jc w:val="center"/>
              <w:rPr>
                <w:b/>
                <w:sz w:val="24"/>
                <w:szCs w:val="24"/>
                <w:lang w:val="en-US"/>
              </w:rPr>
            </w:pPr>
            <w:r>
              <w:rPr>
                <w:b/>
                <w:sz w:val="24"/>
                <w:szCs w:val="24"/>
                <w:lang w:val="en-US"/>
              </w:rPr>
              <w:t>Page</w:t>
            </w:r>
          </w:p>
        </w:tc>
      </w:tr>
      <w:tr w:rsidR="00385C36" w:rsidRPr="00E27AA7" w14:paraId="153D857E" w14:textId="77777777" w:rsidTr="005B646C">
        <w:trPr>
          <w:trHeight w:val="227"/>
        </w:trPr>
        <w:tc>
          <w:tcPr>
            <w:tcW w:w="459" w:type="dxa"/>
          </w:tcPr>
          <w:p w14:paraId="15300D3C" w14:textId="77777777" w:rsidR="00385C36" w:rsidRPr="00E27AA7" w:rsidRDefault="00385C36" w:rsidP="008D668A">
            <w:pPr>
              <w:widowControl w:val="0"/>
              <w:tabs>
                <w:tab w:val="left" w:pos="5812"/>
              </w:tabs>
              <w:spacing w:before="20" w:after="20"/>
              <w:ind w:right="6"/>
              <w:rPr>
                <w:rFonts w:ascii="EYInterstate Light" w:hAnsi="EYInterstate Light"/>
                <w:bCs/>
                <w:sz w:val="22"/>
              </w:rPr>
            </w:pPr>
          </w:p>
        </w:tc>
        <w:tc>
          <w:tcPr>
            <w:tcW w:w="8046" w:type="dxa"/>
          </w:tcPr>
          <w:p w14:paraId="6F78700A" w14:textId="77777777" w:rsidR="00385C36" w:rsidRPr="00E27AA7" w:rsidRDefault="00385C36" w:rsidP="008D668A">
            <w:pPr>
              <w:widowControl w:val="0"/>
              <w:tabs>
                <w:tab w:val="left" w:pos="5812"/>
              </w:tabs>
              <w:spacing w:before="20" w:after="20"/>
              <w:ind w:right="6"/>
              <w:rPr>
                <w:bCs/>
                <w:sz w:val="22"/>
              </w:rPr>
            </w:pPr>
          </w:p>
        </w:tc>
        <w:tc>
          <w:tcPr>
            <w:tcW w:w="850" w:type="dxa"/>
          </w:tcPr>
          <w:p w14:paraId="7A6F2724" w14:textId="77777777" w:rsidR="00385C36" w:rsidRPr="00E27AA7" w:rsidRDefault="00385C36" w:rsidP="00AE4F93">
            <w:pPr>
              <w:widowControl w:val="0"/>
              <w:tabs>
                <w:tab w:val="left" w:pos="5812"/>
              </w:tabs>
              <w:spacing w:before="20" w:after="20"/>
              <w:ind w:right="397"/>
              <w:jc w:val="right"/>
              <w:rPr>
                <w:sz w:val="22"/>
              </w:rPr>
            </w:pPr>
          </w:p>
        </w:tc>
      </w:tr>
      <w:tr w:rsidR="00314F7D" w:rsidRPr="00422379" w14:paraId="76C2A926" w14:textId="77777777" w:rsidTr="008601C2">
        <w:trPr>
          <w:trHeight w:val="227"/>
        </w:trPr>
        <w:tc>
          <w:tcPr>
            <w:tcW w:w="8505" w:type="dxa"/>
            <w:gridSpan w:val="2"/>
          </w:tcPr>
          <w:p w14:paraId="168BBD7B" w14:textId="5244CB74" w:rsidR="00314F7D" w:rsidRPr="00B5724D" w:rsidRDefault="00B5724D" w:rsidP="00B5724D">
            <w:pPr>
              <w:widowControl w:val="0"/>
              <w:tabs>
                <w:tab w:val="left" w:pos="5812"/>
              </w:tabs>
              <w:rPr>
                <w:sz w:val="22"/>
                <w:lang w:val="en-US"/>
              </w:rPr>
            </w:pPr>
            <w:r w:rsidRPr="00B5724D">
              <w:rPr>
                <w:sz w:val="22"/>
                <w:lang w:val="en-US"/>
              </w:rPr>
              <w:t xml:space="preserve">Consolidated Interim Condensed Financial Statements </w:t>
            </w:r>
            <w:r w:rsidR="00314F7D" w:rsidRPr="00B5724D">
              <w:rPr>
                <w:sz w:val="22"/>
                <w:lang w:val="en-US"/>
              </w:rPr>
              <w:t>(</w:t>
            </w:r>
            <w:r>
              <w:rPr>
                <w:sz w:val="22"/>
                <w:lang w:val="en-US"/>
              </w:rPr>
              <w:t>unaudited</w:t>
            </w:r>
            <w:r w:rsidR="00314F7D" w:rsidRPr="00B5724D">
              <w:rPr>
                <w:sz w:val="22"/>
                <w:lang w:val="en-US"/>
              </w:rPr>
              <w:t>)</w:t>
            </w:r>
          </w:p>
        </w:tc>
        <w:tc>
          <w:tcPr>
            <w:tcW w:w="850" w:type="dxa"/>
          </w:tcPr>
          <w:p w14:paraId="09F0D25B" w14:textId="77777777" w:rsidR="00314F7D" w:rsidRPr="00B5724D" w:rsidRDefault="00314F7D" w:rsidP="00AE4F93">
            <w:pPr>
              <w:widowControl w:val="0"/>
              <w:tabs>
                <w:tab w:val="left" w:pos="5812"/>
              </w:tabs>
              <w:spacing w:before="20" w:after="20"/>
              <w:ind w:right="397"/>
              <w:jc w:val="right"/>
              <w:rPr>
                <w:sz w:val="22"/>
                <w:lang w:val="en-US"/>
              </w:rPr>
            </w:pPr>
          </w:p>
        </w:tc>
      </w:tr>
      <w:tr w:rsidR="00162F33" w:rsidRPr="00422379" w14:paraId="68A58457" w14:textId="77777777" w:rsidTr="009E1B25">
        <w:trPr>
          <w:trHeight w:val="227"/>
        </w:trPr>
        <w:tc>
          <w:tcPr>
            <w:tcW w:w="459" w:type="dxa"/>
          </w:tcPr>
          <w:p w14:paraId="5A244045" w14:textId="77777777" w:rsidR="00162F33" w:rsidRPr="00B5724D" w:rsidRDefault="00162F33" w:rsidP="008D668A">
            <w:pPr>
              <w:widowControl w:val="0"/>
              <w:tabs>
                <w:tab w:val="left" w:pos="5812"/>
              </w:tabs>
              <w:spacing w:before="20" w:after="20"/>
              <w:ind w:left="360" w:right="6" w:hanging="360"/>
              <w:rPr>
                <w:b/>
                <w:sz w:val="22"/>
                <w:lang w:val="en-US"/>
              </w:rPr>
            </w:pPr>
          </w:p>
        </w:tc>
        <w:tc>
          <w:tcPr>
            <w:tcW w:w="8046" w:type="dxa"/>
          </w:tcPr>
          <w:p w14:paraId="3BC27002" w14:textId="77777777" w:rsidR="00162F33" w:rsidRPr="00B5724D" w:rsidRDefault="00162F33" w:rsidP="00293AA5">
            <w:pPr>
              <w:widowControl w:val="0"/>
              <w:tabs>
                <w:tab w:val="left" w:pos="5812"/>
              </w:tabs>
              <w:spacing w:before="20" w:after="20"/>
              <w:ind w:left="113" w:hanging="113"/>
              <w:rPr>
                <w:sz w:val="22"/>
                <w:lang w:val="en-US"/>
              </w:rPr>
            </w:pPr>
          </w:p>
        </w:tc>
        <w:tc>
          <w:tcPr>
            <w:tcW w:w="850" w:type="dxa"/>
            <w:vAlign w:val="center"/>
          </w:tcPr>
          <w:p w14:paraId="2D4FC782" w14:textId="77777777" w:rsidR="00162F33" w:rsidRPr="00B5724D" w:rsidRDefault="00162F33" w:rsidP="00AE4F93">
            <w:pPr>
              <w:widowControl w:val="0"/>
              <w:tabs>
                <w:tab w:val="left" w:pos="5812"/>
              </w:tabs>
              <w:spacing w:before="20" w:after="20"/>
              <w:ind w:right="397"/>
              <w:jc w:val="right"/>
              <w:rPr>
                <w:sz w:val="22"/>
                <w:lang w:val="en-US"/>
              </w:rPr>
            </w:pPr>
          </w:p>
        </w:tc>
      </w:tr>
      <w:tr w:rsidR="00314F7D" w:rsidRPr="006C4994" w14:paraId="274FDCB5" w14:textId="77777777" w:rsidTr="008601C2">
        <w:trPr>
          <w:trHeight w:val="227"/>
        </w:trPr>
        <w:tc>
          <w:tcPr>
            <w:tcW w:w="8505" w:type="dxa"/>
            <w:gridSpan w:val="2"/>
          </w:tcPr>
          <w:p w14:paraId="1B11D664" w14:textId="791B9FBB" w:rsidR="00314F7D" w:rsidRPr="002F777A" w:rsidRDefault="002F777A" w:rsidP="002F777A">
            <w:pPr>
              <w:widowControl w:val="0"/>
              <w:tabs>
                <w:tab w:val="left" w:pos="5812"/>
              </w:tabs>
              <w:jc w:val="both"/>
              <w:rPr>
                <w:sz w:val="22"/>
                <w:lang w:val="en-US"/>
              </w:rPr>
            </w:pPr>
            <w:r>
              <w:rPr>
                <w:sz w:val="22"/>
                <w:lang w:val="en-US"/>
              </w:rPr>
              <w:t>Consolidated</w:t>
            </w:r>
            <w:r w:rsidRPr="002F777A">
              <w:rPr>
                <w:sz w:val="22"/>
                <w:lang w:val="en-US"/>
              </w:rPr>
              <w:t xml:space="preserve"> </w:t>
            </w:r>
            <w:r>
              <w:rPr>
                <w:sz w:val="22"/>
                <w:lang w:val="en-US"/>
              </w:rPr>
              <w:t>Interim</w:t>
            </w:r>
            <w:r w:rsidRPr="002F777A">
              <w:rPr>
                <w:sz w:val="22"/>
                <w:lang w:val="en-US"/>
              </w:rPr>
              <w:t xml:space="preserve"> </w:t>
            </w:r>
            <w:r>
              <w:rPr>
                <w:sz w:val="22"/>
                <w:lang w:val="en-US"/>
              </w:rPr>
              <w:t>Condensed</w:t>
            </w:r>
            <w:r w:rsidR="00314F7D" w:rsidRPr="002F777A">
              <w:rPr>
                <w:sz w:val="22"/>
                <w:lang w:val="en-US"/>
              </w:rPr>
              <w:t xml:space="preserve"> </w:t>
            </w:r>
            <w:r>
              <w:rPr>
                <w:noProof/>
                <w:sz w:val="22"/>
                <w:lang w:val="en-US"/>
              </w:rPr>
              <w:t>Statement</w:t>
            </w:r>
            <w:r w:rsidR="00314F7D" w:rsidRPr="002F777A">
              <w:rPr>
                <w:noProof/>
                <w:sz w:val="22"/>
                <w:lang w:val="en-US"/>
              </w:rPr>
              <w:t xml:space="preserve"> </w:t>
            </w:r>
            <w:r>
              <w:rPr>
                <w:noProof/>
                <w:sz w:val="22"/>
                <w:lang w:val="en-US"/>
              </w:rPr>
              <w:t>of Profit and Loss and Other</w:t>
            </w:r>
            <w:r w:rsidR="00314F7D" w:rsidRPr="002F777A">
              <w:rPr>
                <w:noProof/>
                <w:sz w:val="22"/>
                <w:lang w:val="en-US"/>
              </w:rPr>
              <w:t xml:space="preserve"> </w:t>
            </w:r>
            <w:r>
              <w:rPr>
                <w:noProof/>
                <w:sz w:val="22"/>
                <w:lang w:val="en-US"/>
              </w:rPr>
              <w:t>Comprehensive Income</w:t>
            </w:r>
          </w:p>
        </w:tc>
        <w:tc>
          <w:tcPr>
            <w:tcW w:w="850" w:type="dxa"/>
            <w:vAlign w:val="center"/>
          </w:tcPr>
          <w:p w14:paraId="165A753A" w14:textId="426D6734" w:rsidR="00314F7D" w:rsidRPr="006C4994" w:rsidRDefault="00314F7D" w:rsidP="00314F7D">
            <w:pPr>
              <w:widowControl w:val="0"/>
              <w:tabs>
                <w:tab w:val="left" w:pos="5812"/>
              </w:tabs>
              <w:jc w:val="right"/>
              <w:rPr>
                <w:sz w:val="22"/>
              </w:rPr>
            </w:pPr>
            <w:r w:rsidRPr="00716040">
              <w:rPr>
                <w:sz w:val="22"/>
              </w:rPr>
              <w:fldChar w:fldCharType="begin"/>
            </w:r>
            <w:r w:rsidRPr="006C4994">
              <w:rPr>
                <w:sz w:val="22"/>
              </w:rPr>
              <w:instrText xml:space="preserve"> PAGEREF PL \h </w:instrText>
            </w:r>
            <w:r w:rsidRPr="00716040">
              <w:rPr>
                <w:sz w:val="22"/>
              </w:rPr>
            </w:r>
            <w:r w:rsidRPr="00716040">
              <w:rPr>
                <w:sz w:val="22"/>
              </w:rPr>
              <w:fldChar w:fldCharType="separate"/>
            </w:r>
            <w:r w:rsidR="00422379">
              <w:rPr>
                <w:noProof/>
                <w:sz w:val="22"/>
              </w:rPr>
              <w:t>3</w:t>
            </w:r>
            <w:r w:rsidRPr="00716040">
              <w:rPr>
                <w:sz w:val="22"/>
              </w:rPr>
              <w:fldChar w:fldCharType="end"/>
            </w:r>
            <w:r w:rsidRPr="006D62D0">
              <w:rPr>
                <w:sz w:val="22"/>
              </w:rPr>
              <w:fldChar w:fldCharType="begin"/>
            </w:r>
            <w:r w:rsidRPr="006C4994">
              <w:rPr>
                <w:sz w:val="22"/>
              </w:rPr>
              <w:instrText xml:space="preserve"> REF PL \h  \* MERGEFORMAT </w:instrText>
            </w:r>
            <w:r w:rsidRPr="006D62D0">
              <w:rPr>
                <w:sz w:val="22"/>
              </w:rPr>
            </w:r>
            <w:r w:rsidRPr="006D62D0">
              <w:rPr>
                <w:sz w:val="22"/>
              </w:rPr>
              <w:fldChar w:fldCharType="end"/>
            </w:r>
            <w:r w:rsidRPr="006D62D0">
              <w:rPr>
                <w:sz w:val="22"/>
              </w:rPr>
              <w:fldChar w:fldCharType="begin"/>
            </w:r>
            <w:r w:rsidRPr="006C4994">
              <w:rPr>
                <w:sz w:val="22"/>
              </w:rPr>
              <w:instrText xml:space="preserve"> REF PL \h  \* MERGEFORMAT </w:instrText>
            </w:r>
            <w:r w:rsidRPr="006D62D0">
              <w:rPr>
                <w:sz w:val="22"/>
              </w:rPr>
            </w:r>
            <w:r w:rsidRPr="006D62D0">
              <w:rPr>
                <w:sz w:val="22"/>
              </w:rPr>
              <w:fldChar w:fldCharType="end"/>
            </w:r>
          </w:p>
        </w:tc>
      </w:tr>
      <w:tr w:rsidR="00314F7D" w:rsidRPr="006C4994" w14:paraId="6746C473" w14:textId="77777777" w:rsidTr="008601C2">
        <w:trPr>
          <w:trHeight w:val="227"/>
        </w:trPr>
        <w:tc>
          <w:tcPr>
            <w:tcW w:w="8505" w:type="dxa"/>
            <w:gridSpan w:val="2"/>
          </w:tcPr>
          <w:p w14:paraId="5B0754B2" w14:textId="33CBB548" w:rsidR="00314F7D" w:rsidRPr="002F777A" w:rsidRDefault="002F777A" w:rsidP="002F777A">
            <w:pPr>
              <w:widowControl w:val="0"/>
              <w:tabs>
                <w:tab w:val="left" w:pos="5812"/>
              </w:tabs>
              <w:jc w:val="both"/>
              <w:rPr>
                <w:noProof/>
                <w:sz w:val="22"/>
                <w:lang w:val="en-US"/>
              </w:rPr>
            </w:pPr>
            <w:r>
              <w:rPr>
                <w:sz w:val="22"/>
                <w:lang w:val="en-US"/>
              </w:rPr>
              <w:t>Consolidated</w:t>
            </w:r>
            <w:r w:rsidRPr="002F777A">
              <w:rPr>
                <w:sz w:val="22"/>
                <w:lang w:val="en-US"/>
              </w:rPr>
              <w:t xml:space="preserve"> </w:t>
            </w:r>
            <w:r>
              <w:rPr>
                <w:sz w:val="22"/>
                <w:lang w:val="en-US"/>
              </w:rPr>
              <w:t>Interim</w:t>
            </w:r>
            <w:r w:rsidRPr="002F777A">
              <w:rPr>
                <w:sz w:val="22"/>
                <w:lang w:val="en-US"/>
              </w:rPr>
              <w:t xml:space="preserve"> </w:t>
            </w:r>
            <w:r>
              <w:rPr>
                <w:sz w:val="22"/>
                <w:lang w:val="en-US"/>
              </w:rPr>
              <w:t>Condensed</w:t>
            </w:r>
            <w:r w:rsidRPr="002F777A">
              <w:rPr>
                <w:sz w:val="22"/>
                <w:lang w:val="en-US"/>
              </w:rPr>
              <w:t xml:space="preserve"> </w:t>
            </w:r>
            <w:r>
              <w:rPr>
                <w:noProof/>
                <w:sz w:val="22"/>
                <w:lang w:val="en-US"/>
              </w:rPr>
              <w:t>Statement</w:t>
            </w:r>
            <w:r w:rsidRPr="002F777A">
              <w:rPr>
                <w:noProof/>
                <w:sz w:val="22"/>
                <w:lang w:val="en-US"/>
              </w:rPr>
              <w:t xml:space="preserve"> </w:t>
            </w:r>
            <w:r>
              <w:rPr>
                <w:noProof/>
                <w:sz w:val="22"/>
                <w:lang w:val="en-US"/>
              </w:rPr>
              <w:t>of Financial Position</w:t>
            </w:r>
          </w:p>
        </w:tc>
        <w:tc>
          <w:tcPr>
            <w:tcW w:w="850" w:type="dxa"/>
            <w:vAlign w:val="center"/>
          </w:tcPr>
          <w:p w14:paraId="43491F68" w14:textId="491C3D28" w:rsidR="00314F7D" w:rsidRPr="006C4994" w:rsidRDefault="00314F7D" w:rsidP="00314F7D">
            <w:pPr>
              <w:widowControl w:val="0"/>
              <w:tabs>
                <w:tab w:val="left" w:pos="5812"/>
              </w:tabs>
              <w:jc w:val="right"/>
              <w:rPr>
                <w:sz w:val="22"/>
              </w:rPr>
            </w:pPr>
            <w:r w:rsidRPr="00716040">
              <w:rPr>
                <w:sz w:val="22"/>
              </w:rPr>
              <w:fldChar w:fldCharType="begin"/>
            </w:r>
            <w:r w:rsidRPr="006C4994">
              <w:rPr>
                <w:sz w:val="22"/>
              </w:rPr>
              <w:instrText xml:space="preserve"> PAGEREF Balans \h </w:instrText>
            </w:r>
            <w:r w:rsidRPr="00716040">
              <w:rPr>
                <w:sz w:val="22"/>
              </w:rPr>
            </w:r>
            <w:r w:rsidRPr="00716040">
              <w:rPr>
                <w:sz w:val="22"/>
              </w:rPr>
              <w:fldChar w:fldCharType="separate"/>
            </w:r>
            <w:r w:rsidR="00422379">
              <w:rPr>
                <w:noProof/>
                <w:sz w:val="22"/>
              </w:rPr>
              <w:t>4</w:t>
            </w:r>
            <w:r w:rsidRPr="00716040">
              <w:rPr>
                <w:sz w:val="22"/>
              </w:rPr>
              <w:fldChar w:fldCharType="end"/>
            </w:r>
          </w:p>
        </w:tc>
      </w:tr>
      <w:tr w:rsidR="00314F7D" w:rsidRPr="006C4994" w14:paraId="17D25555" w14:textId="77777777" w:rsidTr="008601C2">
        <w:trPr>
          <w:trHeight w:val="227"/>
        </w:trPr>
        <w:tc>
          <w:tcPr>
            <w:tcW w:w="8505" w:type="dxa"/>
            <w:gridSpan w:val="2"/>
          </w:tcPr>
          <w:p w14:paraId="034DA0B2" w14:textId="28F657CF" w:rsidR="00314F7D" w:rsidRPr="00814312" w:rsidRDefault="00814312" w:rsidP="00814312">
            <w:pPr>
              <w:widowControl w:val="0"/>
              <w:tabs>
                <w:tab w:val="left" w:pos="5812"/>
              </w:tabs>
              <w:jc w:val="both"/>
              <w:rPr>
                <w:noProof/>
                <w:sz w:val="22"/>
                <w:lang w:val="en-US"/>
              </w:rPr>
            </w:pPr>
            <w:r>
              <w:rPr>
                <w:sz w:val="22"/>
                <w:lang w:val="en-US"/>
              </w:rPr>
              <w:t>Consolidated</w:t>
            </w:r>
            <w:r w:rsidRPr="002F777A">
              <w:rPr>
                <w:sz w:val="22"/>
                <w:lang w:val="en-US"/>
              </w:rPr>
              <w:t xml:space="preserve"> </w:t>
            </w:r>
            <w:r>
              <w:rPr>
                <w:sz w:val="22"/>
                <w:lang w:val="en-US"/>
              </w:rPr>
              <w:t>Interim</w:t>
            </w:r>
            <w:r w:rsidRPr="002F777A">
              <w:rPr>
                <w:sz w:val="22"/>
                <w:lang w:val="en-US"/>
              </w:rPr>
              <w:t xml:space="preserve"> </w:t>
            </w:r>
            <w:r>
              <w:rPr>
                <w:sz w:val="22"/>
                <w:lang w:val="en-US"/>
              </w:rPr>
              <w:t>Condensed</w:t>
            </w:r>
            <w:r w:rsidRPr="002F777A">
              <w:rPr>
                <w:sz w:val="22"/>
                <w:lang w:val="en-US"/>
              </w:rPr>
              <w:t xml:space="preserve"> </w:t>
            </w:r>
            <w:r>
              <w:rPr>
                <w:noProof/>
                <w:sz w:val="22"/>
                <w:lang w:val="en-US"/>
              </w:rPr>
              <w:t>Statement</w:t>
            </w:r>
            <w:r w:rsidRPr="002F777A">
              <w:rPr>
                <w:noProof/>
                <w:sz w:val="22"/>
                <w:lang w:val="en-US"/>
              </w:rPr>
              <w:t xml:space="preserve"> </w:t>
            </w:r>
            <w:r>
              <w:rPr>
                <w:noProof/>
                <w:sz w:val="22"/>
                <w:lang w:val="en-US"/>
              </w:rPr>
              <w:t>of Cash Flows</w:t>
            </w:r>
          </w:p>
        </w:tc>
        <w:tc>
          <w:tcPr>
            <w:tcW w:w="850" w:type="dxa"/>
            <w:vAlign w:val="center"/>
          </w:tcPr>
          <w:p w14:paraId="541A80F7" w14:textId="7F2FF714" w:rsidR="00314F7D" w:rsidRPr="006C4994" w:rsidRDefault="00314F7D" w:rsidP="00314F7D">
            <w:pPr>
              <w:widowControl w:val="0"/>
              <w:tabs>
                <w:tab w:val="left" w:pos="5812"/>
              </w:tabs>
              <w:jc w:val="right"/>
              <w:rPr>
                <w:sz w:val="22"/>
                <w:lang w:val="en-US"/>
              </w:rPr>
            </w:pPr>
            <w:r w:rsidRPr="00716040">
              <w:rPr>
                <w:sz w:val="22"/>
              </w:rPr>
              <w:fldChar w:fldCharType="begin"/>
            </w:r>
            <w:r w:rsidRPr="006C4994">
              <w:rPr>
                <w:sz w:val="22"/>
              </w:rPr>
              <w:instrText xml:space="preserve"> PAGEREF CF \h </w:instrText>
            </w:r>
            <w:r w:rsidRPr="00716040">
              <w:rPr>
                <w:sz w:val="22"/>
              </w:rPr>
            </w:r>
            <w:r w:rsidRPr="00716040">
              <w:rPr>
                <w:sz w:val="22"/>
              </w:rPr>
              <w:fldChar w:fldCharType="separate"/>
            </w:r>
            <w:r w:rsidR="00422379">
              <w:rPr>
                <w:noProof/>
                <w:sz w:val="22"/>
              </w:rPr>
              <w:t>5</w:t>
            </w:r>
            <w:r w:rsidRPr="00716040">
              <w:rPr>
                <w:sz w:val="22"/>
              </w:rPr>
              <w:fldChar w:fldCharType="end"/>
            </w:r>
          </w:p>
        </w:tc>
      </w:tr>
      <w:tr w:rsidR="00A060D3" w:rsidRPr="00422379" w14:paraId="7D65D44A" w14:textId="77777777" w:rsidTr="008601C2">
        <w:trPr>
          <w:gridAfter w:val="1"/>
          <w:wAfter w:w="850" w:type="dxa"/>
          <w:trHeight w:val="227"/>
        </w:trPr>
        <w:tc>
          <w:tcPr>
            <w:tcW w:w="8505" w:type="dxa"/>
            <w:gridSpan w:val="2"/>
          </w:tcPr>
          <w:p w14:paraId="2433C6D5" w14:textId="0D937313" w:rsidR="00A060D3" w:rsidRPr="00814312" w:rsidRDefault="00A060D3" w:rsidP="00C11F89">
            <w:pPr>
              <w:widowControl w:val="0"/>
              <w:tabs>
                <w:tab w:val="left" w:pos="5812"/>
              </w:tabs>
              <w:jc w:val="both"/>
              <w:rPr>
                <w:noProof/>
                <w:sz w:val="22"/>
                <w:lang w:val="en-US"/>
              </w:rPr>
            </w:pPr>
            <w:r>
              <w:rPr>
                <w:sz w:val="22"/>
                <w:lang w:val="en-US"/>
              </w:rPr>
              <w:t>Consolidated</w:t>
            </w:r>
            <w:r w:rsidRPr="002F777A">
              <w:rPr>
                <w:sz w:val="22"/>
                <w:lang w:val="en-US"/>
              </w:rPr>
              <w:t xml:space="preserve"> </w:t>
            </w:r>
            <w:r>
              <w:rPr>
                <w:sz w:val="22"/>
                <w:lang w:val="en-US"/>
              </w:rPr>
              <w:t>Interim</w:t>
            </w:r>
            <w:r w:rsidRPr="002F777A">
              <w:rPr>
                <w:sz w:val="22"/>
                <w:lang w:val="en-US"/>
              </w:rPr>
              <w:t xml:space="preserve"> </w:t>
            </w:r>
            <w:r>
              <w:rPr>
                <w:sz w:val="22"/>
                <w:lang w:val="en-US"/>
              </w:rPr>
              <w:t xml:space="preserve">Condensed </w:t>
            </w:r>
            <w:r>
              <w:rPr>
                <w:noProof/>
                <w:sz w:val="22"/>
                <w:lang w:val="en-US"/>
              </w:rPr>
              <w:t>Statement</w:t>
            </w:r>
            <w:r w:rsidRPr="00814312">
              <w:rPr>
                <w:noProof/>
                <w:sz w:val="22"/>
                <w:lang w:val="en-US"/>
              </w:rPr>
              <w:t xml:space="preserve"> </w:t>
            </w:r>
            <w:r>
              <w:rPr>
                <w:noProof/>
                <w:sz w:val="22"/>
                <w:lang w:val="en-US"/>
              </w:rPr>
              <w:t>of Changes in Equity</w:t>
            </w:r>
          </w:p>
        </w:tc>
      </w:tr>
      <w:tr w:rsidR="00314F7D" w:rsidRPr="00422379" w14:paraId="2F99FEFD" w14:textId="77777777" w:rsidTr="008601C2">
        <w:trPr>
          <w:trHeight w:val="227"/>
        </w:trPr>
        <w:tc>
          <w:tcPr>
            <w:tcW w:w="8505" w:type="dxa"/>
            <w:gridSpan w:val="2"/>
          </w:tcPr>
          <w:p w14:paraId="5694D703" w14:textId="11BF91CD" w:rsidR="00314F7D" w:rsidRPr="00814312" w:rsidRDefault="00814312" w:rsidP="00814312">
            <w:pPr>
              <w:widowControl w:val="0"/>
              <w:tabs>
                <w:tab w:val="left" w:pos="5812"/>
              </w:tabs>
              <w:jc w:val="both"/>
              <w:rPr>
                <w:noProof/>
                <w:sz w:val="22"/>
                <w:lang w:val="en-US"/>
              </w:rPr>
            </w:pPr>
            <w:r>
              <w:rPr>
                <w:noProof/>
                <w:sz w:val="22"/>
                <w:lang w:val="en-US"/>
              </w:rPr>
              <w:t>Explanatory</w:t>
            </w:r>
            <w:r w:rsidRPr="00814312">
              <w:rPr>
                <w:noProof/>
                <w:sz w:val="22"/>
                <w:lang w:val="en-US"/>
              </w:rPr>
              <w:t xml:space="preserve"> </w:t>
            </w:r>
            <w:r w:rsidR="00ED733F">
              <w:rPr>
                <w:noProof/>
                <w:sz w:val="22"/>
                <w:lang w:val="en-US"/>
              </w:rPr>
              <w:t>N</w:t>
            </w:r>
            <w:r>
              <w:rPr>
                <w:noProof/>
                <w:sz w:val="22"/>
                <w:lang w:val="en-US"/>
              </w:rPr>
              <w:t>otes</w:t>
            </w:r>
            <w:r w:rsidRPr="00814312">
              <w:rPr>
                <w:noProof/>
                <w:sz w:val="22"/>
                <w:lang w:val="en-US"/>
              </w:rPr>
              <w:t xml:space="preserve"> </w:t>
            </w:r>
            <w:r>
              <w:rPr>
                <w:noProof/>
                <w:sz w:val="22"/>
                <w:lang w:val="en-US"/>
              </w:rPr>
              <w:t>to</w:t>
            </w:r>
            <w:r w:rsidRPr="00814312">
              <w:rPr>
                <w:noProof/>
                <w:sz w:val="22"/>
                <w:lang w:val="en-US"/>
              </w:rPr>
              <w:t xml:space="preserve"> </w:t>
            </w:r>
            <w:r>
              <w:rPr>
                <w:noProof/>
                <w:sz w:val="22"/>
                <w:lang w:val="en-US"/>
              </w:rPr>
              <w:t>the</w:t>
            </w:r>
            <w:r w:rsidRPr="00814312">
              <w:rPr>
                <w:noProof/>
                <w:sz w:val="22"/>
                <w:lang w:val="en-US"/>
              </w:rPr>
              <w:t xml:space="preserve"> </w:t>
            </w:r>
            <w:r w:rsidRPr="00B5724D">
              <w:rPr>
                <w:sz w:val="22"/>
                <w:lang w:val="en-US"/>
              </w:rPr>
              <w:t>Consolidated Interim Condensed Financial Statements</w:t>
            </w:r>
            <w:r w:rsidR="00314F7D" w:rsidRPr="00814312">
              <w:rPr>
                <w:noProof/>
                <w:sz w:val="22"/>
                <w:lang w:val="en-US"/>
              </w:rPr>
              <w:t xml:space="preserve"> (</w:t>
            </w:r>
            <w:r>
              <w:rPr>
                <w:noProof/>
                <w:sz w:val="22"/>
                <w:lang w:val="en-US"/>
              </w:rPr>
              <w:t>unaudited</w:t>
            </w:r>
            <w:r w:rsidR="00314F7D" w:rsidRPr="00814312">
              <w:rPr>
                <w:noProof/>
                <w:sz w:val="22"/>
                <w:lang w:val="en-US"/>
              </w:rPr>
              <w:t>)</w:t>
            </w:r>
          </w:p>
        </w:tc>
        <w:tc>
          <w:tcPr>
            <w:tcW w:w="850" w:type="dxa"/>
            <w:vAlign w:val="center"/>
          </w:tcPr>
          <w:p w14:paraId="27096CA7" w14:textId="42F57FE3" w:rsidR="00314F7D" w:rsidRPr="00814312" w:rsidRDefault="00314F7D" w:rsidP="00390B90">
            <w:pPr>
              <w:widowControl w:val="0"/>
              <w:tabs>
                <w:tab w:val="left" w:pos="5812"/>
              </w:tabs>
              <w:spacing w:before="20" w:after="20"/>
              <w:ind w:right="397"/>
              <w:jc w:val="right"/>
              <w:rPr>
                <w:sz w:val="22"/>
                <w:lang w:val="en-US"/>
              </w:rPr>
            </w:pPr>
          </w:p>
        </w:tc>
      </w:tr>
    </w:tbl>
    <w:p w14:paraId="2CCDFEBB" w14:textId="20B0F5CE" w:rsidR="006C4994" w:rsidRPr="00134E2B" w:rsidRDefault="006C4994">
      <w:pPr>
        <w:pStyle w:val="11"/>
        <w:rPr>
          <w:rFonts w:eastAsiaTheme="minorEastAsia"/>
          <w:bCs w:val="0"/>
          <w:noProof/>
          <w:sz w:val="22"/>
          <w:szCs w:val="22"/>
          <w:lang w:val="en-US" w:eastAsia="ru-RU"/>
        </w:rPr>
      </w:pPr>
      <w:r w:rsidRPr="00134E2B">
        <w:rPr>
          <w:noProof/>
          <w:sz w:val="22"/>
          <w:szCs w:val="22"/>
          <w:lang w:val="en-US"/>
        </w:rPr>
        <w:t>1</w:t>
      </w:r>
      <w:r w:rsidRPr="00134E2B">
        <w:rPr>
          <w:rFonts w:eastAsiaTheme="minorEastAsia"/>
          <w:bCs w:val="0"/>
          <w:noProof/>
          <w:sz w:val="22"/>
          <w:szCs w:val="22"/>
          <w:lang w:val="en-US" w:eastAsia="ru-RU"/>
        </w:rPr>
        <w:tab/>
      </w:r>
      <w:r w:rsidR="00814312" w:rsidRPr="00C11F89">
        <w:rPr>
          <w:noProof/>
          <w:sz w:val="22"/>
          <w:szCs w:val="22"/>
          <w:lang w:val="en-US"/>
        </w:rPr>
        <w:t>General information</w:t>
      </w:r>
      <w:r w:rsidRPr="00134E2B">
        <w:rPr>
          <w:noProof/>
          <w:webHidden/>
          <w:sz w:val="22"/>
          <w:szCs w:val="22"/>
          <w:lang w:val="en-US"/>
        </w:rPr>
        <w:tab/>
      </w:r>
      <w:r w:rsidR="00C11F89">
        <w:rPr>
          <w:noProof/>
          <w:webHidden/>
          <w:sz w:val="22"/>
          <w:szCs w:val="22"/>
          <w:lang w:val="en-US"/>
        </w:rPr>
        <w:t>…….</w:t>
      </w:r>
      <w:r w:rsidR="00C11F89">
        <w:rPr>
          <w:b/>
          <w:bCs w:val="0"/>
          <w:noProof/>
          <w:webHidden/>
          <w:sz w:val="22"/>
          <w:szCs w:val="22"/>
          <w:lang w:val="en-US"/>
        </w:rPr>
        <w:t>9</w:t>
      </w:r>
    </w:p>
    <w:p w14:paraId="75B20F71" w14:textId="22ABACA9"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w:t>
      </w:r>
      <w:r w:rsidRPr="00C11F89">
        <w:rPr>
          <w:rFonts w:eastAsiaTheme="minorEastAsia"/>
          <w:bCs w:val="0"/>
          <w:noProof/>
          <w:sz w:val="22"/>
          <w:szCs w:val="22"/>
          <w:lang w:val="en-US" w:eastAsia="ru-RU"/>
        </w:rPr>
        <w:tab/>
      </w:r>
      <w:r w:rsidR="00ED733F">
        <w:rPr>
          <w:noProof/>
          <w:sz w:val="22"/>
          <w:szCs w:val="22"/>
          <w:lang w:val="en-US"/>
        </w:rPr>
        <w:t>Basis for Preparation of</w:t>
      </w:r>
      <w:r w:rsidR="00814312" w:rsidRPr="00C11F89">
        <w:rPr>
          <w:noProof/>
          <w:sz w:val="22"/>
          <w:szCs w:val="22"/>
          <w:lang w:val="en-US"/>
        </w:rPr>
        <w:t xml:space="preserve"> Consolidated Financial Statements</w:t>
      </w:r>
      <w:r w:rsidRPr="00C11F89">
        <w:rPr>
          <w:noProof/>
          <w:webHidden/>
          <w:sz w:val="22"/>
          <w:szCs w:val="22"/>
          <w:lang w:val="en-US"/>
        </w:rPr>
        <w:tab/>
      </w:r>
      <w:r w:rsidR="00C11F89" w:rsidRPr="00C11F89">
        <w:rPr>
          <w:noProof/>
          <w:webHidden/>
          <w:sz w:val="22"/>
          <w:szCs w:val="22"/>
          <w:lang w:val="en-US"/>
        </w:rPr>
        <w:t>10</w:t>
      </w:r>
    </w:p>
    <w:p w14:paraId="4B075524" w14:textId="38DA8BBA" w:rsidR="006C4994" w:rsidRPr="00C11F89" w:rsidRDefault="006C4994">
      <w:pPr>
        <w:pStyle w:val="11"/>
        <w:rPr>
          <w:rFonts w:eastAsiaTheme="minorEastAsia"/>
          <w:bCs w:val="0"/>
          <w:noProof/>
          <w:sz w:val="22"/>
          <w:szCs w:val="22"/>
          <w:lang w:val="en-US" w:eastAsia="ru-RU"/>
        </w:rPr>
      </w:pPr>
      <w:r w:rsidRPr="00134E2B">
        <w:rPr>
          <w:noProof/>
          <w:sz w:val="22"/>
          <w:szCs w:val="22"/>
          <w:lang w:val="en-US"/>
        </w:rPr>
        <w:t>3</w:t>
      </w:r>
      <w:r w:rsidRPr="00134E2B">
        <w:rPr>
          <w:rFonts w:eastAsiaTheme="minorEastAsia"/>
          <w:bCs w:val="0"/>
          <w:noProof/>
          <w:sz w:val="22"/>
          <w:szCs w:val="22"/>
          <w:lang w:val="en-US" w:eastAsia="ru-RU"/>
        </w:rPr>
        <w:tab/>
      </w:r>
      <w:r w:rsidR="00993E12" w:rsidRPr="00C11F89">
        <w:rPr>
          <w:noProof/>
          <w:sz w:val="22"/>
          <w:szCs w:val="22"/>
          <w:lang w:val="en-US"/>
        </w:rPr>
        <w:t xml:space="preserve">Significant </w:t>
      </w:r>
      <w:r w:rsidR="00ED733F">
        <w:rPr>
          <w:noProof/>
          <w:sz w:val="22"/>
          <w:szCs w:val="22"/>
          <w:lang w:val="en-US"/>
        </w:rPr>
        <w:t>A</w:t>
      </w:r>
      <w:r w:rsidR="00993E12" w:rsidRPr="00C11F89">
        <w:rPr>
          <w:noProof/>
          <w:sz w:val="22"/>
          <w:szCs w:val="22"/>
          <w:lang w:val="en-US"/>
        </w:rPr>
        <w:t xml:space="preserve">ccounting </w:t>
      </w:r>
      <w:r w:rsidR="00ED733F">
        <w:rPr>
          <w:noProof/>
          <w:sz w:val="22"/>
          <w:szCs w:val="22"/>
          <w:lang w:val="en-US"/>
        </w:rPr>
        <w:t>P</w:t>
      </w:r>
      <w:r w:rsidR="00993E12" w:rsidRPr="00C11F89">
        <w:rPr>
          <w:noProof/>
          <w:sz w:val="22"/>
          <w:szCs w:val="22"/>
          <w:lang w:val="en-US"/>
        </w:rPr>
        <w:t>olicies</w:t>
      </w:r>
      <w:r w:rsidRPr="00134E2B">
        <w:rPr>
          <w:noProof/>
          <w:webHidden/>
          <w:sz w:val="22"/>
          <w:szCs w:val="22"/>
          <w:lang w:val="en-US"/>
        </w:rPr>
        <w:tab/>
      </w:r>
      <w:r w:rsidR="00C11F89">
        <w:rPr>
          <w:b/>
          <w:bCs w:val="0"/>
          <w:noProof/>
          <w:webHidden/>
          <w:sz w:val="22"/>
          <w:szCs w:val="22"/>
          <w:lang w:val="en-US"/>
        </w:rPr>
        <w:t>11</w:t>
      </w:r>
    </w:p>
    <w:p w14:paraId="735A1FEA" w14:textId="589D7B42" w:rsidR="006C4994" w:rsidRPr="00C11F89" w:rsidRDefault="006C4994">
      <w:pPr>
        <w:pStyle w:val="11"/>
        <w:rPr>
          <w:rFonts w:eastAsiaTheme="minorEastAsia"/>
          <w:bCs w:val="0"/>
          <w:noProof/>
          <w:sz w:val="22"/>
          <w:szCs w:val="22"/>
          <w:lang w:val="en-US" w:eastAsia="ru-RU"/>
        </w:rPr>
      </w:pPr>
      <w:r w:rsidRPr="00C11F89">
        <w:rPr>
          <w:noProof/>
          <w:sz w:val="22"/>
          <w:szCs w:val="22"/>
          <w:lang w:val="en-US"/>
        </w:rPr>
        <w:t>4</w:t>
      </w:r>
      <w:r w:rsidRPr="00C11F89">
        <w:rPr>
          <w:rFonts w:eastAsiaTheme="minorEastAsia"/>
          <w:bCs w:val="0"/>
          <w:noProof/>
          <w:sz w:val="22"/>
          <w:szCs w:val="22"/>
          <w:lang w:val="en-US" w:eastAsia="ru-RU"/>
        </w:rPr>
        <w:tab/>
      </w:r>
      <w:r w:rsidR="00993E12" w:rsidRPr="00C11F89">
        <w:rPr>
          <w:noProof/>
          <w:sz w:val="22"/>
          <w:szCs w:val="22"/>
          <w:lang w:val="en-US"/>
        </w:rPr>
        <w:t>Fair Value Measurement</w:t>
      </w:r>
      <w:r w:rsidRPr="00C11F89">
        <w:rPr>
          <w:noProof/>
          <w:webHidden/>
          <w:sz w:val="22"/>
          <w:szCs w:val="22"/>
          <w:lang w:val="en-US"/>
        </w:rPr>
        <w:tab/>
      </w:r>
      <w:r w:rsidR="00C11F89" w:rsidRPr="00C11F89">
        <w:rPr>
          <w:noProof/>
          <w:webHidden/>
          <w:sz w:val="22"/>
          <w:szCs w:val="22"/>
          <w:lang w:val="en-US"/>
        </w:rPr>
        <w:t>12</w:t>
      </w:r>
    </w:p>
    <w:p w14:paraId="63874C0B" w14:textId="39BD2C5E" w:rsidR="006C4994" w:rsidRPr="00C11F89" w:rsidRDefault="006C4994">
      <w:pPr>
        <w:pStyle w:val="11"/>
        <w:rPr>
          <w:rFonts w:eastAsiaTheme="minorEastAsia"/>
          <w:bCs w:val="0"/>
          <w:noProof/>
          <w:sz w:val="22"/>
          <w:szCs w:val="22"/>
          <w:lang w:val="en-US" w:eastAsia="ru-RU"/>
        </w:rPr>
      </w:pPr>
      <w:r w:rsidRPr="00C11F89">
        <w:rPr>
          <w:noProof/>
          <w:sz w:val="22"/>
          <w:szCs w:val="22"/>
          <w:lang w:val="en-US"/>
        </w:rPr>
        <w:t>5</w:t>
      </w:r>
      <w:r w:rsidRPr="00C11F89">
        <w:rPr>
          <w:rFonts w:eastAsiaTheme="minorEastAsia"/>
          <w:bCs w:val="0"/>
          <w:noProof/>
          <w:sz w:val="22"/>
          <w:szCs w:val="22"/>
          <w:lang w:val="en-US" w:eastAsia="ru-RU"/>
        </w:rPr>
        <w:tab/>
      </w:r>
      <w:r w:rsidR="00EE1840">
        <w:rPr>
          <w:noProof/>
          <w:sz w:val="22"/>
          <w:szCs w:val="22"/>
          <w:lang w:val="en-US"/>
        </w:rPr>
        <w:t>Principal</w:t>
      </w:r>
      <w:r w:rsidR="00993E12" w:rsidRPr="00C11F89">
        <w:rPr>
          <w:noProof/>
          <w:sz w:val="22"/>
          <w:szCs w:val="22"/>
          <w:lang w:val="en-US"/>
        </w:rPr>
        <w:t xml:space="preserve"> </w:t>
      </w:r>
      <w:r w:rsidR="00ED733F">
        <w:rPr>
          <w:noProof/>
          <w:sz w:val="22"/>
          <w:szCs w:val="22"/>
          <w:lang w:val="en-US"/>
        </w:rPr>
        <w:t>S</w:t>
      </w:r>
      <w:r w:rsidR="00993E12" w:rsidRPr="00C11F89">
        <w:rPr>
          <w:noProof/>
          <w:sz w:val="22"/>
          <w:szCs w:val="22"/>
          <w:lang w:val="en-US"/>
        </w:rPr>
        <w:t>ubsidiaries</w:t>
      </w:r>
      <w:r w:rsidRPr="00C11F89">
        <w:rPr>
          <w:noProof/>
          <w:webHidden/>
          <w:sz w:val="22"/>
          <w:szCs w:val="22"/>
          <w:lang w:val="en-US"/>
        </w:rPr>
        <w:tab/>
      </w:r>
      <w:r w:rsidR="00C11F89" w:rsidRPr="00C11F89">
        <w:rPr>
          <w:noProof/>
          <w:webHidden/>
          <w:sz w:val="22"/>
          <w:szCs w:val="22"/>
          <w:lang w:val="en-US"/>
        </w:rPr>
        <w:t>12</w:t>
      </w:r>
    </w:p>
    <w:p w14:paraId="587D1B89" w14:textId="38772A21" w:rsidR="006C4994" w:rsidRPr="00C11F89" w:rsidRDefault="006C4994">
      <w:pPr>
        <w:pStyle w:val="11"/>
        <w:rPr>
          <w:rFonts w:eastAsiaTheme="minorEastAsia"/>
          <w:bCs w:val="0"/>
          <w:noProof/>
          <w:sz w:val="22"/>
          <w:szCs w:val="22"/>
          <w:lang w:val="en-US" w:eastAsia="ru-RU"/>
        </w:rPr>
      </w:pPr>
      <w:r w:rsidRPr="00C11F89">
        <w:rPr>
          <w:noProof/>
          <w:sz w:val="22"/>
          <w:szCs w:val="22"/>
          <w:lang w:val="en-US"/>
        </w:rPr>
        <w:t>6</w:t>
      </w:r>
      <w:r w:rsidRPr="00C11F89">
        <w:rPr>
          <w:rFonts w:eastAsiaTheme="minorEastAsia"/>
          <w:bCs w:val="0"/>
          <w:noProof/>
          <w:sz w:val="22"/>
          <w:szCs w:val="22"/>
          <w:lang w:val="en-US" w:eastAsia="ru-RU"/>
        </w:rPr>
        <w:tab/>
      </w:r>
      <w:r w:rsidR="00993E12" w:rsidRPr="00C11F89">
        <w:rPr>
          <w:noProof/>
          <w:sz w:val="22"/>
          <w:szCs w:val="22"/>
          <w:lang w:val="en-US"/>
        </w:rPr>
        <w:t xml:space="preserve">Segment </w:t>
      </w:r>
      <w:r w:rsidR="00ED733F">
        <w:rPr>
          <w:noProof/>
          <w:sz w:val="22"/>
          <w:szCs w:val="22"/>
          <w:lang w:val="en-US"/>
        </w:rPr>
        <w:t>I</w:t>
      </w:r>
      <w:r w:rsidR="00993E12" w:rsidRPr="00C11F89">
        <w:rPr>
          <w:noProof/>
          <w:sz w:val="22"/>
          <w:szCs w:val="22"/>
          <w:lang w:val="en-US"/>
        </w:rPr>
        <w:t>nformation</w:t>
      </w:r>
      <w:r w:rsidRPr="00C11F89">
        <w:rPr>
          <w:noProof/>
          <w:webHidden/>
          <w:sz w:val="22"/>
          <w:szCs w:val="22"/>
          <w:lang w:val="en-US"/>
        </w:rPr>
        <w:tab/>
      </w:r>
      <w:r w:rsidR="00C11F89" w:rsidRPr="00C11F89">
        <w:rPr>
          <w:noProof/>
          <w:webHidden/>
          <w:sz w:val="22"/>
          <w:szCs w:val="22"/>
          <w:lang w:val="en-US"/>
        </w:rPr>
        <w:t>13</w:t>
      </w:r>
    </w:p>
    <w:p w14:paraId="529632EE" w14:textId="16DA0CD9" w:rsidR="006C4994" w:rsidRPr="00C11F89" w:rsidRDefault="006C4994">
      <w:pPr>
        <w:pStyle w:val="11"/>
        <w:rPr>
          <w:rFonts w:eastAsiaTheme="minorEastAsia"/>
          <w:bCs w:val="0"/>
          <w:noProof/>
          <w:sz w:val="22"/>
          <w:szCs w:val="22"/>
          <w:lang w:val="en-US" w:eastAsia="ru-RU"/>
        </w:rPr>
      </w:pPr>
      <w:r w:rsidRPr="00C11F89">
        <w:rPr>
          <w:noProof/>
          <w:sz w:val="22"/>
          <w:szCs w:val="22"/>
          <w:lang w:val="en-US"/>
        </w:rPr>
        <w:t>7</w:t>
      </w:r>
      <w:r w:rsidRPr="00C11F89">
        <w:rPr>
          <w:rFonts w:eastAsiaTheme="minorEastAsia"/>
          <w:bCs w:val="0"/>
          <w:noProof/>
          <w:sz w:val="22"/>
          <w:szCs w:val="22"/>
          <w:lang w:val="en-US" w:eastAsia="ru-RU"/>
        </w:rPr>
        <w:tab/>
      </w:r>
      <w:r w:rsidR="00993E12" w:rsidRPr="00C11F89">
        <w:rPr>
          <w:noProof/>
          <w:sz w:val="22"/>
          <w:szCs w:val="22"/>
          <w:lang w:val="en-US"/>
        </w:rPr>
        <w:t>Revenue</w:t>
      </w:r>
      <w:r w:rsidRPr="00C11F89">
        <w:rPr>
          <w:noProof/>
          <w:webHidden/>
          <w:sz w:val="22"/>
          <w:szCs w:val="22"/>
          <w:lang w:val="en-US"/>
        </w:rPr>
        <w:tab/>
      </w:r>
      <w:r w:rsidR="00C11F89" w:rsidRPr="00C11F89">
        <w:rPr>
          <w:noProof/>
          <w:webHidden/>
          <w:sz w:val="22"/>
          <w:szCs w:val="22"/>
          <w:lang w:val="en-US"/>
        </w:rPr>
        <w:t>18</w:t>
      </w:r>
    </w:p>
    <w:p w14:paraId="672CBE55" w14:textId="3B45E4F4" w:rsidR="006C4994" w:rsidRPr="00C11F89" w:rsidRDefault="006C4994">
      <w:pPr>
        <w:pStyle w:val="11"/>
        <w:rPr>
          <w:rFonts w:eastAsiaTheme="minorEastAsia"/>
          <w:bCs w:val="0"/>
          <w:noProof/>
          <w:sz w:val="22"/>
          <w:szCs w:val="22"/>
          <w:lang w:val="en-US" w:eastAsia="ru-RU"/>
        </w:rPr>
      </w:pPr>
      <w:r w:rsidRPr="00C11F89">
        <w:rPr>
          <w:noProof/>
          <w:sz w:val="22"/>
          <w:szCs w:val="22"/>
          <w:lang w:val="en-US"/>
        </w:rPr>
        <w:t>8</w:t>
      </w:r>
      <w:r w:rsidRPr="00C11F89">
        <w:rPr>
          <w:rFonts w:eastAsiaTheme="minorEastAsia"/>
          <w:bCs w:val="0"/>
          <w:noProof/>
          <w:sz w:val="22"/>
          <w:szCs w:val="22"/>
          <w:lang w:val="en-US" w:eastAsia="ru-RU"/>
        </w:rPr>
        <w:tab/>
      </w:r>
      <w:r w:rsidR="00993E12" w:rsidRPr="00C11F89">
        <w:rPr>
          <w:noProof/>
          <w:sz w:val="22"/>
          <w:szCs w:val="22"/>
          <w:lang w:val="en-US"/>
        </w:rPr>
        <w:t xml:space="preserve">Other </w:t>
      </w:r>
      <w:r w:rsidR="00ED733F">
        <w:rPr>
          <w:noProof/>
          <w:sz w:val="22"/>
          <w:szCs w:val="22"/>
          <w:lang w:val="en-US"/>
        </w:rPr>
        <w:t>R</w:t>
      </w:r>
      <w:r w:rsidR="00993E12" w:rsidRPr="00C11F89">
        <w:rPr>
          <w:noProof/>
          <w:sz w:val="22"/>
          <w:szCs w:val="22"/>
          <w:lang w:val="en-US"/>
        </w:rPr>
        <w:t>evenues</w:t>
      </w:r>
      <w:r w:rsidRPr="00C11F89">
        <w:rPr>
          <w:noProof/>
          <w:webHidden/>
          <w:sz w:val="22"/>
          <w:szCs w:val="22"/>
          <w:lang w:val="en-US"/>
        </w:rPr>
        <w:tab/>
      </w:r>
      <w:r w:rsidR="00C11F89" w:rsidRPr="00C11F89">
        <w:rPr>
          <w:noProof/>
          <w:webHidden/>
          <w:sz w:val="22"/>
          <w:szCs w:val="22"/>
          <w:lang w:val="en-US"/>
        </w:rPr>
        <w:t>18</w:t>
      </w:r>
    </w:p>
    <w:p w14:paraId="3A8EB5F8" w14:textId="116D2193" w:rsidR="006C4994" w:rsidRPr="00C11F89" w:rsidRDefault="006C4994">
      <w:pPr>
        <w:pStyle w:val="11"/>
        <w:rPr>
          <w:rFonts w:eastAsiaTheme="minorEastAsia"/>
          <w:bCs w:val="0"/>
          <w:noProof/>
          <w:sz w:val="22"/>
          <w:szCs w:val="22"/>
          <w:lang w:val="en-US" w:eastAsia="ru-RU"/>
        </w:rPr>
      </w:pPr>
      <w:r w:rsidRPr="00C11F89">
        <w:rPr>
          <w:rFonts w:eastAsia="Times New Roman"/>
          <w:noProof/>
          <w:sz w:val="22"/>
          <w:szCs w:val="22"/>
          <w:lang w:val="en-US"/>
        </w:rPr>
        <w:t>9</w:t>
      </w:r>
      <w:r w:rsidRPr="00C11F89">
        <w:rPr>
          <w:rFonts w:eastAsiaTheme="minorEastAsia"/>
          <w:bCs w:val="0"/>
          <w:noProof/>
          <w:sz w:val="22"/>
          <w:szCs w:val="22"/>
          <w:lang w:val="en-US" w:eastAsia="ru-RU"/>
        </w:rPr>
        <w:tab/>
      </w:r>
      <w:r w:rsidR="00993E12" w:rsidRPr="00C11F89">
        <w:rPr>
          <w:noProof/>
          <w:sz w:val="22"/>
          <w:szCs w:val="22"/>
          <w:lang w:val="en-US"/>
        </w:rPr>
        <w:t xml:space="preserve">Other </w:t>
      </w:r>
      <w:r w:rsidR="00ED733F">
        <w:rPr>
          <w:noProof/>
          <w:sz w:val="22"/>
          <w:szCs w:val="22"/>
          <w:lang w:val="en-US"/>
        </w:rPr>
        <w:t>E</w:t>
      </w:r>
      <w:r w:rsidR="00993E12" w:rsidRPr="00C11F89">
        <w:rPr>
          <w:noProof/>
          <w:sz w:val="22"/>
          <w:szCs w:val="22"/>
          <w:lang w:val="en-US"/>
        </w:rPr>
        <w:t>xpenses</w:t>
      </w:r>
      <w:r w:rsidRPr="00C11F89">
        <w:rPr>
          <w:noProof/>
          <w:webHidden/>
          <w:sz w:val="22"/>
          <w:szCs w:val="22"/>
          <w:lang w:val="en-US"/>
        </w:rPr>
        <w:tab/>
      </w:r>
      <w:r w:rsidR="00C11F89" w:rsidRPr="00C11F89">
        <w:rPr>
          <w:noProof/>
          <w:webHidden/>
          <w:sz w:val="22"/>
          <w:szCs w:val="22"/>
          <w:lang w:val="en-US"/>
        </w:rPr>
        <w:t>19</w:t>
      </w:r>
    </w:p>
    <w:p w14:paraId="0FE7C4F0" w14:textId="7D882380"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10</w:t>
      </w:r>
      <w:r w:rsidRPr="00C11F89">
        <w:rPr>
          <w:rFonts w:eastAsiaTheme="minorEastAsia"/>
          <w:bCs w:val="0"/>
          <w:noProof/>
          <w:sz w:val="22"/>
          <w:szCs w:val="22"/>
          <w:lang w:val="en-US" w:eastAsia="ru-RU"/>
        </w:rPr>
        <w:tab/>
      </w:r>
      <w:r w:rsidR="00ED733F">
        <w:rPr>
          <w:noProof/>
          <w:sz w:val="22"/>
          <w:szCs w:val="22"/>
          <w:lang w:val="en-US"/>
        </w:rPr>
        <w:t>Operating</w:t>
      </w:r>
      <w:r w:rsidR="00993E12" w:rsidRPr="00C11F89">
        <w:rPr>
          <w:noProof/>
          <w:sz w:val="22"/>
          <w:szCs w:val="22"/>
          <w:lang w:val="en-US"/>
        </w:rPr>
        <w:t xml:space="preserve"> </w:t>
      </w:r>
      <w:r w:rsidR="00ED733F">
        <w:rPr>
          <w:noProof/>
          <w:sz w:val="22"/>
          <w:szCs w:val="22"/>
          <w:lang w:val="en-US"/>
        </w:rPr>
        <w:t>E</w:t>
      </w:r>
      <w:r w:rsidR="00993E12" w:rsidRPr="00C11F89">
        <w:rPr>
          <w:noProof/>
          <w:sz w:val="22"/>
          <w:szCs w:val="22"/>
          <w:lang w:val="en-US"/>
        </w:rPr>
        <w:t>xpenses</w:t>
      </w:r>
      <w:r w:rsidRPr="00C11F89">
        <w:rPr>
          <w:noProof/>
          <w:webHidden/>
          <w:sz w:val="22"/>
          <w:szCs w:val="22"/>
          <w:lang w:val="en-US"/>
        </w:rPr>
        <w:tab/>
      </w:r>
      <w:r w:rsidR="00C11F89" w:rsidRPr="00C11F89">
        <w:rPr>
          <w:noProof/>
          <w:webHidden/>
          <w:sz w:val="22"/>
          <w:szCs w:val="22"/>
          <w:lang w:val="en-US"/>
        </w:rPr>
        <w:t>19</w:t>
      </w:r>
    </w:p>
    <w:p w14:paraId="497AD67F" w14:textId="6CC78B00"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11</w:t>
      </w:r>
      <w:r w:rsidRPr="00C11F89">
        <w:rPr>
          <w:rFonts w:eastAsiaTheme="minorEastAsia"/>
          <w:bCs w:val="0"/>
          <w:noProof/>
          <w:sz w:val="22"/>
          <w:szCs w:val="22"/>
          <w:lang w:val="en-US" w:eastAsia="ru-RU"/>
        </w:rPr>
        <w:tab/>
      </w:r>
      <w:r w:rsidR="00993E12" w:rsidRPr="00C11F89">
        <w:rPr>
          <w:noProof/>
          <w:sz w:val="22"/>
          <w:szCs w:val="22"/>
          <w:lang w:val="en-US"/>
        </w:rPr>
        <w:t xml:space="preserve">Financial </w:t>
      </w:r>
      <w:r w:rsidR="0032147C">
        <w:rPr>
          <w:noProof/>
          <w:sz w:val="22"/>
          <w:szCs w:val="22"/>
          <w:lang w:val="en-US"/>
        </w:rPr>
        <w:t>Revenues</w:t>
      </w:r>
      <w:r w:rsidR="00993E12" w:rsidRPr="00C11F89">
        <w:rPr>
          <w:noProof/>
          <w:sz w:val="22"/>
          <w:szCs w:val="22"/>
          <w:lang w:val="en-US"/>
        </w:rPr>
        <w:t xml:space="preserve"> and </w:t>
      </w:r>
      <w:r w:rsidR="00ED733F">
        <w:rPr>
          <w:noProof/>
          <w:sz w:val="22"/>
          <w:szCs w:val="22"/>
          <w:lang w:val="en-US"/>
        </w:rPr>
        <w:t>E</w:t>
      </w:r>
      <w:r w:rsidR="00993E12" w:rsidRPr="00C11F89">
        <w:rPr>
          <w:noProof/>
          <w:sz w:val="22"/>
          <w:szCs w:val="22"/>
          <w:lang w:val="en-US"/>
        </w:rPr>
        <w:t>xpenses</w:t>
      </w:r>
      <w:r w:rsidRPr="00C11F89">
        <w:rPr>
          <w:noProof/>
          <w:webHidden/>
          <w:sz w:val="22"/>
          <w:szCs w:val="22"/>
          <w:lang w:val="en-US"/>
        </w:rPr>
        <w:tab/>
      </w:r>
      <w:r w:rsidR="00C11F89" w:rsidRPr="00C11F89">
        <w:rPr>
          <w:noProof/>
          <w:webHidden/>
          <w:sz w:val="22"/>
          <w:szCs w:val="22"/>
          <w:lang w:val="en-US"/>
        </w:rPr>
        <w:t>20</w:t>
      </w:r>
    </w:p>
    <w:p w14:paraId="08839F88" w14:textId="466F266B"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12</w:t>
      </w:r>
      <w:r w:rsidRPr="00C11F89">
        <w:rPr>
          <w:rFonts w:eastAsiaTheme="minorEastAsia"/>
          <w:bCs w:val="0"/>
          <w:noProof/>
          <w:sz w:val="22"/>
          <w:szCs w:val="22"/>
          <w:lang w:val="en-US" w:eastAsia="ru-RU"/>
        </w:rPr>
        <w:tab/>
      </w:r>
      <w:r w:rsidR="00993E12" w:rsidRPr="00C11F89">
        <w:rPr>
          <w:noProof/>
          <w:sz w:val="22"/>
          <w:szCs w:val="22"/>
          <w:lang w:val="en-US"/>
        </w:rPr>
        <w:t xml:space="preserve">Profits </w:t>
      </w:r>
      <w:r w:rsidR="00ED733F">
        <w:rPr>
          <w:noProof/>
          <w:sz w:val="22"/>
          <w:szCs w:val="22"/>
          <w:lang w:val="en-US"/>
        </w:rPr>
        <w:t>T</w:t>
      </w:r>
      <w:r w:rsidR="00993E12" w:rsidRPr="00C11F89">
        <w:rPr>
          <w:noProof/>
          <w:sz w:val="22"/>
          <w:szCs w:val="22"/>
          <w:lang w:val="en-US"/>
        </w:rPr>
        <w:t>ax</w:t>
      </w:r>
      <w:r w:rsidRPr="00C11F89">
        <w:rPr>
          <w:noProof/>
          <w:webHidden/>
          <w:sz w:val="22"/>
          <w:szCs w:val="22"/>
          <w:lang w:val="en-US"/>
        </w:rPr>
        <w:tab/>
      </w:r>
      <w:r w:rsidR="00C11F89" w:rsidRPr="00C11F89">
        <w:rPr>
          <w:noProof/>
          <w:webHidden/>
          <w:sz w:val="22"/>
          <w:szCs w:val="22"/>
          <w:lang w:val="en-US"/>
        </w:rPr>
        <w:t>21</w:t>
      </w:r>
    </w:p>
    <w:p w14:paraId="3C8BCC45" w14:textId="74936724"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13</w:t>
      </w:r>
      <w:r w:rsidRPr="00C11F89">
        <w:rPr>
          <w:rFonts w:eastAsiaTheme="minorEastAsia"/>
          <w:bCs w:val="0"/>
          <w:noProof/>
          <w:sz w:val="22"/>
          <w:szCs w:val="22"/>
          <w:lang w:val="en-US" w:eastAsia="ru-RU"/>
        </w:rPr>
        <w:tab/>
      </w:r>
      <w:r w:rsidR="00993E12" w:rsidRPr="00C11F89">
        <w:rPr>
          <w:noProof/>
          <w:sz w:val="22"/>
          <w:szCs w:val="22"/>
          <w:lang w:val="en-US"/>
        </w:rPr>
        <w:t xml:space="preserve">Fixed </w:t>
      </w:r>
      <w:r w:rsidR="00ED733F">
        <w:rPr>
          <w:noProof/>
          <w:sz w:val="22"/>
          <w:szCs w:val="22"/>
          <w:lang w:val="en-US"/>
        </w:rPr>
        <w:t>A</w:t>
      </w:r>
      <w:r w:rsidR="00993E12" w:rsidRPr="00C11F89">
        <w:rPr>
          <w:noProof/>
          <w:sz w:val="22"/>
          <w:szCs w:val="22"/>
          <w:lang w:val="en-US"/>
        </w:rPr>
        <w:t>ssets</w:t>
      </w:r>
      <w:r w:rsidRPr="00C11F89">
        <w:rPr>
          <w:noProof/>
          <w:webHidden/>
          <w:sz w:val="22"/>
          <w:szCs w:val="22"/>
          <w:lang w:val="en-US"/>
        </w:rPr>
        <w:tab/>
      </w:r>
      <w:r w:rsidR="00C11F89" w:rsidRPr="00C11F89">
        <w:rPr>
          <w:noProof/>
          <w:webHidden/>
          <w:sz w:val="22"/>
          <w:szCs w:val="22"/>
          <w:lang w:val="en-US"/>
        </w:rPr>
        <w:t>22</w:t>
      </w:r>
    </w:p>
    <w:p w14:paraId="5A283ED1" w14:textId="78C5109C"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14</w:t>
      </w:r>
      <w:r w:rsidRPr="00C11F89">
        <w:rPr>
          <w:rFonts w:eastAsiaTheme="minorEastAsia"/>
          <w:bCs w:val="0"/>
          <w:noProof/>
          <w:sz w:val="22"/>
          <w:szCs w:val="22"/>
          <w:lang w:val="en-US" w:eastAsia="ru-RU"/>
        </w:rPr>
        <w:tab/>
      </w:r>
      <w:r w:rsidR="00544616" w:rsidRPr="00C11F89">
        <w:rPr>
          <w:noProof/>
          <w:sz w:val="22"/>
          <w:szCs w:val="22"/>
          <w:lang w:val="en-US"/>
        </w:rPr>
        <w:t xml:space="preserve">Intangible </w:t>
      </w:r>
      <w:r w:rsidR="0032147C">
        <w:rPr>
          <w:noProof/>
          <w:sz w:val="22"/>
          <w:szCs w:val="22"/>
          <w:lang w:val="en-US"/>
        </w:rPr>
        <w:t>A</w:t>
      </w:r>
      <w:r w:rsidR="00544616" w:rsidRPr="00C11F89">
        <w:rPr>
          <w:noProof/>
          <w:sz w:val="22"/>
          <w:szCs w:val="22"/>
          <w:lang w:val="en-US"/>
        </w:rPr>
        <w:t>ssets</w:t>
      </w:r>
      <w:r w:rsidRPr="00C11F89">
        <w:rPr>
          <w:noProof/>
          <w:webHidden/>
          <w:sz w:val="22"/>
          <w:szCs w:val="22"/>
          <w:lang w:val="en-US"/>
        </w:rPr>
        <w:tab/>
      </w:r>
      <w:r w:rsidR="00C11F89" w:rsidRPr="00C11F89">
        <w:rPr>
          <w:noProof/>
          <w:webHidden/>
          <w:sz w:val="22"/>
          <w:szCs w:val="22"/>
          <w:lang w:val="en-US"/>
        </w:rPr>
        <w:t>24</w:t>
      </w:r>
    </w:p>
    <w:p w14:paraId="54FECA44" w14:textId="2F9257D0"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15</w:t>
      </w:r>
      <w:r w:rsidRPr="00C11F89">
        <w:rPr>
          <w:rFonts w:eastAsiaTheme="minorEastAsia"/>
          <w:bCs w:val="0"/>
          <w:noProof/>
          <w:sz w:val="22"/>
          <w:szCs w:val="22"/>
          <w:lang w:val="en-US" w:eastAsia="ru-RU"/>
        </w:rPr>
        <w:tab/>
      </w:r>
      <w:r w:rsidR="00544616" w:rsidRPr="00C11F89">
        <w:rPr>
          <w:noProof/>
          <w:sz w:val="22"/>
          <w:szCs w:val="22"/>
          <w:lang w:val="en-US"/>
        </w:rPr>
        <w:t xml:space="preserve">Right-of-use </w:t>
      </w:r>
      <w:r w:rsidR="00ED733F">
        <w:rPr>
          <w:noProof/>
          <w:sz w:val="22"/>
          <w:szCs w:val="22"/>
          <w:lang w:val="en-US"/>
        </w:rPr>
        <w:t>A</w:t>
      </w:r>
      <w:r w:rsidR="00544616" w:rsidRPr="00C11F89">
        <w:rPr>
          <w:noProof/>
          <w:sz w:val="22"/>
          <w:szCs w:val="22"/>
          <w:lang w:val="en-US"/>
        </w:rPr>
        <w:t>ssets</w:t>
      </w:r>
      <w:r w:rsidRPr="00C11F89">
        <w:rPr>
          <w:noProof/>
          <w:webHidden/>
          <w:sz w:val="22"/>
          <w:szCs w:val="22"/>
          <w:lang w:val="en-US"/>
        </w:rPr>
        <w:tab/>
      </w:r>
      <w:r w:rsidR="00C11F89" w:rsidRPr="00C11F89">
        <w:rPr>
          <w:noProof/>
          <w:webHidden/>
          <w:sz w:val="22"/>
          <w:szCs w:val="22"/>
          <w:lang w:val="en-US"/>
        </w:rPr>
        <w:t>25</w:t>
      </w:r>
    </w:p>
    <w:p w14:paraId="4DA27396" w14:textId="2A6B64D2"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16</w:t>
      </w:r>
      <w:r w:rsidRPr="00C11F89">
        <w:rPr>
          <w:rFonts w:eastAsiaTheme="minorEastAsia"/>
          <w:bCs w:val="0"/>
          <w:noProof/>
          <w:sz w:val="22"/>
          <w:szCs w:val="22"/>
          <w:lang w:val="en-US" w:eastAsia="ru-RU"/>
        </w:rPr>
        <w:tab/>
      </w:r>
      <w:r w:rsidR="00544616" w:rsidRPr="00C11F89">
        <w:rPr>
          <w:noProof/>
          <w:sz w:val="22"/>
          <w:szCs w:val="22"/>
          <w:lang w:val="en-US"/>
        </w:rPr>
        <w:t>Trade and</w:t>
      </w:r>
      <w:r w:rsidRPr="00C11F89">
        <w:rPr>
          <w:noProof/>
          <w:sz w:val="22"/>
          <w:szCs w:val="22"/>
          <w:lang w:val="en-US"/>
        </w:rPr>
        <w:t xml:space="preserve"> </w:t>
      </w:r>
      <w:r w:rsidR="00ED733F">
        <w:rPr>
          <w:noProof/>
          <w:sz w:val="22"/>
          <w:szCs w:val="22"/>
          <w:lang w:val="en-US"/>
        </w:rPr>
        <w:t>O</w:t>
      </w:r>
      <w:r w:rsidR="00544616" w:rsidRPr="00C11F89">
        <w:rPr>
          <w:noProof/>
          <w:sz w:val="22"/>
          <w:szCs w:val="22"/>
          <w:lang w:val="en-US"/>
        </w:rPr>
        <w:t xml:space="preserve">ther </w:t>
      </w:r>
      <w:r w:rsidR="00ED733F">
        <w:rPr>
          <w:noProof/>
          <w:sz w:val="22"/>
          <w:szCs w:val="22"/>
          <w:lang w:val="en-US"/>
        </w:rPr>
        <w:t>A</w:t>
      </w:r>
      <w:r w:rsidR="00544616" w:rsidRPr="00C11F89">
        <w:rPr>
          <w:noProof/>
          <w:sz w:val="22"/>
          <w:szCs w:val="22"/>
          <w:lang w:val="en-US"/>
        </w:rPr>
        <w:t xml:space="preserve">ccounts </w:t>
      </w:r>
      <w:r w:rsidR="00ED733F">
        <w:rPr>
          <w:noProof/>
          <w:sz w:val="22"/>
          <w:szCs w:val="22"/>
          <w:lang w:val="en-US"/>
        </w:rPr>
        <w:t>R</w:t>
      </w:r>
      <w:r w:rsidR="00544616" w:rsidRPr="00C11F89">
        <w:rPr>
          <w:noProof/>
          <w:sz w:val="22"/>
          <w:szCs w:val="22"/>
          <w:lang w:val="en-US"/>
        </w:rPr>
        <w:t>eceivable</w:t>
      </w:r>
      <w:r w:rsidRPr="00C11F89">
        <w:rPr>
          <w:noProof/>
          <w:webHidden/>
          <w:sz w:val="22"/>
          <w:szCs w:val="22"/>
          <w:lang w:val="en-US"/>
        </w:rPr>
        <w:tab/>
      </w:r>
      <w:r w:rsidR="00C11F89" w:rsidRPr="00C11F89">
        <w:rPr>
          <w:noProof/>
          <w:webHidden/>
          <w:sz w:val="22"/>
          <w:szCs w:val="22"/>
          <w:lang w:val="en-US"/>
        </w:rPr>
        <w:t>27</w:t>
      </w:r>
    </w:p>
    <w:p w14:paraId="6C391602" w14:textId="177B3421"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17</w:t>
      </w:r>
      <w:r w:rsidRPr="00C11F89">
        <w:rPr>
          <w:rFonts w:eastAsiaTheme="minorEastAsia"/>
          <w:bCs w:val="0"/>
          <w:noProof/>
          <w:sz w:val="22"/>
          <w:szCs w:val="22"/>
          <w:lang w:val="en-US" w:eastAsia="ru-RU"/>
        </w:rPr>
        <w:tab/>
      </w:r>
      <w:r w:rsidR="00544616" w:rsidRPr="00C11F89">
        <w:rPr>
          <w:noProof/>
          <w:sz w:val="22"/>
          <w:szCs w:val="22"/>
          <w:lang w:val="en-US"/>
        </w:rPr>
        <w:t xml:space="preserve">Advances </w:t>
      </w:r>
      <w:r w:rsidR="00ED733F">
        <w:rPr>
          <w:noProof/>
          <w:sz w:val="22"/>
          <w:szCs w:val="22"/>
          <w:lang w:val="en-US"/>
        </w:rPr>
        <w:t>I</w:t>
      </w:r>
      <w:r w:rsidR="00544616" w:rsidRPr="00C11F89">
        <w:rPr>
          <w:noProof/>
          <w:sz w:val="22"/>
          <w:szCs w:val="22"/>
          <w:lang w:val="en-US"/>
        </w:rPr>
        <w:t>ssued</w:t>
      </w:r>
      <w:r w:rsidRPr="00C11F89">
        <w:rPr>
          <w:noProof/>
          <w:sz w:val="22"/>
          <w:szCs w:val="22"/>
          <w:lang w:val="en-US"/>
        </w:rPr>
        <w:t xml:space="preserve"> </w:t>
      </w:r>
      <w:r w:rsidR="00544616" w:rsidRPr="00C11F89">
        <w:rPr>
          <w:noProof/>
          <w:sz w:val="22"/>
          <w:szCs w:val="22"/>
          <w:lang w:val="en-US"/>
        </w:rPr>
        <w:t xml:space="preserve">and </w:t>
      </w:r>
      <w:r w:rsidR="00ED733F">
        <w:rPr>
          <w:noProof/>
          <w:sz w:val="22"/>
          <w:szCs w:val="22"/>
          <w:lang w:val="en-US"/>
        </w:rPr>
        <w:t>O</w:t>
      </w:r>
      <w:r w:rsidR="00544616" w:rsidRPr="00C11F89">
        <w:rPr>
          <w:noProof/>
          <w:sz w:val="22"/>
          <w:szCs w:val="22"/>
          <w:lang w:val="en-US"/>
        </w:rPr>
        <w:t xml:space="preserve">ther </w:t>
      </w:r>
      <w:r w:rsidR="00ED733F">
        <w:rPr>
          <w:noProof/>
          <w:sz w:val="22"/>
          <w:szCs w:val="22"/>
          <w:lang w:val="en-US"/>
        </w:rPr>
        <w:t>A</w:t>
      </w:r>
      <w:r w:rsidR="00544616" w:rsidRPr="00C11F89">
        <w:rPr>
          <w:noProof/>
          <w:sz w:val="22"/>
          <w:szCs w:val="22"/>
          <w:lang w:val="en-US"/>
        </w:rPr>
        <w:t>ssets</w:t>
      </w:r>
      <w:r w:rsidRPr="00C11F89">
        <w:rPr>
          <w:noProof/>
          <w:webHidden/>
          <w:sz w:val="22"/>
          <w:szCs w:val="22"/>
          <w:lang w:val="en-US"/>
        </w:rPr>
        <w:tab/>
      </w:r>
      <w:r w:rsidR="00C11F89" w:rsidRPr="00C11F89">
        <w:rPr>
          <w:noProof/>
          <w:webHidden/>
          <w:sz w:val="22"/>
          <w:szCs w:val="22"/>
          <w:lang w:val="en-US"/>
        </w:rPr>
        <w:t>27</w:t>
      </w:r>
    </w:p>
    <w:p w14:paraId="650E46BB" w14:textId="3F04210B"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18</w:t>
      </w:r>
      <w:r w:rsidRPr="00C11F89">
        <w:rPr>
          <w:rFonts w:eastAsiaTheme="minorEastAsia"/>
          <w:bCs w:val="0"/>
          <w:noProof/>
          <w:sz w:val="22"/>
          <w:szCs w:val="22"/>
          <w:lang w:val="en-US" w:eastAsia="ru-RU"/>
        </w:rPr>
        <w:tab/>
      </w:r>
      <w:r w:rsidR="00544616" w:rsidRPr="00C11F89">
        <w:rPr>
          <w:noProof/>
          <w:sz w:val="22"/>
          <w:szCs w:val="22"/>
          <w:lang w:val="en-US"/>
        </w:rPr>
        <w:t xml:space="preserve">Cash and </w:t>
      </w:r>
      <w:r w:rsidR="00ED733F">
        <w:rPr>
          <w:noProof/>
          <w:sz w:val="22"/>
          <w:szCs w:val="22"/>
          <w:lang w:val="en-US"/>
        </w:rPr>
        <w:t>A</w:t>
      </w:r>
      <w:r w:rsidR="00544616" w:rsidRPr="00C11F89">
        <w:rPr>
          <w:noProof/>
          <w:sz w:val="22"/>
          <w:szCs w:val="22"/>
          <w:lang w:val="en-US"/>
        </w:rPr>
        <w:t xml:space="preserve">ash </w:t>
      </w:r>
      <w:r w:rsidR="00ED733F">
        <w:rPr>
          <w:noProof/>
          <w:sz w:val="22"/>
          <w:szCs w:val="22"/>
          <w:lang w:val="en-US"/>
        </w:rPr>
        <w:t>E</w:t>
      </w:r>
      <w:r w:rsidR="00544616" w:rsidRPr="00C11F89">
        <w:rPr>
          <w:noProof/>
          <w:sz w:val="22"/>
          <w:szCs w:val="22"/>
          <w:lang w:val="en-US"/>
        </w:rPr>
        <w:t>quivalents</w:t>
      </w:r>
      <w:r w:rsidRPr="00C11F89">
        <w:rPr>
          <w:noProof/>
          <w:webHidden/>
          <w:sz w:val="22"/>
          <w:szCs w:val="22"/>
          <w:lang w:val="en-US"/>
        </w:rPr>
        <w:tab/>
      </w:r>
      <w:r w:rsidR="00C11F89" w:rsidRPr="00C11F89">
        <w:rPr>
          <w:noProof/>
          <w:webHidden/>
          <w:sz w:val="22"/>
          <w:szCs w:val="22"/>
          <w:lang w:val="en-US"/>
        </w:rPr>
        <w:t>28</w:t>
      </w:r>
    </w:p>
    <w:p w14:paraId="6FBC6573" w14:textId="3CC62554" w:rsidR="006C4994" w:rsidRPr="00C11F89" w:rsidRDefault="006C4994">
      <w:pPr>
        <w:pStyle w:val="11"/>
        <w:rPr>
          <w:rFonts w:eastAsiaTheme="minorEastAsia"/>
          <w:bCs w:val="0"/>
          <w:noProof/>
          <w:sz w:val="22"/>
          <w:szCs w:val="22"/>
          <w:lang w:val="en-US" w:eastAsia="ru-RU"/>
        </w:rPr>
      </w:pPr>
      <w:r w:rsidRPr="00C11F89">
        <w:rPr>
          <w:noProof/>
          <w:sz w:val="22"/>
          <w:szCs w:val="22"/>
          <w:lang w:val="en-US"/>
        </w:rPr>
        <w:t>19</w:t>
      </w:r>
      <w:r w:rsidRPr="00C11F89">
        <w:rPr>
          <w:rFonts w:eastAsiaTheme="minorEastAsia"/>
          <w:bCs w:val="0"/>
          <w:noProof/>
          <w:sz w:val="22"/>
          <w:szCs w:val="22"/>
          <w:lang w:val="en-US" w:eastAsia="ru-RU"/>
        </w:rPr>
        <w:tab/>
      </w:r>
      <w:r w:rsidR="00544616" w:rsidRPr="00C11F89">
        <w:rPr>
          <w:noProof/>
          <w:sz w:val="22"/>
          <w:szCs w:val="22"/>
          <w:lang w:val="en-US"/>
        </w:rPr>
        <w:t xml:space="preserve">Charter </w:t>
      </w:r>
      <w:r w:rsidR="00ED733F">
        <w:rPr>
          <w:noProof/>
          <w:sz w:val="22"/>
          <w:szCs w:val="22"/>
          <w:lang w:val="en-US"/>
        </w:rPr>
        <w:t>C</w:t>
      </w:r>
      <w:r w:rsidR="00544616" w:rsidRPr="00C11F89">
        <w:rPr>
          <w:noProof/>
          <w:sz w:val="22"/>
          <w:szCs w:val="22"/>
          <w:lang w:val="en-US"/>
        </w:rPr>
        <w:t>apital</w:t>
      </w:r>
      <w:r w:rsidRPr="00C11F89">
        <w:rPr>
          <w:noProof/>
          <w:webHidden/>
          <w:sz w:val="22"/>
          <w:szCs w:val="22"/>
          <w:lang w:val="en-US"/>
        </w:rPr>
        <w:tab/>
      </w:r>
      <w:r w:rsidR="00C11F89" w:rsidRPr="00C11F89">
        <w:rPr>
          <w:noProof/>
          <w:webHidden/>
          <w:sz w:val="22"/>
          <w:szCs w:val="22"/>
          <w:lang w:val="en-US"/>
        </w:rPr>
        <w:t>28</w:t>
      </w:r>
    </w:p>
    <w:p w14:paraId="298CCDBC" w14:textId="3C11F003"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20</w:t>
      </w:r>
      <w:r w:rsidRPr="00C11F89">
        <w:rPr>
          <w:rFonts w:eastAsiaTheme="minorEastAsia"/>
          <w:bCs w:val="0"/>
          <w:noProof/>
          <w:sz w:val="22"/>
          <w:szCs w:val="22"/>
          <w:lang w:val="en-US" w:eastAsia="ru-RU"/>
        </w:rPr>
        <w:tab/>
      </w:r>
      <w:r w:rsidR="00544616" w:rsidRPr="00C11F89">
        <w:rPr>
          <w:noProof/>
          <w:sz w:val="22"/>
          <w:szCs w:val="22"/>
          <w:lang w:val="en-US"/>
        </w:rPr>
        <w:t xml:space="preserve">Earnings </w:t>
      </w:r>
      <w:r w:rsidR="00ED733F">
        <w:rPr>
          <w:noProof/>
          <w:sz w:val="22"/>
          <w:szCs w:val="22"/>
          <w:lang w:val="en-US"/>
        </w:rPr>
        <w:t>p</w:t>
      </w:r>
      <w:r w:rsidR="00544616" w:rsidRPr="00C11F89">
        <w:rPr>
          <w:noProof/>
          <w:sz w:val="22"/>
          <w:szCs w:val="22"/>
          <w:lang w:val="en-US"/>
        </w:rPr>
        <w:t xml:space="preserve">er </w:t>
      </w:r>
      <w:r w:rsidR="00ED733F">
        <w:rPr>
          <w:noProof/>
          <w:sz w:val="22"/>
          <w:szCs w:val="22"/>
          <w:lang w:val="en-US"/>
        </w:rPr>
        <w:t>S</w:t>
      </w:r>
      <w:r w:rsidR="00544616" w:rsidRPr="00C11F89">
        <w:rPr>
          <w:noProof/>
          <w:sz w:val="22"/>
          <w:szCs w:val="22"/>
          <w:lang w:val="en-US"/>
        </w:rPr>
        <w:t>hare</w:t>
      </w:r>
      <w:r w:rsidRPr="00C11F89">
        <w:rPr>
          <w:noProof/>
          <w:webHidden/>
          <w:sz w:val="22"/>
          <w:szCs w:val="22"/>
          <w:lang w:val="en-US"/>
        </w:rPr>
        <w:tab/>
      </w:r>
      <w:r w:rsidR="00C11F89" w:rsidRPr="00C11F89">
        <w:rPr>
          <w:noProof/>
          <w:webHidden/>
          <w:sz w:val="22"/>
          <w:szCs w:val="22"/>
          <w:lang w:val="en-US"/>
        </w:rPr>
        <w:t>30</w:t>
      </w:r>
    </w:p>
    <w:p w14:paraId="19BD80F0" w14:textId="6758456B"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21</w:t>
      </w:r>
      <w:r w:rsidRPr="00C11F89">
        <w:rPr>
          <w:rFonts w:eastAsiaTheme="minorEastAsia"/>
          <w:bCs w:val="0"/>
          <w:noProof/>
          <w:sz w:val="22"/>
          <w:szCs w:val="22"/>
          <w:lang w:val="en-US" w:eastAsia="ru-RU"/>
        </w:rPr>
        <w:tab/>
      </w:r>
      <w:r w:rsidR="00544616" w:rsidRPr="00C11F89">
        <w:rPr>
          <w:noProof/>
          <w:sz w:val="22"/>
          <w:szCs w:val="22"/>
          <w:lang w:val="en-US"/>
        </w:rPr>
        <w:t>Borrowings</w:t>
      </w:r>
      <w:r w:rsidRPr="00C11F89">
        <w:rPr>
          <w:noProof/>
          <w:webHidden/>
          <w:sz w:val="22"/>
          <w:szCs w:val="22"/>
          <w:lang w:val="en-US"/>
        </w:rPr>
        <w:tab/>
      </w:r>
      <w:r w:rsidR="00C11F89" w:rsidRPr="00C11F89">
        <w:rPr>
          <w:noProof/>
          <w:webHidden/>
          <w:sz w:val="22"/>
          <w:szCs w:val="22"/>
          <w:lang w:val="en-US"/>
        </w:rPr>
        <w:t>30</w:t>
      </w:r>
    </w:p>
    <w:p w14:paraId="16083049" w14:textId="61B65417"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22</w:t>
      </w:r>
      <w:r w:rsidRPr="00C11F89">
        <w:rPr>
          <w:rFonts w:eastAsiaTheme="minorEastAsia"/>
          <w:bCs w:val="0"/>
          <w:noProof/>
          <w:sz w:val="22"/>
          <w:szCs w:val="22"/>
          <w:lang w:val="en-US" w:eastAsia="ru-RU"/>
        </w:rPr>
        <w:tab/>
      </w:r>
      <w:r w:rsidR="00544616">
        <w:rPr>
          <w:rFonts w:eastAsiaTheme="minorEastAsia"/>
          <w:bCs w:val="0"/>
          <w:noProof/>
          <w:sz w:val="22"/>
          <w:szCs w:val="22"/>
          <w:lang w:val="en-US" w:eastAsia="ru-RU"/>
        </w:rPr>
        <w:t>T</w:t>
      </w:r>
      <w:r w:rsidR="00544616" w:rsidRPr="00C11F89">
        <w:rPr>
          <w:noProof/>
          <w:sz w:val="22"/>
          <w:szCs w:val="22"/>
          <w:lang w:val="en-US"/>
        </w:rPr>
        <w:t>rade</w:t>
      </w:r>
      <w:r w:rsidRPr="00C11F89">
        <w:rPr>
          <w:noProof/>
          <w:sz w:val="22"/>
          <w:szCs w:val="22"/>
          <w:lang w:val="en-US"/>
        </w:rPr>
        <w:t xml:space="preserve"> </w:t>
      </w:r>
      <w:r w:rsidR="00544616" w:rsidRPr="00C11F89">
        <w:rPr>
          <w:noProof/>
          <w:sz w:val="22"/>
          <w:szCs w:val="22"/>
          <w:lang w:val="en-US"/>
        </w:rPr>
        <w:t xml:space="preserve">and </w:t>
      </w:r>
      <w:r w:rsidR="00ED733F">
        <w:rPr>
          <w:noProof/>
          <w:sz w:val="22"/>
          <w:szCs w:val="22"/>
          <w:lang w:val="en-US"/>
        </w:rPr>
        <w:t>O</w:t>
      </w:r>
      <w:r w:rsidR="00544616" w:rsidRPr="00C11F89">
        <w:rPr>
          <w:noProof/>
          <w:sz w:val="22"/>
          <w:szCs w:val="22"/>
          <w:lang w:val="en-US"/>
        </w:rPr>
        <w:t xml:space="preserve">ther </w:t>
      </w:r>
      <w:r w:rsidR="00ED733F">
        <w:rPr>
          <w:noProof/>
          <w:sz w:val="22"/>
          <w:szCs w:val="22"/>
          <w:lang w:val="en-US"/>
        </w:rPr>
        <w:t>A</w:t>
      </w:r>
      <w:r w:rsidR="00544616" w:rsidRPr="00C11F89">
        <w:rPr>
          <w:noProof/>
          <w:sz w:val="22"/>
          <w:szCs w:val="22"/>
          <w:lang w:val="en-US"/>
        </w:rPr>
        <w:t xml:space="preserve">ccounts </w:t>
      </w:r>
      <w:r w:rsidR="00ED733F">
        <w:rPr>
          <w:noProof/>
          <w:sz w:val="22"/>
          <w:szCs w:val="22"/>
          <w:lang w:val="en-US"/>
        </w:rPr>
        <w:t>P</w:t>
      </w:r>
      <w:r w:rsidR="00544616" w:rsidRPr="00C11F89">
        <w:rPr>
          <w:noProof/>
          <w:sz w:val="22"/>
          <w:szCs w:val="22"/>
          <w:lang w:val="en-US"/>
        </w:rPr>
        <w:t>ayable</w:t>
      </w:r>
      <w:r w:rsidRPr="00C11F89">
        <w:rPr>
          <w:noProof/>
          <w:webHidden/>
          <w:sz w:val="22"/>
          <w:szCs w:val="22"/>
          <w:lang w:val="en-US"/>
        </w:rPr>
        <w:tab/>
      </w:r>
      <w:r w:rsidR="00C11F89" w:rsidRPr="00C11F89">
        <w:rPr>
          <w:noProof/>
          <w:webHidden/>
          <w:sz w:val="22"/>
          <w:szCs w:val="22"/>
          <w:lang w:val="en-US"/>
        </w:rPr>
        <w:t>33</w:t>
      </w:r>
    </w:p>
    <w:p w14:paraId="533123BB" w14:textId="634B3049"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23</w:t>
      </w:r>
      <w:r w:rsidRPr="00C11F89">
        <w:rPr>
          <w:rFonts w:eastAsiaTheme="minorEastAsia"/>
          <w:bCs w:val="0"/>
          <w:noProof/>
          <w:sz w:val="22"/>
          <w:szCs w:val="22"/>
          <w:lang w:val="en-US" w:eastAsia="ru-RU"/>
        </w:rPr>
        <w:tab/>
      </w:r>
      <w:r w:rsidR="00544616" w:rsidRPr="00C11F89">
        <w:rPr>
          <w:noProof/>
          <w:sz w:val="22"/>
          <w:szCs w:val="22"/>
          <w:lang w:val="en-US"/>
        </w:rPr>
        <w:t xml:space="preserve">Taxes </w:t>
      </w:r>
      <w:r w:rsidR="00ED733F">
        <w:rPr>
          <w:noProof/>
          <w:sz w:val="22"/>
          <w:szCs w:val="22"/>
          <w:lang w:val="en-US"/>
        </w:rPr>
        <w:t>P</w:t>
      </w:r>
      <w:r w:rsidR="00544616" w:rsidRPr="00C11F89">
        <w:rPr>
          <w:noProof/>
          <w:sz w:val="22"/>
          <w:szCs w:val="22"/>
          <w:lang w:val="en-US"/>
        </w:rPr>
        <w:t xml:space="preserve">ayable </w:t>
      </w:r>
      <w:r w:rsidR="00ED733F">
        <w:rPr>
          <w:noProof/>
          <w:sz w:val="22"/>
          <w:szCs w:val="22"/>
          <w:lang w:val="en-US"/>
        </w:rPr>
        <w:t>E</w:t>
      </w:r>
      <w:r w:rsidR="00544616" w:rsidRPr="00C11F89">
        <w:rPr>
          <w:noProof/>
          <w:sz w:val="22"/>
          <w:szCs w:val="22"/>
          <w:lang w:val="en-US"/>
        </w:rPr>
        <w:t xml:space="preserve">xcept </w:t>
      </w:r>
      <w:r w:rsidR="00ED733F">
        <w:rPr>
          <w:noProof/>
          <w:sz w:val="22"/>
          <w:szCs w:val="22"/>
          <w:lang w:val="en-US"/>
        </w:rPr>
        <w:t>P</w:t>
      </w:r>
      <w:r w:rsidR="00544616" w:rsidRPr="00C11F89">
        <w:rPr>
          <w:noProof/>
          <w:sz w:val="22"/>
          <w:szCs w:val="22"/>
          <w:lang w:val="en-US"/>
        </w:rPr>
        <w:t xml:space="preserve">rofits </w:t>
      </w:r>
      <w:r w:rsidR="00ED733F">
        <w:rPr>
          <w:noProof/>
          <w:sz w:val="22"/>
          <w:szCs w:val="22"/>
          <w:lang w:val="en-US"/>
        </w:rPr>
        <w:t>T</w:t>
      </w:r>
      <w:r w:rsidR="00544616" w:rsidRPr="00C11F89">
        <w:rPr>
          <w:noProof/>
          <w:sz w:val="22"/>
          <w:szCs w:val="22"/>
          <w:lang w:val="en-US"/>
        </w:rPr>
        <w:t>ax</w:t>
      </w:r>
      <w:r w:rsidRPr="00C11F89">
        <w:rPr>
          <w:noProof/>
          <w:webHidden/>
          <w:sz w:val="22"/>
          <w:szCs w:val="22"/>
          <w:lang w:val="en-US"/>
        </w:rPr>
        <w:tab/>
      </w:r>
      <w:r w:rsidR="00C11F89" w:rsidRPr="00C11F89">
        <w:rPr>
          <w:noProof/>
          <w:webHidden/>
          <w:sz w:val="22"/>
          <w:szCs w:val="22"/>
          <w:lang w:val="en-US"/>
        </w:rPr>
        <w:t>33</w:t>
      </w:r>
    </w:p>
    <w:p w14:paraId="1F349427" w14:textId="43254DBE"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24</w:t>
      </w:r>
      <w:r w:rsidRPr="00C11F89">
        <w:rPr>
          <w:rFonts w:eastAsiaTheme="minorEastAsia"/>
          <w:bCs w:val="0"/>
          <w:noProof/>
          <w:sz w:val="22"/>
          <w:szCs w:val="22"/>
          <w:lang w:val="en-US" w:eastAsia="ru-RU"/>
        </w:rPr>
        <w:tab/>
      </w:r>
      <w:r w:rsidR="009760EA" w:rsidRPr="00C11F89">
        <w:rPr>
          <w:noProof/>
          <w:sz w:val="22"/>
          <w:szCs w:val="22"/>
          <w:lang w:val="en-US"/>
        </w:rPr>
        <w:t xml:space="preserve">Advances </w:t>
      </w:r>
      <w:r w:rsidR="00ED733F">
        <w:rPr>
          <w:noProof/>
          <w:sz w:val="22"/>
          <w:szCs w:val="22"/>
          <w:lang w:val="en-US"/>
        </w:rPr>
        <w:t>R</w:t>
      </w:r>
      <w:r w:rsidR="009760EA" w:rsidRPr="00C11F89">
        <w:rPr>
          <w:noProof/>
          <w:sz w:val="22"/>
          <w:szCs w:val="22"/>
          <w:lang w:val="en-US"/>
        </w:rPr>
        <w:t>eceived</w:t>
      </w:r>
      <w:r w:rsidRPr="00C11F89">
        <w:rPr>
          <w:noProof/>
          <w:webHidden/>
          <w:sz w:val="22"/>
          <w:szCs w:val="22"/>
          <w:lang w:val="en-US"/>
        </w:rPr>
        <w:tab/>
      </w:r>
      <w:r w:rsidR="00C11F89" w:rsidRPr="00C11F89">
        <w:rPr>
          <w:noProof/>
          <w:webHidden/>
          <w:sz w:val="22"/>
          <w:szCs w:val="22"/>
          <w:lang w:val="en-US"/>
        </w:rPr>
        <w:t>33</w:t>
      </w:r>
    </w:p>
    <w:p w14:paraId="3F246021" w14:textId="6FD0FA56"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25</w:t>
      </w:r>
      <w:r w:rsidRPr="00C11F89">
        <w:rPr>
          <w:rFonts w:eastAsiaTheme="minorEastAsia"/>
          <w:bCs w:val="0"/>
          <w:noProof/>
          <w:sz w:val="22"/>
          <w:szCs w:val="22"/>
          <w:lang w:val="en-US" w:eastAsia="ru-RU"/>
        </w:rPr>
        <w:tab/>
      </w:r>
      <w:r w:rsidR="009760EA" w:rsidRPr="00C11F89">
        <w:rPr>
          <w:noProof/>
          <w:sz w:val="22"/>
          <w:szCs w:val="22"/>
          <w:lang w:val="en-US"/>
        </w:rPr>
        <w:t xml:space="preserve">Financial </w:t>
      </w:r>
      <w:r w:rsidR="00ED733F">
        <w:rPr>
          <w:noProof/>
          <w:sz w:val="22"/>
          <w:szCs w:val="22"/>
          <w:lang w:val="en-US"/>
        </w:rPr>
        <w:t>R</w:t>
      </w:r>
      <w:r w:rsidR="009760EA" w:rsidRPr="00C11F89">
        <w:rPr>
          <w:noProof/>
          <w:sz w:val="22"/>
          <w:szCs w:val="22"/>
          <w:lang w:val="en-US"/>
        </w:rPr>
        <w:t xml:space="preserve">isk and </w:t>
      </w:r>
      <w:r w:rsidR="00ED733F">
        <w:rPr>
          <w:noProof/>
          <w:sz w:val="22"/>
          <w:szCs w:val="22"/>
          <w:lang w:val="en-US"/>
        </w:rPr>
        <w:t>C</w:t>
      </w:r>
      <w:r w:rsidR="009760EA" w:rsidRPr="00C11F89">
        <w:rPr>
          <w:noProof/>
          <w:sz w:val="22"/>
          <w:szCs w:val="22"/>
          <w:lang w:val="en-US"/>
        </w:rPr>
        <w:t xml:space="preserve">apital </w:t>
      </w:r>
      <w:r w:rsidR="00ED733F">
        <w:rPr>
          <w:noProof/>
          <w:sz w:val="22"/>
          <w:szCs w:val="22"/>
          <w:lang w:val="en-US"/>
        </w:rPr>
        <w:t>M</w:t>
      </w:r>
      <w:r w:rsidR="009760EA" w:rsidRPr="00C11F89">
        <w:rPr>
          <w:noProof/>
          <w:sz w:val="22"/>
          <w:szCs w:val="22"/>
          <w:lang w:val="en-US"/>
        </w:rPr>
        <w:t>anagement</w:t>
      </w:r>
      <w:r w:rsidRPr="00C11F89">
        <w:rPr>
          <w:noProof/>
          <w:webHidden/>
          <w:sz w:val="22"/>
          <w:szCs w:val="22"/>
          <w:lang w:val="en-US"/>
        </w:rPr>
        <w:tab/>
      </w:r>
      <w:r w:rsidR="00C11F89" w:rsidRPr="00C11F89">
        <w:rPr>
          <w:noProof/>
          <w:webHidden/>
          <w:sz w:val="22"/>
          <w:szCs w:val="22"/>
          <w:lang w:val="en-US"/>
        </w:rPr>
        <w:t>34</w:t>
      </w:r>
    </w:p>
    <w:p w14:paraId="7188A229" w14:textId="0E377CC5"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26</w:t>
      </w:r>
      <w:r w:rsidRPr="00C11F89">
        <w:rPr>
          <w:rFonts w:eastAsiaTheme="minorEastAsia"/>
          <w:bCs w:val="0"/>
          <w:noProof/>
          <w:sz w:val="22"/>
          <w:szCs w:val="22"/>
          <w:lang w:val="en-US" w:eastAsia="ru-RU"/>
        </w:rPr>
        <w:tab/>
      </w:r>
      <w:r w:rsidR="0026218C" w:rsidRPr="0026218C">
        <w:rPr>
          <w:noProof/>
          <w:sz w:val="22"/>
          <w:szCs w:val="22"/>
          <w:lang w:val="en-US"/>
        </w:rPr>
        <w:t>Capital Contractual Commitments</w:t>
      </w:r>
      <w:r w:rsidRPr="00C11F89">
        <w:rPr>
          <w:noProof/>
          <w:webHidden/>
          <w:sz w:val="22"/>
          <w:szCs w:val="22"/>
          <w:lang w:val="en-US"/>
        </w:rPr>
        <w:tab/>
      </w:r>
      <w:r w:rsidR="00C11F89" w:rsidRPr="00C11F89">
        <w:rPr>
          <w:noProof/>
          <w:webHidden/>
          <w:sz w:val="22"/>
          <w:szCs w:val="22"/>
          <w:lang w:val="en-US"/>
        </w:rPr>
        <w:t>36</w:t>
      </w:r>
    </w:p>
    <w:p w14:paraId="21C1E65F" w14:textId="3C68000E"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27</w:t>
      </w:r>
      <w:r w:rsidRPr="00C11F89">
        <w:rPr>
          <w:rFonts w:eastAsiaTheme="minorEastAsia"/>
          <w:bCs w:val="0"/>
          <w:noProof/>
          <w:sz w:val="22"/>
          <w:szCs w:val="22"/>
          <w:lang w:val="en-US" w:eastAsia="ru-RU"/>
        </w:rPr>
        <w:tab/>
      </w:r>
      <w:r w:rsidR="00B623BA" w:rsidRPr="00C11F89">
        <w:rPr>
          <w:noProof/>
          <w:sz w:val="22"/>
          <w:szCs w:val="22"/>
          <w:lang w:val="en-US"/>
        </w:rPr>
        <w:t xml:space="preserve">Contingent </w:t>
      </w:r>
      <w:r w:rsidR="00ED733F">
        <w:rPr>
          <w:noProof/>
          <w:sz w:val="22"/>
          <w:szCs w:val="22"/>
          <w:lang w:val="en-US"/>
        </w:rPr>
        <w:t>L</w:t>
      </w:r>
      <w:r w:rsidR="00B623BA" w:rsidRPr="00C11F89">
        <w:rPr>
          <w:noProof/>
          <w:sz w:val="22"/>
          <w:szCs w:val="22"/>
          <w:lang w:val="en-US"/>
        </w:rPr>
        <w:t>iabilities</w:t>
      </w:r>
      <w:r w:rsidRPr="00C11F89">
        <w:rPr>
          <w:noProof/>
          <w:webHidden/>
          <w:sz w:val="22"/>
          <w:szCs w:val="22"/>
          <w:lang w:val="en-US"/>
        </w:rPr>
        <w:tab/>
      </w:r>
      <w:r w:rsidR="00C11F89" w:rsidRPr="00C11F89">
        <w:rPr>
          <w:noProof/>
          <w:webHidden/>
          <w:sz w:val="22"/>
          <w:szCs w:val="22"/>
          <w:lang w:val="en-US"/>
        </w:rPr>
        <w:t>36</w:t>
      </w:r>
    </w:p>
    <w:p w14:paraId="26AF9E82" w14:textId="583587B8"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28</w:t>
      </w:r>
      <w:r w:rsidRPr="00C11F89">
        <w:rPr>
          <w:rFonts w:eastAsiaTheme="minorEastAsia"/>
          <w:bCs w:val="0"/>
          <w:noProof/>
          <w:sz w:val="22"/>
          <w:szCs w:val="22"/>
          <w:lang w:val="en-US" w:eastAsia="ru-RU"/>
        </w:rPr>
        <w:tab/>
      </w:r>
      <w:r w:rsidR="00B623BA" w:rsidRPr="00C11F89">
        <w:rPr>
          <w:noProof/>
          <w:sz w:val="22"/>
          <w:szCs w:val="22"/>
          <w:lang w:val="en-US"/>
        </w:rPr>
        <w:t>Related-</w:t>
      </w:r>
      <w:r w:rsidR="00ED733F">
        <w:rPr>
          <w:noProof/>
          <w:sz w:val="22"/>
          <w:szCs w:val="22"/>
          <w:lang w:val="en-US"/>
        </w:rPr>
        <w:t>P</w:t>
      </w:r>
      <w:r w:rsidR="00B623BA" w:rsidRPr="00C11F89">
        <w:rPr>
          <w:noProof/>
          <w:sz w:val="22"/>
          <w:szCs w:val="22"/>
          <w:lang w:val="en-US"/>
        </w:rPr>
        <w:t xml:space="preserve">arty </w:t>
      </w:r>
      <w:r w:rsidR="00ED733F">
        <w:rPr>
          <w:noProof/>
          <w:sz w:val="22"/>
          <w:szCs w:val="22"/>
          <w:lang w:val="en-US"/>
        </w:rPr>
        <w:t>T</w:t>
      </w:r>
      <w:r w:rsidR="00B623BA" w:rsidRPr="00C11F89">
        <w:rPr>
          <w:noProof/>
          <w:sz w:val="22"/>
          <w:szCs w:val="22"/>
          <w:lang w:val="en-US"/>
        </w:rPr>
        <w:t>ransactions</w:t>
      </w:r>
      <w:r w:rsidRPr="00C11F89">
        <w:rPr>
          <w:noProof/>
          <w:webHidden/>
          <w:sz w:val="22"/>
          <w:szCs w:val="22"/>
          <w:lang w:val="en-US"/>
        </w:rPr>
        <w:tab/>
      </w:r>
      <w:r w:rsidR="00C11F89" w:rsidRPr="00C11F89">
        <w:rPr>
          <w:noProof/>
          <w:webHidden/>
          <w:sz w:val="22"/>
          <w:szCs w:val="22"/>
          <w:lang w:val="en-US"/>
        </w:rPr>
        <w:t>37</w:t>
      </w:r>
    </w:p>
    <w:p w14:paraId="3A60AC75" w14:textId="69F6AA88" w:rsidR="006C4994" w:rsidRPr="00C11F89" w:rsidRDefault="006C4994">
      <w:pPr>
        <w:pStyle w:val="11"/>
        <w:rPr>
          <w:rFonts w:eastAsiaTheme="minorEastAsia"/>
          <w:bCs w:val="0"/>
          <w:noProof/>
          <w:sz w:val="22"/>
          <w:szCs w:val="22"/>
          <w:lang w:val="en-US" w:eastAsia="ru-RU"/>
        </w:rPr>
      </w:pPr>
      <w:r w:rsidRPr="00C11F89">
        <w:rPr>
          <w:noProof/>
          <w:sz w:val="22"/>
          <w:szCs w:val="22"/>
          <w:lang w:val="en-US"/>
        </w:rPr>
        <w:t>29</w:t>
      </w:r>
      <w:r w:rsidRPr="00C11F89">
        <w:rPr>
          <w:rFonts w:eastAsiaTheme="minorEastAsia"/>
          <w:bCs w:val="0"/>
          <w:noProof/>
          <w:sz w:val="22"/>
          <w:szCs w:val="22"/>
          <w:lang w:val="en-US" w:eastAsia="ru-RU"/>
        </w:rPr>
        <w:tab/>
      </w:r>
      <w:r w:rsidR="00B21616">
        <w:rPr>
          <w:noProof/>
          <w:sz w:val="22"/>
          <w:szCs w:val="22"/>
          <w:lang w:val="en-US"/>
        </w:rPr>
        <w:t>S</w:t>
      </w:r>
      <w:r w:rsidR="00B21616" w:rsidRPr="00B21616">
        <w:rPr>
          <w:noProof/>
          <w:sz w:val="22"/>
          <w:szCs w:val="22"/>
          <w:lang w:val="en-US"/>
        </w:rPr>
        <w:t xml:space="preserve">ubsequent </w:t>
      </w:r>
      <w:r w:rsidR="00B21616">
        <w:rPr>
          <w:noProof/>
          <w:sz w:val="22"/>
          <w:szCs w:val="22"/>
          <w:lang w:val="en-US"/>
        </w:rPr>
        <w:t>E</w:t>
      </w:r>
      <w:r w:rsidR="00B21616" w:rsidRPr="00B21616">
        <w:rPr>
          <w:noProof/>
          <w:sz w:val="22"/>
          <w:szCs w:val="22"/>
          <w:lang w:val="en-US"/>
        </w:rPr>
        <w:t>vents</w:t>
      </w:r>
      <w:r w:rsidRPr="00C11F89">
        <w:rPr>
          <w:noProof/>
          <w:webHidden/>
          <w:sz w:val="22"/>
          <w:szCs w:val="22"/>
          <w:lang w:val="en-US"/>
        </w:rPr>
        <w:tab/>
      </w:r>
      <w:r w:rsidR="00C11F89" w:rsidRPr="00C11F89">
        <w:rPr>
          <w:noProof/>
          <w:webHidden/>
          <w:sz w:val="22"/>
          <w:szCs w:val="22"/>
          <w:lang w:val="en-US"/>
        </w:rPr>
        <w:t>40</w:t>
      </w:r>
    </w:p>
    <w:p w14:paraId="10646519" w14:textId="05B6D75D" w:rsidR="00385C36" w:rsidRPr="00C11F89" w:rsidRDefault="00385C36" w:rsidP="00903B65">
      <w:pPr>
        <w:pStyle w:val="PageTitle"/>
        <w:framePr w:w="0" w:hRule="auto" w:hSpace="0" w:wrap="auto" w:vAnchor="margin" w:hAnchor="text" w:xAlign="left" w:yAlign="inline" w:anchorLock="1"/>
        <w:tabs>
          <w:tab w:val="right" w:leader="dot" w:pos="9072"/>
          <w:tab w:val="right" w:leader="dot" w:pos="9214"/>
        </w:tabs>
        <w:spacing w:before="60" w:after="60"/>
        <w:ind w:left="142" w:right="424"/>
        <w:rPr>
          <w:rFonts w:eastAsia="Calibri"/>
          <w:b w:val="0"/>
          <w:sz w:val="22"/>
          <w:szCs w:val="22"/>
        </w:rPr>
      </w:pPr>
    </w:p>
    <w:p w14:paraId="635AC568" w14:textId="2E975C91" w:rsidR="006B404B" w:rsidRPr="00C11F89" w:rsidRDefault="006B404B" w:rsidP="00903B65">
      <w:pPr>
        <w:pStyle w:val="PageTitle"/>
        <w:framePr w:w="0" w:hRule="auto" w:hSpace="0" w:wrap="auto" w:vAnchor="margin" w:hAnchor="text" w:xAlign="left" w:yAlign="inline" w:anchorLock="1"/>
        <w:tabs>
          <w:tab w:val="right" w:leader="dot" w:pos="9072"/>
          <w:tab w:val="right" w:leader="dot" w:pos="9214"/>
        </w:tabs>
        <w:spacing w:before="60" w:after="60"/>
        <w:ind w:left="142" w:right="424"/>
        <w:rPr>
          <w:rFonts w:eastAsia="Calibri"/>
          <w:b w:val="0"/>
          <w:sz w:val="22"/>
          <w:szCs w:val="22"/>
        </w:rPr>
      </w:pPr>
    </w:p>
    <w:p w14:paraId="7FC6F7F8" w14:textId="4A8B3D25" w:rsidR="002B0F7D" w:rsidRPr="00C11F89" w:rsidRDefault="002B0F7D" w:rsidP="00903B65">
      <w:pPr>
        <w:pStyle w:val="PageTitle"/>
        <w:framePr w:w="0" w:hRule="auto" w:hSpace="0" w:wrap="auto" w:vAnchor="margin" w:hAnchor="text" w:xAlign="left" w:yAlign="inline" w:anchorLock="1"/>
        <w:tabs>
          <w:tab w:val="right" w:leader="dot" w:pos="9072"/>
          <w:tab w:val="right" w:leader="dot" w:pos="9214"/>
        </w:tabs>
        <w:spacing w:before="60" w:after="60"/>
        <w:ind w:left="142" w:right="424"/>
        <w:rPr>
          <w:rFonts w:eastAsia="Calibri"/>
          <w:b w:val="0"/>
          <w:sz w:val="22"/>
          <w:szCs w:val="22"/>
        </w:rPr>
      </w:pPr>
    </w:p>
    <w:p w14:paraId="5AB583DE" w14:textId="40245842" w:rsidR="002B0F7D" w:rsidRPr="00C11F89" w:rsidRDefault="002B0F7D" w:rsidP="00903B65">
      <w:pPr>
        <w:pStyle w:val="PageTitle"/>
        <w:framePr w:w="0" w:hRule="auto" w:hSpace="0" w:wrap="auto" w:vAnchor="margin" w:hAnchor="text" w:xAlign="left" w:yAlign="inline" w:anchorLock="1"/>
        <w:tabs>
          <w:tab w:val="right" w:leader="dot" w:pos="9072"/>
          <w:tab w:val="right" w:leader="dot" w:pos="9214"/>
        </w:tabs>
        <w:spacing w:before="60" w:after="60"/>
        <w:ind w:left="142" w:right="424"/>
        <w:rPr>
          <w:rFonts w:eastAsia="Calibri"/>
          <w:b w:val="0"/>
          <w:sz w:val="22"/>
          <w:szCs w:val="22"/>
        </w:rPr>
      </w:pPr>
    </w:p>
    <w:p w14:paraId="4D5AA45B" w14:textId="77777777" w:rsidR="002B0F7D" w:rsidRPr="00C11F89" w:rsidRDefault="002B0F7D" w:rsidP="00903B65">
      <w:pPr>
        <w:pStyle w:val="PageTitle"/>
        <w:framePr w:w="0" w:hRule="auto" w:hSpace="0" w:wrap="auto" w:vAnchor="margin" w:hAnchor="text" w:xAlign="left" w:yAlign="inline" w:anchorLock="1"/>
        <w:tabs>
          <w:tab w:val="right" w:leader="dot" w:pos="9072"/>
          <w:tab w:val="right" w:leader="dot" w:pos="9214"/>
        </w:tabs>
        <w:spacing w:before="60" w:after="60"/>
        <w:ind w:left="142" w:right="424"/>
        <w:rPr>
          <w:rFonts w:eastAsia="Calibri"/>
          <w:b w:val="0"/>
          <w:sz w:val="22"/>
          <w:szCs w:val="22"/>
        </w:rPr>
      </w:pPr>
    </w:p>
    <w:p w14:paraId="49AAC82E" w14:textId="7315B455" w:rsidR="006B404B" w:rsidRPr="00C11F89" w:rsidRDefault="006B404B" w:rsidP="00903B65">
      <w:pPr>
        <w:pStyle w:val="PageTitle"/>
        <w:framePr w:w="0" w:hRule="auto" w:hSpace="0" w:wrap="auto" w:vAnchor="margin" w:hAnchor="text" w:xAlign="left" w:yAlign="inline" w:anchorLock="1"/>
        <w:tabs>
          <w:tab w:val="right" w:leader="dot" w:pos="9072"/>
          <w:tab w:val="right" w:leader="dot" w:pos="9214"/>
        </w:tabs>
        <w:spacing w:before="60" w:after="60"/>
        <w:ind w:left="142" w:right="424"/>
        <w:rPr>
          <w:rFonts w:eastAsia="Calibri"/>
          <w:b w:val="0"/>
          <w:sz w:val="22"/>
          <w:szCs w:val="22"/>
        </w:rPr>
      </w:pPr>
    </w:p>
    <w:p w14:paraId="5CDCC1BB" w14:textId="77777777" w:rsidR="006B404B" w:rsidRPr="00C11F89" w:rsidRDefault="006B404B" w:rsidP="006D62D0">
      <w:pPr>
        <w:pStyle w:val="PageTitle"/>
        <w:framePr w:w="0" w:hRule="auto" w:hSpace="0" w:wrap="auto" w:vAnchor="margin" w:hAnchor="text" w:xAlign="left" w:yAlign="inline" w:anchorLock="1"/>
        <w:tabs>
          <w:tab w:val="right" w:leader="dot" w:pos="9072"/>
          <w:tab w:val="right" w:leader="dot" w:pos="9214"/>
        </w:tabs>
        <w:spacing w:before="60" w:after="60"/>
        <w:ind w:right="424"/>
        <w:jc w:val="left"/>
        <w:rPr>
          <w:rFonts w:eastAsia="Calibri"/>
          <w:b w:val="0"/>
          <w:sz w:val="22"/>
          <w:szCs w:val="22"/>
        </w:rPr>
      </w:pPr>
    </w:p>
    <w:p w14:paraId="3E5F5354" w14:textId="77777777" w:rsidR="003A08A6" w:rsidRPr="00C11F89" w:rsidRDefault="003A08A6">
      <w:pPr>
        <w:spacing w:after="160" w:line="259" w:lineRule="auto"/>
        <w:rPr>
          <w:sz w:val="22"/>
          <w:lang w:val="en-US"/>
        </w:rPr>
        <w:sectPr w:rsidR="003A08A6" w:rsidRPr="00C11F89" w:rsidSect="00BC6E97">
          <w:headerReference w:type="default" r:id="rId10"/>
          <w:footerReference w:type="default" r:id="rId11"/>
          <w:pgSz w:w="11906" w:h="16838"/>
          <w:pgMar w:top="1134" w:right="991" w:bottom="1134" w:left="1701" w:header="709" w:footer="709" w:gutter="0"/>
          <w:cols w:space="708"/>
          <w:docGrid w:linePitch="360"/>
        </w:sectPr>
      </w:pPr>
    </w:p>
    <w:p w14:paraId="572220A8" w14:textId="77777777" w:rsidR="005D1454" w:rsidRDefault="005D1454" w:rsidP="00D93564">
      <w:pPr>
        <w:pStyle w:val="tabletext"/>
        <w:widowControl w:val="0"/>
        <w:tabs>
          <w:tab w:val="left" w:pos="4612"/>
          <w:tab w:val="left" w:pos="5133"/>
          <w:tab w:val="left" w:pos="5239"/>
          <w:tab w:val="left" w:pos="7315"/>
          <w:tab w:val="left" w:pos="7421"/>
        </w:tabs>
        <w:ind w:left="113" w:hanging="113"/>
        <w:rPr>
          <w:b/>
          <w:bCs/>
          <w:sz w:val="16"/>
          <w:szCs w:val="16"/>
        </w:rPr>
      </w:pPr>
    </w:p>
    <w:p w14:paraId="73B586C2" w14:textId="1439B3CD" w:rsidR="006022CF" w:rsidRPr="005D1454" w:rsidRDefault="005D1454" w:rsidP="00D93564">
      <w:pPr>
        <w:pStyle w:val="tabletext"/>
        <w:widowControl w:val="0"/>
        <w:tabs>
          <w:tab w:val="left" w:pos="4612"/>
          <w:tab w:val="left" w:pos="5133"/>
          <w:tab w:val="left" w:pos="5239"/>
          <w:tab w:val="left" w:pos="7315"/>
          <w:tab w:val="left" w:pos="7421"/>
        </w:tabs>
        <w:ind w:left="113" w:hanging="113"/>
        <w:rPr>
          <w:b/>
          <w:bCs/>
          <w:sz w:val="16"/>
          <w:szCs w:val="16"/>
        </w:rPr>
      </w:pPr>
      <w:r>
        <w:rPr>
          <w:b/>
          <w:bCs/>
          <w:sz w:val="16"/>
          <w:szCs w:val="16"/>
        </w:rPr>
        <w:lastRenderedPageBreak/>
        <w:t>Consolidated</w:t>
      </w:r>
      <w:r w:rsidRPr="005D1454">
        <w:rPr>
          <w:b/>
          <w:bCs/>
          <w:sz w:val="16"/>
          <w:szCs w:val="16"/>
        </w:rPr>
        <w:t xml:space="preserve"> </w:t>
      </w:r>
      <w:r>
        <w:rPr>
          <w:b/>
          <w:bCs/>
          <w:sz w:val="16"/>
          <w:szCs w:val="16"/>
        </w:rPr>
        <w:t>Statement</w:t>
      </w:r>
      <w:r w:rsidRPr="005D1454">
        <w:rPr>
          <w:b/>
          <w:bCs/>
          <w:sz w:val="16"/>
          <w:szCs w:val="16"/>
        </w:rPr>
        <w:t xml:space="preserve"> </w:t>
      </w:r>
      <w:r>
        <w:rPr>
          <w:b/>
          <w:bCs/>
          <w:sz w:val="16"/>
          <w:szCs w:val="16"/>
        </w:rPr>
        <w:t>of</w:t>
      </w:r>
      <w:r w:rsidRPr="005D1454">
        <w:rPr>
          <w:b/>
          <w:bCs/>
          <w:sz w:val="16"/>
          <w:szCs w:val="16"/>
        </w:rPr>
        <w:t xml:space="preserve"> </w:t>
      </w:r>
      <w:r>
        <w:rPr>
          <w:b/>
          <w:bCs/>
          <w:sz w:val="16"/>
          <w:szCs w:val="16"/>
        </w:rPr>
        <w:t>Profit</w:t>
      </w:r>
      <w:r w:rsidR="00FB3689" w:rsidRPr="005D1454">
        <w:rPr>
          <w:b/>
          <w:bCs/>
          <w:sz w:val="16"/>
          <w:szCs w:val="16"/>
        </w:rPr>
        <w:t xml:space="preserve"> </w:t>
      </w:r>
      <w:r>
        <w:rPr>
          <w:b/>
          <w:bCs/>
          <w:sz w:val="16"/>
          <w:szCs w:val="16"/>
        </w:rPr>
        <w:t>and Loss and Other Comprehensive Income</w:t>
      </w:r>
      <w:r w:rsidR="00FB3689" w:rsidRPr="005D1454">
        <w:rPr>
          <w:b/>
          <w:bCs/>
          <w:sz w:val="16"/>
          <w:szCs w:val="16"/>
        </w:rPr>
        <w:t xml:space="preserve"> </w:t>
      </w:r>
      <w:r w:rsidR="00856390" w:rsidRPr="005D1454">
        <w:rPr>
          <w:b/>
          <w:bCs/>
          <w:sz w:val="16"/>
          <w:szCs w:val="16"/>
        </w:rPr>
        <w:t xml:space="preserve">                                                  </w:t>
      </w:r>
    </w:p>
    <w:p w14:paraId="60E1554E" w14:textId="52F96ED5" w:rsidR="00FB3689" w:rsidRPr="005D1454" w:rsidRDefault="00856390" w:rsidP="006022CF">
      <w:pPr>
        <w:pStyle w:val="tabletext"/>
        <w:widowControl w:val="0"/>
        <w:tabs>
          <w:tab w:val="left" w:pos="4612"/>
          <w:tab w:val="left" w:pos="5133"/>
          <w:tab w:val="left" w:pos="5239"/>
          <w:tab w:val="left" w:pos="7315"/>
          <w:tab w:val="left" w:pos="7421"/>
        </w:tabs>
        <w:rPr>
          <w:b/>
          <w:bCs/>
          <w:sz w:val="16"/>
          <w:szCs w:val="16"/>
        </w:rPr>
      </w:pPr>
      <w:r w:rsidRPr="005D1454">
        <w:rPr>
          <w:b/>
          <w:bCs/>
          <w:sz w:val="16"/>
          <w:szCs w:val="16"/>
        </w:rPr>
        <w:t xml:space="preserve"> </w:t>
      </w:r>
      <w:r w:rsidR="00FB3689" w:rsidRPr="005D1454">
        <w:rPr>
          <w:b/>
          <w:bCs/>
          <w:sz w:val="16"/>
          <w:szCs w:val="16"/>
        </w:rPr>
        <w:t>(</w:t>
      </w:r>
      <w:r w:rsidR="005D1454">
        <w:rPr>
          <w:b/>
          <w:bCs/>
          <w:sz w:val="16"/>
          <w:szCs w:val="16"/>
        </w:rPr>
        <w:t>in thousands of Russian rubles</w:t>
      </w:r>
      <w:r w:rsidR="00270B7B">
        <w:rPr>
          <w:b/>
          <w:bCs/>
          <w:sz w:val="16"/>
          <w:szCs w:val="16"/>
        </w:rPr>
        <w:t>, if not otherwise mentioned</w:t>
      </w:r>
      <w:r w:rsidR="00FB3689" w:rsidRPr="005D1454">
        <w:rPr>
          <w:b/>
          <w:bCs/>
          <w:sz w:val="16"/>
          <w:szCs w:val="16"/>
        </w:rPr>
        <w:t>)</w:t>
      </w:r>
    </w:p>
    <w:tbl>
      <w:tblPr>
        <w:tblW w:w="9498" w:type="dxa"/>
        <w:tblLayout w:type="fixed"/>
        <w:tblCellMar>
          <w:left w:w="0" w:type="dxa"/>
          <w:right w:w="0" w:type="dxa"/>
        </w:tblCellMar>
        <w:tblLook w:val="0000" w:firstRow="0" w:lastRow="0" w:firstColumn="0" w:lastColumn="0" w:noHBand="0" w:noVBand="0"/>
      </w:tblPr>
      <w:tblGrid>
        <w:gridCol w:w="4932"/>
        <w:gridCol w:w="738"/>
        <w:gridCol w:w="78"/>
        <w:gridCol w:w="1822"/>
        <w:gridCol w:w="25"/>
        <w:gridCol w:w="1903"/>
      </w:tblGrid>
      <w:tr w:rsidR="008B471F" w:rsidRPr="00205057" w14:paraId="503DD368" w14:textId="77777777" w:rsidTr="006D6AB7">
        <w:trPr>
          <w:trHeight w:val="197"/>
          <w:tblHeader/>
        </w:trPr>
        <w:tc>
          <w:tcPr>
            <w:tcW w:w="4932" w:type="dxa"/>
            <w:vAlign w:val="center"/>
          </w:tcPr>
          <w:p w14:paraId="08FD6DB4" w14:textId="77777777" w:rsidR="008B471F" w:rsidRPr="005D1454" w:rsidRDefault="008B471F" w:rsidP="00D376F9">
            <w:pPr>
              <w:pStyle w:val="tabletext"/>
              <w:widowControl w:val="0"/>
              <w:spacing w:before="120" w:after="0"/>
              <w:ind w:left="142" w:hanging="142"/>
              <w:jc w:val="center"/>
              <w:rPr>
                <w:sz w:val="18"/>
                <w:szCs w:val="18"/>
              </w:rPr>
            </w:pPr>
            <w:bookmarkStart w:id="0" w:name="PL"/>
            <w:bookmarkEnd w:id="0"/>
          </w:p>
        </w:tc>
        <w:tc>
          <w:tcPr>
            <w:tcW w:w="738" w:type="dxa"/>
            <w:vAlign w:val="bottom"/>
          </w:tcPr>
          <w:p w14:paraId="7D6657FF" w14:textId="0779E4F7" w:rsidR="008B471F" w:rsidRPr="00270B7B" w:rsidRDefault="00270B7B" w:rsidP="00D376F9">
            <w:pPr>
              <w:pStyle w:val="tabletext"/>
              <w:widowControl w:val="0"/>
              <w:spacing w:before="0" w:after="0"/>
              <w:ind w:left="-108" w:right="-108"/>
              <w:jc w:val="center"/>
              <w:rPr>
                <w:b/>
                <w:bCs/>
                <w:sz w:val="18"/>
                <w:szCs w:val="18"/>
              </w:rPr>
            </w:pPr>
            <w:r>
              <w:rPr>
                <w:b/>
                <w:sz w:val="18"/>
                <w:szCs w:val="18"/>
              </w:rPr>
              <w:t>Note</w:t>
            </w:r>
          </w:p>
        </w:tc>
        <w:tc>
          <w:tcPr>
            <w:tcW w:w="78" w:type="dxa"/>
            <w:vAlign w:val="center"/>
          </w:tcPr>
          <w:p w14:paraId="65867790" w14:textId="77777777" w:rsidR="008B471F" w:rsidRPr="00E27AA7" w:rsidRDefault="008B471F" w:rsidP="00D376F9">
            <w:pPr>
              <w:pStyle w:val="tabletext"/>
              <w:widowControl w:val="0"/>
              <w:tabs>
                <w:tab w:val="left" w:pos="634"/>
              </w:tabs>
              <w:spacing w:before="0" w:after="0"/>
              <w:ind w:left="-108" w:right="-108"/>
              <w:jc w:val="center"/>
              <w:rPr>
                <w:b/>
                <w:bCs/>
                <w:sz w:val="18"/>
                <w:szCs w:val="18"/>
                <w:lang w:val="ru-RU"/>
              </w:rPr>
            </w:pPr>
          </w:p>
        </w:tc>
        <w:tc>
          <w:tcPr>
            <w:tcW w:w="1822" w:type="dxa"/>
            <w:tcBorders>
              <w:bottom w:val="single" w:sz="4" w:space="0" w:color="auto"/>
            </w:tcBorders>
          </w:tcPr>
          <w:p w14:paraId="4D97E4CA" w14:textId="0B7BDA6A" w:rsidR="008B471F" w:rsidRPr="00270B7B" w:rsidRDefault="00383929" w:rsidP="00D376F9">
            <w:pPr>
              <w:pStyle w:val="tabletext"/>
              <w:widowControl w:val="0"/>
              <w:spacing w:before="0" w:after="0"/>
              <w:jc w:val="center"/>
              <w:rPr>
                <w:b/>
                <w:bCs/>
                <w:sz w:val="19"/>
                <w:szCs w:val="19"/>
              </w:rPr>
            </w:pPr>
            <w:r>
              <w:rPr>
                <w:b/>
                <w:bCs/>
                <w:sz w:val="19"/>
                <w:szCs w:val="19"/>
              </w:rPr>
              <w:t>T</w:t>
            </w:r>
            <w:r w:rsidR="00270B7B">
              <w:rPr>
                <w:b/>
                <w:bCs/>
                <w:sz w:val="19"/>
                <w:szCs w:val="19"/>
              </w:rPr>
              <w:t xml:space="preserve">hree </w:t>
            </w:r>
            <w:r>
              <w:rPr>
                <w:b/>
                <w:bCs/>
                <w:sz w:val="19"/>
                <w:szCs w:val="19"/>
              </w:rPr>
              <w:t>M</w:t>
            </w:r>
            <w:r w:rsidR="00270B7B">
              <w:rPr>
                <w:b/>
                <w:bCs/>
                <w:sz w:val="19"/>
                <w:szCs w:val="19"/>
              </w:rPr>
              <w:t>onths</w:t>
            </w:r>
            <w:r w:rsidR="008B471F" w:rsidRPr="00270B7B">
              <w:rPr>
                <w:b/>
                <w:bCs/>
                <w:sz w:val="19"/>
                <w:szCs w:val="19"/>
              </w:rPr>
              <w:t xml:space="preserve"> </w:t>
            </w:r>
            <w:r>
              <w:rPr>
                <w:b/>
                <w:bCs/>
                <w:sz w:val="19"/>
                <w:szCs w:val="19"/>
              </w:rPr>
              <w:t>E</w:t>
            </w:r>
            <w:r w:rsidR="00270B7B">
              <w:rPr>
                <w:b/>
                <w:bCs/>
                <w:sz w:val="19"/>
                <w:szCs w:val="19"/>
              </w:rPr>
              <w:t>nded March 31,</w:t>
            </w:r>
          </w:p>
          <w:p w14:paraId="01E867B9" w14:textId="4B4E5D5A" w:rsidR="008B471F" w:rsidRPr="00270B7B" w:rsidRDefault="008B471F" w:rsidP="00270B7B">
            <w:pPr>
              <w:pStyle w:val="tabletext"/>
              <w:widowControl w:val="0"/>
              <w:spacing w:before="0" w:after="0"/>
              <w:ind w:left="-2"/>
              <w:jc w:val="center"/>
              <w:rPr>
                <w:b/>
                <w:bCs/>
                <w:sz w:val="18"/>
                <w:szCs w:val="18"/>
              </w:rPr>
            </w:pPr>
            <w:r w:rsidRPr="005D1454">
              <w:rPr>
                <w:b/>
                <w:bCs/>
                <w:sz w:val="19"/>
                <w:szCs w:val="19"/>
                <w:lang w:val="ru-RU"/>
              </w:rPr>
              <w:t>20</w:t>
            </w:r>
            <w:r w:rsidR="007806E3" w:rsidRPr="005D1454">
              <w:rPr>
                <w:b/>
                <w:bCs/>
                <w:sz w:val="19"/>
                <w:szCs w:val="19"/>
                <w:lang w:val="ru-RU"/>
              </w:rPr>
              <w:t>20</w:t>
            </w:r>
          </w:p>
        </w:tc>
        <w:tc>
          <w:tcPr>
            <w:tcW w:w="25" w:type="dxa"/>
            <w:vAlign w:val="center"/>
          </w:tcPr>
          <w:p w14:paraId="4BDFDA01" w14:textId="77777777" w:rsidR="008B471F" w:rsidRPr="005D1454" w:rsidRDefault="008B471F" w:rsidP="008B471F">
            <w:pPr>
              <w:pStyle w:val="tabletext"/>
              <w:widowControl w:val="0"/>
              <w:spacing w:before="0" w:after="0"/>
              <w:jc w:val="center"/>
              <w:rPr>
                <w:b/>
                <w:bCs/>
                <w:sz w:val="18"/>
                <w:szCs w:val="18"/>
                <w:lang w:val="ru-RU"/>
              </w:rPr>
            </w:pPr>
          </w:p>
        </w:tc>
        <w:tc>
          <w:tcPr>
            <w:tcW w:w="1903" w:type="dxa"/>
            <w:tcBorders>
              <w:bottom w:val="single" w:sz="4" w:space="0" w:color="auto"/>
            </w:tcBorders>
            <w:vAlign w:val="center"/>
          </w:tcPr>
          <w:p w14:paraId="07C92F3E" w14:textId="77777777" w:rsidR="00383929" w:rsidRDefault="00383929" w:rsidP="00383929">
            <w:pPr>
              <w:pStyle w:val="tabletext"/>
              <w:widowControl w:val="0"/>
              <w:spacing w:before="0" w:after="0"/>
              <w:ind w:left="-2"/>
              <w:jc w:val="center"/>
              <w:rPr>
                <w:b/>
                <w:bCs/>
                <w:sz w:val="19"/>
                <w:szCs w:val="19"/>
              </w:rPr>
            </w:pPr>
            <w:r>
              <w:rPr>
                <w:b/>
                <w:bCs/>
                <w:sz w:val="19"/>
                <w:szCs w:val="19"/>
              </w:rPr>
              <w:t>T</w:t>
            </w:r>
            <w:r w:rsidR="00270B7B">
              <w:rPr>
                <w:b/>
                <w:bCs/>
                <w:sz w:val="19"/>
                <w:szCs w:val="19"/>
              </w:rPr>
              <w:t xml:space="preserve">hree </w:t>
            </w:r>
            <w:r>
              <w:rPr>
                <w:b/>
                <w:bCs/>
                <w:sz w:val="19"/>
                <w:szCs w:val="19"/>
              </w:rPr>
              <w:t>M</w:t>
            </w:r>
            <w:r w:rsidR="00270B7B">
              <w:rPr>
                <w:b/>
                <w:bCs/>
                <w:sz w:val="19"/>
                <w:szCs w:val="19"/>
              </w:rPr>
              <w:t>onths</w:t>
            </w:r>
            <w:r w:rsidR="00270B7B" w:rsidRPr="00270B7B">
              <w:rPr>
                <w:b/>
                <w:bCs/>
                <w:sz w:val="19"/>
                <w:szCs w:val="19"/>
              </w:rPr>
              <w:t xml:space="preserve"> </w:t>
            </w:r>
            <w:r>
              <w:rPr>
                <w:b/>
                <w:bCs/>
                <w:sz w:val="19"/>
                <w:szCs w:val="19"/>
              </w:rPr>
              <w:t>E</w:t>
            </w:r>
            <w:r w:rsidR="00270B7B">
              <w:rPr>
                <w:b/>
                <w:bCs/>
                <w:sz w:val="19"/>
                <w:szCs w:val="19"/>
              </w:rPr>
              <w:t xml:space="preserve">nded March 31, </w:t>
            </w:r>
          </w:p>
          <w:p w14:paraId="65BB423D" w14:textId="4C26187E" w:rsidR="008B471F" w:rsidRPr="00270B7B" w:rsidRDefault="00270B7B" w:rsidP="00383929">
            <w:pPr>
              <w:pStyle w:val="tabletext"/>
              <w:widowControl w:val="0"/>
              <w:spacing w:before="0" w:after="0"/>
              <w:ind w:left="-2"/>
              <w:jc w:val="center"/>
              <w:rPr>
                <w:b/>
                <w:bCs/>
                <w:sz w:val="18"/>
                <w:szCs w:val="18"/>
              </w:rPr>
            </w:pPr>
            <w:r>
              <w:rPr>
                <w:b/>
                <w:bCs/>
                <w:sz w:val="19"/>
                <w:szCs w:val="19"/>
              </w:rPr>
              <w:t>2019</w:t>
            </w:r>
          </w:p>
        </w:tc>
      </w:tr>
      <w:tr w:rsidR="008B471F" w:rsidRPr="00E27AA7" w14:paraId="3902D5C5" w14:textId="77777777" w:rsidTr="006D6AB7">
        <w:trPr>
          <w:trHeight w:val="312"/>
        </w:trPr>
        <w:tc>
          <w:tcPr>
            <w:tcW w:w="4932" w:type="dxa"/>
            <w:vAlign w:val="bottom"/>
          </w:tcPr>
          <w:p w14:paraId="6EE40CA7" w14:textId="3CFC818B" w:rsidR="008B471F" w:rsidRPr="00270B7B" w:rsidRDefault="00270B7B" w:rsidP="00D376F9">
            <w:pPr>
              <w:pStyle w:val="tabletext"/>
              <w:widowControl w:val="0"/>
              <w:spacing w:before="0" w:after="0"/>
              <w:ind w:left="142" w:hanging="142"/>
              <w:rPr>
                <w:sz w:val="19"/>
                <w:szCs w:val="19"/>
              </w:rPr>
            </w:pPr>
            <w:r>
              <w:rPr>
                <w:sz w:val="19"/>
                <w:szCs w:val="19"/>
              </w:rPr>
              <w:t>Revenues</w:t>
            </w:r>
          </w:p>
        </w:tc>
        <w:tc>
          <w:tcPr>
            <w:tcW w:w="738" w:type="dxa"/>
            <w:tcBorders>
              <w:top w:val="single" w:sz="4" w:space="0" w:color="auto"/>
            </w:tcBorders>
            <w:vAlign w:val="bottom"/>
          </w:tcPr>
          <w:p w14:paraId="3DC654A2" w14:textId="3C1C08B7" w:rsidR="008B471F" w:rsidRPr="006D62D0" w:rsidRDefault="00456D7A" w:rsidP="00D376F9">
            <w:pPr>
              <w:pStyle w:val="tabletext"/>
              <w:widowControl w:val="0"/>
              <w:spacing w:before="0" w:after="0"/>
              <w:ind w:left="-57" w:right="-57"/>
              <w:jc w:val="center"/>
              <w:rPr>
                <w:sz w:val="19"/>
                <w:szCs w:val="19"/>
              </w:rPr>
            </w:pPr>
            <w:r>
              <w:rPr>
                <w:sz w:val="19"/>
                <w:szCs w:val="19"/>
                <w:lang w:val="ru-RU"/>
              </w:rPr>
              <w:t>7</w:t>
            </w:r>
          </w:p>
        </w:tc>
        <w:tc>
          <w:tcPr>
            <w:tcW w:w="78" w:type="dxa"/>
            <w:vAlign w:val="bottom"/>
          </w:tcPr>
          <w:p w14:paraId="5945A41B" w14:textId="77777777" w:rsidR="008B471F" w:rsidRPr="00E27AA7" w:rsidRDefault="008B471F" w:rsidP="00D376F9">
            <w:pPr>
              <w:pStyle w:val="tabletext"/>
              <w:widowControl w:val="0"/>
              <w:tabs>
                <w:tab w:val="decimal" w:pos="1247"/>
              </w:tabs>
              <w:spacing w:before="0" w:after="0"/>
              <w:ind w:right="113"/>
              <w:jc w:val="right"/>
              <w:rPr>
                <w:color w:val="000000"/>
                <w:sz w:val="18"/>
                <w:szCs w:val="18"/>
                <w:lang w:val="ru-RU" w:eastAsia="ru-RU"/>
              </w:rPr>
            </w:pPr>
          </w:p>
        </w:tc>
        <w:tc>
          <w:tcPr>
            <w:tcW w:w="1822" w:type="dxa"/>
            <w:tcBorders>
              <w:top w:val="single" w:sz="4" w:space="0" w:color="auto"/>
            </w:tcBorders>
            <w:vAlign w:val="bottom"/>
          </w:tcPr>
          <w:p w14:paraId="14B8199C" w14:textId="2C2A2DE6" w:rsidR="008B471F" w:rsidRPr="00E27AA7" w:rsidRDefault="009D0462" w:rsidP="009578A9">
            <w:pPr>
              <w:pStyle w:val="tabletext"/>
              <w:widowControl w:val="0"/>
              <w:tabs>
                <w:tab w:val="decimal" w:pos="1247"/>
              </w:tabs>
              <w:spacing w:before="0" w:after="0"/>
              <w:ind w:right="113"/>
              <w:jc w:val="right"/>
              <w:rPr>
                <w:color w:val="000000"/>
                <w:sz w:val="18"/>
                <w:szCs w:val="18"/>
                <w:lang w:val="ru-RU" w:eastAsia="ru-RU"/>
              </w:rPr>
            </w:pPr>
            <w:r>
              <w:rPr>
                <w:color w:val="000000"/>
                <w:sz w:val="18"/>
                <w:szCs w:val="18"/>
                <w:lang w:val="ru-RU" w:eastAsia="ru-RU"/>
              </w:rPr>
              <w:t>12 725 989</w:t>
            </w:r>
          </w:p>
        </w:tc>
        <w:tc>
          <w:tcPr>
            <w:tcW w:w="25" w:type="dxa"/>
            <w:vAlign w:val="bottom"/>
          </w:tcPr>
          <w:p w14:paraId="75BB4551" w14:textId="77777777" w:rsidR="008B471F" w:rsidRPr="00E27AA7" w:rsidRDefault="008B471F" w:rsidP="008B471F">
            <w:pPr>
              <w:pStyle w:val="tabletext"/>
              <w:widowControl w:val="0"/>
              <w:spacing w:before="0" w:after="0"/>
              <w:jc w:val="right"/>
              <w:rPr>
                <w:sz w:val="18"/>
                <w:szCs w:val="18"/>
                <w:lang w:val="ru-RU"/>
              </w:rPr>
            </w:pPr>
          </w:p>
        </w:tc>
        <w:tc>
          <w:tcPr>
            <w:tcW w:w="1903" w:type="dxa"/>
            <w:tcBorders>
              <w:top w:val="single" w:sz="4" w:space="0" w:color="auto"/>
            </w:tcBorders>
            <w:vAlign w:val="bottom"/>
          </w:tcPr>
          <w:p w14:paraId="2C5F37DA" w14:textId="2EA074ED" w:rsidR="00F71C3B" w:rsidRPr="00F71C3B" w:rsidRDefault="009D0462" w:rsidP="00F71C3B">
            <w:pPr>
              <w:pStyle w:val="tabletext"/>
              <w:widowControl w:val="0"/>
              <w:tabs>
                <w:tab w:val="decimal" w:pos="1119"/>
              </w:tabs>
              <w:spacing w:before="0" w:after="0"/>
              <w:ind w:right="113"/>
              <w:jc w:val="right"/>
              <w:rPr>
                <w:color w:val="000000"/>
                <w:sz w:val="18"/>
                <w:szCs w:val="18"/>
                <w:lang w:val="ru-RU" w:eastAsia="ru-RU"/>
              </w:rPr>
            </w:pPr>
            <w:r>
              <w:rPr>
                <w:color w:val="000000"/>
                <w:sz w:val="18"/>
                <w:szCs w:val="18"/>
                <w:lang w:val="ru-RU" w:eastAsia="ru-RU"/>
              </w:rPr>
              <w:t>11 814 718</w:t>
            </w:r>
          </w:p>
        </w:tc>
      </w:tr>
      <w:tr w:rsidR="008B471F" w:rsidRPr="00E27AA7" w14:paraId="79B22126" w14:textId="77777777" w:rsidTr="006D6AB7">
        <w:trPr>
          <w:trHeight w:val="20"/>
        </w:trPr>
        <w:tc>
          <w:tcPr>
            <w:tcW w:w="4932" w:type="dxa"/>
            <w:vAlign w:val="bottom"/>
          </w:tcPr>
          <w:p w14:paraId="3CCFC86C" w14:textId="009D0B75" w:rsidR="008B471F" w:rsidRPr="00270B7B" w:rsidRDefault="00270B7B" w:rsidP="00D376F9">
            <w:pPr>
              <w:pStyle w:val="tabletext"/>
              <w:widowControl w:val="0"/>
              <w:spacing w:before="0" w:after="0"/>
              <w:ind w:left="142" w:hanging="142"/>
              <w:rPr>
                <w:sz w:val="19"/>
                <w:szCs w:val="19"/>
              </w:rPr>
            </w:pPr>
            <w:r>
              <w:rPr>
                <w:sz w:val="19"/>
                <w:szCs w:val="19"/>
              </w:rPr>
              <w:t>Operating expenses</w:t>
            </w:r>
          </w:p>
        </w:tc>
        <w:tc>
          <w:tcPr>
            <w:tcW w:w="738" w:type="dxa"/>
            <w:vAlign w:val="bottom"/>
          </w:tcPr>
          <w:p w14:paraId="0A48B99E" w14:textId="5C5CC7BB" w:rsidR="008B471F" w:rsidRPr="006D62D0" w:rsidRDefault="007F24BA" w:rsidP="00674107">
            <w:pPr>
              <w:pStyle w:val="tabletext"/>
              <w:widowControl w:val="0"/>
              <w:spacing w:before="0" w:after="0"/>
              <w:ind w:left="-57" w:right="-57"/>
              <w:jc w:val="center"/>
              <w:rPr>
                <w:sz w:val="19"/>
                <w:szCs w:val="19"/>
              </w:rPr>
            </w:pPr>
            <w:r w:rsidRPr="006D62D0">
              <w:rPr>
                <w:sz w:val="19"/>
                <w:szCs w:val="19"/>
              </w:rPr>
              <w:t>10</w:t>
            </w:r>
          </w:p>
        </w:tc>
        <w:tc>
          <w:tcPr>
            <w:tcW w:w="78" w:type="dxa"/>
            <w:vAlign w:val="bottom"/>
          </w:tcPr>
          <w:p w14:paraId="5075E210" w14:textId="77777777" w:rsidR="008B471F" w:rsidRPr="00E27AA7" w:rsidRDefault="008B471F" w:rsidP="00D376F9">
            <w:pPr>
              <w:pStyle w:val="tabletext"/>
              <w:widowControl w:val="0"/>
              <w:spacing w:before="0" w:after="0"/>
              <w:ind w:left="-64" w:right="113" w:firstLine="64"/>
              <w:jc w:val="right"/>
              <w:rPr>
                <w:sz w:val="18"/>
                <w:szCs w:val="18"/>
                <w:lang w:val="ru-RU"/>
              </w:rPr>
            </w:pPr>
          </w:p>
        </w:tc>
        <w:tc>
          <w:tcPr>
            <w:tcW w:w="1822" w:type="dxa"/>
            <w:vAlign w:val="bottom"/>
          </w:tcPr>
          <w:p w14:paraId="2B2AC354" w14:textId="4ADF459C" w:rsidR="008B471F" w:rsidRPr="00E27AA7" w:rsidRDefault="009D0462" w:rsidP="00D376F9">
            <w:pPr>
              <w:pStyle w:val="tabletext"/>
              <w:widowControl w:val="0"/>
              <w:spacing w:before="0" w:after="0"/>
              <w:ind w:left="-64" w:right="113" w:firstLine="64"/>
              <w:jc w:val="right"/>
              <w:rPr>
                <w:sz w:val="18"/>
                <w:szCs w:val="18"/>
                <w:lang w:val="ru-RU"/>
              </w:rPr>
            </w:pPr>
            <w:r>
              <w:rPr>
                <w:sz w:val="18"/>
                <w:szCs w:val="18"/>
                <w:lang w:val="ru-RU"/>
              </w:rPr>
              <w:t>(12 358 703)</w:t>
            </w:r>
          </w:p>
        </w:tc>
        <w:tc>
          <w:tcPr>
            <w:tcW w:w="25" w:type="dxa"/>
            <w:vAlign w:val="bottom"/>
          </w:tcPr>
          <w:p w14:paraId="22944017" w14:textId="77777777" w:rsidR="008B471F" w:rsidRPr="00E27AA7" w:rsidRDefault="008B471F" w:rsidP="008B471F">
            <w:pPr>
              <w:pStyle w:val="tabletext"/>
              <w:widowControl w:val="0"/>
              <w:spacing w:before="0" w:after="0"/>
              <w:jc w:val="right"/>
              <w:rPr>
                <w:sz w:val="18"/>
                <w:szCs w:val="18"/>
                <w:lang w:val="ru-RU"/>
              </w:rPr>
            </w:pPr>
          </w:p>
        </w:tc>
        <w:tc>
          <w:tcPr>
            <w:tcW w:w="1903" w:type="dxa"/>
            <w:vAlign w:val="bottom"/>
          </w:tcPr>
          <w:p w14:paraId="2C6B6C47" w14:textId="6B9E6516" w:rsidR="008B471F" w:rsidRPr="00654494" w:rsidRDefault="00F71C3B" w:rsidP="00836DA4">
            <w:pPr>
              <w:pStyle w:val="tabletext"/>
              <w:widowControl w:val="0"/>
              <w:tabs>
                <w:tab w:val="decimal" w:pos="1119"/>
              </w:tabs>
              <w:spacing w:before="0" w:after="0"/>
              <w:ind w:right="113"/>
              <w:jc w:val="right"/>
              <w:rPr>
                <w:color w:val="000000"/>
                <w:sz w:val="18"/>
                <w:szCs w:val="18"/>
                <w:lang w:val="ru-RU" w:eastAsia="ru-RU"/>
              </w:rPr>
            </w:pPr>
            <w:r>
              <w:rPr>
                <w:sz w:val="18"/>
                <w:szCs w:val="18"/>
              </w:rPr>
              <w:t>(11</w:t>
            </w:r>
            <w:r w:rsidR="00836DA4">
              <w:rPr>
                <w:sz w:val="18"/>
                <w:szCs w:val="18"/>
              </w:rPr>
              <w:t> </w:t>
            </w:r>
            <w:r w:rsidR="00836DA4">
              <w:rPr>
                <w:sz w:val="18"/>
                <w:szCs w:val="18"/>
                <w:lang w:val="ru-RU"/>
              </w:rPr>
              <w:t>161 616</w:t>
            </w:r>
            <w:r w:rsidR="00E54685" w:rsidRPr="00654494">
              <w:rPr>
                <w:sz w:val="18"/>
                <w:szCs w:val="18"/>
              </w:rPr>
              <w:t>)</w:t>
            </w:r>
          </w:p>
        </w:tc>
      </w:tr>
      <w:tr w:rsidR="008B471F" w:rsidRPr="00E27AA7" w14:paraId="47A1F94D" w14:textId="77777777" w:rsidTr="006D6AB7">
        <w:trPr>
          <w:trHeight w:val="20"/>
        </w:trPr>
        <w:tc>
          <w:tcPr>
            <w:tcW w:w="4932" w:type="dxa"/>
            <w:vAlign w:val="bottom"/>
          </w:tcPr>
          <w:p w14:paraId="482D1DA9" w14:textId="3783C6CD" w:rsidR="008B471F" w:rsidRPr="00270B7B" w:rsidRDefault="00270B7B" w:rsidP="00270B7B">
            <w:pPr>
              <w:pStyle w:val="tabletext"/>
              <w:widowControl w:val="0"/>
              <w:spacing w:before="0" w:after="0"/>
              <w:ind w:left="142" w:hanging="142"/>
              <w:rPr>
                <w:sz w:val="19"/>
                <w:szCs w:val="19"/>
              </w:rPr>
            </w:pPr>
            <w:r>
              <w:rPr>
                <w:sz w:val="19"/>
                <w:szCs w:val="19"/>
              </w:rPr>
              <w:t>Charge of provision</w:t>
            </w:r>
            <w:r w:rsidR="008B471F" w:rsidRPr="00270B7B">
              <w:rPr>
                <w:sz w:val="19"/>
                <w:szCs w:val="19"/>
              </w:rPr>
              <w:t xml:space="preserve"> </w:t>
            </w:r>
            <w:r>
              <w:rPr>
                <w:sz w:val="19"/>
                <w:szCs w:val="19"/>
              </w:rPr>
              <w:t>for expected credit losses</w:t>
            </w:r>
          </w:p>
        </w:tc>
        <w:tc>
          <w:tcPr>
            <w:tcW w:w="738" w:type="dxa"/>
            <w:vAlign w:val="bottom"/>
          </w:tcPr>
          <w:p w14:paraId="05D7B2A4" w14:textId="1A87343E" w:rsidR="008B471F" w:rsidRPr="00270B7B" w:rsidRDefault="008B471F">
            <w:pPr>
              <w:pStyle w:val="tabletext"/>
              <w:widowControl w:val="0"/>
              <w:spacing w:before="0" w:after="0"/>
              <w:ind w:left="-57" w:right="-57"/>
              <w:jc w:val="center"/>
              <w:rPr>
                <w:sz w:val="19"/>
                <w:szCs w:val="19"/>
              </w:rPr>
            </w:pPr>
          </w:p>
        </w:tc>
        <w:tc>
          <w:tcPr>
            <w:tcW w:w="78" w:type="dxa"/>
            <w:vAlign w:val="bottom"/>
          </w:tcPr>
          <w:p w14:paraId="357F2F0B" w14:textId="77777777" w:rsidR="008B471F" w:rsidRPr="00270B7B" w:rsidRDefault="008B471F" w:rsidP="001044E7">
            <w:pPr>
              <w:pStyle w:val="tabletext"/>
              <w:widowControl w:val="0"/>
              <w:spacing w:before="0" w:after="0"/>
              <w:ind w:right="113"/>
              <w:jc w:val="right"/>
              <w:rPr>
                <w:sz w:val="18"/>
                <w:szCs w:val="18"/>
              </w:rPr>
            </w:pPr>
          </w:p>
        </w:tc>
        <w:tc>
          <w:tcPr>
            <w:tcW w:w="1822" w:type="dxa"/>
            <w:vAlign w:val="bottom"/>
          </w:tcPr>
          <w:p w14:paraId="6B3C8CD7" w14:textId="54F137D2" w:rsidR="008B471F" w:rsidRPr="00E27AA7" w:rsidRDefault="00A6472D" w:rsidP="006F3B53">
            <w:pPr>
              <w:pStyle w:val="tabletext"/>
              <w:widowControl w:val="0"/>
              <w:spacing w:before="0" w:after="0"/>
              <w:ind w:right="113"/>
              <w:jc w:val="right"/>
              <w:rPr>
                <w:sz w:val="18"/>
                <w:szCs w:val="18"/>
                <w:lang w:val="ru-RU"/>
              </w:rPr>
            </w:pPr>
            <w:r>
              <w:rPr>
                <w:sz w:val="18"/>
                <w:szCs w:val="18"/>
                <w:lang w:val="ru-RU"/>
              </w:rPr>
              <w:t>201 914</w:t>
            </w:r>
          </w:p>
        </w:tc>
        <w:tc>
          <w:tcPr>
            <w:tcW w:w="25" w:type="dxa"/>
            <w:vAlign w:val="bottom"/>
          </w:tcPr>
          <w:p w14:paraId="0CF3F7C3" w14:textId="77777777" w:rsidR="008B471F" w:rsidRPr="00E27AA7" w:rsidRDefault="008B471F" w:rsidP="008B471F">
            <w:pPr>
              <w:pStyle w:val="tabletext"/>
              <w:widowControl w:val="0"/>
              <w:spacing w:before="0" w:after="0"/>
              <w:jc w:val="right"/>
              <w:rPr>
                <w:sz w:val="18"/>
                <w:szCs w:val="18"/>
                <w:lang w:val="ru-RU"/>
              </w:rPr>
            </w:pPr>
          </w:p>
        </w:tc>
        <w:tc>
          <w:tcPr>
            <w:tcW w:w="1903" w:type="dxa"/>
            <w:vAlign w:val="bottom"/>
          </w:tcPr>
          <w:p w14:paraId="0674BDCC" w14:textId="428D933A" w:rsidR="008B471F" w:rsidRPr="00654494" w:rsidRDefault="00836DA4" w:rsidP="005D0B3A">
            <w:pPr>
              <w:pStyle w:val="tabletext"/>
              <w:widowControl w:val="0"/>
              <w:tabs>
                <w:tab w:val="decimal" w:pos="1119"/>
              </w:tabs>
              <w:spacing w:before="0" w:after="0"/>
              <w:ind w:right="113"/>
              <w:jc w:val="right"/>
              <w:rPr>
                <w:sz w:val="18"/>
                <w:szCs w:val="18"/>
                <w:lang w:val="ru-RU"/>
              </w:rPr>
            </w:pPr>
            <w:r>
              <w:rPr>
                <w:sz w:val="18"/>
                <w:szCs w:val="18"/>
                <w:lang w:val="ru-RU"/>
              </w:rPr>
              <w:t>(160 911)</w:t>
            </w:r>
          </w:p>
        </w:tc>
      </w:tr>
      <w:tr w:rsidR="008B471F" w:rsidRPr="00E27AA7" w14:paraId="3BB2BE90" w14:textId="77777777" w:rsidTr="006D6AB7">
        <w:trPr>
          <w:trHeight w:val="20"/>
        </w:trPr>
        <w:tc>
          <w:tcPr>
            <w:tcW w:w="4932" w:type="dxa"/>
            <w:vAlign w:val="bottom"/>
          </w:tcPr>
          <w:p w14:paraId="41AE9754" w14:textId="0740DCA6" w:rsidR="008B471F" w:rsidRPr="00270B7B" w:rsidRDefault="00270B7B" w:rsidP="00884F5F">
            <w:pPr>
              <w:pStyle w:val="tabletext"/>
              <w:widowControl w:val="0"/>
              <w:spacing w:before="0" w:after="0"/>
              <w:ind w:left="142" w:hanging="142"/>
              <w:rPr>
                <w:sz w:val="19"/>
                <w:szCs w:val="19"/>
              </w:rPr>
            </w:pPr>
            <w:r>
              <w:rPr>
                <w:sz w:val="19"/>
                <w:szCs w:val="19"/>
              </w:rPr>
              <w:t>Other revenues</w:t>
            </w:r>
          </w:p>
        </w:tc>
        <w:tc>
          <w:tcPr>
            <w:tcW w:w="738" w:type="dxa"/>
            <w:vAlign w:val="bottom"/>
          </w:tcPr>
          <w:p w14:paraId="61F05A57" w14:textId="4FEBE73E" w:rsidR="008B471F" w:rsidRPr="006D62D0" w:rsidRDefault="00456D7A" w:rsidP="00884F5F">
            <w:pPr>
              <w:pStyle w:val="tabletext"/>
              <w:widowControl w:val="0"/>
              <w:spacing w:before="0" w:after="0"/>
              <w:ind w:left="-57" w:right="-57"/>
              <w:jc w:val="center"/>
              <w:rPr>
                <w:sz w:val="19"/>
                <w:szCs w:val="19"/>
                <w:lang w:val="ru-RU"/>
              </w:rPr>
            </w:pPr>
            <w:r>
              <w:rPr>
                <w:sz w:val="19"/>
                <w:szCs w:val="19"/>
                <w:lang w:val="ru-RU"/>
              </w:rPr>
              <w:t>8</w:t>
            </w:r>
          </w:p>
        </w:tc>
        <w:tc>
          <w:tcPr>
            <w:tcW w:w="78" w:type="dxa"/>
            <w:vAlign w:val="bottom"/>
          </w:tcPr>
          <w:p w14:paraId="04E8338D" w14:textId="77777777" w:rsidR="008B471F" w:rsidRPr="00E27AA7" w:rsidRDefault="008B471F" w:rsidP="00565A5E">
            <w:pPr>
              <w:pStyle w:val="tabletext"/>
              <w:widowControl w:val="0"/>
              <w:spacing w:before="0" w:after="0"/>
              <w:ind w:right="113"/>
              <w:jc w:val="right"/>
              <w:rPr>
                <w:sz w:val="18"/>
                <w:szCs w:val="18"/>
                <w:lang w:val="ru-RU"/>
              </w:rPr>
            </w:pPr>
          </w:p>
        </w:tc>
        <w:tc>
          <w:tcPr>
            <w:tcW w:w="1822" w:type="dxa"/>
            <w:vAlign w:val="bottom"/>
          </w:tcPr>
          <w:p w14:paraId="4A09A075" w14:textId="141533D4" w:rsidR="008B471F" w:rsidRPr="00E27AA7" w:rsidRDefault="00A6472D" w:rsidP="008E0994">
            <w:pPr>
              <w:pStyle w:val="tabletext"/>
              <w:widowControl w:val="0"/>
              <w:spacing w:before="0" w:after="0"/>
              <w:ind w:right="113"/>
              <w:jc w:val="right"/>
              <w:rPr>
                <w:sz w:val="18"/>
                <w:szCs w:val="18"/>
                <w:lang w:val="ru-RU"/>
              </w:rPr>
            </w:pPr>
            <w:r>
              <w:rPr>
                <w:sz w:val="18"/>
                <w:szCs w:val="18"/>
                <w:lang w:val="ru-RU"/>
              </w:rPr>
              <w:t>84 479</w:t>
            </w:r>
          </w:p>
        </w:tc>
        <w:tc>
          <w:tcPr>
            <w:tcW w:w="25" w:type="dxa"/>
            <w:vAlign w:val="bottom"/>
          </w:tcPr>
          <w:p w14:paraId="6E5D74EE" w14:textId="77777777" w:rsidR="008B471F" w:rsidRPr="00E27AA7" w:rsidRDefault="008B471F" w:rsidP="008B471F">
            <w:pPr>
              <w:pStyle w:val="tabletext"/>
              <w:widowControl w:val="0"/>
              <w:spacing w:before="0" w:after="0"/>
              <w:jc w:val="right"/>
              <w:rPr>
                <w:sz w:val="18"/>
                <w:szCs w:val="18"/>
                <w:lang w:val="ru-RU"/>
              </w:rPr>
            </w:pPr>
          </w:p>
        </w:tc>
        <w:tc>
          <w:tcPr>
            <w:tcW w:w="1903" w:type="dxa"/>
            <w:vAlign w:val="bottom"/>
          </w:tcPr>
          <w:p w14:paraId="125BB2CB" w14:textId="4D126279" w:rsidR="008B471F" w:rsidRPr="00654494" w:rsidRDefault="00A6472D" w:rsidP="00095FFF">
            <w:pPr>
              <w:pStyle w:val="tabletext"/>
              <w:widowControl w:val="0"/>
              <w:tabs>
                <w:tab w:val="decimal" w:pos="1119"/>
              </w:tabs>
              <w:spacing w:before="0" w:after="0"/>
              <w:ind w:right="113"/>
              <w:jc w:val="right"/>
              <w:rPr>
                <w:color w:val="000000"/>
                <w:sz w:val="18"/>
                <w:szCs w:val="18"/>
                <w:lang w:val="ru-RU" w:eastAsia="ru-RU"/>
              </w:rPr>
            </w:pPr>
            <w:r>
              <w:rPr>
                <w:color w:val="000000"/>
                <w:sz w:val="18"/>
                <w:szCs w:val="18"/>
                <w:lang w:val="ru-RU" w:eastAsia="ru-RU"/>
              </w:rPr>
              <w:t>152 734</w:t>
            </w:r>
          </w:p>
        </w:tc>
      </w:tr>
      <w:tr w:rsidR="008B471F" w:rsidRPr="00E27AA7" w14:paraId="5E8AC266" w14:textId="77777777" w:rsidTr="006D6AB7">
        <w:trPr>
          <w:trHeight w:val="261"/>
        </w:trPr>
        <w:tc>
          <w:tcPr>
            <w:tcW w:w="4932" w:type="dxa"/>
            <w:vAlign w:val="bottom"/>
          </w:tcPr>
          <w:p w14:paraId="1A2BA8C6" w14:textId="44B1052E" w:rsidR="008B471F" w:rsidRPr="00270B7B" w:rsidRDefault="00270B7B" w:rsidP="00D376F9">
            <w:pPr>
              <w:pStyle w:val="tabletext"/>
              <w:widowControl w:val="0"/>
              <w:spacing w:before="0" w:after="0"/>
              <w:ind w:left="142" w:hanging="142"/>
              <w:rPr>
                <w:sz w:val="19"/>
                <w:szCs w:val="19"/>
              </w:rPr>
            </w:pPr>
            <w:r>
              <w:rPr>
                <w:sz w:val="19"/>
                <w:szCs w:val="19"/>
              </w:rPr>
              <w:t>Other expenses</w:t>
            </w:r>
          </w:p>
        </w:tc>
        <w:tc>
          <w:tcPr>
            <w:tcW w:w="738" w:type="dxa"/>
            <w:vAlign w:val="bottom"/>
          </w:tcPr>
          <w:p w14:paraId="17F673FF" w14:textId="3E543A80" w:rsidR="008B471F" w:rsidRPr="006D62D0" w:rsidRDefault="007F24BA" w:rsidP="00D376F9">
            <w:pPr>
              <w:pStyle w:val="tabletext"/>
              <w:widowControl w:val="0"/>
              <w:spacing w:before="0" w:after="0"/>
              <w:ind w:left="-57" w:right="-57"/>
              <w:jc w:val="center"/>
              <w:rPr>
                <w:sz w:val="19"/>
                <w:szCs w:val="19"/>
                <w:lang w:val="ru-RU"/>
              </w:rPr>
            </w:pPr>
            <w:r w:rsidRPr="006D62D0">
              <w:rPr>
                <w:sz w:val="19"/>
                <w:szCs w:val="19"/>
                <w:lang w:val="ru-RU"/>
              </w:rPr>
              <w:t>9</w:t>
            </w:r>
          </w:p>
        </w:tc>
        <w:tc>
          <w:tcPr>
            <w:tcW w:w="78" w:type="dxa"/>
            <w:vAlign w:val="bottom"/>
          </w:tcPr>
          <w:p w14:paraId="3435F892" w14:textId="77777777" w:rsidR="008B471F" w:rsidRPr="00E27AA7" w:rsidRDefault="008B471F" w:rsidP="00D376F9">
            <w:pPr>
              <w:pStyle w:val="tabletext"/>
              <w:widowControl w:val="0"/>
              <w:spacing w:before="0" w:after="0"/>
              <w:ind w:right="113"/>
              <w:jc w:val="right"/>
              <w:rPr>
                <w:sz w:val="18"/>
                <w:szCs w:val="18"/>
                <w:lang w:val="ru-RU"/>
              </w:rPr>
            </w:pPr>
          </w:p>
        </w:tc>
        <w:tc>
          <w:tcPr>
            <w:tcW w:w="1822" w:type="dxa"/>
            <w:vAlign w:val="bottom"/>
          </w:tcPr>
          <w:p w14:paraId="158DBB5B" w14:textId="7204B277" w:rsidR="008B471F" w:rsidRPr="00E27AA7" w:rsidRDefault="00A6472D" w:rsidP="008E0994">
            <w:pPr>
              <w:pStyle w:val="tabletext"/>
              <w:widowControl w:val="0"/>
              <w:spacing w:before="0" w:after="0"/>
              <w:ind w:right="113"/>
              <w:jc w:val="right"/>
              <w:rPr>
                <w:sz w:val="18"/>
                <w:szCs w:val="18"/>
                <w:lang w:val="ru-RU"/>
              </w:rPr>
            </w:pPr>
            <w:r>
              <w:rPr>
                <w:sz w:val="18"/>
                <w:szCs w:val="18"/>
                <w:lang w:val="ru-RU"/>
              </w:rPr>
              <w:t>(481)</w:t>
            </w:r>
          </w:p>
        </w:tc>
        <w:tc>
          <w:tcPr>
            <w:tcW w:w="25" w:type="dxa"/>
            <w:vAlign w:val="bottom"/>
          </w:tcPr>
          <w:p w14:paraId="79593C04" w14:textId="77777777" w:rsidR="008B471F" w:rsidRPr="00E27AA7" w:rsidRDefault="008B471F" w:rsidP="008B471F">
            <w:pPr>
              <w:pStyle w:val="tabletext"/>
              <w:widowControl w:val="0"/>
              <w:spacing w:before="0" w:after="0"/>
              <w:jc w:val="right"/>
              <w:rPr>
                <w:sz w:val="18"/>
                <w:szCs w:val="18"/>
                <w:lang w:val="ru-RU"/>
              </w:rPr>
            </w:pPr>
          </w:p>
        </w:tc>
        <w:tc>
          <w:tcPr>
            <w:tcW w:w="1903" w:type="dxa"/>
            <w:vAlign w:val="bottom"/>
          </w:tcPr>
          <w:p w14:paraId="6F605ADD" w14:textId="52848AC8" w:rsidR="008B471F" w:rsidRPr="00654494" w:rsidRDefault="00A6472D" w:rsidP="005D0B3A">
            <w:pPr>
              <w:pStyle w:val="tabletext"/>
              <w:widowControl w:val="0"/>
              <w:tabs>
                <w:tab w:val="decimal" w:pos="1119"/>
              </w:tabs>
              <w:spacing w:before="0" w:after="0"/>
              <w:ind w:right="113"/>
              <w:jc w:val="right"/>
              <w:rPr>
                <w:color w:val="000000"/>
                <w:sz w:val="18"/>
                <w:szCs w:val="18"/>
                <w:lang w:val="ru-RU" w:eastAsia="ru-RU"/>
              </w:rPr>
            </w:pPr>
            <w:r>
              <w:rPr>
                <w:color w:val="000000"/>
                <w:sz w:val="18"/>
                <w:szCs w:val="18"/>
                <w:lang w:val="ru-RU" w:eastAsia="ru-RU"/>
              </w:rPr>
              <w:t>(2 088)</w:t>
            </w:r>
          </w:p>
        </w:tc>
      </w:tr>
      <w:tr w:rsidR="008B471F" w:rsidRPr="00E27AA7" w14:paraId="3C02A893" w14:textId="77777777" w:rsidTr="006D6AB7">
        <w:trPr>
          <w:trHeight w:val="20"/>
        </w:trPr>
        <w:tc>
          <w:tcPr>
            <w:tcW w:w="4932" w:type="dxa"/>
            <w:vAlign w:val="bottom"/>
          </w:tcPr>
          <w:p w14:paraId="5345604B" w14:textId="3B74B748" w:rsidR="008B471F" w:rsidRPr="00270B7B" w:rsidRDefault="00270B7B" w:rsidP="00DA1397">
            <w:pPr>
              <w:pStyle w:val="tabletext"/>
              <w:widowControl w:val="0"/>
              <w:spacing w:before="0" w:after="0"/>
              <w:ind w:left="142" w:hanging="142"/>
              <w:rPr>
                <w:b/>
                <w:sz w:val="19"/>
                <w:szCs w:val="19"/>
              </w:rPr>
            </w:pPr>
            <w:r>
              <w:rPr>
                <w:b/>
                <w:sz w:val="19"/>
                <w:szCs w:val="19"/>
              </w:rPr>
              <w:t>Operating revenue</w:t>
            </w:r>
          </w:p>
        </w:tc>
        <w:tc>
          <w:tcPr>
            <w:tcW w:w="738" w:type="dxa"/>
            <w:vAlign w:val="bottom"/>
          </w:tcPr>
          <w:p w14:paraId="278C101D" w14:textId="77777777" w:rsidR="008B471F" w:rsidRPr="006D62D0" w:rsidRDefault="008B471F" w:rsidP="00D376F9">
            <w:pPr>
              <w:pStyle w:val="tabletext"/>
              <w:widowControl w:val="0"/>
              <w:spacing w:before="0" w:after="0"/>
              <w:ind w:left="-57" w:right="-57"/>
              <w:jc w:val="center"/>
              <w:rPr>
                <w:sz w:val="19"/>
                <w:szCs w:val="19"/>
                <w:lang w:val="ru-RU"/>
              </w:rPr>
            </w:pPr>
          </w:p>
        </w:tc>
        <w:tc>
          <w:tcPr>
            <w:tcW w:w="78" w:type="dxa"/>
            <w:vAlign w:val="bottom"/>
          </w:tcPr>
          <w:p w14:paraId="51B56A21" w14:textId="77777777" w:rsidR="008B471F" w:rsidRPr="00E27AA7" w:rsidRDefault="008B471F" w:rsidP="00D376F9">
            <w:pPr>
              <w:pStyle w:val="tabletext"/>
              <w:widowControl w:val="0"/>
              <w:spacing w:before="0" w:after="0"/>
              <w:ind w:right="113"/>
              <w:jc w:val="right"/>
              <w:rPr>
                <w:b/>
                <w:sz w:val="18"/>
                <w:szCs w:val="18"/>
                <w:lang w:val="ru-RU"/>
              </w:rPr>
            </w:pPr>
          </w:p>
        </w:tc>
        <w:tc>
          <w:tcPr>
            <w:tcW w:w="1822" w:type="dxa"/>
            <w:tcBorders>
              <w:top w:val="single" w:sz="4" w:space="0" w:color="auto"/>
              <w:bottom w:val="single" w:sz="4" w:space="0" w:color="auto"/>
            </w:tcBorders>
            <w:vAlign w:val="bottom"/>
          </w:tcPr>
          <w:p w14:paraId="5F6CF2A1" w14:textId="37053994" w:rsidR="008B471F" w:rsidRPr="00E27AA7" w:rsidRDefault="00752211" w:rsidP="00D376F9">
            <w:pPr>
              <w:pStyle w:val="tabletext"/>
              <w:widowControl w:val="0"/>
              <w:spacing w:before="0" w:after="0"/>
              <w:ind w:right="113"/>
              <w:jc w:val="right"/>
              <w:rPr>
                <w:b/>
                <w:sz w:val="18"/>
                <w:szCs w:val="18"/>
                <w:lang w:val="ru-RU"/>
              </w:rPr>
            </w:pPr>
            <w:r>
              <w:rPr>
                <w:b/>
                <w:sz w:val="18"/>
                <w:szCs w:val="18"/>
                <w:lang w:val="ru-RU"/>
              </w:rPr>
              <w:t>653 198</w:t>
            </w:r>
          </w:p>
        </w:tc>
        <w:tc>
          <w:tcPr>
            <w:tcW w:w="25" w:type="dxa"/>
            <w:tcBorders>
              <w:top w:val="single" w:sz="4" w:space="0" w:color="auto"/>
            </w:tcBorders>
            <w:vAlign w:val="bottom"/>
          </w:tcPr>
          <w:p w14:paraId="71A4E2C0" w14:textId="77777777" w:rsidR="008B471F" w:rsidRPr="00E27AA7" w:rsidRDefault="008B471F" w:rsidP="008B471F">
            <w:pPr>
              <w:pStyle w:val="tabletext"/>
              <w:widowControl w:val="0"/>
              <w:spacing w:before="0" w:after="0"/>
              <w:jc w:val="right"/>
              <w:rPr>
                <w:b/>
                <w:sz w:val="18"/>
                <w:szCs w:val="18"/>
                <w:lang w:val="ru-RU"/>
              </w:rPr>
            </w:pPr>
          </w:p>
        </w:tc>
        <w:tc>
          <w:tcPr>
            <w:tcW w:w="1903" w:type="dxa"/>
            <w:tcBorders>
              <w:top w:val="single" w:sz="4" w:space="0" w:color="auto"/>
              <w:bottom w:val="single" w:sz="4" w:space="0" w:color="auto"/>
            </w:tcBorders>
            <w:vAlign w:val="bottom"/>
          </w:tcPr>
          <w:p w14:paraId="5D9BDEE7" w14:textId="6AC37EB9" w:rsidR="008B471F" w:rsidRPr="004B4243" w:rsidRDefault="004B4243" w:rsidP="00D376F9">
            <w:pPr>
              <w:pStyle w:val="tabletext"/>
              <w:widowControl w:val="0"/>
              <w:tabs>
                <w:tab w:val="decimal" w:pos="1119"/>
              </w:tabs>
              <w:spacing w:before="0" w:after="0"/>
              <w:ind w:right="113"/>
              <w:jc w:val="right"/>
              <w:rPr>
                <w:b/>
                <w:color w:val="000000"/>
                <w:sz w:val="18"/>
                <w:szCs w:val="18"/>
                <w:lang w:val="ru-RU" w:eastAsia="ru-RU"/>
              </w:rPr>
            </w:pPr>
            <w:r>
              <w:rPr>
                <w:b/>
                <w:sz w:val="18"/>
                <w:szCs w:val="18"/>
                <w:lang w:val="ru-RU"/>
              </w:rPr>
              <w:t>642 837</w:t>
            </w:r>
          </w:p>
        </w:tc>
      </w:tr>
      <w:tr w:rsidR="008B471F" w:rsidRPr="00E27AA7" w14:paraId="441A3426" w14:textId="77777777" w:rsidTr="006D6AB7">
        <w:trPr>
          <w:trHeight w:val="283"/>
        </w:trPr>
        <w:tc>
          <w:tcPr>
            <w:tcW w:w="4932" w:type="dxa"/>
            <w:vAlign w:val="bottom"/>
          </w:tcPr>
          <w:p w14:paraId="4D09E7D1" w14:textId="6E4EEF4E" w:rsidR="008B471F" w:rsidRPr="00270B7B" w:rsidRDefault="00270B7B" w:rsidP="00D376F9">
            <w:pPr>
              <w:pStyle w:val="tabletext"/>
              <w:widowControl w:val="0"/>
              <w:spacing w:before="0" w:after="0"/>
              <w:ind w:left="142" w:hanging="142"/>
              <w:rPr>
                <w:sz w:val="19"/>
                <w:szCs w:val="19"/>
              </w:rPr>
            </w:pPr>
            <w:r>
              <w:rPr>
                <w:sz w:val="19"/>
                <w:szCs w:val="19"/>
              </w:rPr>
              <w:t>Financial revenue</w:t>
            </w:r>
            <w:r w:rsidR="00F22F2D">
              <w:rPr>
                <w:sz w:val="19"/>
                <w:szCs w:val="19"/>
              </w:rPr>
              <w:t>s</w:t>
            </w:r>
          </w:p>
        </w:tc>
        <w:tc>
          <w:tcPr>
            <w:tcW w:w="738" w:type="dxa"/>
            <w:vAlign w:val="bottom"/>
          </w:tcPr>
          <w:p w14:paraId="100F23A8" w14:textId="5B3693CB" w:rsidR="008B471F" w:rsidRPr="006D62D0" w:rsidRDefault="00BF54C4">
            <w:pPr>
              <w:pStyle w:val="tabletext"/>
              <w:widowControl w:val="0"/>
              <w:spacing w:before="0" w:after="0"/>
              <w:ind w:left="-57" w:right="-57"/>
              <w:jc w:val="center"/>
              <w:rPr>
                <w:sz w:val="19"/>
                <w:szCs w:val="19"/>
                <w:lang w:val="ru-RU"/>
              </w:rPr>
            </w:pPr>
            <w:r>
              <w:rPr>
                <w:sz w:val="19"/>
                <w:szCs w:val="19"/>
                <w:lang w:val="ru-RU"/>
              </w:rPr>
              <w:t>11</w:t>
            </w:r>
          </w:p>
        </w:tc>
        <w:tc>
          <w:tcPr>
            <w:tcW w:w="78" w:type="dxa"/>
            <w:vAlign w:val="bottom"/>
          </w:tcPr>
          <w:p w14:paraId="41B10D1A" w14:textId="77777777" w:rsidR="008B471F" w:rsidRPr="00E27AA7" w:rsidRDefault="008B471F" w:rsidP="00D376F9">
            <w:pPr>
              <w:pStyle w:val="tabletext"/>
              <w:widowControl w:val="0"/>
              <w:spacing w:before="0" w:after="0"/>
              <w:ind w:right="113"/>
              <w:jc w:val="right"/>
              <w:rPr>
                <w:sz w:val="18"/>
                <w:szCs w:val="18"/>
                <w:lang w:val="ru-RU"/>
              </w:rPr>
            </w:pPr>
          </w:p>
        </w:tc>
        <w:tc>
          <w:tcPr>
            <w:tcW w:w="1822" w:type="dxa"/>
            <w:tcBorders>
              <w:top w:val="single" w:sz="4" w:space="0" w:color="auto"/>
            </w:tcBorders>
            <w:vAlign w:val="bottom"/>
          </w:tcPr>
          <w:p w14:paraId="7D0745F5" w14:textId="54BB01AE" w:rsidR="008B471F" w:rsidRPr="00E27AA7" w:rsidRDefault="00752211" w:rsidP="00D376F9">
            <w:pPr>
              <w:pStyle w:val="tabletext"/>
              <w:widowControl w:val="0"/>
              <w:spacing w:before="0" w:after="0"/>
              <w:ind w:right="113"/>
              <w:jc w:val="right"/>
              <w:rPr>
                <w:sz w:val="18"/>
                <w:szCs w:val="18"/>
                <w:lang w:val="ru-RU"/>
              </w:rPr>
            </w:pPr>
            <w:r>
              <w:rPr>
                <w:sz w:val="18"/>
                <w:szCs w:val="18"/>
                <w:lang w:val="ru-RU"/>
              </w:rPr>
              <w:t>32 747</w:t>
            </w:r>
          </w:p>
        </w:tc>
        <w:tc>
          <w:tcPr>
            <w:tcW w:w="25" w:type="dxa"/>
            <w:vAlign w:val="bottom"/>
          </w:tcPr>
          <w:p w14:paraId="1B13B04F" w14:textId="77777777" w:rsidR="008B471F" w:rsidRPr="00E27AA7" w:rsidRDefault="008B471F" w:rsidP="008B471F">
            <w:pPr>
              <w:pStyle w:val="tabletext"/>
              <w:widowControl w:val="0"/>
              <w:spacing w:before="0" w:after="0"/>
              <w:jc w:val="right"/>
              <w:rPr>
                <w:sz w:val="18"/>
                <w:szCs w:val="18"/>
                <w:lang w:val="ru-RU"/>
              </w:rPr>
            </w:pPr>
          </w:p>
        </w:tc>
        <w:tc>
          <w:tcPr>
            <w:tcW w:w="1903" w:type="dxa"/>
            <w:tcBorders>
              <w:top w:val="single" w:sz="4" w:space="0" w:color="auto"/>
            </w:tcBorders>
            <w:vAlign w:val="bottom"/>
          </w:tcPr>
          <w:p w14:paraId="5D5F742E" w14:textId="37E70F56" w:rsidR="008B471F" w:rsidRPr="00F71C3B" w:rsidRDefault="00752211" w:rsidP="00D376F9">
            <w:pPr>
              <w:pStyle w:val="tabletext"/>
              <w:widowControl w:val="0"/>
              <w:tabs>
                <w:tab w:val="decimal" w:pos="1119"/>
              </w:tabs>
              <w:spacing w:before="0" w:after="0"/>
              <w:ind w:right="113"/>
              <w:jc w:val="right"/>
              <w:rPr>
                <w:color w:val="000000"/>
                <w:sz w:val="18"/>
                <w:szCs w:val="18"/>
                <w:lang w:val="ru-RU" w:eastAsia="ru-RU"/>
              </w:rPr>
            </w:pPr>
            <w:r>
              <w:rPr>
                <w:sz w:val="18"/>
                <w:szCs w:val="18"/>
                <w:lang w:val="ru-RU"/>
              </w:rPr>
              <w:t>18 155</w:t>
            </w:r>
          </w:p>
        </w:tc>
      </w:tr>
      <w:tr w:rsidR="008B471F" w:rsidRPr="00E27AA7" w14:paraId="7EF16395" w14:textId="77777777" w:rsidTr="006D6AB7">
        <w:trPr>
          <w:trHeight w:val="20"/>
        </w:trPr>
        <w:tc>
          <w:tcPr>
            <w:tcW w:w="4932" w:type="dxa"/>
            <w:vAlign w:val="bottom"/>
          </w:tcPr>
          <w:p w14:paraId="3C4F7A49" w14:textId="56E5EEF7" w:rsidR="008B471F" w:rsidRPr="00270B7B" w:rsidRDefault="00270B7B" w:rsidP="00D376F9">
            <w:pPr>
              <w:pStyle w:val="tabletext"/>
              <w:widowControl w:val="0"/>
              <w:spacing w:before="0" w:after="0"/>
              <w:ind w:left="142" w:hanging="142"/>
              <w:rPr>
                <w:sz w:val="19"/>
                <w:szCs w:val="19"/>
              </w:rPr>
            </w:pPr>
            <w:r>
              <w:rPr>
                <w:sz w:val="19"/>
                <w:szCs w:val="19"/>
              </w:rPr>
              <w:t>Financial expenses</w:t>
            </w:r>
          </w:p>
        </w:tc>
        <w:tc>
          <w:tcPr>
            <w:tcW w:w="738" w:type="dxa"/>
            <w:vAlign w:val="bottom"/>
          </w:tcPr>
          <w:p w14:paraId="50130C40" w14:textId="34E07146" w:rsidR="008B471F" w:rsidRPr="006D62D0" w:rsidRDefault="00BF54C4" w:rsidP="007F24BA">
            <w:pPr>
              <w:pStyle w:val="tabletext"/>
              <w:widowControl w:val="0"/>
              <w:tabs>
                <w:tab w:val="left" w:pos="269"/>
              </w:tabs>
              <w:spacing w:before="0" w:after="0"/>
              <w:ind w:left="-57" w:right="-57"/>
              <w:jc w:val="center"/>
              <w:rPr>
                <w:sz w:val="19"/>
                <w:szCs w:val="19"/>
              </w:rPr>
            </w:pPr>
            <w:r>
              <w:rPr>
                <w:sz w:val="19"/>
                <w:szCs w:val="19"/>
                <w:lang w:val="ru-RU"/>
              </w:rPr>
              <w:t>11</w:t>
            </w:r>
          </w:p>
        </w:tc>
        <w:tc>
          <w:tcPr>
            <w:tcW w:w="78" w:type="dxa"/>
            <w:vAlign w:val="bottom"/>
          </w:tcPr>
          <w:p w14:paraId="6937A4CB" w14:textId="77777777" w:rsidR="008B471F" w:rsidRPr="00E27AA7" w:rsidRDefault="008B471F" w:rsidP="00D376F9">
            <w:pPr>
              <w:pStyle w:val="tabletext"/>
              <w:widowControl w:val="0"/>
              <w:spacing w:before="0" w:after="0"/>
              <w:ind w:right="113"/>
              <w:jc w:val="right"/>
              <w:rPr>
                <w:sz w:val="18"/>
                <w:szCs w:val="18"/>
                <w:lang w:val="ru-RU"/>
              </w:rPr>
            </w:pPr>
          </w:p>
        </w:tc>
        <w:tc>
          <w:tcPr>
            <w:tcW w:w="1822" w:type="dxa"/>
            <w:tcBorders>
              <w:bottom w:val="single" w:sz="4" w:space="0" w:color="auto"/>
            </w:tcBorders>
            <w:vAlign w:val="bottom"/>
          </w:tcPr>
          <w:p w14:paraId="2846CE9E" w14:textId="25D84119" w:rsidR="008B471F" w:rsidRPr="00E27AA7" w:rsidRDefault="00752211" w:rsidP="00D376F9">
            <w:pPr>
              <w:pStyle w:val="tabletext"/>
              <w:widowControl w:val="0"/>
              <w:spacing w:before="0" w:after="0"/>
              <w:ind w:right="113"/>
              <w:jc w:val="right"/>
              <w:rPr>
                <w:sz w:val="18"/>
                <w:szCs w:val="18"/>
                <w:lang w:val="ru-RU"/>
              </w:rPr>
            </w:pPr>
            <w:r>
              <w:rPr>
                <w:sz w:val="18"/>
                <w:szCs w:val="18"/>
                <w:lang w:val="ru-RU"/>
              </w:rPr>
              <w:t>(545 118)</w:t>
            </w:r>
          </w:p>
        </w:tc>
        <w:tc>
          <w:tcPr>
            <w:tcW w:w="25" w:type="dxa"/>
            <w:vAlign w:val="bottom"/>
          </w:tcPr>
          <w:p w14:paraId="3F714DCD" w14:textId="77777777" w:rsidR="008B471F" w:rsidRPr="00E27AA7" w:rsidRDefault="008B471F" w:rsidP="008B471F">
            <w:pPr>
              <w:pStyle w:val="tabletext"/>
              <w:widowControl w:val="0"/>
              <w:spacing w:before="0" w:after="0"/>
              <w:jc w:val="right"/>
              <w:rPr>
                <w:sz w:val="18"/>
                <w:szCs w:val="18"/>
                <w:lang w:val="ru-RU"/>
              </w:rPr>
            </w:pPr>
          </w:p>
        </w:tc>
        <w:tc>
          <w:tcPr>
            <w:tcW w:w="1903" w:type="dxa"/>
            <w:tcBorders>
              <w:bottom w:val="single" w:sz="4" w:space="0" w:color="auto"/>
            </w:tcBorders>
            <w:vAlign w:val="bottom"/>
          </w:tcPr>
          <w:p w14:paraId="78C29978" w14:textId="0EA0C852" w:rsidR="008B471F" w:rsidRPr="00E27AA7" w:rsidRDefault="00F71C3B" w:rsidP="00F71C3B">
            <w:pPr>
              <w:pStyle w:val="tabletext"/>
              <w:widowControl w:val="0"/>
              <w:tabs>
                <w:tab w:val="decimal" w:pos="1119"/>
              </w:tabs>
              <w:spacing w:before="0" w:after="0"/>
              <w:ind w:right="113"/>
              <w:jc w:val="right"/>
              <w:rPr>
                <w:color w:val="000000"/>
                <w:sz w:val="18"/>
                <w:szCs w:val="18"/>
                <w:lang w:val="ru-RU" w:eastAsia="ru-RU"/>
              </w:rPr>
            </w:pPr>
            <w:r>
              <w:rPr>
                <w:sz w:val="18"/>
                <w:szCs w:val="18"/>
              </w:rPr>
              <w:t>(457 400</w:t>
            </w:r>
            <w:r w:rsidR="00E54685">
              <w:rPr>
                <w:sz w:val="18"/>
                <w:szCs w:val="18"/>
              </w:rPr>
              <w:t>)</w:t>
            </w:r>
          </w:p>
        </w:tc>
      </w:tr>
      <w:tr w:rsidR="008B471F" w:rsidRPr="00E27AA7" w14:paraId="2B163948" w14:textId="77777777" w:rsidTr="006D6AB7">
        <w:trPr>
          <w:trHeight w:val="319"/>
        </w:trPr>
        <w:tc>
          <w:tcPr>
            <w:tcW w:w="4932" w:type="dxa"/>
            <w:vAlign w:val="bottom"/>
          </w:tcPr>
          <w:p w14:paraId="0D86579F" w14:textId="1F14663F" w:rsidR="008B471F" w:rsidRPr="00E27AA7" w:rsidRDefault="00270B7B" w:rsidP="00270B7B">
            <w:pPr>
              <w:pStyle w:val="tabletext"/>
              <w:widowControl w:val="0"/>
              <w:spacing w:before="0" w:after="0"/>
              <w:rPr>
                <w:b/>
                <w:sz w:val="19"/>
                <w:szCs w:val="19"/>
                <w:lang w:val="ru-RU"/>
              </w:rPr>
            </w:pPr>
            <w:r>
              <w:rPr>
                <w:b/>
                <w:sz w:val="19"/>
                <w:szCs w:val="19"/>
              </w:rPr>
              <w:t>Total financial revenues</w:t>
            </w:r>
            <w:r w:rsidR="00752211">
              <w:rPr>
                <w:b/>
                <w:sz w:val="19"/>
                <w:szCs w:val="19"/>
                <w:lang w:val="ru-RU"/>
              </w:rPr>
              <w:t>/(</w:t>
            </w:r>
            <w:r w:rsidR="008B471F" w:rsidRPr="00E27AA7">
              <w:rPr>
                <w:b/>
                <w:sz w:val="19"/>
                <w:szCs w:val="19"/>
                <w:lang w:val="ru-RU"/>
              </w:rPr>
              <w:t xml:space="preserve"> </w:t>
            </w:r>
            <w:r>
              <w:rPr>
                <w:b/>
                <w:sz w:val="19"/>
                <w:szCs w:val="19"/>
              </w:rPr>
              <w:t>expenses</w:t>
            </w:r>
            <w:r w:rsidR="00752211">
              <w:rPr>
                <w:b/>
                <w:sz w:val="19"/>
                <w:szCs w:val="19"/>
                <w:lang w:val="ru-RU"/>
              </w:rPr>
              <w:t>)</w:t>
            </w:r>
          </w:p>
        </w:tc>
        <w:tc>
          <w:tcPr>
            <w:tcW w:w="738" w:type="dxa"/>
            <w:vAlign w:val="bottom"/>
          </w:tcPr>
          <w:p w14:paraId="75DC386A" w14:textId="77777777" w:rsidR="008B471F" w:rsidRPr="00456D7A" w:rsidRDefault="008B471F" w:rsidP="0003049F">
            <w:pPr>
              <w:pStyle w:val="tabletext"/>
              <w:widowControl w:val="0"/>
              <w:spacing w:before="0" w:after="0"/>
              <w:ind w:right="-57"/>
              <w:rPr>
                <w:sz w:val="19"/>
                <w:szCs w:val="19"/>
                <w:lang w:val="ru-RU"/>
              </w:rPr>
            </w:pPr>
          </w:p>
        </w:tc>
        <w:tc>
          <w:tcPr>
            <w:tcW w:w="78" w:type="dxa"/>
            <w:vAlign w:val="bottom"/>
          </w:tcPr>
          <w:p w14:paraId="7771EC65" w14:textId="77777777" w:rsidR="008B471F" w:rsidRPr="00E27AA7" w:rsidRDefault="008B471F" w:rsidP="0003049F">
            <w:pPr>
              <w:pStyle w:val="tabletext"/>
              <w:widowControl w:val="0"/>
              <w:spacing w:before="0" w:after="0"/>
              <w:ind w:right="113"/>
              <w:rPr>
                <w:b/>
                <w:sz w:val="18"/>
                <w:szCs w:val="18"/>
                <w:lang w:val="ru-RU"/>
              </w:rPr>
            </w:pPr>
          </w:p>
        </w:tc>
        <w:tc>
          <w:tcPr>
            <w:tcW w:w="1822" w:type="dxa"/>
            <w:tcBorders>
              <w:top w:val="single" w:sz="4" w:space="0" w:color="auto"/>
              <w:bottom w:val="single" w:sz="4" w:space="0" w:color="auto"/>
            </w:tcBorders>
            <w:vAlign w:val="bottom"/>
          </w:tcPr>
          <w:p w14:paraId="22DFE78E" w14:textId="63ECEB48" w:rsidR="008B471F" w:rsidRPr="00E27AA7" w:rsidRDefault="00697BA3" w:rsidP="00D376F9">
            <w:pPr>
              <w:pStyle w:val="tabletext"/>
              <w:widowControl w:val="0"/>
              <w:spacing w:before="0" w:after="0"/>
              <w:ind w:right="113"/>
              <w:jc w:val="right"/>
              <w:rPr>
                <w:b/>
                <w:sz w:val="18"/>
                <w:szCs w:val="18"/>
                <w:lang w:val="ru-RU"/>
              </w:rPr>
            </w:pPr>
            <w:r>
              <w:rPr>
                <w:b/>
                <w:sz w:val="18"/>
                <w:szCs w:val="18"/>
                <w:lang w:val="ru-RU"/>
              </w:rPr>
              <w:t>(</w:t>
            </w:r>
            <w:r w:rsidR="00752211">
              <w:rPr>
                <w:b/>
                <w:sz w:val="18"/>
                <w:szCs w:val="18"/>
                <w:lang w:val="ru-RU"/>
              </w:rPr>
              <w:t>512</w:t>
            </w:r>
            <w:r>
              <w:rPr>
                <w:b/>
                <w:sz w:val="18"/>
                <w:szCs w:val="18"/>
                <w:lang w:val="ru-RU"/>
              </w:rPr>
              <w:t> </w:t>
            </w:r>
            <w:r w:rsidR="00752211">
              <w:rPr>
                <w:b/>
                <w:sz w:val="18"/>
                <w:szCs w:val="18"/>
                <w:lang w:val="ru-RU"/>
              </w:rPr>
              <w:t>371</w:t>
            </w:r>
            <w:r>
              <w:rPr>
                <w:b/>
                <w:sz w:val="18"/>
                <w:szCs w:val="18"/>
                <w:lang w:val="ru-RU"/>
              </w:rPr>
              <w:t>)</w:t>
            </w:r>
          </w:p>
        </w:tc>
        <w:tc>
          <w:tcPr>
            <w:tcW w:w="25" w:type="dxa"/>
            <w:vAlign w:val="bottom"/>
          </w:tcPr>
          <w:p w14:paraId="02C30A8E" w14:textId="77777777" w:rsidR="008B471F" w:rsidRPr="00E27AA7" w:rsidRDefault="008B471F" w:rsidP="0003049F">
            <w:pPr>
              <w:pStyle w:val="tabletext"/>
              <w:widowControl w:val="0"/>
              <w:spacing w:before="0" w:after="0"/>
              <w:rPr>
                <w:b/>
                <w:sz w:val="18"/>
                <w:szCs w:val="18"/>
                <w:lang w:val="ru-RU"/>
              </w:rPr>
            </w:pPr>
          </w:p>
        </w:tc>
        <w:tc>
          <w:tcPr>
            <w:tcW w:w="1903" w:type="dxa"/>
            <w:tcBorders>
              <w:top w:val="single" w:sz="4" w:space="0" w:color="auto"/>
              <w:left w:val="nil"/>
              <w:bottom w:val="single" w:sz="4" w:space="0" w:color="auto"/>
            </w:tcBorders>
            <w:vAlign w:val="bottom"/>
          </w:tcPr>
          <w:p w14:paraId="0F78A682" w14:textId="165FFBA2" w:rsidR="008B471F" w:rsidRPr="00E27AA7" w:rsidRDefault="00F71C3B" w:rsidP="00D376F9">
            <w:pPr>
              <w:pStyle w:val="tabletext"/>
              <w:widowControl w:val="0"/>
              <w:tabs>
                <w:tab w:val="decimal" w:pos="1119"/>
              </w:tabs>
              <w:spacing w:before="240" w:after="0"/>
              <w:ind w:right="113"/>
              <w:jc w:val="right"/>
              <w:rPr>
                <w:b/>
                <w:color w:val="000000"/>
                <w:sz w:val="18"/>
                <w:szCs w:val="18"/>
                <w:lang w:val="ru-RU" w:eastAsia="ru-RU"/>
              </w:rPr>
            </w:pPr>
            <w:r w:rsidRPr="005D57CF">
              <w:rPr>
                <w:b/>
                <w:sz w:val="18"/>
                <w:szCs w:val="18"/>
              </w:rPr>
              <w:t>(439 245</w:t>
            </w:r>
            <w:r w:rsidR="00E54685" w:rsidRPr="005D57CF">
              <w:rPr>
                <w:b/>
                <w:sz w:val="18"/>
                <w:szCs w:val="18"/>
              </w:rPr>
              <w:t>)</w:t>
            </w:r>
          </w:p>
        </w:tc>
      </w:tr>
      <w:tr w:rsidR="008B471F" w:rsidRPr="00E27AA7" w14:paraId="2CB89D52" w14:textId="77777777" w:rsidTr="006D6AB7">
        <w:trPr>
          <w:trHeight w:val="20"/>
        </w:trPr>
        <w:tc>
          <w:tcPr>
            <w:tcW w:w="4932" w:type="dxa"/>
            <w:vAlign w:val="bottom"/>
          </w:tcPr>
          <w:p w14:paraId="53E7F9F5" w14:textId="4FB55E95" w:rsidR="008B471F" w:rsidRPr="00270B7B" w:rsidRDefault="00270B7B" w:rsidP="005B150B">
            <w:pPr>
              <w:pStyle w:val="tabletext"/>
              <w:widowControl w:val="0"/>
              <w:spacing w:before="0" w:after="0"/>
              <w:ind w:left="142" w:hanging="142"/>
              <w:rPr>
                <w:b/>
                <w:bCs/>
                <w:sz w:val="19"/>
                <w:szCs w:val="19"/>
              </w:rPr>
            </w:pPr>
            <w:r>
              <w:rPr>
                <w:b/>
                <w:sz w:val="19"/>
                <w:szCs w:val="19"/>
              </w:rPr>
              <w:t>Profit before tax</w:t>
            </w:r>
          </w:p>
        </w:tc>
        <w:tc>
          <w:tcPr>
            <w:tcW w:w="738" w:type="dxa"/>
            <w:vAlign w:val="bottom"/>
          </w:tcPr>
          <w:p w14:paraId="056D1A14" w14:textId="77777777" w:rsidR="008B471F" w:rsidRPr="00456D7A" w:rsidRDefault="008B471F" w:rsidP="00D376F9">
            <w:pPr>
              <w:pStyle w:val="tabletext"/>
              <w:widowControl w:val="0"/>
              <w:spacing w:before="0" w:after="0"/>
              <w:ind w:left="-57" w:right="-57"/>
              <w:jc w:val="center"/>
              <w:rPr>
                <w:sz w:val="19"/>
                <w:szCs w:val="19"/>
                <w:lang w:val="ru-RU"/>
              </w:rPr>
            </w:pPr>
          </w:p>
        </w:tc>
        <w:tc>
          <w:tcPr>
            <w:tcW w:w="78" w:type="dxa"/>
            <w:vAlign w:val="bottom"/>
          </w:tcPr>
          <w:p w14:paraId="2E699897" w14:textId="77777777" w:rsidR="008B471F" w:rsidRPr="00E27AA7" w:rsidRDefault="008B471F" w:rsidP="00D376F9">
            <w:pPr>
              <w:pStyle w:val="tabletext"/>
              <w:widowControl w:val="0"/>
              <w:spacing w:before="0" w:after="0"/>
              <w:ind w:right="113"/>
              <w:jc w:val="right"/>
              <w:rPr>
                <w:b/>
                <w:sz w:val="18"/>
                <w:szCs w:val="18"/>
                <w:lang w:val="ru-RU"/>
              </w:rPr>
            </w:pPr>
          </w:p>
        </w:tc>
        <w:tc>
          <w:tcPr>
            <w:tcW w:w="1822" w:type="dxa"/>
            <w:tcBorders>
              <w:top w:val="single" w:sz="4" w:space="0" w:color="auto"/>
            </w:tcBorders>
            <w:vAlign w:val="bottom"/>
          </w:tcPr>
          <w:p w14:paraId="782A49F2" w14:textId="42C10314" w:rsidR="008B471F" w:rsidRPr="00E27AA7" w:rsidRDefault="00752211" w:rsidP="00606FF3">
            <w:pPr>
              <w:pStyle w:val="tabletext"/>
              <w:widowControl w:val="0"/>
              <w:spacing w:before="0" w:after="0"/>
              <w:ind w:right="113"/>
              <w:jc w:val="right"/>
              <w:rPr>
                <w:b/>
                <w:sz w:val="18"/>
                <w:szCs w:val="18"/>
                <w:lang w:val="ru-RU"/>
              </w:rPr>
            </w:pPr>
            <w:r>
              <w:rPr>
                <w:b/>
                <w:sz w:val="18"/>
                <w:szCs w:val="18"/>
                <w:lang w:val="ru-RU"/>
              </w:rPr>
              <w:t>140 827</w:t>
            </w:r>
          </w:p>
        </w:tc>
        <w:tc>
          <w:tcPr>
            <w:tcW w:w="25" w:type="dxa"/>
            <w:vAlign w:val="bottom"/>
          </w:tcPr>
          <w:p w14:paraId="0963AF92" w14:textId="77777777" w:rsidR="008B471F" w:rsidRPr="00E27AA7" w:rsidRDefault="008B471F" w:rsidP="008B471F">
            <w:pPr>
              <w:pStyle w:val="tabletext"/>
              <w:widowControl w:val="0"/>
              <w:spacing w:before="0" w:after="0"/>
              <w:jc w:val="right"/>
              <w:rPr>
                <w:sz w:val="18"/>
                <w:szCs w:val="18"/>
                <w:lang w:val="ru-RU"/>
              </w:rPr>
            </w:pPr>
          </w:p>
        </w:tc>
        <w:tc>
          <w:tcPr>
            <w:tcW w:w="1903" w:type="dxa"/>
            <w:tcBorders>
              <w:top w:val="single" w:sz="4" w:space="0" w:color="auto"/>
            </w:tcBorders>
            <w:vAlign w:val="bottom"/>
          </w:tcPr>
          <w:p w14:paraId="505321D2" w14:textId="37D78208" w:rsidR="008B471F" w:rsidRPr="005D57CF" w:rsidRDefault="005D57CF" w:rsidP="00D376F9">
            <w:pPr>
              <w:pStyle w:val="tabletext"/>
              <w:widowControl w:val="0"/>
              <w:tabs>
                <w:tab w:val="decimal" w:pos="1119"/>
              </w:tabs>
              <w:spacing w:before="0" w:after="0"/>
              <w:ind w:right="113"/>
              <w:jc w:val="right"/>
              <w:rPr>
                <w:b/>
                <w:color w:val="000000"/>
                <w:sz w:val="18"/>
                <w:szCs w:val="18"/>
                <w:lang w:val="ru-RU" w:eastAsia="ru-RU"/>
              </w:rPr>
            </w:pPr>
            <w:r>
              <w:rPr>
                <w:b/>
                <w:sz w:val="18"/>
                <w:szCs w:val="18"/>
                <w:lang w:val="ru-RU"/>
              </w:rPr>
              <w:t>203 592</w:t>
            </w:r>
          </w:p>
        </w:tc>
      </w:tr>
      <w:tr w:rsidR="008B471F" w:rsidRPr="00E27AA7" w14:paraId="07BA8C38" w14:textId="77777777" w:rsidTr="006D6AB7">
        <w:trPr>
          <w:trHeight w:val="283"/>
        </w:trPr>
        <w:tc>
          <w:tcPr>
            <w:tcW w:w="4932" w:type="dxa"/>
            <w:vAlign w:val="bottom"/>
          </w:tcPr>
          <w:p w14:paraId="41781866" w14:textId="276DEABF" w:rsidR="008B471F" w:rsidRPr="00F22F2D" w:rsidRDefault="005B150B" w:rsidP="00F22F2D">
            <w:pPr>
              <w:pStyle w:val="tabletext"/>
              <w:widowControl w:val="0"/>
              <w:spacing w:before="0" w:after="0"/>
              <w:ind w:left="142" w:hanging="142"/>
              <w:rPr>
                <w:b/>
                <w:sz w:val="19"/>
                <w:szCs w:val="19"/>
              </w:rPr>
            </w:pPr>
            <w:r w:rsidRPr="00752211" w:rsidDel="005B150B">
              <w:rPr>
                <w:b/>
                <w:sz w:val="19"/>
                <w:szCs w:val="19"/>
                <w:lang w:val="ru-RU"/>
              </w:rPr>
              <w:t xml:space="preserve"> </w:t>
            </w:r>
            <w:r w:rsidR="00F22F2D">
              <w:rPr>
                <w:b/>
                <w:sz w:val="19"/>
                <w:szCs w:val="19"/>
              </w:rPr>
              <w:t>Income tax expense</w:t>
            </w:r>
          </w:p>
        </w:tc>
        <w:tc>
          <w:tcPr>
            <w:tcW w:w="738" w:type="dxa"/>
            <w:vAlign w:val="bottom"/>
          </w:tcPr>
          <w:p w14:paraId="374CD114" w14:textId="134098CA" w:rsidR="008B471F" w:rsidRPr="00456D7A" w:rsidRDefault="007F24BA" w:rsidP="00D376F9">
            <w:pPr>
              <w:pStyle w:val="tabletext"/>
              <w:widowControl w:val="0"/>
              <w:spacing w:before="0" w:after="0"/>
              <w:ind w:left="-57" w:right="-57"/>
              <w:jc w:val="center"/>
              <w:rPr>
                <w:sz w:val="19"/>
                <w:szCs w:val="19"/>
              </w:rPr>
            </w:pPr>
            <w:r w:rsidRPr="006D62D0">
              <w:rPr>
                <w:sz w:val="19"/>
                <w:szCs w:val="19"/>
              </w:rPr>
              <w:t>12</w:t>
            </w:r>
          </w:p>
        </w:tc>
        <w:tc>
          <w:tcPr>
            <w:tcW w:w="78" w:type="dxa"/>
            <w:vAlign w:val="bottom"/>
          </w:tcPr>
          <w:p w14:paraId="09F0C0B6" w14:textId="77777777" w:rsidR="008B471F" w:rsidRPr="00E27AA7" w:rsidRDefault="008B471F" w:rsidP="00D376F9">
            <w:pPr>
              <w:pStyle w:val="tabletext"/>
              <w:widowControl w:val="0"/>
              <w:spacing w:before="0" w:after="0"/>
              <w:ind w:right="113"/>
              <w:jc w:val="right"/>
              <w:rPr>
                <w:sz w:val="18"/>
                <w:szCs w:val="18"/>
                <w:lang w:val="ru-RU"/>
              </w:rPr>
            </w:pPr>
          </w:p>
        </w:tc>
        <w:tc>
          <w:tcPr>
            <w:tcW w:w="1822" w:type="dxa"/>
            <w:tcBorders>
              <w:bottom w:val="single" w:sz="4" w:space="0" w:color="auto"/>
            </w:tcBorders>
            <w:vAlign w:val="bottom"/>
          </w:tcPr>
          <w:p w14:paraId="5A9A4BFF" w14:textId="2241FB96" w:rsidR="008B471F" w:rsidRPr="00752211" w:rsidRDefault="00752211">
            <w:pPr>
              <w:pStyle w:val="tabletext"/>
              <w:widowControl w:val="0"/>
              <w:spacing w:before="0" w:after="0"/>
              <w:ind w:right="113"/>
              <w:jc w:val="right"/>
              <w:rPr>
                <w:sz w:val="18"/>
                <w:szCs w:val="18"/>
                <w:lang w:val="ru-RU"/>
              </w:rPr>
            </w:pPr>
            <w:r w:rsidRPr="00752211">
              <w:rPr>
                <w:sz w:val="18"/>
                <w:szCs w:val="18"/>
                <w:lang w:val="ru-RU"/>
              </w:rPr>
              <w:t>(18</w:t>
            </w:r>
            <w:r w:rsidR="00FF605D">
              <w:rPr>
                <w:sz w:val="18"/>
                <w:szCs w:val="18"/>
              </w:rPr>
              <w:t>1</w:t>
            </w:r>
            <w:r w:rsidRPr="00752211">
              <w:rPr>
                <w:sz w:val="18"/>
                <w:szCs w:val="18"/>
                <w:lang w:val="ru-RU"/>
              </w:rPr>
              <w:t> </w:t>
            </w:r>
            <w:r w:rsidR="00FF605D">
              <w:rPr>
                <w:sz w:val="18"/>
                <w:szCs w:val="18"/>
              </w:rPr>
              <w:t>761</w:t>
            </w:r>
            <w:r w:rsidRPr="00752211">
              <w:rPr>
                <w:sz w:val="18"/>
                <w:szCs w:val="18"/>
                <w:lang w:val="ru-RU"/>
              </w:rPr>
              <w:t>)</w:t>
            </w:r>
          </w:p>
        </w:tc>
        <w:tc>
          <w:tcPr>
            <w:tcW w:w="25" w:type="dxa"/>
            <w:vAlign w:val="bottom"/>
          </w:tcPr>
          <w:p w14:paraId="6C625F82" w14:textId="77777777" w:rsidR="008B471F" w:rsidRPr="00752211" w:rsidRDefault="008B471F" w:rsidP="008B471F">
            <w:pPr>
              <w:pStyle w:val="tabletext"/>
              <w:widowControl w:val="0"/>
              <w:spacing w:before="0" w:after="0"/>
              <w:jc w:val="right"/>
              <w:rPr>
                <w:sz w:val="18"/>
                <w:szCs w:val="18"/>
                <w:lang w:val="ru-RU"/>
              </w:rPr>
            </w:pPr>
          </w:p>
        </w:tc>
        <w:tc>
          <w:tcPr>
            <w:tcW w:w="1903" w:type="dxa"/>
            <w:tcBorders>
              <w:bottom w:val="single" w:sz="4" w:space="0" w:color="auto"/>
            </w:tcBorders>
            <w:vAlign w:val="bottom"/>
          </w:tcPr>
          <w:p w14:paraId="14F6F152" w14:textId="4311B89B" w:rsidR="008B471F" w:rsidRPr="00752211" w:rsidRDefault="00F71C3B" w:rsidP="00D376F9">
            <w:pPr>
              <w:pStyle w:val="tabletext"/>
              <w:widowControl w:val="0"/>
              <w:tabs>
                <w:tab w:val="decimal" w:pos="1119"/>
              </w:tabs>
              <w:spacing w:before="0" w:after="0"/>
              <w:ind w:right="113"/>
              <w:jc w:val="right"/>
              <w:rPr>
                <w:color w:val="000000"/>
                <w:sz w:val="18"/>
                <w:szCs w:val="18"/>
                <w:lang w:val="ru-RU" w:eastAsia="ru-RU"/>
              </w:rPr>
            </w:pPr>
            <w:r w:rsidRPr="00752211">
              <w:rPr>
                <w:sz w:val="18"/>
                <w:szCs w:val="18"/>
              </w:rPr>
              <w:t>(141 015)</w:t>
            </w:r>
          </w:p>
        </w:tc>
      </w:tr>
      <w:tr w:rsidR="008B471F" w:rsidRPr="00E27AA7" w14:paraId="3C94F90C" w14:textId="77777777" w:rsidTr="006D6AB7">
        <w:trPr>
          <w:trHeight w:val="312"/>
        </w:trPr>
        <w:tc>
          <w:tcPr>
            <w:tcW w:w="4932" w:type="dxa"/>
            <w:vAlign w:val="bottom"/>
          </w:tcPr>
          <w:p w14:paraId="1AA1E609" w14:textId="42195CC1" w:rsidR="008B471F" w:rsidRPr="00F22F2D" w:rsidRDefault="00F22F2D" w:rsidP="00F22F2D">
            <w:pPr>
              <w:pStyle w:val="tabletext"/>
              <w:widowControl w:val="0"/>
              <w:spacing w:before="0" w:after="0"/>
              <w:ind w:left="142" w:hanging="142"/>
              <w:rPr>
                <w:sz w:val="19"/>
                <w:szCs w:val="19"/>
              </w:rPr>
            </w:pPr>
            <w:r>
              <w:rPr>
                <w:b/>
                <w:sz w:val="19"/>
                <w:szCs w:val="19"/>
              </w:rPr>
              <w:t>Loss</w:t>
            </w:r>
            <w:r w:rsidR="005B150B" w:rsidRPr="00F22F2D">
              <w:rPr>
                <w:b/>
                <w:sz w:val="19"/>
                <w:szCs w:val="19"/>
              </w:rPr>
              <w:t xml:space="preserve">/ </w:t>
            </w:r>
            <w:r>
              <w:rPr>
                <w:b/>
                <w:sz w:val="19"/>
                <w:szCs w:val="19"/>
              </w:rPr>
              <w:t>Profit</w:t>
            </w:r>
            <w:r w:rsidR="008B471F" w:rsidRPr="00F22F2D">
              <w:rPr>
                <w:b/>
                <w:sz w:val="19"/>
                <w:szCs w:val="19"/>
              </w:rPr>
              <w:t xml:space="preserve"> </w:t>
            </w:r>
            <w:r>
              <w:rPr>
                <w:b/>
                <w:sz w:val="19"/>
                <w:szCs w:val="19"/>
              </w:rPr>
              <w:t>for the reporting period</w:t>
            </w:r>
          </w:p>
        </w:tc>
        <w:tc>
          <w:tcPr>
            <w:tcW w:w="738" w:type="dxa"/>
            <w:vAlign w:val="bottom"/>
          </w:tcPr>
          <w:p w14:paraId="5002A8C2" w14:textId="77777777" w:rsidR="008B471F" w:rsidRPr="00F22F2D" w:rsidRDefault="008B471F" w:rsidP="00D376F9">
            <w:pPr>
              <w:pStyle w:val="tabletext"/>
              <w:widowControl w:val="0"/>
              <w:spacing w:before="0" w:after="0"/>
              <w:ind w:left="-57" w:right="-57"/>
              <w:jc w:val="center"/>
              <w:rPr>
                <w:sz w:val="19"/>
                <w:szCs w:val="19"/>
              </w:rPr>
            </w:pPr>
          </w:p>
        </w:tc>
        <w:tc>
          <w:tcPr>
            <w:tcW w:w="78" w:type="dxa"/>
            <w:vAlign w:val="bottom"/>
          </w:tcPr>
          <w:p w14:paraId="3163450B" w14:textId="77777777" w:rsidR="008B471F" w:rsidRPr="00F22F2D" w:rsidRDefault="008B471F" w:rsidP="00D376F9">
            <w:pPr>
              <w:pStyle w:val="tabletext"/>
              <w:widowControl w:val="0"/>
              <w:spacing w:before="0" w:after="0"/>
              <w:ind w:right="113"/>
              <w:jc w:val="right"/>
              <w:rPr>
                <w:b/>
                <w:sz w:val="18"/>
                <w:szCs w:val="18"/>
              </w:rPr>
            </w:pPr>
          </w:p>
        </w:tc>
        <w:tc>
          <w:tcPr>
            <w:tcW w:w="1822" w:type="dxa"/>
            <w:tcBorders>
              <w:top w:val="single" w:sz="4" w:space="0" w:color="auto"/>
              <w:bottom w:val="double" w:sz="4" w:space="0" w:color="auto"/>
            </w:tcBorders>
            <w:vAlign w:val="bottom"/>
          </w:tcPr>
          <w:p w14:paraId="510F6964" w14:textId="3D36ABE8" w:rsidR="008B471F" w:rsidRPr="00E27AA7" w:rsidRDefault="00752211">
            <w:pPr>
              <w:pStyle w:val="tabletext"/>
              <w:widowControl w:val="0"/>
              <w:spacing w:before="0" w:after="0"/>
              <w:ind w:right="113"/>
              <w:jc w:val="right"/>
              <w:rPr>
                <w:b/>
                <w:sz w:val="18"/>
                <w:szCs w:val="18"/>
                <w:lang w:val="ru-RU"/>
              </w:rPr>
            </w:pPr>
            <w:r>
              <w:rPr>
                <w:b/>
                <w:sz w:val="18"/>
                <w:szCs w:val="18"/>
                <w:lang w:val="ru-RU"/>
              </w:rPr>
              <w:t>(</w:t>
            </w:r>
            <w:r w:rsidR="00FF605D">
              <w:rPr>
                <w:b/>
                <w:sz w:val="18"/>
                <w:szCs w:val="18"/>
              </w:rPr>
              <w:t>40 934</w:t>
            </w:r>
            <w:r>
              <w:rPr>
                <w:b/>
                <w:sz w:val="18"/>
                <w:szCs w:val="18"/>
                <w:lang w:val="ru-RU"/>
              </w:rPr>
              <w:t>)</w:t>
            </w:r>
          </w:p>
        </w:tc>
        <w:tc>
          <w:tcPr>
            <w:tcW w:w="25" w:type="dxa"/>
            <w:vAlign w:val="bottom"/>
          </w:tcPr>
          <w:p w14:paraId="574B0F3F" w14:textId="77777777" w:rsidR="008B471F" w:rsidRPr="00E27AA7" w:rsidRDefault="008B471F" w:rsidP="008B471F">
            <w:pPr>
              <w:pStyle w:val="tabletext"/>
              <w:widowControl w:val="0"/>
              <w:spacing w:before="0" w:after="0"/>
              <w:jc w:val="right"/>
              <w:rPr>
                <w:b/>
                <w:sz w:val="18"/>
                <w:szCs w:val="18"/>
                <w:lang w:val="ru-RU"/>
              </w:rPr>
            </w:pPr>
          </w:p>
        </w:tc>
        <w:tc>
          <w:tcPr>
            <w:tcW w:w="1903" w:type="dxa"/>
            <w:tcBorders>
              <w:top w:val="single" w:sz="4" w:space="0" w:color="auto"/>
              <w:bottom w:val="double" w:sz="4" w:space="0" w:color="auto"/>
            </w:tcBorders>
            <w:vAlign w:val="bottom"/>
          </w:tcPr>
          <w:p w14:paraId="7594CFA1" w14:textId="288C327A" w:rsidR="008B471F" w:rsidRPr="00E27AA7" w:rsidRDefault="00F71C3B" w:rsidP="00D376F9">
            <w:pPr>
              <w:pStyle w:val="tabletext"/>
              <w:widowControl w:val="0"/>
              <w:tabs>
                <w:tab w:val="decimal" w:pos="1119"/>
              </w:tabs>
              <w:spacing w:before="0" w:after="0"/>
              <w:ind w:right="113"/>
              <w:jc w:val="right"/>
              <w:rPr>
                <w:b/>
                <w:color w:val="000000"/>
                <w:sz w:val="18"/>
                <w:szCs w:val="18"/>
                <w:lang w:val="ru-RU" w:eastAsia="ru-RU"/>
              </w:rPr>
            </w:pPr>
            <w:r>
              <w:rPr>
                <w:b/>
                <w:sz w:val="18"/>
                <w:szCs w:val="18"/>
                <w:lang w:val="ru-RU"/>
              </w:rPr>
              <w:t>62</w:t>
            </w:r>
            <w:r>
              <w:rPr>
                <w:b/>
                <w:sz w:val="18"/>
                <w:szCs w:val="18"/>
              </w:rPr>
              <w:t xml:space="preserve"> 577</w:t>
            </w:r>
          </w:p>
        </w:tc>
      </w:tr>
      <w:tr w:rsidR="008B471F" w:rsidRPr="00E27AA7" w14:paraId="25BE744C" w14:textId="77777777" w:rsidTr="006D62D0">
        <w:trPr>
          <w:trHeight w:val="283"/>
        </w:trPr>
        <w:tc>
          <w:tcPr>
            <w:tcW w:w="4932" w:type="dxa"/>
            <w:vAlign w:val="bottom"/>
          </w:tcPr>
          <w:p w14:paraId="3A2302B3" w14:textId="6DD06210" w:rsidR="008B471F" w:rsidRPr="00F22F2D" w:rsidRDefault="00F22F2D" w:rsidP="00D376F9">
            <w:pPr>
              <w:pStyle w:val="tabletext"/>
              <w:widowControl w:val="0"/>
              <w:spacing w:before="0" w:after="0"/>
              <w:ind w:left="142" w:hanging="142"/>
              <w:rPr>
                <w:sz w:val="19"/>
                <w:szCs w:val="19"/>
              </w:rPr>
            </w:pPr>
            <w:r>
              <w:rPr>
                <w:b/>
                <w:sz w:val="19"/>
                <w:szCs w:val="19"/>
              </w:rPr>
              <w:t>Other comprehensive income</w:t>
            </w:r>
          </w:p>
        </w:tc>
        <w:tc>
          <w:tcPr>
            <w:tcW w:w="738" w:type="dxa"/>
            <w:vAlign w:val="bottom"/>
          </w:tcPr>
          <w:p w14:paraId="6C2B4F7D" w14:textId="77777777" w:rsidR="008B471F" w:rsidRPr="00E27AA7" w:rsidRDefault="008B471F" w:rsidP="00D376F9">
            <w:pPr>
              <w:pStyle w:val="tabletext"/>
              <w:widowControl w:val="0"/>
              <w:spacing w:before="0" w:after="0"/>
              <w:ind w:left="-57" w:right="-57"/>
              <w:jc w:val="center"/>
              <w:rPr>
                <w:sz w:val="19"/>
                <w:szCs w:val="19"/>
                <w:lang w:val="ru-RU"/>
              </w:rPr>
            </w:pPr>
          </w:p>
        </w:tc>
        <w:tc>
          <w:tcPr>
            <w:tcW w:w="78" w:type="dxa"/>
            <w:vAlign w:val="bottom"/>
          </w:tcPr>
          <w:p w14:paraId="1DAF6726" w14:textId="77777777" w:rsidR="008B471F" w:rsidRPr="00E27AA7" w:rsidRDefault="008B471F" w:rsidP="00D376F9">
            <w:pPr>
              <w:pStyle w:val="tabletext"/>
              <w:widowControl w:val="0"/>
              <w:spacing w:before="0" w:after="0"/>
              <w:ind w:right="113"/>
              <w:jc w:val="right"/>
              <w:rPr>
                <w:sz w:val="18"/>
                <w:szCs w:val="18"/>
                <w:lang w:val="ru-RU"/>
              </w:rPr>
            </w:pPr>
          </w:p>
        </w:tc>
        <w:tc>
          <w:tcPr>
            <w:tcW w:w="1822" w:type="dxa"/>
            <w:tcBorders>
              <w:top w:val="double" w:sz="4" w:space="0" w:color="auto"/>
            </w:tcBorders>
            <w:vAlign w:val="bottom"/>
          </w:tcPr>
          <w:p w14:paraId="7EAB2970" w14:textId="485C72DD" w:rsidR="008B471F" w:rsidRPr="00E27AA7" w:rsidRDefault="008B471F" w:rsidP="00D376F9">
            <w:pPr>
              <w:pStyle w:val="tabletext"/>
              <w:widowControl w:val="0"/>
              <w:spacing w:before="0" w:after="0"/>
              <w:ind w:right="113"/>
              <w:jc w:val="right"/>
              <w:rPr>
                <w:sz w:val="18"/>
                <w:szCs w:val="18"/>
                <w:lang w:val="ru-RU"/>
              </w:rPr>
            </w:pPr>
          </w:p>
        </w:tc>
        <w:tc>
          <w:tcPr>
            <w:tcW w:w="25" w:type="dxa"/>
            <w:vAlign w:val="bottom"/>
          </w:tcPr>
          <w:p w14:paraId="0761AE6B" w14:textId="77777777" w:rsidR="008B471F" w:rsidRPr="00E27AA7" w:rsidRDefault="008B471F" w:rsidP="008B471F">
            <w:pPr>
              <w:pStyle w:val="tabletext"/>
              <w:widowControl w:val="0"/>
              <w:spacing w:before="0" w:after="0"/>
              <w:jc w:val="right"/>
              <w:rPr>
                <w:sz w:val="18"/>
                <w:szCs w:val="18"/>
                <w:lang w:val="ru-RU"/>
              </w:rPr>
            </w:pPr>
          </w:p>
        </w:tc>
        <w:tc>
          <w:tcPr>
            <w:tcW w:w="1903" w:type="dxa"/>
            <w:tcBorders>
              <w:top w:val="double" w:sz="4" w:space="0" w:color="auto"/>
            </w:tcBorders>
            <w:vAlign w:val="bottom"/>
          </w:tcPr>
          <w:p w14:paraId="496CF4BF" w14:textId="77777777" w:rsidR="008B471F" w:rsidRPr="00E27AA7" w:rsidRDefault="008B471F" w:rsidP="00D376F9">
            <w:pPr>
              <w:pStyle w:val="tabletext"/>
              <w:widowControl w:val="0"/>
              <w:tabs>
                <w:tab w:val="decimal" w:pos="1119"/>
              </w:tabs>
              <w:spacing w:before="0" w:after="0"/>
              <w:ind w:right="113"/>
              <w:jc w:val="right"/>
              <w:rPr>
                <w:sz w:val="18"/>
                <w:szCs w:val="18"/>
                <w:lang w:val="ru-RU"/>
              </w:rPr>
            </w:pPr>
          </w:p>
        </w:tc>
      </w:tr>
      <w:tr w:rsidR="008B471F" w:rsidRPr="00F22F2D" w14:paraId="60950EDE" w14:textId="77777777" w:rsidTr="006D62D0">
        <w:trPr>
          <w:trHeight w:val="510"/>
        </w:trPr>
        <w:tc>
          <w:tcPr>
            <w:tcW w:w="5670" w:type="dxa"/>
            <w:gridSpan w:val="2"/>
            <w:vAlign w:val="bottom"/>
          </w:tcPr>
          <w:p w14:paraId="7971F0C5" w14:textId="1576FC28" w:rsidR="00F22F2D" w:rsidRDefault="0050545D" w:rsidP="00F22F2D">
            <w:pPr>
              <w:pStyle w:val="tabletext"/>
              <w:widowControl w:val="0"/>
              <w:spacing w:before="0" w:after="0"/>
              <w:ind w:left="113" w:hanging="113"/>
              <w:rPr>
                <w:i/>
                <w:sz w:val="19"/>
                <w:szCs w:val="19"/>
              </w:rPr>
            </w:pPr>
            <w:r>
              <w:rPr>
                <w:i/>
                <w:sz w:val="19"/>
                <w:szCs w:val="19"/>
              </w:rPr>
              <w:t>Item</w:t>
            </w:r>
            <w:r w:rsidR="00F22F2D">
              <w:rPr>
                <w:i/>
                <w:sz w:val="19"/>
                <w:szCs w:val="19"/>
              </w:rPr>
              <w:t xml:space="preserve">s that cannot be reclassified subsequently </w:t>
            </w:r>
          </w:p>
          <w:p w14:paraId="73216676" w14:textId="232EBD91" w:rsidR="008B471F" w:rsidRPr="00F22F2D" w:rsidRDefault="00F22F2D" w:rsidP="00F22F2D">
            <w:pPr>
              <w:pStyle w:val="tabletext"/>
              <w:widowControl w:val="0"/>
              <w:spacing w:before="0" w:after="0"/>
              <w:ind w:left="113" w:hanging="113"/>
              <w:rPr>
                <w:sz w:val="19"/>
                <w:szCs w:val="19"/>
                <w:highlight w:val="yellow"/>
              </w:rPr>
            </w:pPr>
            <w:r>
              <w:rPr>
                <w:i/>
                <w:sz w:val="19"/>
                <w:szCs w:val="19"/>
              </w:rPr>
              <w:t>to</w:t>
            </w:r>
            <w:r w:rsidR="008B471F" w:rsidRPr="00F22F2D">
              <w:rPr>
                <w:i/>
                <w:sz w:val="19"/>
                <w:szCs w:val="19"/>
              </w:rPr>
              <w:t xml:space="preserve"> </w:t>
            </w:r>
            <w:r>
              <w:rPr>
                <w:i/>
                <w:sz w:val="19"/>
                <w:szCs w:val="19"/>
              </w:rPr>
              <w:t>profit or loss</w:t>
            </w:r>
          </w:p>
        </w:tc>
        <w:tc>
          <w:tcPr>
            <w:tcW w:w="78" w:type="dxa"/>
            <w:vAlign w:val="bottom"/>
          </w:tcPr>
          <w:p w14:paraId="5FD908E5" w14:textId="77777777" w:rsidR="008B471F" w:rsidRPr="00F22F2D" w:rsidRDefault="008B471F" w:rsidP="00D376F9">
            <w:pPr>
              <w:pStyle w:val="tabletext"/>
              <w:widowControl w:val="0"/>
              <w:spacing w:before="0" w:after="0"/>
              <w:ind w:right="113"/>
              <w:jc w:val="right"/>
              <w:rPr>
                <w:sz w:val="18"/>
                <w:szCs w:val="18"/>
              </w:rPr>
            </w:pPr>
          </w:p>
        </w:tc>
        <w:tc>
          <w:tcPr>
            <w:tcW w:w="1822" w:type="dxa"/>
            <w:vAlign w:val="bottom"/>
          </w:tcPr>
          <w:p w14:paraId="2B17E8E4" w14:textId="3DB83BC0" w:rsidR="008B471F" w:rsidRPr="00F22F2D" w:rsidRDefault="008B471F" w:rsidP="00D376F9">
            <w:pPr>
              <w:pStyle w:val="tabletext"/>
              <w:widowControl w:val="0"/>
              <w:spacing w:before="0" w:after="0"/>
              <w:ind w:right="113"/>
              <w:jc w:val="right"/>
              <w:rPr>
                <w:sz w:val="18"/>
                <w:szCs w:val="18"/>
              </w:rPr>
            </w:pPr>
          </w:p>
        </w:tc>
        <w:tc>
          <w:tcPr>
            <w:tcW w:w="25" w:type="dxa"/>
            <w:vAlign w:val="bottom"/>
          </w:tcPr>
          <w:p w14:paraId="4F4E3A29" w14:textId="77777777" w:rsidR="008B471F" w:rsidRPr="00F22F2D" w:rsidRDefault="008B471F" w:rsidP="008B471F">
            <w:pPr>
              <w:pStyle w:val="tabletext"/>
              <w:widowControl w:val="0"/>
              <w:spacing w:before="0" w:after="0"/>
              <w:jc w:val="right"/>
              <w:rPr>
                <w:sz w:val="18"/>
                <w:szCs w:val="18"/>
              </w:rPr>
            </w:pPr>
          </w:p>
        </w:tc>
        <w:tc>
          <w:tcPr>
            <w:tcW w:w="1903" w:type="dxa"/>
            <w:vAlign w:val="bottom"/>
          </w:tcPr>
          <w:p w14:paraId="071A0DBD" w14:textId="513AD5F2" w:rsidR="008B471F" w:rsidRPr="00F22F2D" w:rsidRDefault="008B471F" w:rsidP="008B471F">
            <w:pPr>
              <w:pStyle w:val="tabletext"/>
              <w:widowControl w:val="0"/>
              <w:tabs>
                <w:tab w:val="decimal" w:pos="1119"/>
              </w:tabs>
              <w:spacing w:before="0" w:after="0"/>
              <w:jc w:val="right"/>
              <w:rPr>
                <w:sz w:val="18"/>
                <w:szCs w:val="18"/>
              </w:rPr>
            </w:pPr>
          </w:p>
        </w:tc>
      </w:tr>
      <w:tr w:rsidR="008B471F" w:rsidRPr="00F22F2D" w14:paraId="25F12E69" w14:textId="77777777" w:rsidTr="006D6AB7">
        <w:trPr>
          <w:trHeight w:val="20"/>
        </w:trPr>
        <w:tc>
          <w:tcPr>
            <w:tcW w:w="4932" w:type="dxa"/>
            <w:vAlign w:val="bottom"/>
          </w:tcPr>
          <w:p w14:paraId="5168445F" w14:textId="793E8410" w:rsidR="008B471F" w:rsidRPr="00F22F2D" w:rsidRDefault="008B471F" w:rsidP="00CD3536">
            <w:pPr>
              <w:pStyle w:val="tabletext"/>
              <w:widowControl w:val="0"/>
              <w:spacing w:before="0" w:after="0"/>
              <w:rPr>
                <w:sz w:val="19"/>
                <w:szCs w:val="19"/>
                <w:highlight w:val="yellow"/>
              </w:rPr>
            </w:pPr>
          </w:p>
        </w:tc>
        <w:tc>
          <w:tcPr>
            <w:tcW w:w="738" w:type="dxa"/>
            <w:vAlign w:val="bottom"/>
          </w:tcPr>
          <w:p w14:paraId="2813D5AB" w14:textId="078474B2" w:rsidR="008B471F" w:rsidRPr="00F22F2D" w:rsidRDefault="008B471F" w:rsidP="00D376F9">
            <w:pPr>
              <w:pStyle w:val="tabletext"/>
              <w:widowControl w:val="0"/>
              <w:spacing w:before="0" w:after="0"/>
              <w:ind w:left="-57" w:right="-57"/>
              <w:jc w:val="center"/>
              <w:rPr>
                <w:sz w:val="19"/>
                <w:szCs w:val="19"/>
              </w:rPr>
            </w:pPr>
          </w:p>
        </w:tc>
        <w:tc>
          <w:tcPr>
            <w:tcW w:w="78" w:type="dxa"/>
            <w:vAlign w:val="bottom"/>
          </w:tcPr>
          <w:p w14:paraId="6FC80CBD" w14:textId="77777777" w:rsidR="008B471F" w:rsidRPr="00F22F2D" w:rsidRDefault="008B471F" w:rsidP="00D376F9">
            <w:pPr>
              <w:pStyle w:val="tabletext"/>
              <w:widowControl w:val="0"/>
              <w:spacing w:before="0" w:after="0"/>
              <w:ind w:right="113"/>
              <w:jc w:val="right"/>
              <w:rPr>
                <w:sz w:val="18"/>
                <w:szCs w:val="18"/>
              </w:rPr>
            </w:pPr>
          </w:p>
        </w:tc>
        <w:tc>
          <w:tcPr>
            <w:tcW w:w="1822" w:type="dxa"/>
            <w:vAlign w:val="bottom"/>
          </w:tcPr>
          <w:p w14:paraId="30715508" w14:textId="12765499" w:rsidR="008B471F" w:rsidRPr="00F22F2D" w:rsidRDefault="008B471F" w:rsidP="009E031D">
            <w:pPr>
              <w:pStyle w:val="tabletext"/>
              <w:widowControl w:val="0"/>
              <w:spacing w:before="0" w:after="0"/>
              <w:ind w:right="113"/>
              <w:jc w:val="right"/>
              <w:rPr>
                <w:sz w:val="18"/>
                <w:szCs w:val="18"/>
              </w:rPr>
            </w:pPr>
          </w:p>
        </w:tc>
        <w:tc>
          <w:tcPr>
            <w:tcW w:w="25" w:type="dxa"/>
            <w:vAlign w:val="bottom"/>
          </w:tcPr>
          <w:p w14:paraId="06D7CDFB" w14:textId="77777777" w:rsidR="008B471F" w:rsidRPr="00F22F2D" w:rsidRDefault="008B471F" w:rsidP="008B471F">
            <w:pPr>
              <w:pStyle w:val="tabletext"/>
              <w:widowControl w:val="0"/>
              <w:spacing w:before="0" w:after="0"/>
              <w:jc w:val="right"/>
              <w:rPr>
                <w:sz w:val="18"/>
                <w:szCs w:val="18"/>
              </w:rPr>
            </w:pPr>
          </w:p>
        </w:tc>
        <w:tc>
          <w:tcPr>
            <w:tcW w:w="1903" w:type="dxa"/>
            <w:vAlign w:val="bottom"/>
          </w:tcPr>
          <w:p w14:paraId="2005C0E5" w14:textId="6D61FD40" w:rsidR="008B471F" w:rsidRPr="00F22F2D" w:rsidRDefault="008B471F" w:rsidP="00D376F9">
            <w:pPr>
              <w:widowControl w:val="0"/>
              <w:tabs>
                <w:tab w:val="decimal" w:pos="1119"/>
              </w:tabs>
              <w:ind w:right="113"/>
              <w:jc w:val="right"/>
              <w:rPr>
                <w:sz w:val="18"/>
                <w:szCs w:val="18"/>
                <w:lang w:val="en-US"/>
              </w:rPr>
            </w:pPr>
          </w:p>
        </w:tc>
      </w:tr>
      <w:tr w:rsidR="008B471F" w:rsidRPr="00E27AA7" w14:paraId="4456557E" w14:textId="77777777" w:rsidTr="006D6AB7">
        <w:trPr>
          <w:trHeight w:val="20"/>
        </w:trPr>
        <w:tc>
          <w:tcPr>
            <w:tcW w:w="4932" w:type="dxa"/>
            <w:vAlign w:val="bottom"/>
          </w:tcPr>
          <w:p w14:paraId="308E37C1" w14:textId="26E941F9" w:rsidR="008B471F" w:rsidRPr="00F22F2D" w:rsidRDefault="00F22F2D" w:rsidP="00D376F9">
            <w:pPr>
              <w:pStyle w:val="tabletext"/>
              <w:widowControl w:val="0"/>
              <w:spacing w:before="0" w:after="0"/>
              <w:ind w:left="142" w:hanging="142"/>
              <w:rPr>
                <w:b/>
                <w:sz w:val="19"/>
                <w:szCs w:val="19"/>
                <w:highlight w:val="yellow"/>
              </w:rPr>
            </w:pPr>
            <w:r>
              <w:rPr>
                <w:sz w:val="19"/>
                <w:szCs w:val="19"/>
              </w:rPr>
              <w:t>Revaluation of defined benefit pension plans</w:t>
            </w:r>
          </w:p>
        </w:tc>
        <w:tc>
          <w:tcPr>
            <w:tcW w:w="738" w:type="dxa"/>
            <w:vAlign w:val="bottom"/>
          </w:tcPr>
          <w:p w14:paraId="5AFDB723" w14:textId="756DAC69" w:rsidR="008B471F" w:rsidRPr="00F02277" w:rsidRDefault="00BF54C4">
            <w:pPr>
              <w:pStyle w:val="tabletext"/>
              <w:widowControl w:val="0"/>
              <w:spacing w:before="0" w:after="0"/>
              <w:ind w:left="-57" w:right="-57"/>
              <w:jc w:val="center"/>
              <w:rPr>
                <w:sz w:val="19"/>
                <w:szCs w:val="19"/>
                <w:highlight w:val="lightGray"/>
              </w:rPr>
            </w:pPr>
            <w:r>
              <w:rPr>
                <w:sz w:val="19"/>
                <w:szCs w:val="19"/>
                <w:lang w:val="ru-RU"/>
              </w:rPr>
              <w:t>1</w:t>
            </w:r>
            <w:r w:rsidR="008F1422" w:rsidRPr="006D62D0">
              <w:rPr>
                <w:sz w:val="19"/>
                <w:szCs w:val="19"/>
              </w:rPr>
              <w:t>2</w:t>
            </w:r>
          </w:p>
        </w:tc>
        <w:tc>
          <w:tcPr>
            <w:tcW w:w="78" w:type="dxa"/>
            <w:vAlign w:val="bottom"/>
          </w:tcPr>
          <w:p w14:paraId="040808EF" w14:textId="77777777" w:rsidR="008B471F" w:rsidRPr="00E27AA7" w:rsidRDefault="008B471F" w:rsidP="00D376F9">
            <w:pPr>
              <w:pStyle w:val="tabletext"/>
              <w:widowControl w:val="0"/>
              <w:spacing w:before="0" w:after="0"/>
              <w:ind w:right="113"/>
              <w:jc w:val="right"/>
              <w:rPr>
                <w:sz w:val="18"/>
                <w:szCs w:val="18"/>
                <w:lang w:val="ru-RU"/>
              </w:rPr>
            </w:pPr>
          </w:p>
        </w:tc>
        <w:tc>
          <w:tcPr>
            <w:tcW w:w="1822" w:type="dxa"/>
            <w:vAlign w:val="bottom"/>
          </w:tcPr>
          <w:p w14:paraId="6A8900C6" w14:textId="3D3AC389" w:rsidR="008B471F" w:rsidRPr="00E27AA7" w:rsidRDefault="00CD3536" w:rsidP="00D376F9">
            <w:pPr>
              <w:pStyle w:val="tabletext"/>
              <w:widowControl w:val="0"/>
              <w:spacing w:before="0" w:after="0"/>
              <w:ind w:right="113"/>
              <w:jc w:val="right"/>
              <w:rPr>
                <w:sz w:val="18"/>
                <w:szCs w:val="18"/>
                <w:lang w:val="ru-RU"/>
              </w:rPr>
            </w:pPr>
            <w:r>
              <w:rPr>
                <w:sz w:val="18"/>
                <w:szCs w:val="18"/>
                <w:lang w:val="ru-RU"/>
              </w:rPr>
              <w:t>24 650</w:t>
            </w:r>
          </w:p>
        </w:tc>
        <w:tc>
          <w:tcPr>
            <w:tcW w:w="25" w:type="dxa"/>
            <w:vAlign w:val="bottom"/>
          </w:tcPr>
          <w:p w14:paraId="24EF95CE" w14:textId="77777777" w:rsidR="008B471F" w:rsidRPr="00E27AA7" w:rsidRDefault="008B471F" w:rsidP="008B471F">
            <w:pPr>
              <w:pStyle w:val="tabletext"/>
              <w:widowControl w:val="0"/>
              <w:spacing w:before="0" w:after="0"/>
              <w:jc w:val="right"/>
              <w:rPr>
                <w:sz w:val="18"/>
                <w:szCs w:val="18"/>
                <w:lang w:val="ru-RU"/>
              </w:rPr>
            </w:pPr>
          </w:p>
        </w:tc>
        <w:tc>
          <w:tcPr>
            <w:tcW w:w="1903" w:type="dxa"/>
            <w:vAlign w:val="bottom"/>
          </w:tcPr>
          <w:p w14:paraId="1652CC91" w14:textId="0D89C0D3" w:rsidR="008B471F" w:rsidRPr="00E27AA7" w:rsidRDefault="00CD3536" w:rsidP="00D376F9">
            <w:pPr>
              <w:widowControl w:val="0"/>
              <w:tabs>
                <w:tab w:val="decimal" w:pos="1119"/>
              </w:tabs>
              <w:ind w:right="113"/>
              <w:jc w:val="right"/>
              <w:rPr>
                <w:color w:val="000000"/>
                <w:sz w:val="18"/>
                <w:szCs w:val="18"/>
                <w:lang w:eastAsia="ru-RU"/>
              </w:rPr>
            </w:pPr>
            <w:r>
              <w:rPr>
                <w:color w:val="000000"/>
                <w:sz w:val="18"/>
                <w:szCs w:val="18"/>
                <w:lang w:eastAsia="ru-RU"/>
              </w:rPr>
              <w:t>(20 294)</w:t>
            </w:r>
          </w:p>
        </w:tc>
      </w:tr>
      <w:tr w:rsidR="00CD3536" w:rsidRPr="00E27AA7" w14:paraId="68B2EC0E" w14:textId="77777777" w:rsidTr="006D6AB7">
        <w:trPr>
          <w:trHeight w:val="20"/>
        </w:trPr>
        <w:tc>
          <w:tcPr>
            <w:tcW w:w="4932" w:type="dxa"/>
            <w:vAlign w:val="bottom"/>
          </w:tcPr>
          <w:p w14:paraId="0730C90E" w14:textId="2E9D90FD" w:rsidR="00CD3536" w:rsidRPr="00F22F2D" w:rsidRDefault="00F22F2D" w:rsidP="00F22F2D">
            <w:pPr>
              <w:pStyle w:val="tabletext"/>
              <w:widowControl w:val="0"/>
              <w:spacing w:before="0" w:after="0"/>
              <w:ind w:left="142" w:hanging="142"/>
              <w:rPr>
                <w:sz w:val="19"/>
                <w:szCs w:val="19"/>
              </w:rPr>
            </w:pPr>
            <w:r>
              <w:rPr>
                <w:sz w:val="19"/>
                <w:szCs w:val="19"/>
              </w:rPr>
              <w:t>Profits</w:t>
            </w:r>
            <w:r w:rsidRPr="00F22F2D">
              <w:rPr>
                <w:sz w:val="19"/>
                <w:szCs w:val="19"/>
              </w:rPr>
              <w:t xml:space="preserve"> </w:t>
            </w:r>
            <w:r>
              <w:rPr>
                <w:sz w:val="19"/>
                <w:szCs w:val="19"/>
              </w:rPr>
              <w:t>tax</w:t>
            </w:r>
            <w:r w:rsidRPr="00F22F2D">
              <w:rPr>
                <w:sz w:val="19"/>
                <w:szCs w:val="19"/>
              </w:rPr>
              <w:t xml:space="preserve"> </w:t>
            </w:r>
            <w:r>
              <w:rPr>
                <w:sz w:val="19"/>
                <w:szCs w:val="19"/>
              </w:rPr>
              <w:t>related</w:t>
            </w:r>
            <w:r w:rsidRPr="00F22F2D">
              <w:rPr>
                <w:sz w:val="19"/>
                <w:szCs w:val="19"/>
              </w:rPr>
              <w:t xml:space="preserve"> </w:t>
            </w:r>
            <w:r>
              <w:rPr>
                <w:sz w:val="19"/>
                <w:szCs w:val="19"/>
              </w:rPr>
              <w:t>to</w:t>
            </w:r>
            <w:r w:rsidRPr="00F22F2D">
              <w:rPr>
                <w:sz w:val="19"/>
                <w:szCs w:val="19"/>
              </w:rPr>
              <w:t xml:space="preserve"> </w:t>
            </w:r>
            <w:r>
              <w:rPr>
                <w:sz w:val="19"/>
                <w:szCs w:val="19"/>
              </w:rPr>
              <w:t>captions</w:t>
            </w:r>
            <w:r w:rsidRPr="00F22F2D">
              <w:rPr>
                <w:sz w:val="19"/>
                <w:szCs w:val="19"/>
              </w:rPr>
              <w:t xml:space="preserve"> </w:t>
            </w:r>
            <w:r>
              <w:rPr>
                <w:sz w:val="19"/>
                <w:szCs w:val="19"/>
              </w:rPr>
              <w:t>that</w:t>
            </w:r>
            <w:r w:rsidRPr="00F22F2D">
              <w:rPr>
                <w:sz w:val="19"/>
                <w:szCs w:val="19"/>
              </w:rPr>
              <w:t xml:space="preserve"> </w:t>
            </w:r>
            <w:r>
              <w:rPr>
                <w:sz w:val="19"/>
                <w:szCs w:val="19"/>
              </w:rPr>
              <w:t>cannot</w:t>
            </w:r>
            <w:r w:rsidRPr="00F22F2D">
              <w:rPr>
                <w:sz w:val="19"/>
                <w:szCs w:val="19"/>
              </w:rPr>
              <w:t xml:space="preserve"> </w:t>
            </w:r>
            <w:r>
              <w:rPr>
                <w:sz w:val="19"/>
                <w:szCs w:val="19"/>
              </w:rPr>
              <w:t>be</w:t>
            </w:r>
            <w:r w:rsidRPr="00F22F2D">
              <w:rPr>
                <w:sz w:val="19"/>
                <w:szCs w:val="19"/>
              </w:rPr>
              <w:t xml:space="preserve"> </w:t>
            </w:r>
            <w:r>
              <w:rPr>
                <w:sz w:val="19"/>
                <w:szCs w:val="19"/>
              </w:rPr>
              <w:t>reclassified</w:t>
            </w:r>
            <w:r w:rsidR="00CD3536" w:rsidRPr="00F22F2D">
              <w:rPr>
                <w:sz w:val="19"/>
                <w:szCs w:val="19"/>
              </w:rPr>
              <w:t xml:space="preserve"> </w:t>
            </w:r>
            <w:r>
              <w:rPr>
                <w:sz w:val="19"/>
                <w:szCs w:val="19"/>
              </w:rPr>
              <w:t>subsequently to profit or loss</w:t>
            </w:r>
          </w:p>
        </w:tc>
        <w:tc>
          <w:tcPr>
            <w:tcW w:w="738" w:type="dxa"/>
            <w:vAlign w:val="bottom"/>
          </w:tcPr>
          <w:p w14:paraId="759DC904" w14:textId="77777777" w:rsidR="00CD3536" w:rsidRPr="00F22F2D" w:rsidRDefault="00CD3536" w:rsidP="00D376F9">
            <w:pPr>
              <w:pStyle w:val="tabletext"/>
              <w:widowControl w:val="0"/>
              <w:spacing w:before="0" w:after="0"/>
              <w:ind w:left="-57" w:right="-57"/>
              <w:jc w:val="center"/>
              <w:rPr>
                <w:sz w:val="19"/>
                <w:szCs w:val="19"/>
                <w:highlight w:val="lightGray"/>
              </w:rPr>
            </w:pPr>
          </w:p>
        </w:tc>
        <w:tc>
          <w:tcPr>
            <w:tcW w:w="78" w:type="dxa"/>
            <w:vAlign w:val="bottom"/>
          </w:tcPr>
          <w:p w14:paraId="4135A1BA" w14:textId="77777777" w:rsidR="00CD3536" w:rsidRPr="00F22F2D" w:rsidRDefault="00CD3536" w:rsidP="00D376F9">
            <w:pPr>
              <w:pStyle w:val="tabletext"/>
              <w:widowControl w:val="0"/>
              <w:spacing w:before="0" w:after="0"/>
              <w:ind w:right="113"/>
              <w:jc w:val="right"/>
              <w:rPr>
                <w:sz w:val="18"/>
                <w:szCs w:val="18"/>
              </w:rPr>
            </w:pPr>
          </w:p>
        </w:tc>
        <w:tc>
          <w:tcPr>
            <w:tcW w:w="1822" w:type="dxa"/>
            <w:vAlign w:val="bottom"/>
          </w:tcPr>
          <w:p w14:paraId="418A3F67" w14:textId="3A37F139" w:rsidR="00CD3536" w:rsidRDefault="00CD3536" w:rsidP="00D376F9">
            <w:pPr>
              <w:pStyle w:val="tabletext"/>
              <w:widowControl w:val="0"/>
              <w:spacing w:before="0" w:after="0"/>
              <w:ind w:right="113"/>
              <w:jc w:val="right"/>
              <w:rPr>
                <w:sz w:val="18"/>
                <w:szCs w:val="18"/>
                <w:lang w:val="ru-RU"/>
              </w:rPr>
            </w:pPr>
            <w:r>
              <w:rPr>
                <w:sz w:val="18"/>
                <w:szCs w:val="18"/>
                <w:lang w:val="ru-RU"/>
              </w:rPr>
              <w:t>(4 930)</w:t>
            </w:r>
          </w:p>
        </w:tc>
        <w:tc>
          <w:tcPr>
            <w:tcW w:w="25" w:type="dxa"/>
            <w:vAlign w:val="bottom"/>
          </w:tcPr>
          <w:p w14:paraId="6FAF1C4B" w14:textId="77777777" w:rsidR="00CD3536" w:rsidRPr="00E27AA7" w:rsidRDefault="00CD3536" w:rsidP="008B471F">
            <w:pPr>
              <w:pStyle w:val="tabletext"/>
              <w:widowControl w:val="0"/>
              <w:spacing w:before="0" w:after="0"/>
              <w:jc w:val="right"/>
              <w:rPr>
                <w:sz w:val="18"/>
                <w:szCs w:val="18"/>
                <w:lang w:val="ru-RU"/>
              </w:rPr>
            </w:pPr>
          </w:p>
        </w:tc>
        <w:tc>
          <w:tcPr>
            <w:tcW w:w="1903" w:type="dxa"/>
            <w:vAlign w:val="bottom"/>
          </w:tcPr>
          <w:p w14:paraId="2BDD6D32" w14:textId="7A6760AB" w:rsidR="00CD3536" w:rsidRDefault="00CD3536" w:rsidP="00D376F9">
            <w:pPr>
              <w:widowControl w:val="0"/>
              <w:tabs>
                <w:tab w:val="decimal" w:pos="1119"/>
              </w:tabs>
              <w:ind w:right="113"/>
              <w:jc w:val="right"/>
              <w:rPr>
                <w:color w:val="000000"/>
                <w:sz w:val="18"/>
                <w:szCs w:val="18"/>
                <w:lang w:eastAsia="ru-RU"/>
              </w:rPr>
            </w:pPr>
            <w:r>
              <w:rPr>
                <w:color w:val="000000"/>
                <w:sz w:val="18"/>
                <w:szCs w:val="18"/>
                <w:lang w:eastAsia="ru-RU"/>
              </w:rPr>
              <w:t>4 059</w:t>
            </w:r>
          </w:p>
        </w:tc>
      </w:tr>
      <w:tr w:rsidR="008B471F" w:rsidRPr="00E27AA7" w14:paraId="10BB4989" w14:textId="77777777" w:rsidTr="006D6AB7">
        <w:trPr>
          <w:trHeight w:val="20"/>
        </w:trPr>
        <w:tc>
          <w:tcPr>
            <w:tcW w:w="4932" w:type="dxa"/>
            <w:vAlign w:val="bottom"/>
          </w:tcPr>
          <w:p w14:paraId="1A45A5EF" w14:textId="2152E780" w:rsidR="00F22F2D" w:rsidRDefault="00F22F2D" w:rsidP="00F22F2D">
            <w:pPr>
              <w:pStyle w:val="tabletext"/>
              <w:widowControl w:val="0"/>
              <w:spacing w:before="0" w:after="0"/>
              <w:ind w:left="142" w:hanging="142"/>
              <w:rPr>
                <w:b/>
                <w:sz w:val="19"/>
                <w:szCs w:val="19"/>
              </w:rPr>
            </w:pPr>
            <w:r>
              <w:rPr>
                <w:b/>
                <w:sz w:val="19"/>
                <w:szCs w:val="19"/>
              </w:rPr>
              <w:t xml:space="preserve">Total </w:t>
            </w:r>
            <w:r w:rsidR="00AC4BCF">
              <w:rPr>
                <w:b/>
                <w:sz w:val="19"/>
                <w:szCs w:val="19"/>
              </w:rPr>
              <w:t>items</w:t>
            </w:r>
            <w:r>
              <w:rPr>
                <w:b/>
                <w:sz w:val="19"/>
                <w:szCs w:val="19"/>
              </w:rPr>
              <w:t xml:space="preserve"> that cannot be reclassified subsequently </w:t>
            </w:r>
          </w:p>
          <w:p w14:paraId="137E7C2F" w14:textId="7CFB7A04" w:rsidR="008B471F" w:rsidRPr="00F22F2D" w:rsidRDefault="00F22F2D" w:rsidP="00F22F2D">
            <w:pPr>
              <w:pStyle w:val="tabletext"/>
              <w:widowControl w:val="0"/>
              <w:spacing w:before="0" w:after="0"/>
              <w:ind w:left="142" w:hanging="142"/>
              <w:rPr>
                <w:b/>
                <w:sz w:val="19"/>
                <w:szCs w:val="19"/>
              </w:rPr>
            </w:pPr>
            <w:r>
              <w:rPr>
                <w:b/>
                <w:sz w:val="19"/>
                <w:szCs w:val="19"/>
              </w:rPr>
              <w:t>to</w:t>
            </w:r>
            <w:r w:rsidR="008B471F" w:rsidRPr="00F22F2D">
              <w:rPr>
                <w:b/>
                <w:sz w:val="19"/>
                <w:szCs w:val="19"/>
              </w:rPr>
              <w:t xml:space="preserve"> </w:t>
            </w:r>
            <w:r>
              <w:rPr>
                <w:b/>
                <w:sz w:val="19"/>
                <w:szCs w:val="19"/>
              </w:rPr>
              <w:t>profit or loss</w:t>
            </w:r>
          </w:p>
        </w:tc>
        <w:tc>
          <w:tcPr>
            <w:tcW w:w="738" w:type="dxa"/>
            <w:vAlign w:val="bottom"/>
          </w:tcPr>
          <w:p w14:paraId="766EC8C0" w14:textId="77777777" w:rsidR="008B471F" w:rsidRPr="00F22F2D" w:rsidRDefault="008B471F" w:rsidP="00D376F9">
            <w:pPr>
              <w:pStyle w:val="tabletext"/>
              <w:widowControl w:val="0"/>
              <w:spacing w:before="0" w:after="0"/>
              <w:ind w:left="-57" w:right="-57"/>
              <w:jc w:val="center"/>
              <w:rPr>
                <w:sz w:val="19"/>
                <w:szCs w:val="19"/>
              </w:rPr>
            </w:pPr>
          </w:p>
        </w:tc>
        <w:tc>
          <w:tcPr>
            <w:tcW w:w="78" w:type="dxa"/>
            <w:vAlign w:val="bottom"/>
          </w:tcPr>
          <w:p w14:paraId="79C720C0" w14:textId="77777777" w:rsidR="008B471F" w:rsidRPr="00F22F2D" w:rsidRDefault="008B471F" w:rsidP="00D376F9">
            <w:pPr>
              <w:pStyle w:val="tabletext"/>
              <w:widowControl w:val="0"/>
              <w:spacing w:before="0" w:after="0"/>
              <w:ind w:right="113"/>
              <w:jc w:val="right"/>
              <w:rPr>
                <w:b/>
                <w:sz w:val="18"/>
                <w:szCs w:val="18"/>
              </w:rPr>
            </w:pPr>
          </w:p>
        </w:tc>
        <w:tc>
          <w:tcPr>
            <w:tcW w:w="1822" w:type="dxa"/>
            <w:tcBorders>
              <w:top w:val="single" w:sz="4" w:space="0" w:color="auto"/>
              <w:bottom w:val="single" w:sz="4" w:space="0" w:color="auto"/>
            </w:tcBorders>
            <w:vAlign w:val="bottom"/>
          </w:tcPr>
          <w:p w14:paraId="27F4C15B" w14:textId="6F2C5A3E" w:rsidR="008B471F" w:rsidRPr="00E27AA7" w:rsidRDefault="00CD3536" w:rsidP="00D376F9">
            <w:pPr>
              <w:pStyle w:val="tabletext"/>
              <w:widowControl w:val="0"/>
              <w:spacing w:before="0" w:after="0"/>
              <w:ind w:right="113"/>
              <w:jc w:val="right"/>
              <w:rPr>
                <w:b/>
                <w:sz w:val="18"/>
                <w:szCs w:val="18"/>
                <w:lang w:val="ru-RU"/>
              </w:rPr>
            </w:pPr>
            <w:r>
              <w:rPr>
                <w:b/>
                <w:sz w:val="18"/>
                <w:szCs w:val="18"/>
                <w:lang w:val="ru-RU"/>
              </w:rPr>
              <w:t>19 720</w:t>
            </w:r>
          </w:p>
        </w:tc>
        <w:tc>
          <w:tcPr>
            <w:tcW w:w="25" w:type="dxa"/>
            <w:vAlign w:val="bottom"/>
          </w:tcPr>
          <w:p w14:paraId="73AA933A" w14:textId="77777777" w:rsidR="008B471F" w:rsidRPr="00E27AA7" w:rsidRDefault="008B471F" w:rsidP="008B471F">
            <w:pPr>
              <w:pStyle w:val="tabletext"/>
              <w:widowControl w:val="0"/>
              <w:spacing w:before="0" w:after="0"/>
              <w:jc w:val="right"/>
              <w:rPr>
                <w:sz w:val="18"/>
                <w:szCs w:val="18"/>
                <w:lang w:val="ru-RU"/>
              </w:rPr>
            </w:pPr>
          </w:p>
        </w:tc>
        <w:tc>
          <w:tcPr>
            <w:tcW w:w="1903" w:type="dxa"/>
            <w:tcBorders>
              <w:top w:val="single" w:sz="4" w:space="0" w:color="auto"/>
              <w:bottom w:val="single" w:sz="4" w:space="0" w:color="auto"/>
            </w:tcBorders>
            <w:vAlign w:val="bottom"/>
          </w:tcPr>
          <w:p w14:paraId="71DF09BC" w14:textId="591D2D0E" w:rsidR="008B471F" w:rsidRPr="00E27AA7" w:rsidRDefault="00CD3536" w:rsidP="00D376F9">
            <w:pPr>
              <w:widowControl w:val="0"/>
              <w:tabs>
                <w:tab w:val="decimal" w:pos="1119"/>
              </w:tabs>
              <w:ind w:right="113"/>
              <w:jc w:val="right"/>
              <w:rPr>
                <w:b/>
                <w:color w:val="000000"/>
                <w:sz w:val="18"/>
                <w:szCs w:val="18"/>
                <w:lang w:eastAsia="ru-RU"/>
              </w:rPr>
            </w:pPr>
            <w:r>
              <w:rPr>
                <w:b/>
                <w:sz w:val="18"/>
                <w:szCs w:val="18"/>
              </w:rPr>
              <w:t>(16 235)</w:t>
            </w:r>
          </w:p>
        </w:tc>
      </w:tr>
      <w:tr w:rsidR="008B471F" w:rsidRPr="00543A4D" w14:paraId="2535A7B0" w14:textId="77777777" w:rsidTr="006D6AB7">
        <w:trPr>
          <w:trHeight w:val="20"/>
        </w:trPr>
        <w:tc>
          <w:tcPr>
            <w:tcW w:w="4932" w:type="dxa"/>
            <w:vAlign w:val="bottom"/>
          </w:tcPr>
          <w:p w14:paraId="7C00C364" w14:textId="246BA30D" w:rsidR="008B471F" w:rsidRPr="00F22F2D" w:rsidRDefault="00F22F2D" w:rsidP="00F22F2D">
            <w:pPr>
              <w:pStyle w:val="tabletext"/>
              <w:widowControl w:val="0"/>
              <w:spacing w:before="0" w:after="0"/>
              <w:ind w:left="142" w:hanging="142"/>
              <w:rPr>
                <w:sz w:val="19"/>
                <w:szCs w:val="19"/>
              </w:rPr>
            </w:pPr>
            <w:r>
              <w:rPr>
                <w:b/>
                <w:sz w:val="19"/>
                <w:szCs w:val="19"/>
              </w:rPr>
              <w:t>Other</w:t>
            </w:r>
            <w:r w:rsidRPr="00F22F2D">
              <w:rPr>
                <w:b/>
                <w:sz w:val="19"/>
                <w:szCs w:val="19"/>
              </w:rPr>
              <w:t xml:space="preserve"> </w:t>
            </w:r>
            <w:r>
              <w:rPr>
                <w:b/>
                <w:sz w:val="19"/>
                <w:szCs w:val="19"/>
              </w:rPr>
              <w:t>comprehensive</w:t>
            </w:r>
            <w:r w:rsidRPr="00F22F2D">
              <w:rPr>
                <w:b/>
                <w:sz w:val="19"/>
                <w:szCs w:val="19"/>
              </w:rPr>
              <w:t xml:space="preserve"> </w:t>
            </w:r>
            <w:r>
              <w:rPr>
                <w:b/>
                <w:sz w:val="19"/>
                <w:szCs w:val="19"/>
              </w:rPr>
              <w:t>income</w:t>
            </w:r>
            <w:r w:rsidR="00CD3536" w:rsidRPr="00F22F2D">
              <w:rPr>
                <w:b/>
                <w:sz w:val="19"/>
                <w:szCs w:val="19"/>
              </w:rPr>
              <w:t>/(</w:t>
            </w:r>
            <w:r>
              <w:rPr>
                <w:b/>
                <w:sz w:val="19"/>
                <w:szCs w:val="19"/>
              </w:rPr>
              <w:t>expense</w:t>
            </w:r>
            <w:r w:rsidR="00CD3536" w:rsidRPr="00F22F2D">
              <w:rPr>
                <w:b/>
                <w:sz w:val="19"/>
                <w:szCs w:val="19"/>
              </w:rPr>
              <w:t>)</w:t>
            </w:r>
            <w:r w:rsidR="008B471F" w:rsidRPr="00F22F2D">
              <w:rPr>
                <w:b/>
                <w:sz w:val="19"/>
                <w:szCs w:val="19"/>
              </w:rPr>
              <w:t xml:space="preserve"> </w:t>
            </w:r>
            <w:r>
              <w:rPr>
                <w:b/>
                <w:sz w:val="19"/>
                <w:szCs w:val="19"/>
              </w:rPr>
              <w:t>for period</w:t>
            </w:r>
            <w:r w:rsidR="008B471F" w:rsidRPr="00F22F2D">
              <w:rPr>
                <w:b/>
                <w:sz w:val="19"/>
                <w:szCs w:val="19"/>
              </w:rPr>
              <w:t xml:space="preserve">, </w:t>
            </w:r>
            <w:r>
              <w:rPr>
                <w:b/>
                <w:sz w:val="19"/>
                <w:szCs w:val="19"/>
              </w:rPr>
              <w:t>except profits tax</w:t>
            </w:r>
            <w:r w:rsidR="008B471F" w:rsidRPr="00F22F2D">
              <w:rPr>
                <w:b/>
                <w:sz w:val="19"/>
                <w:szCs w:val="19"/>
              </w:rPr>
              <w:t xml:space="preserve"> </w:t>
            </w:r>
          </w:p>
        </w:tc>
        <w:tc>
          <w:tcPr>
            <w:tcW w:w="738" w:type="dxa"/>
            <w:vAlign w:val="bottom"/>
          </w:tcPr>
          <w:p w14:paraId="4454D421" w14:textId="77777777" w:rsidR="008B471F" w:rsidRPr="00F22F2D" w:rsidRDefault="008B471F" w:rsidP="00D376F9">
            <w:pPr>
              <w:pStyle w:val="tabletext"/>
              <w:widowControl w:val="0"/>
              <w:spacing w:before="0" w:after="0"/>
              <w:ind w:left="-57" w:right="-57"/>
              <w:jc w:val="center"/>
              <w:rPr>
                <w:sz w:val="19"/>
                <w:szCs w:val="19"/>
              </w:rPr>
            </w:pPr>
          </w:p>
        </w:tc>
        <w:tc>
          <w:tcPr>
            <w:tcW w:w="78" w:type="dxa"/>
            <w:vAlign w:val="bottom"/>
          </w:tcPr>
          <w:p w14:paraId="2CED2F74" w14:textId="77777777" w:rsidR="008B471F" w:rsidRPr="00F22F2D" w:rsidRDefault="008B471F" w:rsidP="00D376F9">
            <w:pPr>
              <w:pStyle w:val="tabletext"/>
              <w:widowControl w:val="0"/>
              <w:spacing w:before="0" w:after="0"/>
              <w:ind w:right="113"/>
              <w:jc w:val="right"/>
              <w:rPr>
                <w:b/>
                <w:sz w:val="18"/>
                <w:szCs w:val="18"/>
              </w:rPr>
            </w:pPr>
          </w:p>
        </w:tc>
        <w:tc>
          <w:tcPr>
            <w:tcW w:w="1822" w:type="dxa"/>
            <w:tcBorders>
              <w:top w:val="single" w:sz="4" w:space="0" w:color="auto"/>
              <w:bottom w:val="single" w:sz="4" w:space="0" w:color="auto"/>
            </w:tcBorders>
            <w:vAlign w:val="bottom"/>
          </w:tcPr>
          <w:p w14:paraId="094839A8" w14:textId="4D247D60" w:rsidR="008B471F" w:rsidRPr="00543A4D" w:rsidRDefault="00CD3536" w:rsidP="00D376F9">
            <w:pPr>
              <w:pStyle w:val="tabletext"/>
              <w:widowControl w:val="0"/>
              <w:spacing w:before="0" w:after="0"/>
              <w:ind w:right="113"/>
              <w:jc w:val="right"/>
              <w:rPr>
                <w:b/>
                <w:sz w:val="18"/>
                <w:szCs w:val="18"/>
                <w:lang w:val="ru-RU"/>
              </w:rPr>
            </w:pPr>
            <w:r w:rsidRPr="00543A4D">
              <w:rPr>
                <w:b/>
                <w:sz w:val="18"/>
                <w:szCs w:val="18"/>
                <w:lang w:val="ru-RU"/>
              </w:rPr>
              <w:t>19 720</w:t>
            </w:r>
          </w:p>
        </w:tc>
        <w:tc>
          <w:tcPr>
            <w:tcW w:w="25" w:type="dxa"/>
            <w:vAlign w:val="bottom"/>
          </w:tcPr>
          <w:p w14:paraId="32D888C5" w14:textId="77777777" w:rsidR="008B471F" w:rsidRPr="00543A4D" w:rsidRDefault="008B471F" w:rsidP="008B471F">
            <w:pPr>
              <w:pStyle w:val="tabletext"/>
              <w:widowControl w:val="0"/>
              <w:spacing w:before="0" w:after="0"/>
              <w:jc w:val="right"/>
              <w:rPr>
                <w:sz w:val="18"/>
                <w:szCs w:val="18"/>
                <w:lang w:val="ru-RU"/>
              </w:rPr>
            </w:pPr>
          </w:p>
        </w:tc>
        <w:tc>
          <w:tcPr>
            <w:tcW w:w="1903" w:type="dxa"/>
            <w:tcBorders>
              <w:top w:val="single" w:sz="4" w:space="0" w:color="auto"/>
              <w:bottom w:val="single" w:sz="4" w:space="0" w:color="auto"/>
            </w:tcBorders>
            <w:vAlign w:val="bottom"/>
          </w:tcPr>
          <w:p w14:paraId="3803C3E2" w14:textId="47885A3A" w:rsidR="008B471F" w:rsidRPr="00543A4D" w:rsidRDefault="001F2005" w:rsidP="00D376F9">
            <w:pPr>
              <w:widowControl w:val="0"/>
              <w:tabs>
                <w:tab w:val="decimal" w:pos="1119"/>
              </w:tabs>
              <w:ind w:right="113"/>
              <w:jc w:val="right"/>
              <w:rPr>
                <w:b/>
                <w:color w:val="000000"/>
                <w:sz w:val="18"/>
                <w:szCs w:val="18"/>
                <w:lang w:eastAsia="ru-RU"/>
              </w:rPr>
            </w:pPr>
            <w:r w:rsidRPr="00543A4D">
              <w:rPr>
                <w:b/>
                <w:sz w:val="18"/>
                <w:szCs w:val="18"/>
              </w:rPr>
              <w:t>(16 235</w:t>
            </w:r>
            <w:r w:rsidR="00E54685" w:rsidRPr="00543A4D">
              <w:rPr>
                <w:b/>
                <w:sz w:val="18"/>
                <w:szCs w:val="18"/>
              </w:rPr>
              <w:t>)</w:t>
            </w:r>
          </w:p>
        </w:tc>
      </w:tr>
      <w:tr w:rsidR="008B471F" w:rsidRPr="00543A4D" w14:paraId="30A6D02B" w14:textId="77777777" w:rsidTr="006D6AB7">
        <w:trPr>
          <w:trHeight w:val="259"/>
        </w:trPr>
        <w:tc>
          <w:tcPr>
            <w:tcW w:w="4932" w:type="dxa"/>
            <w:vAlign w:val="bottom"/>
          </w:tcPr>
          <w:p w14:paraId="166ED124" w14:textId="071CB6C0" w:rsidR="008B471F" w:rsidRPr="00FD1506" w:rsidRDefault="00F22F2D" w:rsidP="00FD1506">
            <w:pPr>
              <w:pStyle w:val="tabletext"/>
              <w:widowControl w:val="0"/>
              <w:spacing w:before="0" w:after="0"/>
              <w:ind w:left="142" w:hanging="142"/>
              <w:rPr>
                <w:b/>
                <w:sz w:val="19"/>
                <w:szCs w:val="19"/>
              </w:rPr>
            </w:pPr>
            <w:r>
              <w:rPr>
                <w:b/>
                <w:sz w:val="19"/>
                <w:szCs w:val="19"/>
              </w:rPr>
              <w:t>Total comprehensive income</w:t>
            </w:r>
            <w:r w:rsidR="00FF605D" w:rsidRPr="00FD1506">
              <w:rPr>
                <w:b/>
                <w:sz w:val="19"/>
                <w:szCs w:val="19"/>
              </w:rPr>
              <w:t>/</w:t>
            </w:r>
            <w:r w:rsidR="00FD1506">
              <w:rPr>
                <w:b/>
                <w:sz w:val="19"/>
                <w:szCs w:val="19"/>
              </w:rPr>
              <w:t>expense</w:t>
            </w:r>
            <w:r w:rsidR="008B471F" w:rsidRPr="00FD1506">
              <w:rPr>
                <w:b/>
                <w:sz w:val="19"/>
                <w:szCs w:val="19"/>
              </w:rPr>
              <w:t xml:space="preserve"> </w:t>
            </w:r>
            <w:r w:rsidR="00FD1506">
              <w:rPr>
                <w:b/>
                <w:sz w:val="19"/>
                <w:szCs w:val="19"/>
              </w:rPr>
              <w:t>for period</w:t>
            </w:r>
          </w:p>
        </w:tc>
        <w:tc>
          <w:tcPr>
            <w:tcW w:w="738" w:type="dxa"/>
            <w:vAlign w:val="bottom"/>
          </w:tcPr>
          <w:p w14:paraId="3459FDE0" w14:textId="77777777" w:rsidR="008B471F" w:rsidRPr="00FD1506" w:rsidRDefault="008B471F" w:rsidP="00D376F9">
            <w:pPr>
              <w:pStyle w:val="tabletext"/>
              <w:widowControl w:val="0"/>
              <w:spacing w:before="0" w:after="0"/>
              <w:ind w:left="-57" w:right="-57"/>
              <w:jc w:val="center"/>
              <w:rPr>
                <w:sz w:val="19"/>
                <w:szCs w:val="19"/>
              </w:rPr>
            </w:pPr>
          </w:p>
        </w:tc>
        <w:tc>
          <w:tcPr>
            <w:tcW w:w="78" w:type="dxa"/>
            <w:vAlign w:val="bottom"/>
          </w:tcPr>
          <w:p w14:paraId="64FC636E" w14:textId="77777777" w:rsidR="008B471F" w:rsidRPr="00FD1506" w:rsidRDefault="008B471F" w:rsidP="00D376F9">
            <w:pPr>
              <w:pStyle w:val="tabletext"/>
              <w:widowControl w:val="0"/>
              <w:spacing w:before="0" w:after="0"/>
              <w:ind w:right="113"/>
              <w:jc w:val="right"/>
              <w:rPr>
                <w:b/>
                <w:sz w:val="18"/>
                <w:szCs w:val="18"/>
              </w:rPr>
            </w:pPr>
          </w:p>
        </w:tc>
        <w:tc>
          <w:tcPr>
            <w:tcW w:w="1822" w:type="dxa"/>
            <w:tcBorders>
              <w:top w:val="single" w:sz="4" w:space="0" w:color="auto"/>
              <w:bottom w:val="double" w:sz="4" w:space="0" w:color="auto"/>
            </w:tcBorders>
            <w:vAlign w:val="bottom"/>
          </w:tcPr>
          <w:p w14:paraId="2A5D5993" w14:textId="0B7C1CC7" w:rsidR="008B471F" w:rsidRPr="00543A4D" w:rsidRDefault="00CD3536">
            <w:pPr>
              <w:pStyle w:val="tabletext"/>
              <w:widowControl w:val="0"/>
              <w:spacing w:before="0" w:after="0"/>
              <w:ind w:right="113"/>
              <w:jc w:val="right"/>
              <w:rPr>
                <w:b/>
                <w:sz w:val="18"/>
                <w:szCs w:val="18"/>
                <w:lang w:val="ru-RU"/>
              </w:rPr>
            </w:pPr>
            <w:r w:rsidRPr="00543A4D">
              <w:rPr>
                <w:b/>
                <w:sz w:val="18"/>
                <w:szCs w:val="18"/>
                <w:lang w:val="ru-RU"/>
              </w:rPr>
              <w:t>(</w:t>
            </w:r>
            <w:r w:rsidR="00FF605D" w:rsidRPr="00543A4D">
              <w:rPr>
                <w:b/>
                <w:sz w:val="18"/>
                <w:szCs w:val="18"/>
                <w:lang w:val="ru-RU"/>
              </w:rPr>
              <w:t>21 214</w:t>
            </w:r>
            <w:r w:rsidRPr="00543A4D">
              <w:rPr>
                <w:b/>
                <w:sz w:val="18"/>
                <w:szCs w:val="18"/>
                <w:lang w:val="ru-RU"/>
              </w:rPr>
              <w:t>)</w:t>
            </w:r>
          </w:p>
        </w:tc>
        <w:tc>
          <w:tcPr>
            <w:tcW w:w="25" w:type="dxa"/>
            <w:vAlign w:val="bottom"/>
          </w:tcPr>
          <w:p w14:paraId="5A422AB3" w14:textId="77777777" w:rsidR="008B471F" w:rsidRPr="00543A4D" w:rsidRDefault="008B471F" w:rsidP="008B471F">
            <w:pPr>
              <w:pStyle w:val="tabletext"/>
              <w:widowControl w:val="0"/>
              <w:spacing w:before="0" w:after="0"/>
              <w:jc w:val="right"/>
              <w:rPr>
                <w:sz w:val="18"/>
                <w:szCs w:val="18"/>
                <w:lang w:val="ru-RU"/>
              </w:rPr>
            </w:pPr>
          </w:p>
        </w:tc>
        <w:tc>
          <w:tcPr>
            <w:tcW w:w="1903" w:type="dxa"/>
            <w:tcBorders>
              <w:top w:val="single" w:sz="4" w:space="0" w:color="auto"/>
              <w:bottom w:val="double" w:sz="4" w:space="0" w:color="auto"/>
            </w:tcBorders>
            <w:vAlign w:val="bottom"/>
          </w:tcPr>
          <w:p w14:paraId="376D0E1D" w14:textId="0D71BB04" w:rsidR="008B471F" w:rsidRPr="00543A4D" w:rsidRDefault="001F2005" w:rsidP="00D376F9">
            <w:pPr>
              <w:widowControl w:val="0"/>
              <w:tabs>
                <w:tab w:val="decimal" w:pos="1119"/>
              </w:tabs>
              <w:ind w:right="113"/>
              <w:jc w:val="right"/>
              <w:rPr>
                <w:b/>
                <w:color w:val="000000"/>
                <w:sz w:val="18"/>
                <w:szCs w:val="18"/>
                <w:lang w:eastAsia="ru-RU"/>
              </w:rPr>
            </w:pPr>
            <w:r w:rsidRPr="00543A4D">
              <w:rPr>
                <w:b/>
                <w:sz w:val="18"/>
                <w:szCs w:val="18"/>
              </w:rPr>
              <w:t>46 342</w:t>
            </w:r>
          </w:p>
        </w:tc>
      </w:tr>
      <w:tr w:rsidR="008B471F" w:rsidRPr="00543A4D" w14:paraId="4A0EC2F4" w14:textId="77777777" w:rsidTr="006D6AB7">
        <w:trPr>
          <w:trHeight w:hRule="exact" w:val="113"/>
        </w:trPr>
        <w:tc>
          <w:tcPr>
            <w:tcW w:w="4932" w:type="dxa"/>
            <w:vAlign w:val="bottom"/>
          </w:tcPr>
          <w:p w14:paraId="0A8CC6A2" w14:textId="77777777" w:rsidR="008B471F" w:rsidRPr="00543A4D" w:rsidRDefault="008B471F" w:rsidP="00D376F9">
            <w:pPr>
              <w:pStyle w:val="tabletext"/>
              <w:widowControl w:val="0"/>
              <w:spacing w:before="0" w:after="0"/>
              <w:ind w:left="142" w:hanging="142"/>
              <w:rPr>
                <w:sz w:val="19"/>
                <w:szCs w:val="19"/>
                <w:lang w:val="ru-RU"/>
              </w:rPr>
            </w:pPr>
          </w:p>
        </w:tc>
        <w:tc>
          <w:tcPr>
            <w:tcW w:w="738" w:type="dxa"/>
            <w:vAlign w:val="bottom"/>
          </w:tcPr>
          <w:p w14:paraId="55ACF37E" w14:textId="77777777" w:rsidR="008B471F" w:rsidRPr="00543A4D" w:rsidRDefault="008B471F" w:rsidP="00D376F9">
            <w:pPr>
              <w:pStyle w:val="tabletext"/>
              <w:widowControl w:val="0"/>
              <w:spacing w:before="0" w:after="0"/>
              <w:ind w:left="-57" w:right="-57"/>
              <w:jc w:val="center"/>
              <w:rPr>
                <w:sz w:val="19"/>
                <w:szCs w:val="19"/>
                <w:lang w:val="ru-RU"/>
              </w:rPr>
            </w:pPr>
          </w:p>
        </w:tc>
        <w:tc>
          <w:tcPr>
            <w:tcW w:w="78" w:type="dxa"/>
            <w:vAlign w:val="bottom"/>
          </w:tcPr>
          <w:p w14:paraId="505550BB" w14:textId="77777777" w:rsidR="008B471F" w:rsidRPr="00543A4D" w:rsidRDefault="008B471F" w:rsidP="00D376F9">
            <w:pPr>
              <w:pStyle w:val="tabletext"/>
              <w:widowControl w:val="0"/>
              <w:spacing w:before="0" w:after="0"/>
              <w:ind w:right="113"/>
              <w:jc w:val="right"/>
              <w:rPr>
                <w:sz w:val="18"/>
                <w:szCs w:val="18"/>
                <w:lang w:val="ru-RU"/>
              </w:rPr>
            </w:pPr>
          </w:p>
        </w:tc>
        <w:tc>
          <w:tcPr>
            <w:tcW w:w="1822" w:type="dxa"/>
            <w:tcBorders>
              <w:top w:val="double" w:sz="4" w:space="0" w:color="auto"/>
            </w:tcBorders>
            <w:vAlign w:val="bottom"/>
          </w:tcPr>
          <w:p w14:paraId="6BC49C89" w14:textId="417F6BBF" w:rsidR="008B471F" w:rsidRPr="00543A4D" w:rsidRDefault="008B471F" w:rsidP="00D376F9">
            <w:pPr>
              <w:pStyle w:val="tabletext"/>
              <w:widowControl w:val="0"/>
              <w:spacing w:before="0" w:after="0"/>
              <w:ind w:right="113"/>
              <w:jc w:val="right"/>
              <w:rPr>
                <w:sz w:val="18"/>
                <w:szCs w:val="18"/>
                <w:lang w:val="ru-RU"/>
              </w:rPr>
            </w:pPr>
          </w:p>
        </w:tc>
        <w:tc>
          <w:tcPr>
            <w:tcW w:w="25" w:type="dxa"/>
            <w:vAlign w:val="bottom"/>
          </w:tcPr>
          <w:p w14:paraId="70B61373" w14:textId="77777777" w:rsidR="008B471F" w:rsidRPr="00543A4D" w:rsidRDefault="008B471F" w:rsidP="008B471F">
            <w:pPr>
              <w:pStyle w:val="tabletext"/>
              <w:widowControl w:val="0"/>
              <w:spacing w:before="0" w:after="0"/>
              <w:jc w:val="right"/>
              <w:rPr>
                <w:sz w:val="18"/>
                <w:szCs w:val="18"/>
                <w:lang w:val="ru-RU"/>
              </w:rPr>
            </w:pPr>
          </w:p>
        </w:tc>
        <w:tc>
          <w:tcPr>
            <w:tcW w:w="1903" w:type="dxa"/>
            <w:tcBorders>
              <w:top w:val="double" w:sz="4" w:space="0" w:color="auto"/>
            </w:tcBorders>
            <w:vAlign w:val="bottom"/>
          </w:tcPr>
          <w:p w14:paraId="14152156" w14:textId="2FDEDFDA" w:rsidR="008B471F" w:rsidRPr="00543A4D" w:rsidRDefault="008B471F" w:rsidP="00D376F9">
            <w:pPr>
              <w:pStyle w:val="tabletext"/>
              <w:widowControl w:val="0"/>
              <w:tabs>
                <w:tab w:val="decimal" w:pos="1119"/>
              </w:tabs>
              <w:spacing w:before="0" w:after="0"/>
              <w:ind w:right="113"/>
              <w:jc w:val="right"/>
              <w:rPr>
                <w:sz w:val="18"/>
                <w:szCs w:val="18"/>
                <w:lang w:val="ru-RU"/>
              </w:rPr>
            </w:pPr>
          </w:p>
        </w:tc>
      </w:tr>
      <w:tr w:rsidR="008B471F" w:rsidRPr="00422379" w14:paraId="48CC4915" w14:textId="77777777" w:rsidTr="006D6AB7">
        <w:trPr>
          <w:trHeight w:val="20"/>
        </w:trPr>
        <w:tc>
          <w:tcPr>
            <w:tcW w:w="4932" w:type="dxa"/>
            <w:vAlign w:val="bottom"/>
          </w:tcPr>
          <w:p w14:paraId="3359E202" w14:textId="01EA0FEC" w:rsidR="008B471F" w:rsidRPr="00FD1506" w:rsidRDefault="00FD1506" w:rsidP="00FD1506">
            <w:pPr>
              <w:pStyle w:val="tabletext"/>
              <w:widowControl w:val="0"/>
              <w:spacing w:before="0" w:after="0"/>
              <w:ind w:left="142" w:hanging="142"/>
              <w:rPr>
                <w:sz w:val="19"/>
                <w:szCs w:val="19"/>
              </w:rPr>
            </w:pPr>
            <w:r>
              <w:rPr>
                <w:b/>
                <w:sz w:val="19"/>
                <w:szCs w:val="19"/>
              </w:rPr>
              <w:t>Loss</w:t>
            </w:r>
            <w:r w:rsidR="005B150B" w:rsidRPr="002C468E">
              <w:rPr>
                <w:b/>
                <w:sz w:val="19"/>
                <w:szCs w:val="19"/>
              </w:rPr>
              <w:t xml:space="preserve"> /</w:t>
            </w:r>
            <w:r>
              <w:rPr>
                <w:b/>
                <w:sz w:val="19"/>
                <w:szCs w:val="19"/>
              </w:rPr>
              <w:t>profit which is payable to</w:t>
            </w:r>
            <w:r w:rsidR="008B471F" w:rsidRPr="00FD1506">
              <w:rPr>
                <w:b/>
                <w:sz w:val="19"/>
                <w:szCs w:val="19"/>
              </w:rPr>
              <w:t>:</w:t>
            </w:r>
          </w:p>
        </w:tc>
        <w:tc>
          <w:tcPr>
            <w:tcW w:w="738" w:type="dxa"/>
            <w:vAlign w:val="bottom"/>
          </w:tcPr>
          <w:p w14:paraId="1A4038A0" w14:textId="77777777" w:rsidR="008B471F" w:rsidRPr="002C468E" w:rsidRDefault="008B471F" w:rsidP="00D376F9">
            <w:pPr>
              <w:pStyle w:val="tabletext"/>
              <w:widowControl w:val="0"/>
              <w:spacing w:before="0" w:after="0"/>
              <w:ind w:left="-57" w:right="-57"/>
              <w:jc w:val="center"/>
              <w:rPr>
                <w:sz w:val="19"/>
                <w:szCs w:val="19"/>
              </w:rPr>
            </w:pPr>
          </w:p>
        </w:tc>
        <w:tc>
          <w:tcPr>
            <w:tcW w:w="78" w:type="dxa"/>
            <w:vAlign w:val="bottom"/>
          </w:tcPr>
          <w:p w14:paraId="4CBE4759" w14:textId="77777777" w:rsidR="008B471F" w:rsidRPr="00543A4D" w:rsidRDefault="008B471F" w:rsidP="00D376F9">
            <w:pPr>
              <w:pStyle w:val="tabletext"/>
              <w:widowControl w:val="0"/>
              <w:tabs>
                <w:tab w:val="decimal" w:pos="1247"/>
              </w:tabs>
              <w:spacing w:before="0" w:after="0"/>
              <w:ind w:right="113"/>
              <w:jc w:val="right"/>
              <w:rPr>
                <w:sz w:val="18"/>
                <w:szCs w:val="18"/>
              </w:rPr>
            </w:pPr>
          </w:p>
        </w:tc>
        <w:tc>
          <w:tcPr>
            <w:tcW w:w="1822" w:type="dxa"/>
            <w:vAlign w:val="bottom"/>
          </w:tcPr>
          <w:p w14:paraId="39F97350" w14:textId="740707AC" w:rsidR="008B471F" w:rsidRPr="00543A4D" w:rsidRDefault="008B471F" w:rsidP="00D376F9">
            <w:pPr>
              <w:pStyle w:val="tabletext"/>
              <w:widowControl w:val="0"/>
              <w:tabs>
                <w:tab w:val="decimal" w:pos="1247"/>
              </w:tabs>
              <w:spacing w:before="0" w:after="0"/>
              <w:ind w:right="113"/>
              <w:jc w:val="right"/>
              <w:rPr>
                <w:sz w:val="18"/>
                <w:szCs w:val="18"/>
              </w:rPr>
            </w:pPr>
          </w:p>
        </w:tc>
        <w:tc>
          <w:tcPr>
            <w:tcW w:w="25" w:type="dxa"/>
            <w:vAlign w:val="bottom"/>
          </w:tcPr>
          <w:p w14:paraId="31C990F1" w14:textId="77777777" w:rsidR="008B471F" w:rsidRPr="002C468E" w:rsidRDefault="008B471F" w:rsidP="008B471F">
            <w:pPr>
              <w:pStyle w:val="tabletext"/>
              <w:widowControl w:val="0"/>
              <w:spacing w:before="0" w:after="0"/>
              <w:jc w:val="right"/>
              <w:rPr>
                <w:sz w:val="18"/>
                <w:szCs w:val="18"/>
              </w:rPr>
            </w:pPr>
          </w:p>
        </w:tc>
        <w:tc>
          <w:tcPr>
            <w:tcW w:w="1903" w:type="dxa"/>
            <w:vAlign w:val="bottom"/>
          </w:tcPr>
          <w:p w14:paraId="1CCA2EF7" w14:textId="143E7CB9" w:rsidR="008B471F" w:rsidRPr="002C468E" w:rsidRDefault="008B471F" w:rsidP="00D376F9">
            <w:pPr>
              <w:pStyle w:val="tabletext"/>
              <w:widowControl w:val="0"/>
              <w:tabs>
                <w:tab w:val="decimal" w:pos="1119"/>
              </w:tabs>
              <w:spacing w:before="0" w:after="0"/>
              <w:ind w:right="113"/>
              <w:jc w:val="right"/>
              <w:rPr>
                <w:sz w:val="18"/>
                <w:szCs w:val="18"/>
              </w:rPr>
            </w:pPr>
          </w:p>
        </w:tc>
      </w:tr>
      <w:tr w:rsidR="008B471F" w:rsidRPr="00543A4D" w14:paraId="1C9AD10B" w14:textId="77777777" w:rsidTr="006D6AB7">
        <w:trPr>
          <w:trHeight w:val="20"/>
        </w:trPr>
        <w:tc>
          <w:tcPr>
            <w:tcW w:w="4932" w:type="dxa"/>
            <w:vAlign w:val="bottom"/>
          </w:tcPr>
          <w:p w14:paraId="601C8EA8" w14:textId="1BB92B01" w:rsidR="008B471F" w:rsidRPr="00FD1506" w:rsidRDefault="00FD1506" w:rsidP="00D376F9">
            <w:pPr>
              <w:pStyle w:val="tabletext"/>
              <w:widowControl w:val="0"/>
              <w:spacing w:before="0" w:after="0"/>
              <w:ind w:left="142" w:hanging="142"/>
              <w:rPr>
                <w:sz w:val="19"/>
                <w:szCs w:val="19"/>
              </w:rPr>
            </w:pPr>
            <w:r>
              <w:rPr>
                <w:sz w:val="19"/>
                <w:szCs w:val="19"/>
              </w:rPr>
              <w:t>Company owners</w:t>
            </w:r>
          </w:p>
        </w:tc>
        <w:tc>
          <w:tcPr>
            <w:tcW w:w="738" w:type="dxa"/>
            <w:vAlign w:val="bottom"/>
          </w:tcPr>
          <w:p w14:paraId="4299AFAD" w14:textId="77777777" w:rsidR="008B471F" w:rsidRPr="00543A4D" w:rsidRDefault="008B471F" w:rsidP="00D376F9">
            <w:pPr>
              <w:pStyle w:val="tabletext"/>
              <w:widowControl w:val="0"/>
              <w:spacing w:before="0" w:after="0"/>
              <w:ind w:left="-57" w:right="-57"/>
              <w:jc w:val="center"/>
              <w:rPr>
                <w:sz w:val="19"/>
                <w:szCs w:val="19"/>
                <w:lang w:val="ru-RU"/>
              </w:rPr>
            </w:pPr>
          </w:p>
        </w:tc>
        <w:tc>
          <w:tcPr>
            <w:tcW w:w="78" w:type="dxa"/>
            <w:vAlign w:val="bottom"/>
          </w:tcPr>
          <w:p w14:paraId="09EF6B06" w14:textId="77777777" w:rsidR="008B471F" w:rsidRPr="00543A4D" w:rsidRDefault="008B471F" w:rsidP="00D376F9">
            <w:pPr>
              <w:ind w:right="113"/>
              <w:jc w:val="right"/>
              <w:rPr>
                <w:sz w:val="18"/>
                <w:szCs w:val="18"/>
              </w:rPr>
            </w:pPr>
          </w:p>
        </w:tc>
        <w:tc>
          <w:tcPr>
            <w:tcW w:w="1822" w:type="dxa"/>
            <w:vAlign w:val="bottom"/>
          </w:tcPr>
          <w:p w14:paraId="0DAC2D86" w14:textId="11DC2533" w:rsidR="008B471F" w:rsidRPr="00543A4D" w:rsidRDefault="00CD3536">
            <w:pPr>
              <w:ind w:right="113"/>
              <w:jc w:val="right"/>
              <w:rPr>
                <w:sz w:val="18"/>
                <w:szCs w:val="18"/>
              </w:rPr>
            </w:pPr>
            <w:r w:rsidRPr="00543A4D">
              <w:rPr>
                <w:sz w:val="18"/>
                <w:szCs w:val="18"/>
              </w:rPr>
              <w:t>(</w:t>
            </w:r>
            <w:r w:rsidR="008C172C" w:rsidRPr="00543A4D">
              <w:rPr>
                <w:sz w:val="18"/>
                <w:szCs w:val="18"/>
              </w:rPr>
              <w:t>40 934</w:t>
            </w:r>
            <w:r w:rsidRPr="00543A4D">
              <w:rPr>
                <w:sz w:val="18"/>
                <w:szCs w:val="18"/>
              </w:rPr>
              <w:t>)</w:t>
            </w:r>
          </w:p>
        </w:tc>
        <w:tc>
          <w:tcPr>
            <w:tcW w:w="25" w:type="dxa"/>
            <w:vAlign w:val="bottom"/>
          </w:tcPr>
          <w:p w14:paraId="215B26DA" w14:textId="77777777" w:rsidR="008B471F" w:rsidRPr="00543A4D" w:rsidRDefault="008B471F" w:rsidP="008B471F">
            <w:pPr>
              <w:jc w:val="right"/>
              <w:rPr>
                <w:sz w:val="18"/>
                <w:szCs w:val="18"/>
              </w:rPr>
            </w:pPr>
          </w:p>
        </w:tc>
        <w:tc>
          <w:tcPr>
            <w:tcW w:w="1903" w:type="dxa"/>
            <w:vAlign w:val="bottom"/>
          </w:tcPr>
          <w:p w14:paraId="40EE4360" w14:textId="5D4699B5" w:rsidR="008B471F" w:rsidRPr="00543A4D" w:rsidRDefault="001F2005" w:rsidP="00D376F9">
            <w:pPr>
              <w:ind w:right="113"/>
              <w:jc w:val="right"/>
              <w:rPr>
                <w:sz w:val="18"/>
                <w:szCs w:val="18"/>
              </w:rPr>
            </w:pPr>
            <w:r w:rsidRPr="00543A4D">
              <w:rPr>
                <w:sz w:val="18"/>
                <w:szCs w:val="18"/>
              </w:rPr>
              <w:t>62 577</w:t>
            </w:r>
          </w:p>
        </w:tc>
      </w:tr>
      <w:tr w:rsidR="008B471F" w:rsidRPr="00422379" w14:paraId="6F6AAC2A" w14:textId="77777777" w:rsidTr="006D6AB7">
        <w:trPr>
          <w:trHeight w:val="214"/>
        </w:trPr>
        <w:tc>
          <w:tcPr>
            <w:tcW w:w="4932" w:type="dxa"/>
            <w:vAlign w:val="bottom"/>
          </w:tcPr>
          <w:p w14:paraId="78BC6068" w14:textId="0909408D" w:rsidR="008B471F" w:rsidRPr="00FD1506" w:rsidRDefault="00FD1506" w:rsidP="00FD1506">
            <w:pPr>
              <w:pStyle w:val="tabletext"/>
              <w:widowControl w:val="0"/>
              <w:spacing w:before="0" w:after="0"/>
              <w:ind w:left="142" w:hanging="142"/>
              <w:rPr>
                <w:b/>
                <w:sz w:val="19"/>
                <w:szCs w:val="19"/>
              </w:rPr>
            </w:pPr>
            <w:r>
              <w:rPr>
                <w:b/>
                <w:sz w:val="19"/>
                <w:szCs w:val="19"/>
              </w:rPr>
              <w:t>Total comprehensive income</w:t>
            </w:r>
            <w:r w:rsidR="00CD3536" w:rsidRPr="00FD1506">
              <w:rPr>
                <w:b/>
                <w:sz w:val="19"/>
                <w:szCs w:val="19"/>
              </w:rPr>
              <w:t>/ (</w:t>
            </w:r>
            <w:r>
              <w:rPr>
                <w:b/>
                <w:sz w:val="19"/>
                <w:szCs w:val="19"/>
              </w:rPr>
              <w:t>loss</w:t>
            </w:r>
            <w:r w:rsidR="00CD3536" w:rsidRPr="00FD1506">
              <w:rPr>
                <w:b/>
                <w:sz w:val="19"/>
                <w:szCs w:val="19"/>
              </w:rPr>
              <w:t>)</w:t>
            </w:r>
            <w:r>
              <w:rPr>
                <w:b/>
                <w:sz w:val="19"/>
                <w:szCs w:val="19"/>
              </w:rPr>
              <w:t xml:space="preserve"> which is payable to</w:t>
            </w:r>
            <w:r w:rsidR="008B471F" w:rsidRPr="00FD1506">
              <w:rPr>
                <w:b/>
                <w:sz w:val="19"/>
                <w:szCs w:val="19"/>
              </w:rPr>
              <w:t>:</w:t>
            </w:r>
          </w:p>
        </w:tc>
        <w:tc>
          <w:tcPr>
            <w:tcW w:w="738" w:type="dxa"/>
            <w:vAlign w:val="bottom"/>
          </w:tcPr>
          <w:p w14:paraId="6DCB79E1" w14:textId="77777777" w:rsidR="008B471F" w:rsidRPr="00FD1506" w:rsidRDefault="008B471F" w:rsidP="00D376F9">
            <w:pPr>
              <w:pStyle w:val="tabletext"/>
              <w:widowControl w:val="0"/>
              <w:spacing w:before="0" w:after="0"/>
              <w:ind w:left="-57" w:right="-57"/>
              <w:jc w:val="center"/>
              <w:rPr>
                <w:sz w:val="19"/>
                <w:szCs w:val="19"/>
              </w:rPr>
            </w:pPr>
          </w:p>
        </w:tc>
        <w:tc>
          <w:tcPr>
            <w:tcW w:w="78" w:type="dxa"/>
            <w:vAlign w:val="bottom"/>
          </w:tcPr>
          <w:p w14:paraId="6C6EB006" w14:textId="77777777" w:rsidR="008B471F" w:rsidRPr="00FD1506" w:rsidRDefault="008B471F" w:rsidP="00D376F9">
            <w:pPr>
              <w:ind w:right="113"/>
              <w:jc w:val="right"/>
              <w:rPr>
                <w:sz w:val="18"/>
                <w:szCs w:val="18"/>
                <w:lang w:val="en-US"/>
              </w:rPr>
            </w:pPr>
          </w:p>
        </w:tc>
        <w:tc>
          <w:tcPr>
            <w:tcW w:w="1822" w:type="dxa"/>
            <w:vAlign w:val="bottom"/>
          </w:tcPr>
          <w:p w14:paraId="1A039DFF" w14:textId="62AB9B38" w:rsidR="008B471F" w:rsidRPr="00FD1506" w:rsidRDefault="008B471F" w:rsidP="00D376F9">
            <w:pPr>
              <w:ind w:right="113"/>
              <w:jc w:val="right"/>
              <w:rPr>
                <w:sz w:val="18"/>
                <w:szCs w:val="18"/>
                <w:lang w:val="en-US"/>
              </w:rPr>
            </w:pPr>
          </w:p>
        </w:tc>
        <w:tc>
          <w:tcPr>
            <w:tcW w:w="25" w:type="dxa"/>
            <w:vAlign w:val="bottom"/>
          </w:tcPr>
          <w:p w14:paraId="17D0FDD4" w14:textId="77777777" w:rsidR="008B471F" w:rsidRPr="00FD1506" w:rsidRDefault="008B471F" w:rsidP="008B471F">
            <w:pPr>
              <w:jc w:val="right"/>
              <w:rPr>
                <w:sz w:val="18"/>
                <w:szCs w:val="18"/>
                <w:lang w:val="en-US"/>
              </w:rPr>
            </w:pPr>
          </w:p>
        </w:tc>
        <w:tc>
          <w:tcPr>
            <w:tcW w:w="1903" w:type="dxa"/>
            <w:vAlign w:val="bottom"/>
          </w:tcPr>
          <w:p w14:paraId="47A67EB7" w14:textId="6424B1E3" w:rsidR="008B471F" w:rsidRPr="00FD1506" w:rsidRDefault="008B471F" w:rsidP="00D376F9">
            <w:pPr>
              <w:ind w:right="113"/>
              <w:jc w:val="right"/>
              <w:rPr>
                <w:sz w:val="18"/>
                <w:szCs w:val="18"/>
                <w:lang w:val="en-US"/>
              </w:rPr>
            </w:pPr>
          </w:p>
        </w:tc>
      </w:tr>
      <w:tr w:rsidR="008B471F" w:rsidRPr="00543A4D" w14:paraId="098AC3A5" w14:textId="77777777" w:rsidTr="006D6AB7">
        <w:trPr>
          <w:trHeight w:val="20"/>
        </w:trPr>
        <w:tc>
          <w:tcPr>
            <w:tcW w:w="4932" w:type="dxa"/>
            <w:vAlign w:val="bottom"/>
          </w:tcPr>
          <w:p w14:paraId="6A5BC0CA" w14:textId="28B4DC76" w:rsidR="008B471F" w:rsidRPr="00FD1506" w:rsidRDefault="00FD1506" w:rsidP="00D376F9">
            <w:pPr>
              <w:pStyle w:val="tabletext"/>
              <w:widowControl w:val="0"/>
              <w:spacing w:before="0" w:after="0"/>
              <w:ind w:left="142" w:hanging="142"/>
              <w:rPr>
                <w:sz w:val="19"/>
                <w:szCs w:val="19"/>
              </w:rPr>
            </w:pPr>
            <w:r>
              <w:rPr>
                <w:sz w:val="19"/>
                <w:szCs w:val="19"/>
              </w:rPr>
              <w:t>Company owners</w:t>
            </w:r>
          </w:p>
        </w:tc>
        <w:tc>
          <w:tcPr>
            <w:tcW w:w="738" w:type="dxa"/>
            <w:vAlign w:val="bottom"/>
          </w:tcPr>
          <w:p w14:paraId="5CFFF733" w14:textId="77777777" w:rsidR="008B471F" w:rsidRPr="00543A4D" w:rsidRDefault="008B471F" w:rsidP="00D376F9">
            <w:pPr>
              <w:pStyle w:val="tabletext"/>
              <w:widowControl w:val="0"/>
              <w:spacing w:before="0" w:after="0"/>
              <w:ind w:left="-57" w:right="-57"/>
              <w:jc w:val="center"/>
              <w:rPr>
                <w:sz w:val="19"/>
                <w:szCs w:val="19"/>
                <w:lang w:val="ru-RU"/>
              </w:rPr>
            </w:pPr>
          </w:p>
        </w:tc>
        <w:tc>
          <w:tcPr>
            <w:tcW w:w="78" w:type="dxa"/>
            <w:vAlign w:val="bottom"/>
          </w:tcPr>
          <w:p w14:paraId="25D47103" w14:textId="77777777" w:rsidR="008B471F" w:rsidRPr="00543A4D" w:rsidRDefault="008B471F" w:rsidP="00D376F9">
            <w:pPr>
              <w:ind w:right="113"/>
              <w:jc w:val="right"/>
              <w:rPr>
                <w:sz w:val="18"/>
                <w:szCs w:val="18"/>
              </w:rPr>
            </w:pPr>
          </w:p>
        </w:tc>
        <w:tc>
          <w:tcPr>
            <w:tcW w:w="1822" w:type="dxa"/>
            <w:vAlign w:val="bottom"/>
          </w:tcPr>
          <w:p w14:paraId="431342A4" w14:textId="458BE301" w:rsidR="008B471F" w:rsidRPr="00543A4D" w:rsidRDefault="00CD3536">
            <w:pPr>
              <w:ind w:right="113"/>
              <w:jc w:val="right"/>
              <w:rPr>
                <w:sz w:val="18"/>
                <w:szCs w:val="18"/>
              </w:rPr>
            </w:pPr>
            <w:r w:rsidRPr="00543A4D">
              <w:rPr>
                <w:sz w:val="18"/>
                <w:szCs w:val="18"/>
              </w:rPr>
              <w:t>(</w:t>
            </w:r>
            <w:r w:rsidR="008C172C" w:rsidRPr="00543A4D">
              <w:rPr>
                <w:sz w:val="18"/>
                <w:szCs w:val="18"/>
              </w:rPr>
              <w:t>21 214</w:t>
            </w:r>
            <w:r w:rsidRPr="00543A4D">
              <w:rPr>
                <w:sz w:val="18"/>
                <w:szCs w:val="18"/>
              </w:rPr>
              <w:t>)</w:t>
            </w:r>
          </w:p>
        </w:tc>
        <w:tc>
          <w:tcPr>
            <w:tcW w:w="25" w:type="dxa"/>
            <w:vAlign w:val="bottom"/>
          </w:tcPr>
          <w:p w14:paraId="54F06099" w14:textId="77777777" w:rsidR="008B471F" w:rsidRPr="00543A4D" w:rsidRDefault="008B471F" w:rsidP="008B471F">
            <w:pPr>
              <w:jc w:val="right"/>
              <w:rPr>
                <w:sz w:val="18"/>
                <w:szCs w:val="18"/>
              </w:rPr>
            </w:pPr>
          </w:p>
        </w:tc>
        <w:tc>
          <w:tcPr>
            <w:tcW w:w="1903" w:type="dxa"/>
            <w:vAlign w:val="bottom"/>
          </w:tcPr>
          <w:p w14:paraId="24B6B150" w14:textId="6CAC4FA1" w:rsidR="008B471F" w:rsidRPr="00543A4D" w:rsidRDefault="001F2005" w:rsidP="001F2005">
            <w:pPr>
              <w:ind w:right="113"/>
              <w:jc w:val="right"/>
              <w:rPr>
                <w:sz w:val="18"/>
                <w:szCs w:val="18"/>
              </w:rPr>
            </w:pPr>
            <w:r w:rsidRPr="00543A4D">
              <w:rPr>
                <w:sz w:val="18"/>
                <w:szCs w:val="18"/>
              </w:rPr>
              <w:t>46 342</w:t>
            </w:r>
          </w:p>
        </w:tc>
      </w:tr>
      <w:tr w:rsidR="008B471F" w:rsidRPr="00543A4D" w14:paraId="75603F25" w14:textId="77777777" w:rsidTr="006D6AB7">
        <w:trPr>
          <w:trHeight w:val="123"/>
        </w:trPr>
        <w:tc>
          <w:tcPr>
            <w:tcW w:w="4932" w:type="dxa"/>
            <w:vAlign w:val="bottom"/>
          </w:tcPr>
          <w:p w14:paraId="20380D68" w14:textId="5A56F875" w:rsidR="008B471F" w:rsidRPr="00BF42F3" w:rsidRDefault="00FD1506" w:rsidP="00BF42F3">
            <w:pPr>
              <w:pStyle w:val="tabletext"/>
              <w:widowControl w:val="0"/>
              <w:spacing w:before="0" w:after="0"/>
              <w:ind w:left="142" w:hanging="142"/>
              <w:rPr>
                <w:sz w:val="19"/>
                <w:szCs w:val="19"/>
              </w:rPr>
            </w:pPr>
            <w:r>
              <w:rPr>
                <w:b/>
                <w:sz w:val="19"/>
                <w:szCs w:val="19"/>
              </w:rPr>
              <w:t>Loss</w:t>
            </w:r>
            <w:r w:rsidR="005B150B" w:rsidRPr="006D62D0">
              <w:rPr>
                <w:b/>
                <w:sz w:val="19"/>
                <w:szCs w:val="19"/>
                <w:lang w:val="ru-RU"/>
              </w:rPr>
              <w:t>/</w:t>
            </w:r>
            <w:r w:rsidR="00BF42F3">
              <w:rPr>
                <w:b/>
                <w:sz w:val="19"/>
                <w:szCs w:val="19"/>
              </w:rPr>
              <w:t>Earnings per share</w:t>
            </w:r>
          </w:p>
        </w:tc>
        <w:tc>
          <w:tcPr>
            <w:tcW w:w="738" w:type="dxa"/>
            <w:vAlign w:val="bottom"/>
          </w:tcPr>
          <w:p w14:paraId="2167185D" w14:textId="77777777" w:rsidR="008B471F" w:rsidRPr="00543A4D" w:rsidRDefault="008B471F" w:rsidP="00D376F9">
            <w:pPr>
              <w:pStyle w:val="tabletext"/>
              <w:widowControl w:val="0"/>
              <w:spacing w:before="0" w:after="0"/>
              <w:ind w:left="-57" w:right="-57"/>
              <w:jc w:val="center"/>
              <w:rPr>
                <w:sz w:val="19"/>
                <w:szCs w:val="19"/>
                <w:lang w:val="ru-RU"/>
              </w:rPr>
            </w:pPr>
          </w:p>
        </w:tc>
        <w:tc>
          <w:tcPr>
            <w:tcW w:w="78" w:type="dxa"/>
            <w:vAlign w:val="bottom"/>
          </w:tcPr>
          <w:p w14:paraId="7D5E313A" w14:textId="77777777" w:rsidR="008B471F" w:rsidRPr="00543A4D" w:rsidRDefault="008B471F" w:rsidP="00D376F9">
            <w:pPr>
              <w:pStyle w:val="tabletext"/>
              <w:widowControl w:val="0"/>
              <w:tabs>
                <w:tab w:val="decimal" w:pos="1247"/>
              </w:tabs>
              <w:spacing w:before="0" w:after="0"/>
              <w:ind w:right="113"/>
              <w:jc w:val="right"/>
              <w:rPr>
                <w:sz w:val="18"/>
                <w:szCs w:val="18"/>
              </w:rPr>
            </w:pPr>
          </w:p>
        </w:tc>
        <w:tc>
          <w:tcPr>
            <w:tcW w:w="1822" w:type="dxa"/>
            <w:vAlign w:val="bottom"/>
          </w:tcPr>
          <w:p w14:paraId="28C21271" w14:textId="47A76F1B" w:rsidR="008B471F" w:rsidRPr="00543A4D" w:rsidRDefault="008B471F" w:rsidP="00D376F9">
            <w:pPr>
              <w:pStyle w:val="tabletext"/>
              <w:widowControl w:val="0"/>
              <w:tabs>
                <w:tab w:val="decimal" w:pos="1247"/>
              </w:tabs>
              <w:spacing w:before="0" w:after="0"/>
              <w:ind w:right="113"/>
              <w:jc w:val="right"/>
              <w:rPr>
                <w:sz w:val="18"/>
                <w:szCs w:val="18"/>
              </w:rPr>
            </w:pPr>
          </w:p>
        </w:tc>
        <w:tc>
          <w:tcPr>
            <w:tcW w:w="25" w:type="dxa"/>
            <w:vAlign w:val="bottom"/>
          </w:tcPr>
          <w:p w14:paraId="384A42B5" w14:textId="77777777" w:rsidR="008B471F" w:rsidRPr="00543A4D" w:rsidRDefault="008B471F" w:rsidP="008B471F">
            <w:pPr>
              <w:pStyle w:val="tabletext"/>
              <w:widowControl w:val="0"/>
              <w:spacing w:before="0" w:after="0"/>
              <w:jc w:val="right"/>
              <w:rPr>
                <w:sz w:val="18"/>
                <w:szCs w:val="18"/>
                <w:lang w:val="ru-RU"/>
              </w:rPr>
            </w:pPr>
          </w:p>
        </w:tc>
        <w:tc>
          <w:tcPr>
            <w:tcW w:w="1903" w:type="dxa"/>
            <w:vAlign w:val="bottom"/>
          </w:tcPr>
          <w:p w14:paraId="13EDE270" w14:textId="6537A0D7" w:rsidR="008B471F" w:rsidRPr="00543A4D" w:rsidRDefault="008B471F" w:rsidP="00D376F9">
            <w:pPr>
              <w:widowControl w:val="0"/>
              <w:tabs>
                <w:tab w:val="decimal" w:pos="1119"/>
              </w:tabs>
              <w:ind w:right="113"/>
              <w:jc w:val="right"/>
              <w:rPr>
                <w:sz w:val="18"/>
                <w:szCs w:val="18"/>
              </w:rPr>
            </w:pPr>
          </w:p>
        </w:tc>
      </w:tr>
      <w:tr w:rsidR="008B471F" w:rsidRPr="002C0210" w14:paraId="7B9DA484" w14:textId="77777777" w:rsidTr="006D6AB7">
        <w:trPr>
          <w:trHeight w:val="20"/>
        </w:trPr>
        <w:tc>
          <w:tcPr>
            <w:tcW w:w="4932" w:type="dxa"/>
            <w:vAlign w:val="bottom"/>
          </w:tcPr>
          <w:p w14:paraId="08636EB9" w14:textId="23583069" w:rsidR="008B471F" w:rsidRPr="00BF42F3" w:rsidRDefault="00BF42F3" w:rsidP="00CD3536">
            <w:pPr>
              <w:pStyle w:val="tabletext"/>
              <w:widowControl w:val="0"/>
              <w:spacing w:before="0" w:after="0"/>
              <w:ind w:left="142" w:hanging="142"/>
              <w:rPr>
                <w:sz w:val="19"/>
                <w:szCs w:val="19"/>
              </w:rPr>
            </w:pPr>
            <w:r>
              <w:rPr>
                <w:sz w:val="19"/>
                <w:szCs w:val="19"/>
              </w:rPr>
              <w:t>Basic and diluted earnings per share (RUB)</w:t>
            </w:r>
            <w:r w:rsidR="00733A61" w:rsidRPr="00BF42F3">
              <w:rPr>
                <w:sz w:val="19"/>
                <w:szCs w:val="19"/>
              </w:rPr>
              <w:t xml:space="preserve"> </w:t>
            </w:r>
          </w:p>
        </w:tc>
        <w:tc>
          <w:tcPr>
            <w:tcW w:w="738" w:type="dxa"/>
            <w:vAlign w:val="bottom"/>
          </w:tcPr>
          <w:p w14:paraId="699B617B" w14:textId="1734A6FC" w:rsidR="008B471F" w:rsidRPr="00543A4D" w:rsidRDefault="007F24BA">
            <w:pPr>
              <w:pStyle w:val="tabletext"/>
              <w:widowControl w:val="0"/>
              <w:spacing w:before="0" w:after="0"/>
              <w:ind w:left="-57" w:right="-57"/>
              <w:jc w:val="center"/>
              <w:rPr>
                <w:sz w:val="19"/>
                <w:szCs w:val="19"/>
                <w:lang w:val="ru-RU"/>
              </w:rPr>
            </w:pPr>
            <w:r w:rsidRPr="006D62D0">
              <w:rPr>
                <w:sz w:val="19"/>
                <w:szCs w:val="19"/>
                <w:lang w:val="ru-RU"/>
              </w:rPr>
              <w:t>2</w:t>
            </w:r>
            <w:r w:rsidR="00DD6C88">
              <w:rPr>
                <w:sz w:val="19"/>
                <w:szCs w:val="19"/>
                <w:lang w:val="ru-RU"/>
              </w:rPr>
              <w:t>0</w:t>
            </w:r>
          </w:p>
        </w:tc>
        <w:tc>
          <w:tcPr>
            <w:tcW w:w="78" w:type="dxa"/>
            <w:vAlign w:val="bottom"/>
          </w:tcPr>
          <w:p w14:paraId="3140A21C" w14:textId="77777777" w:rsidR="008B471F" w:rsidRPr="00543A4D" w:rsidRDefault="008B471F" w:rsidP="00D376F9">
            <w:pPr>
              <w:ind w:right="113"/>
              <w:jc w:val="right"/>
              <w:rPr>
                <w:sz w:val="18"/>
                <w:szCs w:val="18"/>
              </w:rPr>
            </w:pPr>
          </w:p>
        </w:tc>
        <w:tc>
          <w:tcPr>
            <w:tcW w:w="1822" w:type="dxa"/>
            <w:shd w:val="clear" w:color="auto" w:fill="auto"/>
            <w:vAlign w:val="bottom"/>
          </w:tcPr>
          <w:p w14:paraId="1FDA9D07" w14:textId="4D8C144C" w:rsidR="008B471F" w:rsidRPr="006D62D0" w:rsidRDefault="006D6AB7" w:rsidP="00D376F9">
            <w:pPr>
              <w:ind w:right="113"/>
              <w:jc w:val="right"/>
              <w:rPr>
                <w:sz w:val="18"/>
                <w:szCs w:val="18"/>
              </w:rPr>
            </w:pPr>
            <w:r w:rsidRPr="006D62D0">
              <w:rPr>
                <w:sz w:val="18"/>
                <w:szCs w:val="18"/>
              </w:rPr>
              <w:t>(0,12)</w:t>
            </w:r>
          </w:p>
        </w:tc>
        <w:tc>
          <w:tcPr>
            <w:tcW w:w="25" w:type="dxa"/>
            <w:shd w:val="clear" w:color="auto" w:fill="auto"/>
            <w:vAlign w:val="bottom"/>
          </w:tcPr>
          <w:p w14:paraId="20C6DDC7" w14:textId="77777777" w:rsidR="008B471F" w:rsidRPr="006D62D0" w:rsidRDefault="008B471F" w:rsidP="008B471F">
            <w:pPr>
              <w:jc w:val="right"/>
              <w:rPr>
                <w:sz w:val="18"/>
                <w:szCs w:val="18"/>
              </w:rPr>
            </w:pPr>
          </w:p>
        </w:tc>
        <w:tc>
          <w:tcPr>
            <w:tcW w:w="1903" w:type="dxa"/>
            <w:vAlign w:val="bottom"/>
          </w:tcPr>
          <w:p w14:paraId="0836D2AB" w14:textId="23E96BE8" w:rsidR="008B471F" w:rsidRPr="00543A4D" w:rsidRDefault="00733A61" w:rsidP="00733A61">
            <w:pPr>
              <w:ind w:right="113"/>
              <w:jc w:val="right"/>
              <w:rPr>
                <w:sz w:val="18"/>
                <w:szCs w:val="18"/>
              </w:rPr>
            </w:pPr>
            <w:r w:rsidRPr="006D62D0">
              <w:rPr>
                <w:sz w:val="18"/>
                <w:szCs w:val="18"/>
              </w:rPr>
              <w:t>0,21</w:t>
            </w:r>
          </w:p>
        </w:tc>
      </w:tr>
    </w:tbl>
    <w:p w14:paraId="51D1D315" w14:textId="77777777" w:rsidR="006B404B" w:rsidRDefault="006B404B" w:rsidP="006948C8">
      <w:pPr>
        <w:pStyle w:val="a8"/>
        <w:widowControl w:val="0"/>
        <w:spacing w:before="180"/>
        <w:jc w:val="both"/>
        <w:rPr>
          <w:sz w:val="20"/>
        </w:rPr>
      </w:pPr>
    </w:p>
    <w:p w14:paraId="51A5078E" w14:textId="4432AA72" w:rsidR="00543A4D" w:rsidRPr="00BF42F3" w:rsidRDefault="00BF42F3" w:rsidP="006948C8">
      <w:pPr>
        <w:pStyle w:val="a8"/>
        <w:widowControl w:val="0"/>
        <w:spacing w:before="180"/>
        <w:jc w:val="both"/>
        <w:rPr>
          <w:sz w:val="20"/>
          <w:lang w:val="en-US"/>
        </w:rPr>
      </w:pPr>
      <w:r w:rsidRPr="00BF42F3">
        <w:rPr>
          <w:sz w:val="20"/>
          <w:lang w:val="en-US"/>
        </w:rPr>
        <w:t>The present Consolidated Financial Statements are approved by Company Management o</w:t>
      </w:r>
      <w:r w:rsidR="00846DF7">
        <w:rPr>
          <w:sz w:val="20"/>
          <w:lang w:val="en-US"/>
        </w:rPr>
        <w:t>n</w:t>
      </w:r>
      <w:r w:rsidRPr="00BF42F3">
        <w:rPr>
          <w:sz w:val="20"/>
          <w:lang w:val="en-US"/>
        </w:rPr>
        <w:t xml:space="preserve"> </w:t>
      </w:r>
      <w:r w:rsidR="008D19B5" w:rsidRPr="00BF42F3">
        <w:rPr>
          <w:sz w:val="20"/>
          <w:lang w:val="en-US"/>
        </w:rPr>
        <w:t>«   »</w:t>
      </w:r>
      <w:r w:rsidR="00B80332" w:rsidRPr="00BF42F3">
        <w:rPr>
          <w:sz w:val="20"/>
          <w:lang w:val="en-US"/>
        </w:rPr>
        <w:t xml:space="preserve"> </w:t>
      </w:r>
      <w:r>
        <w:rPr>
          <w:sz w:val="20"/>
          <w:lang w:val="en-US"/>
        </w:rPr>
        <w:t>May</w:t>
      </w:r>
      <w:r w:rsidR="00D46289" w:rsidRPr="00BF42F3">
        <w:rPr>
          <w:sz w:val="20"/>
          <w:lang w:val="en-US"/>
        </w:rPr>
        <w:t xml:space="preserve"> 20</w:t>
      </w:r>
      <w:r w:rsidR="00D376F9" w:rsidRPr="00BF42F3">
        <w:rPr>
          <w:sz w:val="20"/>
          <w:lang w:val="en-US"/>
        </w:rPr>
        <w:t>20</w:t>
      </w:r>
      <w:r w:rsidR="005631BA" w:rsidRPr="00BF42F3">
        <w:rPr>
          <w:sz w:val="20"/>
          <w:lang w:val="en-US"/>
        </w:rPr>
        <w:t xml:space="preserve"> </w:t>
      </w:r>
      <w:r w:rsidRPr="00BF42F3">
        <w:rPr>
          <w:sz w:val="20"/>
          <w:lang w:val="en-US"/>
        </w:rPr>
        <w:t xml:space="preserve">and signed on behalf of Company </w:t>
      </w:r>
      <w:r>
        <w:rPr>
          <w:sz w:val="20"/>
          <w:lang w:val="en-US"/>
        </w:rPr>
        <w:t>M</w:t>
      </w:r>
      <w:r w:rsidRPr="00BF42F3">
        <w:rPr>
          <w:sz w:val="20"/>
          <w:lang w:val="en-US"/>
        </w:rPr>
        <w:t>anagement by the following persons:</w:t>
      </w:r>
    </w:p>
    <w:p w14:paraId="508CE670" w14:textId="1A25FEE4" w:rsidR="009D0462" w:rsidRPr="00BF42F3" w:rsidRDefault="00BF42F3" w:rsidP="005631BA">
      <w:pPr>
        <w:widowControl w:val="0"/>
        <w:tabs>
          <w:tab w:val="left" w:pos="5310"/>
        </w:tabs>
        <w:jc w:val="both"/>
        <w:rPr>
          <w:sz w:val="20"/>
          <w:szCs w:val="20"/>
          <w:lang w:val="en-US"/>
        </w:rPr>
      </w:pPr>
      <w:r>
        <w:rPr>
          <w:sz w:val="20"/>
          <w:szCs w:val="20"/>
          <w:lang w:val="en-US"/>
        </w:rPr>
        <w:t>Deputy General Director</w:t>
      </w:r>
    </w:p>
    <w:p w14:paraId="763C92FC" w14:textId="74AB3917" w:rsidR="009556E7" w:rsidRPr="00BF42F3" w:rsidRDefault="00BF42F3" w:rsidP="005631BA">
      <w:pPr>
        <w:widowControl w:val="0"/>
        <w:tabs>
          <w:tab w:val="left" w:pos="5310"/>
        </w:tabs>
        <w:jc w:val="both"/>
        <w:rPr>
          <w:sz w:val="20"/>
          <w:szCs w:val="20"/>
          <w:lang w:val="en-US"/>
        </w:rPr>
      </w:pPr>
      <w:r>
        <w:rPr>
          <w:sz w:val="20"/>
          <w:szCs w:val="20"/>
          <w:lang w:val="en-US"/>
        </w:rPr>
        <w:t>for Economics and Finance</w:t>
      </w:r>
    </w:p>
    <w:p w14:paraId="6A262045" w14:textId="088442DA" w:rsidR="009556E7" w:rsidRPr="00BF42F3" w:rsidRDefault="009D0462" w:rsidP="005631BA">
      <w:pPr>
        <w:widowControl w:val="0"/>
        <w:tabs>
          <w:tab w:val="left" w:pos="5310"/>
        </w:tabs>
        <w:jc w:val="both"/>
        <w:rPr>
          <w:sz w:val="20"/>
          <w:szCs w:val="20"/>
          <w:lang w:val="en-US"/>
        </w:rPr>
      </w:pPr>
      <w:r w:rsidRPr="00BF42F3">
        <w:rPr>
          <w:sz w:val="20"/>
          <w:szCs w:val="20"/>
          <w:lang w:val="en-US"/>
        </w:rPr>
        <w:t>(</w:t>
      </w:r>
      <w:r w:rsidR="00BF42F3">
        <w:rPr>
          <w:sz w:val="20"/>
          <w:szCs w:val="20"/>
          <w:lang w:val="en-US"/>
        </w:rPr>
        <w:t>per procuration</w:t>
      </w:r>
      <w:r w:rsidRPr="00BF42F3">
        <w:rPr>
          <w:sz w:val="20"/>
          <w:szCs w:val="20"/>
          <w:lang w:val="en-US"/>
        </w:rPr>
        <w:t xml:space="preserve"> </w:t>
      </w:r>
      <w:r w:rsidR="00BF42F3">
        <w:rPr>
          <w:sz w:val="20"/>
          <w:szCs w:val="20"/>
          <w:lang w:val="en-US"/>
        </w:rPr>
        <w:t>of December</w:t>
      </w:r>
      <w:r w:rsidRPr="00BF42F3">
        <w:rPr>
          <w:sz w:val="20"/>
          <w:szCs w:val="20"/>
          <w:lang w:val="en-US"/>
        </w:rPr>
        <w:t xml:space="preserve"> </w:t>
      </w:r>
      <w:r w:rsidR="009556E7" w:rsidRPr="00BF42F3">
        <w:rPr>
          <w:sz w:val="20"/>
          <w:szCs w:val="20"/>
          <w:lang w:val="en-US"/>
        </w:rPr>
        <w:t>2</w:t>
      </w:r>
      <w:r w:rsidR="00BF42F3">
        <w:rPr>
          <w:sz w:val="20"/>
          <w:szCs w:val="20"/>
          <w:lang w:val="en-US"/>
        </w:rPr>
        <w:t xml:space="preserve">3, </w:t>
      </w:r>
      <w:r w:rsidRPr="00BF42F3">
        <w:rPr>
          <w:sz w:val="20"/>
          <w:szCs w:val="20"/>
          <w:lang w:val="en-US"/>
        </w:rPr>
        <w:t>2019</w:t>
      </w:r>
      <w:r w:rsidR="009556E7" w:rsidRPr="00BF42F3">
        <w:rPr>
          <w:sz w:val="20"/>
          <w:szCs w:val="20"/>
          <w:lang w:val="en-US"/>
        </w:rPr>
        <w:t xml:space="preserve"> </w:t>
      </w:r>
    </w:p>
    <w:p w14:paraId="38A57971" w14:textId="13601247" w:rsidR="006B404B" w:rsidRPr="00BF42F3" w:rsidRDefault="00BF42F3" w:rsidP="005631BA">
      <w:pPr>
        <w:widowControl w:val="0"/>
        <w:tabs>
          <w:tab w:val="left" w:pos="5310"/>
        </w:tabs>
        <w:jc w:val="both"/>
        <w:rPr>
          <w:sz w:val="20"/>
          <w:szCs w:val="20"/>
          <w:lang w:val="en-US"/>
        </w:rPr>
      </w:pPr>
      <w:r>
        <w:rPr>
          <w:sz w:val="20"/>
          <w:szCs w:val="20"/>
          <w:lang w:val="en-US"/>
        </w:rPr>
        <w:t xml:space="preserve">in register No. </w:t>
      </w:r>
      <w:r w:rsidR="009D0462" w:rsidRPr="00BF42F3">
        <w:rPr>
          <w:sz w:val="20"/>
          <w:szCs w:val="20"/>
          <w:lang w:val="en-US"/>
        </w:rPr>
        <w:t>23/256-</w:t>
      </w:r>
      <w:r w:rsidR="009D0462">
        <w:rPr>
          <w:sz w:val="20"/>
          <w:szCs w:val="20"/>
        </w:rPr>
        <w:t>н</w:t>
      </w:r>
      <w:r w:rsidR="009D0462" w:rsidRPr="00BF42F3">
        <w:rPr>
          <w:sz w:val="20"/>
          <w:szCs w:val="20"/>
          <w:lang w:val="en-US"/>
        </w:rPr>
        <w:t>/23-2019-11-654</w:t>
      </w:r>
      <w:r w:rsidR="009556E7" w:rsidRPr="00BF42F3">
        <w:rPr>
          <w:sz w:val="20"/>
          <w:szCs w:val="20"/>
          <w:lang w:val="en-US"/>
        </w:rPr>
        <w:t>)</w:t>
      </w:r>
    </w:p>
    <w:p w14:paraId="5C4FF799" w14:textId="3029E41C" w:rsidR="009556E7" w:rsidRPr="00BF42F3" w:rsidRDefault="009556E7" w:rsidP="005631BA">
      <w:pPr>
        <w:widowControl w:val="0"/>
        <w:tabs>
          <w:tab w:val="left" w:pos="5310"/>
        </w:tabs>
        <w:jc w:val="both"/>
        <w:rPr>
          <w:sz w:val="20"/>
          <w:szCs w:val="20"/>
          <w:lang w:val="en-US"/>
        </w:rPr>
      </w:pPr>
      <w:r w:rsidRPr="00BF42F3">
        <w:rPr>
          <w:sz w:val="20"/>
          <w:szCs w:val="20"/>
          <w:lang w:val="en-US"/>
        </w:rPr>
        <w:tab/>
      </w:r>
      <w:r w:rsidRPr="00BF42F3">
        <w:rPr>
          <w:sz w:val="20"/>
          <w:szCs w:val="20"/>
          <w:lang w:val="en-US"/>
        </w:rPr>
        <w:tab/>
      </w:r>
      <w:r w:rsidRPr="00BF42F3">
        <w:rPr>
          <w:sz w:val="20"/>
          <w:szCs w:val="20"/>
          <w:lang w:val="en-US"/>
        </w:rPr>
        <w:tab/>
      </w:r>
      <w:r w:rsidRPr="00BF42F3">
        <w:rPr>
          <w:sz w:val="20"/>
          <w:szCs w:val="20"/>
          <w:lang w:val="en-US"/>
        </w:rPr>
        <w:tab/>
      </w:r>
      <w:r w:rsidRPr="00BF42F3">
        <w:rPr>
          <w:sz w:val="20"/>
          <w:szCs w:val="20"/>
          <w:lang w:val="en-US"/>
        </w:rPr>
        <w:tab/>
      </w:r>
      <w:r>
        <w:rPr>
          <w:sz w:val="20"/>
          <w:szCs w:val="20"/>
        </w:rPr>
        <w:t>О</w:t>
      </w:r>
      <w:r w:rsidRPr="00BF42F3">
        <w:rPr>
          <w:sz w:val="20"/>
          <w:szCs w:val="20"/>
          <w:lang w:val="en-US"/>
        </w:rPr>
        <w:t>.</w:t>
      </w:r>
      <w:r w:rsidR="00BF42F3">
        <w:rPr>
          <w:sz w:val="20"/>
          <w:szCs w:val="20"/>
          <w:lang w:val="en-US"/>
        </w:rPr>
        <w:t>V</w:t>
      </w:r>
      <w:r w:rsidRPr="00BF42F3">
        <w:rPr>
          <w:sz w:val="20"/>
          <w:szCs w:val="20"/>
          <w:lang w:val="en-US"/>
        </w:rPr>
        <w:t xml:space="preserve">. </w:t>
      </w:r>
      <w:r w:rsidR="00BF42F3">
        <w:rPr>
          <w:sz w:val="20"/>
          <w:szCs w:val="20"/>
          <w:lang w:val="en-US"/>
        </w:rPr>
        <w:t>Ocheredko</w:t>
      </w:r>
    </w:p>
    <w:p w14:paraId="3A049EF3" w14:textId="77777777" w:rsidR="00543A4D" w:rsidRPr="00BF42F3" w:rsidRDefault="00543A4D" w:rsidP="005631BA">
      <w:pPr>
        <w:widowControl w:val="0"/>
        <w:tabs>
          <w:tab w:val="left" w:pos="5310"/>
        </w:tabs>
        <w:jc w:val="both"/>
        <w:rPr>
          <w:sz w:val="20"/>
          <w:szCs w:val="20"/>
          <w:lang w:val="en-US"/>
        </w:rPr>
      </w:pPr>
    </w:p>
    <w:p w14:paraId="7AC531E6" w14:textId="66C1BCCA" w:rsidR="009556E7" w:rsidRPr="00BF42F3" w:rsidRDefault="00BF42F3" w:rsidP="005631BA">
      <w:pPr>
        <w:widowControl w:val="0"/>
        <w:tabs>
          <w:tab w:val="left" w:pos="5310"/>
        </w:tabs>
        <w:jc w:val="both"/>
        <w:rPr>
          <w:sz w:val="20"/>
          <w:szCs w:val="20"/>
          <w:lang w:val="en-US"/>
        </w:rPr>
      </w:pPr>
      <w:r>
        <w:rPr>
          <w:sz w:val="20"/>
          <w:szCs w:val="20"/>
          <w:lang w:val="en-US"/>
        </w:rPr>
        <w:t>Chief Accountant</w:t>
      </w:r>
      <w:r w:rsidR="009556E7" w:rsidRPr="00BF42F3">
        <w:rPr>
          <w:sz w:val="20"/>
          <w:szCs w:val="20"/>
          <w:lang w:val="en-US"/>
        </w:rPr>
        <w:t xml:space="preserve"> –</w:t>
      </w:r>
      <w:r w:rsidR="00846DF7">
        <w:rPr>
          <w:sz w:val="20"/>
          <w:szCs w:val="20"/>
          <w:lang w:val="en-US"/>
        </w:rPr>
        <w:t xml:space="preserve"> </w:t>
      </w:r>
      <w:r>
        <w:rPr>
          <w:sz w:val="20"/>
          <w:szCs w:val="20"/>
          <w:lang w:val="en-US"/>
        </w:rPr>
        <w:t xml:space="preserve">Head of </w:t>
      </w:r>
    </w:p>
    <w:p w14:paraId="792DF92E" w14:textId="47C24AD5" w:rsidR="005631BA" w:rsidRPr="00BF42F3" w:rsidRDefault="00BF42F3" w:rsidP="00BF42F3">
      <w:pPr>
        <w:widowControl w:val="0"/>
        <w:tabs>
          <w:tab w:val="left" w:pos="5310"/>
        </w:tabs>
        <w:jc w:val="both"/>
        <w:rPr>
          <w:sz w:val="20"/>
          <w:szCs w:val="20"/>
          <w:lang w:val="en-US"/>
        </w:rPr>
      </w:pPr>
      <w:r>
        <w:rPr>
          <w:sz w:val="20"/>
          <w:szCs w:val="20"/>
          <w:lang w:val="en-US"/>
        </w:rPr>
        <w:t>Accounting and Tax Accounting Department</w:t>
      </w:r>
      <w:r w:rsidR="009556E7" w:rsidRPr="00BF42F3">
        <w:rPr>
          <w:sz w:val="20"/>
          <w:szCs w:val="20"/>
          <w:lang w:val="en-US"/>
        </w:rPr>
        <w:tab/>
      </w:r>
      <w:r w:rsidR="009556E7" w:rsidRPr="00BF42F3">
        <w:rPr>
          <w:sz w:val="20"/>
          <w:szCs w:val="20"/>
          <w:lang w:val="en-US"/>
        </w:rPr>
        <w:tab/>
      </w:r>
      <w:r w:rsidR="009556E7" w:rsidRPr="00BF42F3">
        <w:rPr>
          <w:sz w:val="20"/>
          <w:szCs w:val="20"/>
          <w:lang w:val="en-US"/>
        </w:rPr>
        <w:tab/>
      </w:r>
      <w:r w:rsidR="009556E7" w:rsidRPr="00BF42F3">
        <w:rPr>
          <w:sz w:val="20"/>
          <w:szCs w:val="20"/>
          <w:lang w:val="en-US"/>
        </w:rPr>
        <w:tab/>
      </w:r>
      <w:r w:rsidR="009556E7" w:rsidRPr="00BF42F3">
        <w:rPr>
          <w:sz w:val="20"/>
          <w:szCs w:val="20"/>
          <w:lang w:val="en-US"/>
        </w:rPr>
        <w:tab/>
      </w:r>
      <w:r>
        <w:rPr>
          <w:sz w:val="20"/>
          <w:szCs w:val="20"/>
          <w:lang w:val="en-US"/>
        </w:rPr>
        <w:t>I</w:t>
      </w:r>
      <w:r w:rsidR="009556E7" w:rsidRPr="00BF42F3">
        <w:rPr>
          <w:sz w:val="20"/>
          <w:szCs w:val="20"/>
          <w:lang w:val="en-US"/>
        </w:rPr>
        <w:t>.</w:t>
      </w:r>
      <w:r>
        <w:rPr>
          <w:sz w:val="20"/>
          <w:szCs w:val="20"/>
          <w:lang w:val="en-US"/>
        </w:rPr>
        <w:t>V</w:t>
      </w:r>
      <w:r w:rsidR="009556E7" w:rsidRPr="00BF42F3">
        <w:rPr>
          <w:sz w:val="20"/>
          <w:szCs w:val="20"/>
          <w:lang w:val="en-US"/>
        </w:rPr>
        <w:t xml:space="preserve">. </w:t>
      </w:r>
      <w:r>
        <w:rPr>
          <w:sz w:val="20"/>
          <w:szCs w:val="20"/>
          <w:lang w:val="en-US"/>
        </w:rPr>
        <w:t>Skiba</w:t>
      </w:r>
      <w:r w:rsidR="005631BA" w:rsidRPr="00BF42F3">
        <w:rPr>
          <w:sz w:val="20"/>
          <w:szCs w:val="20"/>
          <w:lang w:val="en-US"/>
        </w:rPr>
        <w:tab/>
      </w:r>
    </w:p>
    <w:p w14:paraId="73BD490D" w14:textId="77777777" w:rsidR="005631BA" w:rsidRPr="00BF42F3" w:rsidRDefault="005631BA" w:rsidP="005631BA">
      <w:pPr>
        <w:widowControl w:val="0"/>
        <w:tabs>
          <w:tab w:val="left" w:pos="5310"/>
        </w:tabs>
        <w:rPr>
          <w:sz w:val="20"/>
          <w:szCs w:val="20"/>
          <w:lang w:val="en-US"/>
        </w:rPr>
      </w:pPr>
      <w:r w:rsidRPr="00BF42F3">
        <w:rPr>
          <w:sz w:val="20"/>
          <w:szCs w:val="20"/>
          <w:lang w:val="en-US"/>
        </w:rPr>
        <w:tab/>
      </w:r>
    </w:p>
    <w:p w14:paraId="032D99C7" w14:textId="0A0273BE" w:rsidR="005F1485" w:rsidRPr="00D46E8C" w:rsidRDefault="00D46E8C" w:rsidP="006D62D0">
      <w:pPr>
        <w:pStyle w:val="tabletext"/>
        <w:pageBreakBefore/>
        <w:widowControl w:val="0"/>
        <w:spacing w:before="0" w:after="0"/>
        <w:rPr>
          <w:b/>
          <w:szCs w:val="20"/>
        </w:rPr>
      </w:pPr>
      <w:r>
        <w:rPr>
          <w:b/>
          <w:bCs/>
          <w:sz w:val="16"/>
          <w:szCs w:val="16"/>
        </w:rPr>
        <w:lastRenderedPageBreak/>
        <w:t>Consolidated</w:t>
      </w:r>
      <w:r w:rsidRPr="00D46E8C">
        <w:rPr>
          <w:b/>
          <w:bCs/>
          <w:sz w:val="16"/>
          <w:szCs w:val="16"/>
        </w:rPr>
        <w:t xml:space="preserve"> </w:t>
      </w:r>
      <w:r>
        <w:rPr>
          <w:b/>
          <w:bCs/>
          <w:sz w:val="16"/>
          <w:szCs w:val="16"/>
        </w:rPr>
        <w:t>Statement</w:t>
      </w:r>
      <w:r w:rsidRPr="00D46E8C">
        <w:rPr>
          <w:b/>
          <w:bCs/>
          <w:sz w:val="16"/>
          <w:szCs w:val="16"/>
        </w:rPr>
        <w:t xml:space="preserve"> </w:t>
      </w:r>
      <w:r>
        <w:rPr>
          <w:b/>
          <w:bCs/>
          <w:sz w:val="16"/>
          <w:szCs w:val="16"/>
        </w:rPr>
        <w:t>of</w:t>
      </w:r>
      <w:r w:rsidRPr="00D46E8C">
        <w:rPr>
          <w:b/>
          <w:bCs/>
          <w:sz w:val="16"/>
          <w:szCs w:val="16"/>
        </w:rPr>
        <w:t xml:space="preserve"> </w:t>
      </w:r>
      <w:r>
        <w:rPr>
          <w:b/>
          <w:bCs/>
          <w:sz w:val="16"/>
          <w:szCs w:val="16"/>
        </w:rPr>
        <w:t>Financial Position</w:t>
      </w:r>
      <w:r w:rsidR="005F1485" w:rsidRPr="00D46E8C">
        <w:rPr>
          <w:b/>
          <w:bCs/>
          <w:sz w:val="16"/>
          <w:szCs w:val="16"/>
        </w:rPr>
        <w:br/>
        <w:t>(</w:t>
      </w:r>
      <w:r>
        <w:rPr>
          <w:b/>
          <w:bCs/>
          <w:sz w:val="16"/>
          <w:szCs w:val="16"/>
        </w:rPr>
        <w:t>in thousands of Russian rubles, if not otherwise mentioned</w:t>
      </w:r>
      <w:r w:rsidR="005F1485" w:rsidRPr="00D46E8C">
        <w:rPr>
          <w:b/>
          <w:bCs/>
          <w:szCs w:val="20"/>
        </w:rPr>
        <w:t>)</w:t>
      </w:r>
      <w:r w:rsidR="005F1485" w:rsidRPr="00D46E8C">
        <w:rPr>
          <w:b/>
          <w:bCs/>
          <w:szCs w:val="20"/>
        </w:rPr>
        <w:tab/>
      </w:r>
      <w:r w:rsidR="005F1485" w:rsidRPr="00D46E8C">
        <w:rPr>
          <w:b/>
          <w:bCs/>
          <w:szCs w:val="20"/>
        </w:rPr>
        <w:tab/>
      </w:r>
      <w:r w:rsidR="005F1485" w:rsidRPr="00D46E8C">
        <w:rPr>
          <w:b/>
          <w:bCs/>
          <w:szCs w:val="20"/>
        </w:rPr>
        <w:tab/>
      </w:r>
      <w:r w:rsidR="005F1485" w:rsidRPr="00D46E8C">
        <w:rPr>
          <w:b/>
          <w:bCs/>
          <w:szCs w:val="20"/>
        </w:rPr>
        <w:tab/>
      </w:r>
    </w:p>
    <w:tbl>
      <w:tblPr>
        <w:tblW w:w="9496" w:type="dxa"/>
        <w:tblBorders>
          <w:bottom w:val="double" w:sz="6" w:space="0" w:color="auto"/>
        </w:tblBorders>
        <w:tblLayout w:type="fixed"/>
        <w:tblCellMar>
          <w:left w:w="0" w:type="dxa"/>
          <w:right w:w="0" w:type="dxa"/>
        </w:tblCellMar>
        <w:tblLook w:val="0000" w:firstRow="0" w:lastRow="0" w:firstColumn="0" w:lastColumn="0" w:noHBand="0" w:noVBand="0"/>
      </w:tblPr>
      <w:tblGrid>
        <w:gridCol w:w="5075"/>
        <w:gridCol w:w="360"/>
        <w:gridCol w:w="129"/>
        <w:gridCol w:w="1903"/>
        <w:gridCol w:w="126"/>
        <w:gridCol w:w="1903"/>
      </w:tblGrid>
      <w:tr w:rsidR="00CA72A2" w:rsidRPr="00E27AA7" w14:paraId="0919D750" w14:textId="77777777" w:rsidTr="00D91D7F">
        <w:trPr>
          <w:trHeight w:val="767"/>
          <w:tblHeader/>
        </w:trPr>
        <w:tc>
          <w:tcPr>
            <w:tcW w:w="5075" w:type="dxa"/>
            <w:tcBorders>
              <w:bottom w:val="nil"/>
            </w:tcBorders>
            <w:vAlign w:val="bottom"/>
          </w:tcPr>
          <w:p w14:paraId="5EE00035" w14:textId="77777777" w:rsidR="00CA72A2" w:rsidRPr="00D46E8C" w:rsidRDefault="00CA72A2" w:rsidP="006D62D0">
            <w:pPr>
              <w:pStyle w:val="tabletext"/>
              <w:widowControl w:val="0"/>
              <w:spacing w:before="0" w:after="0"/>
              <w:ind w:left="142" w:hanging="142"/>
              <w:rPr>
                <w:sz w:val="18"/>
                <w:szCs w:val="18"/>
              </w:rPr>
            </w:pPr>
            <w:bookmarkStart w:id="1" w:name="Balans"/>
            <w:bookmarkEnd w:id="1"/>
          </w:p>
        </w:tc>
        <w:tc>
          <w:tcPr>
            <w:tcW w:w="360" w:type="dxa"/>
            <w:tcBorders>
              <w:bottom w:val="single" w:sz="4" w:space="0" w:color="auto"/>
            </w:tcBorders>
            <w:vAlign w:val="bottom"/>
          </w:tcPr>
          <w:p w14:paraId="5274E5FE" w14:textId="7199A300" w:rsidR="00CA72A2" w:rsidRPr="00D46E8C" w:rsidRDefault="00D46E8C" w:rsidP="006D62D0">
            <w:pPr>
              <w:pStyle w:val="tabletext"/>
              <w:widowControl w:val="0"/>
              <w:spacing w:before="0" w:after="0"/>
              <w:ind w:left="-96" w:right="-96"/>
              <w:jc w:val="center"/>
              <w:rPr>
                <w:b/>
                <w:bCs/>
                <w:sz w:val="18"/>
                <w:szCs w:val="18"/>
              </w:rPr>
            </w:pPr>
            <w:r>
              <w:rPr>
                <w:b/>
                <w:bCs/>
                <w:sz w:val="18"/>
                <w:szCs w:val="18"/>
              </w:rPr>
              <w:t>Note</w:t>
            </w:r>
          </w:p>
        </w:tc>
        <w:tc>
          <w:tcPr>
            <w:tcW w:w="129" w:type="dxa"/>
          </w:tcPr>
          <w:p w14:paraId="69A81AF6" w14:textId="77777777" w:rsidR="00CA72A2" w:rsidRPr="00543A4D" w:rsidRDefault="00CA72A2" w:rsidP="006D62D0">
            <w:pPr>
              <w:pStyle w:val="tabletext"/>
              <w:widowControl w:val="0"/>
              <w:spacing w:before="0" w:after="0"/>
              <w:ind w:left="-96" w:right="-96"/>
              <w:jc w:val="center"/>
              <w:rPr>
                <w:b/>
                <w:bCs/>
                <w:sz w:val="18"/>
                <w:szCs w:val="18"/>
                <w:lang w:val="ru-RU"/>
              </w:rPr>
            </w:pPr>
          </w:p>
        </w:tc>
        <w:tc>
          <w:tcPr>
            <w:tcW w:w="1903" w:type="dxa"/>
            <w:tcBorders>
              <w:bottom w:val="single" w:sz="4" w:space="0" w:color="auto"/>
            </w:tcBorders>
            <w:vAlign w:val="bottom"/>
          </w:tcPr>
          <w:p w14:paraId="532E3E72" w14:textId="32317EAB" w:rsidR="00711AD9" w:rsidRDefault="00D46E8C" w:rsidP="006D62D0">
            <w:pPr>
              <w:pStyle w:val="tabletext"/>
              <w:widowControl w:val="0"/>
              <w:spacing w:before="0" w:after="0"/>
              <w:ind w:left="-96"/>
              <w:jc w:val="center"/>
              <w:rPr>
                <w:b/>
                <w:bCs/>
                <w:sz w:val="18"/>
                <w:szCs w:val="18"/>
                <w:lang w:val="ru-RU"/>
              </w:rPr>
            </w:pPr>
            <w:r>
              <w:rPr>
                <w:b/>
                <w:bCs/>
                <w:sz w:val="18"/>
                <w:szCs w:val="18"/>
              </w:rPr>
              <w:t xml:space="preserve">March </w:t>
            </w:r>
            <w:r w:rsidR="00CA72A2" w:rsidRPr="00543A4D">
              <w:rPr>
                <w:b/>
                <w:bCs/>
                <w:sz w:val="18"/>
                <w:szCs w:val="18"/>
                <w:lang w:val="ru-RU"/>
              </w:rPr>
              <w:t>31</w:t>
            </w:r>
            <w:r>
              <w:rPr>
                <w:b/>
                <w:bCs/>
                <w:sz w:val="18"/>
                <w:szCs w:val="18"/>
              </w:rPr>
              <w:t>,</w:t>
            </w:r>
            <w:r w:rsidR="00CA72A2" w:rsidRPr="00543A4D">
              <w:rPr>
                <w:b/>
                <w:bCs/>
                <w:sz w:val="18"/>
                <w:szCs w:val="18"/>
                <w:lang w:val="ru-RU"/>
              </w:rPr>
              <w:t xml:space="preserve"> </w:t>
            </w:r>
          </w:p>
          <w:p w14:paraId="07DED21E" w14:textId="2FD54475" w:rsidR="00CA72A2" w:rsidRPr="00543A4D" w:rsidRDefault="00CA72A2" w:rsidP="00D46E8C">
            <w:pPr>
              <w:pStyle w:val="tabletext"/>
              <w:widowControl w:val="0"/>
              <w:spacing w:before="0" w:after="0"/>
              <w:ind w:left="-96"/>
              <w:jc w:val="center"/>
              <w:rPr>
                <w:b/>
                <w:bCs/>
                <w:sz w:val="18"/>
                <w:szCs w:val="18"/>
                <w:lang w:val="ru-RU"/>
              </w:rPr>
            </w:pPr>
            <w:r w:rsidRPr="00543A4D">
              <w:rPr>
                <w:b/>
                <w:bCs/>
                <w:sz w:val="18"/>
                <w:szCs w:val="18"/>
                <w:lang w:val="ru-RU"/>
              </w:rPr>
              <w:t>2020</w:t>
            </w:r>
            <w:r w:rsidR="00711AD9">
              <w:rPr>
                <w:b/>
                <w:bCs/>
                <w:sz w:val="18"/>
                <w:szCs w:val="18"/>
                <w:lang w:val="ru-RU"/>
              </w:rPr>
              <w:t xml:space="preserve"> </w:t>
            </w:r>
          </w:p>
        </w:tc>
        <w:tc>
          <w:tcPr>
            <w:tcW w:w="126" w:type="dxa"/>
            <w:vAlign w:val="bottom"/>
          </w:tcPr>
          <w:p w14:paraId="5ED030FA" w14:textId="77777777" w:rsidR="00CA72A2" w:rsidRPr="00543A4D" w:rsidRDefault="00CA72A2" w:rsidP="006D62D0">
            <w:pPr>
              <w:pStyle w:val="tabletext"/>
              <w:widowControl w:val="0"/>
              <w:spacing w:before="0" w:after="0"/>
              <w:ind w:left="-96" w:right="-96"/>
              <w:jc w:val="center"/>
              <w:rPr>
                <w:b/>
                <w:bCs/>
                <w:sz w:val="18"/>
                <w:szCs w:val="18"/>
                <w:lang w:val="ru-RU"/>
              </w:rPr>
            </w:pPr>
          </w:p>
        </w:tc>
        <w:tc>
          <w:tcPr>
            <w:tcW w:w="1903" w:type="dxa"/>
            <w:tcBorders>
              <w:bottom w:val="single" w:sz="4" w:space="0" w:color="auto"/>
            </w:tcBorders>
            <w:vAlign w:val="bottom"/>
          </w:tcPr>
          <w:p w14:paraId="39693A6F" w14:textId="3749308A" w:rsidR="00711AD9" w:rsidRDefault="00D46E8C" w:rsidP="006D62D0">
            <w:pPr>
              <w:pStyle w:val="tabletext"/>
              <w:widowControl w:val="0"/>
              <w:spacing w:before="0" w:after="0"/>
              <w:ind w:left="-96" w:right="142"/>
              <w:jc w:val="center"/>
              <w:rPr>
                <w:b/>
                <w:bCs/>
                <w:sz w:val="18"/>
                <w:szCs w:val="18"/>
                <w:lang w:val="ru-RU"/>
              </w:rPr>
            </w:pPr>
            <w:r>
              <w:rPr>
                <w:b/>
                <w:bCs/>
                <w:sz w:val="18"/>
                <w:szCs w:val="18"/>
              </w:rPr>
              <w:t xml:space="preserve">December </w:t>
            </w:r>
            <w:r w:rsidR="00CA72A2" w:rsidRPr="00543A4D">
              <w:rPr>
                <w:b/>
                <w:bCs/>
                <w:sz w:val="18"/>
                <w:szCs w:val="18"/>
                <w:lang w:val="ru-RU"/>
              </w:rPr>
              <w:t>31</w:t>
            </w:r>
            <w:r>
              <w:rPr>
                <w:b/>
                <w:bCs/>
                <w:sz w:val="18"/>
                <w:szCs w:val="18"/>
              </w:rPr>
              <w:t>,</w:t>
            </w:r>
            <w:r w:rsidR="00CA72A2" w:rsidRPr="00543A4D">
              <w:rPr>
                <w:b/>
                <w:bCs/>
                <w:sz w:val="18"/>
                <w:szCs w:val="18"/>
                <w:lang w:val="ru-RU"/>
              </w:rPr>
              <w:t xml:space="preserve"> </w:t>
            </w:r>
          </w:p>
          <w:p w14:paraId="69F2CAD5" w14:textId="23B00A48" w:rsidR="00CA72A2" w:rsidRPr="00E27AA7" w:rsidRDefault="00CA72A2" w:rsidP="00D46E8C">
            <w:pPr>
              <w:pStyle w:val="tabletext"/>
              <w:widowControl w:val="0"/>
              <w:spacing w:before="0" w:after="0"/>
              <w:ind w:left="-96" w:right="142"/>
              <w:jc w:val="center"/>
              <w:rPr>
                <w:b/>
                <w:bCs/>
                <w:sz w:val="18"/>
                <w:szCs w:val="18"/>
                <w:lang w:val="ru-RU"/>
              </w:rPr>
            </w:pPr>
            <w:r w:rsidRPr="00543A4D">
              <w:rPr>
                <w:b/>
                <w:bCs/>
                <w:sz w:val="18"/>
                <w:szCs w:val="18"/>
                <w:lang w:val="ru-RU"/>
              </w:rPr>
              <w:t>2019</w:t>
            </w:r>
            <w:r w:rsidR="00711AD9">
              <w:rPr>
                <w:b/>
                <w:bCs/>
                <w:sz w:val="18"/>
                <w:szCs w:val="18"/>
                <w:lang w:val="ru-RU"/>
              </w:rPr>
              <w:t xml:space="preserve"> </w:t>
            </w:r>
          </w:p>
        </w:tc>
      </w:tr>
      <w:tr w:rsidR="00CA72A2" w:rsidRPr="00E27AA7" w14:paraId="7E6832F1" w14:textId="77777777" w:rsidTr="00D91D7F">
        <w:trPr>
          <w:trHeight w:val="21"/>
        </w:trPr>
        <w:tc>
          <w:tcPr>
            <w:tcW w:w="5075" w:type="dxa"/>
            <w:tcBorders>
              <w:top w:val="nil"/>
            </w:tcBorders>
            <w:vAlign w:val="bottom"/>
          </w:tcPr>
          <w:p w14:paraId="3F65C0F9" w14:textId="2D6B6A02" w:rsidR="00CA72A2" w:rsidRPr="00D46E8C" w:rsidRDefault="00D46E8C" w:rsidP="006D62D0">
            <w:pPr>
              <w:pStyle w:val="tabletext"/>
              <w:widowControl w:val="0"/>
              <w:spacing w:before="10" w:after="10"/>
              <w:ind w:left="142" w:hanging="142"/>
              <w:rPr>
                <w:b/>
                <w:bCs/>
                <w:sz w:val="18"/>
                <w:szCs w:val="18"/>
              </w:rPr>
            </w:pPr>
            <w:r>
              <w:rPr>
                <w:b/>
                <w:sz w:val="18"/>
                <w:szCs w:val="18"/>
              </w:rPr>
              <w:t>ASSETS</w:t>
            </w:r>
          </w:p>
        </w:tc>
        <w:tc>
          <w:tcPr>
            <w:tcW w:w="360" w:type="dxa"/>
            <w:tcBorders>
              <w:top w:val="single" w:sz="4" w:space="0" w:color="auto"/>
            </w:tcBorders>
            <w:vAlign w:val="bottom"/>
          </w:tcPr>
          <w:p w14:paraId="3DA8F10A"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tcPr>
          <w:p w14:paraId="1533EBA5" w14:textId="77777777" w:rsidR="00CA72A2" w:rsidRPr="00E27AA7" w:rsidRDefault="00CA72A2" w:rsidP="006D62D0">
            <w:pPr>
              <w:pStyle w:val="tabletext"/>
              <w:widowControl w:val="0"/>
              <w:tabs>
                <w:tab w:val="decimal" w:pos="1247"/>
              </w:tabs>
              <w:spacing w:before="10" w:after="10"/>
              <w:rPr>
                <w:b/>
                <w:bCs/>
                <w:sz w:val="18"/>
                <w:szCs w:val="18"/>
                <w:lang w:val="ru-RU"/>
              </w:rPr>
            </w:pPr>
          </w:p>
        </w:tc>
        <w:tc>
          <w:tcPr>
            <w:tcW w:w="1903" w:type="dxa"/>
            <w:tcBorders>
              <w:top w:val="single" w:sz="4" w:space="0" w:color="auto"/>
            </w:tcBorders>
          </w:tcPr>
          <w:p w14:paraId="5A5045B8" w14:textId="77777777" w:rsidR="00CA72A2" w:rsidRPr="00E27AA7" w:rsidRDefault="00CA72A2" w:rsidP="006D62D0">
            <w:pPr>
              <w:pStyle w:val="tabletext"/>
              <w:widowControl w:val="0"/>
              <w:tabs>
                <w:tab w:val="decimal" w:pos="1247"/>
              </w:tabs>
              <w:spacing w:before="10" w:after="10"/>
              <w:jc w:val="right"/>
              <w:rPr>
                <w:b/>
                <w:bCs/>
                <w:sz w:val="18"/>
                <w:szCs w:val="18"/>
                <w:lang w:val="ru-RU"/>
              </w:rPr>
            </w:pPr>
          </w:p>
        </w:tc>
        <w:tc>
          <w:tcPr>
            <w:tcW w:w="126" w:type="dxa"/>
          </w:tcPr>
          <w:p w14:paraId="6C29C2EC" w14:textId="77777777" w:rsidR="00CA72A2" w:rsidRPr="00E27AA7" w:rsidRDefault="00CA72A2" w:rsidP="006D62D0">
            <w:pPr>
              <w:pStyle w:val="tabletext"/>
              <w:widowControl w:val="0"/>
              <w:tabs>
                <w:tab w:val="decimal" w:pos="1247"/>
              </w:tabs>
              <w:spacing w:before="10" w:after="10"/>
              <w:jc w:val="right"/>
              <w:rPr>
                <w:b/>
                <w:bCs/>
                <w:sz w:val="18"/>
                <w:szCs w:val="18"/>
                <w:lang w:val="ru-RU"/>
              </w:rPr>
            </w:pPr>
          </w:p>
        </w:tc>
        <w:tc>
          <w:tcPr>
            <w:tcW w:w="1903" w:type="dxa"/>
            <w:tcBorders>
              <w:bottom w:val="nil"/>
            </w:tcBorders>
          </w:tcPr>
          <w:p w14:paraId="03E3D8B6" w14:textId="73F3D470" w:rsidR="00CA72A2" w:rsidRPr="00E27AA7" w:rsidRDefault="00CA72A2" w:rsidP="006D62D0">
            <w:pPr>
              <w:pStyle w:val="tabletext"/>
              <w:widowControl w:val="0"/>
              <w:tabs>
                <w:tab w:val="decimal" w:pos="1247"/>
              </w:tabs>
              <w:spacing w:before="10" w:after="10"/>
              <w:jc w:val="right"/>
              <w:rPr>
                <w:b/>
                <w:bCs/>
                <w:sz w:val="18"/>
                <w:szCs w:val="18"/>
                <w:lang w:val="ru-RU"/>
              </w:rPr>
            </w:pPr>
          </w:p>
        </w:tc>
      </w:tr>
      <w:tr w:rsidR="00CA72A2" w:rsidRPr="00E27AA7" w14:paraId="551CA6C9" w14:textId="77777777" w:rsidTr="00D91D7F">
        <w:trPr>
          <w:trHeight w:val="21"/>
        </w:trPr>
        <w:tc>
          <w:tcPr>
            <w:tcW w:w="5075" w:type="dxa"/>
            <w:tcBorders>
              <w:bottom w:val="nil"/>
            </w:tcBorders>
            <w:vAlign w:val="bottom"/>
          </w:tcPr>
          <w:p w14:paraId="7E773791" w14:textId="6AE9E51A" w:rsidR="00CA72A2" w:rsidRPr="00D46E8C" w:rsidRDefault="00D46E8C" w:rsidP="006D62D0">
            <w:pPr>
              <w:pStyle w:val="tabletext"/>
              <w:widowControl w:val="0"/>
              <w:spacing w:before="10" w:after="10"/>
              <w:ind w:left="142" w:hanging="142"/>
              <w:rPr>
                <w:b/>
                <w:bCs/>
                <w:sz w:val="18"/>
                <w:szCs w:val="18"/>
              </w:rPr>
            </w:pPr>
            <w:r>
              <w:rPr>
                <w:b/>
                <w:sz w:val="18"/>
                <w:szCs w:val="18"/>
              </w:rPr>
              <w:t>Non-current assets</w:t>
            </w:r>
          </w:p>
        </w:tc>
        <w:tc>
          <w:tcPr>
            <w:tcW w:w="360" w:type="dxa"/>
            <w:tcBorders>
              <w:bottom w:val="nil"/>
            </w:tcBorders>
            <w:vAlign w:val="bottom"/>
          </w:tcPr>
          <w:p w14:paraId="3E9BA4CB"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tcPr>
          <w:p w14:paraId="740DE7F8" w14:textId="77777777" w:rsidR="00CA72A2" w:rsidRPr="00E27AA7" w:rsidRDefault="00CA72A2" w:rsidP="006D62D0">
            <w:pPr>
              <w:pStyle w:val="tabletext"/>
              <w:widowControl w:val="0"/>
              <w:tabs>
                <w:tab w:val="decimal" w:pos="1247"/>
              </w:tabs>
              <w:spacing w:before="10" w:after="10"/>
              <w:rPr>
                <w:b/>
                <w:bCs/>
                <w:sz w:val="18"/>
                <w:szCs w:val="18"/>
                <w:lang w:val="ru-RU"/>
              </w:rPr>
            </w:pPr>
          </w:p>
        </w:tc>
        <w:tc>
          <w:tcPr>
            <w:tcW w:w="1903" w:type="dxa"/>
            <w:tcBorders>
              <w:bottom w:val="nil"/>
            </w:tcBorders>
          </w:tcPr>
          <w:p w14:paraId="2179215E" w14:textId="77777777"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c>
          <w:tcPr>
            <w:tcW w:w="126" w:type="dxa"/>
            <w:tcBorders>
              <w:bottom w:val="nil"/>
            </w:tcBorders>
          </w:tcPr>
          <w:p w14:paraId="26777C40" w14:textId="77777777"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c>
          <w:tcPr>
            <w:tcW w:w="1903" w:type="dxa"/>
            <w:tcBorders>
              <w:bottom w:val="nil"/>
            </w:tcBorders>
          </w:tcPr>
          <w:p w14:paraId="54890855" w14:textId="1927C9DA"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r>
      <w:tr w:rsidR="00CA72A2" w:rsidRPr="00E27AA7" w14:paraId="6B389DF8" w14:textId="77777777" w:rsidTr="00D91D7F">
        <w:trPr>
          <w:trHeight w:val="21"/>
        </w:trPr>
        <w:tc>
          <w:tcPr>
            <w:tcW w:w="5075" w:type="dxa"/>
            <w:tcBorders>
              <w:top w:val="nil"/>
              <w:left w:val="nil"/>
              <w:bottom w:val="nil"/>
              <w:right w:val="nil"/>
            </w:tcBorders>
            <w:vAlign w:val="bottom"/>
          </w:tcPr>
          <w:p w14:paraId="47375B50" w14:textId="6A08B1FD" w:rsidR="00CA72A2" w:rsidRPr="00D46E8C" w:rsidRDefault="00D46E8C" w:rsidP="006D62D0">
            <w:pPr>
              <w:pStyle w:val="tabletext"/>
              <w:widowControl w:val="0"/>
              <w:spacing w:before="10" w:after="10"/>
              <w:ind w:left="142" w:hanging="142"/>
              <w:rPr>
                <w:sz w:val="18"/>
                <w:szCs w:val="18"/>
              </w:rPr>
            </w:pPr>
            <w:r>
              <w:rPr>
                <w:sz w:val="18"/>
                <w:szCs w:val="18"/>
              </w:rPr>
              <w:t>Fixed assets</w:t>
            </w:r>
          </w:p>
        </w:tc>
        <w:tc>
          <w:tcPr>
            <w:tcW w:w="360" w:type="dxa"/>
            <w:tcBorders>
              <w:top w:val="nil"/>
              <w:left w:val="nil"/>
              <w:bottom w:val="nil"/>
              <w:right w:val="nil"/>
            </w:tcBorders>
            <w:vAlign w:val="bottom"/>
          </w:tcPr>
          <w:p w14:paraId="31B6F44A" w14:textId="6905C6AA" w:rsidR="00CA72A2" w:rsidRPr="006D62D0" w:rsidRDefault="00CA72A2" w:rsidP="006D62D0">
            <w:pPr>
              <w:pStyle w:val="tabletext"/>
              <w:widowControl w:val="0"/>
              <w:spacing w:before="10" w:after="10"/>
              <w:ind w:left="-96" w:right="-96"/>
              <w:jc w:val="center"/>
              <w:rPr>
                <w:sz w:val="18"/>
                <w:szCs w:val="18"/>
              </w:rPr>
            </w:pPr>
            <w:r w:rsidRPr="006D62D0">
              <w:rPr>
                <w:sz w:val="18"/>
                <w:szCs w:val="18"/>
                <w:lang w:val="ru-RU"/>
              </w:rPr>
              <w:fldChar w:fldCharType="begin"/>
            </w:r>
            <w:r w:rsidRPr="006D62D0">
              <w:rPr>
                <w:sz w:val="18"/>
                <w:szCs w:val="18"/>
                <w:lang w:val="ru-RU"/>
              </w:rPr>
              <w:instrText xml:space="preserve"> REF _Ref3913148 \r \h  \* MERGEFORMAT </w:instrText>
            </w:r>
            <w:r w:rsidRPr="006D62D0">
              <w:rPr>
                <w:sz w:val="18"/>
                <w:szCs w:val="18"/>
                <w:lang w:val="ru-RU"/>
              </w:rPr>
            </w:r>
            <w:r w:rsidRPr="006D62D0">
              <w:rPr>
                <w:sz w:val="18"/>
                <w:szCs w:val="18"/>
                <w:lang w:val="ru-RU"/>
              </w:rPr>
              <w:fldChar w:fldCharType="separate"/>
            </w:r>
            <w:r w:rsidR="00422379">
              <w:rPr>
                <w:sz w:val="18"/>
                <w:szCs w:val="18"/>
                <w:lang w:val="ru-RU"/>
              </w:rPr>
              <w:t>13</w:t>
            </w:r>
            <w:r w:rsidRPr="006D62D0">
              <w:rPr>
                <w:sz w:val="18"/>
                <w:szCs w:val="18"/>
                <w:lang w:val="ru-RU"/>
              </w:rPr>
              <w:fldChar w:fldCharType="end"/>
            </w:r>
          </w:p>
        </w:tc>
        <w:tc>
          <w:tcPr>
            <w:tcW w:w="129" w:type="dxa"/>
            <w:tcBorders>
              <w:top w:val="nil"/>
              <w:left w:val="nil"/>
              <w:bottom w:val="nil"/>
              <w:right w:val="nil"/>
            </w:tcBorders>
          </w:tcPr>
          <w:p w14:paraId="52C687C2"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43EE259F" w14:textId="576AAAC1" w:rsidR="00CA72A2" w:rsidRPr="00E27AA7" w:rsidRDefault="002A176D" w:rsidP="006D62D0">
            <w:pPr>
              <w:pStyle w:val="tabletext"/>
              <w:widowControl w:val="0"/>
              <w:tabs>
                <w:tab w:val="decimal" w:pos="1247"/>
              </w:tabs>
              <w:spacing w:before="10" w:after="10"/>
              <w:ind w:right="113"/>
              <w:jc w:val="right"/>
              <w:rPr>
                <w:sz w:val="18"/>
                <w:szCs w:val="18"/>
                <w:lang w:val="ru-RU"/>
              </w:rPr>
            </w:pPr>
            <w:r>
              <w:rPr>
                <w:sz w:val="18"/>
                <w:szCs w:val="18"/>
                <w:lang w:val="ru-RU"/>
              </w:rPr>
              <w:t>57 011 314</w:t>
            </w:r>
          </w:p>
        </w:tc>
        <w:tc>
          <w:tcPr>
            <w:tcW w:w="126" w:type="dxa"/>
            <w:tcBorders>
              <w:top w:val="nil"/>
              <w:left w:val="nil"/>
              <w:bottom w:val="nil"/>
              <w:right w:val="nil"/>
            </w:tcBorders>
            <w:vAlign w:val="bottom"/>
          </w:tcPr>
          <w:p w14:paraId="31B3770F"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25530541" w14:textId="76B84496" w:rsidR="00CA72A2" w:rsidRPr="00E27AA7" w:rsidRDefault="00733A61" w:rsidP="006D62D0">
            <w:pPr>
              <w:pStyle w:val="tabletext"/>
              <w:widowControl w:val="0"/>
              <w:tabs>
                <w:tab w:val="decimal" w:pos="1247"/>
              </w:tabs>
              <w:spacing w:before="10" w:after="10"/>
              <w:ind w:right="113"/>
              <w:jc w:val="right"/>
              <w:rPr>
                <w:sz w:val="18"/>
                <w:szCs w:val="18"/>
                <w:lang w:val="ru-RU"/>
              </w:rPr>
            </w:pPr>
            <w:r>
              <w:rPr>
                <w:sz w:val="18"/>
                <w:szCs w:val="18"/>
                <w:lang w:val="ru-RU"/>
              </w:rPr>
              <w:t>57 407 331</w:t>
            </w:r>
          </w:p>
        </w:tc>
      </w:tr>
      <w:tr w:rsidR="00CA72A2" w:rsidRPr="00E27AA7" w14:paraId="0950534F" w14:textId="77777777" w:rsidTr="00D91D7F">
        <w:trPr>
          <w:trHeight w:val="21"/>
        </w:trPr>
        <w:tc>
          <w:tcPr>
            <w:tcW w:w="5075" w:type="dxa"/>
            <w:tcBorders>
              <w:top w:val="nil"/>
              <w:left w:val="nil"/>
              <w:bottom w:val="nil"/>
              <w:right w:val="nil"/>
            </w:tcBorders>
            <w:vAlign w:val="bottom"/>
          </w:tcPr>
          <w:p w14:paraId="76112954" w14:textId="416DF784" w:rsidR="00CA72A2" w:rsidRPr="00D46E8C" w:rsidRDefault="00D46E8C" w:rsidP="006D62D0">
            <w:pPr>
              <w:pStyle w:val="tabletext"/>
              <w:widowControl w:val="0"/>
              <w:spacing w:before="10" w:after="10"/>
              <w:ind w:left="142" w:hanging="142"/>
              <w:rPr>
                <w:sz w:val="18"/>
                <w:szCs w:val="18"/>
              </w:rPr>
            </w:pPr>
            <w:r>
              <w:rPr>
                <w:sz w:val="18"/>
                <w:szCs w:val="18"/>
              </w:rPr>
              <w:t>Intangible assets</w:t>
            </w:r>
          </w:p>
        </w:tc>
        <w:tc>
          <w:tcPr>
            <w:tcW w:w="360" w:type="dxa"/>
            <w:tcBorders>
              <w:top w:val="nil"/>
              <w:left w:val="nil"/>
              <w:bottom w:val="nil"/>
              <w:right w:val="nil"/>
            </w:tcBorders>
            <w:vAlign w:val="bottom"/>
          </w:tcPr>
          <w:p w14:paraId="0B6B6DA3" w14:textId="1EF52FC5" w:rsidR="00CA72A2" w:rsidRPr="006D62D0" w:rsidRDefault="00CA72A2" w:rsidP="006D62D0">
            <w:pPr>
              <w:pStyle w:val="tabletext"/>
              <w:widowControl w:val="0"/>
              <w:spacing w:before="10" w:after="10"/>
              <w:ind w:left="-96" w:right="-96"/>
              <w:jc w:val="center"/>
              <w:rPr>
                <w:sz w:val="18"/>
                <w:szCs w:val="18"/>
              </w:rPr>
            </w:pPr>
            <w:r w:rsidRPr="006D62D0">
              <w:rPr>
                <w:sz w:val="18"/>
                <w:szCs w:val="18"/>
                <w:lang w:val="ru-RU"/>
              </w:rPr>
              <w:fldChar w:fldCharType="begin"/>
            </w:r>
            <w:r w:rsidRPr="006D62D0">
              <w:rPr>
                <w:sz w:val="18"/>
                <w:szCs w:val="18"/>
                <w:lang w:val="ru-RU"/>
              </w:rPr>
              <w:instrText xml:space="preserve"> REF _Ref21521201 \r \h  \* MERGEFORMAT </w:instrText>
            </w:r>
            <w:r w:rsidRPr="006D62D0">
              <w:rPr>
                <w:sz w:val="18"/>
                <w:szCs w:val="18"/>
                <w:lang w:val="ru-RU"/>
              </w:rPr>
            </w:r>
            <w:r w:rsidRPr="006D62D0">
              <w:rPr>
                <w:sz w:val="18"/>
                <w:szCs w:val="18"/>
                <w:lang w:val="ru-RU"/>
              </w:rPr>
              <w:fldChar w:fldCharType="separate"/>
            </w:r>
            <w:r w:rsidR="00422379">
              <w:rPr>
                <w:sz w:val="18"/>
                <w:szCs w:val="18"/>
                <w:lang w:val="ru-RU"/>
              </w:rPr>
              <w:t>14</w:t>
            </w:r>
            <w:r w:rsidRPr="006D62D0">
              <w:rPr>
                <w:sz w:val="18"/>
                <w:szCs w:val="18"/>
                <w:lang w:val="ru-RU"/>
              </w:rPr>
              <w:fldChar w:fldCharType="end"/>
            </w:r>
          </w:p>
        </w:tc>
        <w:tc>
          <w:tcPr>
            <w:tcW w:w="129" w:type="dxa"/>
            <w:tcBorders>
              <w:top w:val="nil"/>
              <w:left w:val="nil"/>
              <w:bottom w:val="nil"/>
              <w:right w:val="nil"/>
            </w:tcBorders>
          </w:tcPr>
          <w:p w14:paraId="3359ABE8"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2CC3FC5C" w14:textId="513A334A" w:rsidR="00CA72A2" w:rsidRPr="00E27AA7" w:rsidRDefault="002A176D" w:rsidP="006D62D0">
            <w:pPr>
              <w:pStyle w:val="tabletext"/>
              <w:widowControl w:val="0"/>
              <w:tabs>
                <w:tab w:val="decimal" w:pos="1247"/>
              </w:tabs>
              <w:spacing w:before="10" w:after="10"/>
              <w:ind w:right="113"/>
              <w:jc w:val="right"/>
              <w:rPr>
                <w:sz w:val="18"/>
                <w:szCs w:val="18"/>
                <w:lang w:val="ru-RU"/>
              </w:rPr>
            </w:pPr>
            <w:r>
              <w:rPr>
                <w:sz w:val="18"/>
                <w:szCs w:val="18"/>
                <w:lang w:val="ru-RU"/>
              </w:rPr>
              <w:t>300 292</w:t>
            </w:r>
          </w:p>
        </w:tc>
        <w:tc>
          <w:tcPr>
            <w:tcW w:w="126" w:type="dxa"/>
            <w:tcBorders>
              <w:top w:val="nil"/>
              <w:left w:val="nil"/>
              <w:bottom w:val="nil"/>
              <w:right w:val="nil"/>
            </w:tcBorders>
            <w:vAlign w:val="bottom"/>
          </w:tcPr>
          <w:p w14:paraId="7A7AD326"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1224A4C6" w14:textId="08C5993C" w:rsidR="00CA72A2" w:rsidRPr="00E27AA7" w:rsidRDefault="00733A61" w:rsidP="006D62D0">
            <w:pPr>
              <w:pStyle w:val="tabletext"/>
              <w:widowControl w:val="0"/>
              <w:tabs>
                <w:tab w:val="decimal" w:pos="1247"/>
              </w:tabs>
              <w:spacing w:before="10" w:after="10"/>
              <w:ind w:right="113"/>
              <w:jc w:val="right"/>
              <w:rPr>
                <w:sz w:val="18"/>
                <w:szCs w:val="18"/>
                <w:lang w:val="ru-RU"/>
              </w:rPr>
            </w:pPr>
            <w:r>
              <w:rPr>
                <w:sz w:val="18"/>
                <w:szCs w:val="18"/>
                <w:lang w:val="ru-RU"/>
              </w:rPr>
              <w:t>325 877</w:t>
            </w:r>
          </w:p>
        </w:tc>
      </w:tr>
      <w:tr w:rsidR="00CA72A2" w:rsidRPr="00E27AA7" w14:paraId="587FFD01" w14:textId="77777777" w:rsidTr="00D91D7F">
        <w:trPr>
          <w:trHeight w:val="21"/>
        </w:trPr>
        <w:tc>
          <w:tcPr>
            <w:tcW w:w="5075" w:type="dxa"/>
            <w:tcBorders>
              <w:top w:val="nil"/>
              <w:left w:val="nil"/>
              <w:bottom w:val="nil"/>
              <w:right w:val="nil"/>
            </w:tcBorders>
            <w:vAlign w:val="bottom"/>
          </w:tcPr>
          <w:p w14:paraId="7341A6E0" w14:textId="2453184B" w:rsidR="00CA72A2" w:rsidRPr="00D46E8C" w:rsidRDefault="00D46E8C" w:rsidP="006D62D0">
            <w:pPr>
              <w:pStyle w:val="tabletext"/>
              <w:widowControl w:val="0"/>
              <w:spacing w:before="10" w:after="10"/>
              <w:ind w:left="142" w:hanging="142"/>
              <w:rPr>
                <w:sz w:val="18"/>
                <w:szCs w:val="18"/>
              </w:rPr>
            </w:pPr>
            <w:r>
              <w:rPr>
                <w:sz w:val="18"/>
                <w:szCs w:val="18"/>
              </w:rPr>
              <w:t>Right-of-use assets</w:t>
            </w:r>
          </w:p>
        </w:tc>
        <w:tc>
          <w:tcPr>
            <w:tcW w:w="360" w:type="dxa"/>
            <w:tcBorders>
              <w:top w:val="nil"/>
              <w:left w:val="nil"/>
              <w:bottom w:val="nil"/>
              <w:right w:val="nil"/>
            </w:tcBorders>
            <w:vAlign w:val="bottom"/>
          </w:tcPr>
          <w:p w14:paraId="38ABD77C" w14:textId="7CD52649" w:rsidR="00CA72A2" w:rsidRPr="006D62D0" w:rsidRDefault="007F24BA" w:rsidP="006D62D0">
            <w:pPr>
              <w:pStyle w:val="tabletext"/>
              <w:widowControl w:val="0"/>
              <w:spacing w:before="10" w:after="10"/>
              <w:ind w:left="-96" w:right="-96"/>
              <w:jc w:val="center"/>
              <w:rPr>
                <w:sz w:val="18"/>
                <w:szCs w:val="18"/>
              </w:rPr>
            </w:pPr>
            <w:r w:rsidRPr="006D62D0">
              <w:rPr>
                <w:sz w:val="18"/>
                <w:szCs w:val="18"/>
              </w:rPr>
              <w:t>15</w:t>
            </w:r>
          </w:p>
        </w:tc>
        <w:tc>
          <w:tcPr>
            <w:tcW w:w="129" w:type="dxa"/>
            <w:tcBorders>
              <w:top w:val="nil"/>
              <w:left w:val="nil"/>
              <w:bottom w:val="nil"/>
              <w:right w:val="nil"/>
            </w:tcBorders>
          </w:tcPr>
          <w:p w14:paraId="3376907B"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66918FC1" w14:textId="14BC03F7" w:rsidR="00CA72A2" w:rsidRPr="00E27AA7" w:rsidRDefault="00B2026E" w:rsidP="006D62D0">
            <w:pPr>
              <w:pStyle w:val="tabletext"/>
              <w:widowControl w:val="0"/>
              <w:tabs>
                <w:tab w:val="decimal" w:pos="1247"/>
              </w:tabs>
              <w:spacing w:before="10" w:after="10"/>
              <w:ind w:right="113"/>
              <w:jc w:val="right"/>
              <w:rPr>
                <w:sz w:val="18"/>
                <w:szCs w:val="18"/>
                <w:lang w:val="ru-RU"/>
              </w:rPr>
            </w:pPr>
            <w:r>
              <w:rPr>
                <w:sz w:val="18"/>
                <w:szCs w:val="18"/>
                <w:lang w:val="ru-RU"/>
              </w:rPr>
              <w:t>6 559 448</w:t>
            </w:r>
          </w:p>
        </w:tc>
        <w:tc>
          <w:tcPr>
            <w:tcW w:w="126" w:type="dxa"/>
            <w:tcBorders>
              <w:top w:val="nil"/>
              <w:left w:val="nil"/>
              <w:bottom w:val="nil"/>
              <w:right w:val="nil"/>
            </w:tcBorders>
            <w:vAlign w:val="bottom"/>
          </w:tcPr>
          <w:p w14:paraId="7944CD7B"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5F8BD6E0" w14:textId="27630CC9" w:rsidR="00CA72A2" w:rsidRPr="00E27AA7" w:rsidRDefault="00733A61" w:rsidP="006D62D0">
            <w:pPr>
              <w:pStyle w:val="tabletext"/>
              <w:widowControl w:val="0"/>
              <w:tabs>
                <w:tab w:val="decimal" w:pos="1247"/>
              </w:tabs>
              <w:spacing w:before="10" w:after="10"/>
              <w:ind w:right="113"/>
              <w:jc w:val="right"/>
              <w:rPr>
                <w:sz w:val="18"/>
                <w:szCs w:val="18"/>
                <w:lang w:val="ru-RU"/>
              </w:rPr>
            </w:pPr>
            <w:r>
              <w:rPr>
                <w:sz w:val="18"/>
                <w:szCs w:val="18"/>
                <w:lang w:val="ru-RU"/>
              </w:rPr>
              <w:t>991 864</w:t>
            </w:r>
          </w:p>
        </w:tc>
      </w:tr>
      <w:tr w:rsidR="00CA72A2" w:rsidRPr="00E27AA7" w14:paraId="5F5667BE" w14:textId="77777777" w:rsidTr="00D91D7F">
        <w:trPr>
          <w:trHeight w:val="21"/>
        </w:trPr>
        <w:tc>
          <w:tcPr>
            <w:tcW w:w="5075" w:type="dxa"/>
            <w:tcBorders>
              <w:top w:val="nil"/>
              <w:left w:val="nil"/>
              <w:bottom w:val="nil"/>
              <w:right w:val="nil"/>
            </w:tcBorders>
            <w:vAlign w:val="bottom"/>
          </w:tcPr>
          <w:p w14:paraId="049259ED" w14:textId="2ADAB64F" w:rsidR="00CA72A2" w:rsidRPr="00D46E8C" w:rsidRDefault="00D46E8C" w:rsidP="00D46E8C">
            <w:pPr>
              <w:pStyle w:val="tabletext"/>
              <w:widowControl w:val="0"/>
              <w:spacing w:before="10" w:after="10"/>
              <w:ind w:left="142" w:hanging="142"/>
              <w:rPr>
                <w:sz w:val="18"/>
                <w:szCs w:val="18"/>
              </w:rPr>
            </w:pPr>
            <w:r>
              <w:rPr>
                <w:sz w:val="18"/>
                <w:szCs w:val="18"/>
              </w:rPr>
              <w:t>Trade and other accounts</w:t>
            </w:r>
            <w:r w:rsidR="00CA72A2" w:rsidRPr="00D46E8C">
              <w:rPr>
                <w:sz w:val="18"/>
                <w:szCs w:val="18"/>
              </w:rPr>
              <w:t xml:space="preserve"> </w:t>
            </w:r>
            <w:r>
              <w:rPr>
                <w:sz w:val="18"/>
                <w:szCs w:val="18"/>
              </w:rPr>
              <w:t>receivable</w:t>
            </w:r>
          </w:p>
        </w:tc>
        <w:tc>
          <w:tcPr>
            <w:tcW w:w="360" w:type="dxa"/>
            <w:tcBorders>
              <w:top w:val="nil"/>
              <w:left w:val="nil"/>
              <w:bottom w:val="nil"/>
              <w:right w:val="nil"/>
            </w:tcBorders>
            <w:vAlign w:val="bottom"/>
          </w:tcPr>
          <w:p w14:paraId="7D908AC6" w14:textId="2143D158" w:rsidR="00CA72A2" w:rsidRPr="006D62D0" w:rsidRDefault="00CA72A2" w:rsidP="006D62D0">
            <w:pPr>
              <w:pStyle w:val="tabletext"/>
              <w:widowControl w:val="0"/>
              <w:spacing w:before="10" w:after="10"/>
              <w:ind w:left="-96" w:right="-96"/>
              <w:jc w:val="center"/>
              <w:rPr>
                <w:sz w:val="18"/>
                <w:szCs w:val="18"/>
                <w:lang w:val="ru-RU"/>
              </w:rPr>
            </w:pPr>
            <w:r w:rsidRPr="006D62D0">
              <w:rPr>
                <w:sz w:val="18"/>
                <w:szCs w:val="18"/>
                <w:lang w:val="ru-RU"/>
              </w:rPr>
              <w:fldChar w:fldCharType="begin"/>
            </w:r>
            <w:r w:rsidRPr="006D62D0">
              <w:rPr>
                <w:sz w:val="18"/>
                <w:szCs w:val="18"/>
                <w:lang w:val="ru-RU"/>
              </w:rPr>
              <w:instrText xml:space="preserve"> REF _Ref21521218 \r \h  \* MERGEFORMAT </w:instrText>
            </w:r>
            <w:r w:rsidRPr="006D62D0">
              <w:rPr>
                <w:sz w:val="18"/>
                <w:szCs w:val="18"/>
                <w:lang w:val="ru-RU"/>
              </w:rPr>
            </w:r>
            <w:r w:rsidRPr="006D62D0">
              <w:rPr>
                <w:sz w:val="18"/>
                <w:szCs w:val="18"/>
                <w:lang w:val="ru-RU"/>
              </w:rPr>
              <w:fldChar w:fldCharType="separate"/>
            </w:r>
            <w:r w:rsidR="00422379" w:rsidRPr="00422379">
              <w:rPr>
                <w:sz w:val="18"/>
                <w:szCs w:val="18"/>
              </w:rPr>
              <w:t>16</w:t>
            </w:r>
            <w:r w:rsidRPr="006D62D0">
              <w:rPr>
                <w:sz w:val="18"/>
                <w:szCs w:val="18"/>
                <w:lang w:val="ru-RU"/>
              </w:rPr>
              <w:fldChar w:fldCharType="end"/>
            </w:r>
          </w:p>
        </w:tc>
        <w:tc>
          <w:tcPr>
            <w:tcW w:w="129" w:type="dxa"/>
            <w:tcBorders>
              <w:top w:val="nil"/>
              <w:left w:val="nil"/>
              <w:bottom w:val="nil"/>
              <w:right w:val="nil"/>
            </w:tcBorders>
          </w:tcPr>
          <w:p w14:paraId="2D28B82E"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3EF3F847" w14:textId="7DE2997D" w:rsidR="00CA72A2" w:rsidRPr="00E27AA7" w:rsidRDefault="00B2026E" w:rsidP="006D62D0">
            <w:pPr>
              <w:pStyle w:val="tabletext"/>
              <w:widowControl w:val="0"/>
              <w:tabs>
                <w:tab w:val="decimal" w:pos="1247"/>
              </w:tabs>
              <w:spacing w:before="10" w:after="10"/>
              <w:ind w:right="113"/>
              <w:jc w:val="right"/>
              <w:rPr>
                <w:sz w:val="18"/>
                <w:szCs w:val="18"/>
                <w:lang w:val="ru-RU"/>
              </w:rPr>
            </w:pPr>
            <w:r>
              <w:rPr>
                <w:sz w:val="18"/>
                <w:szCs w:val="18"/>
                <w:lang w:val="ru-RU"/>
              </w:rPr>
              <w:t>14 880</w:t>
            </w:r>
          </w:p>
        </w:tc>
        <w:tc>
          <w:tcPr>
            <w:tcW w:w="126" w:type="dxa"/>
            <w:tcBorders>
              <w:top w:val="nil"/>
              <w:left w:val="nil"/>
              <w:bottom w:val="nil"/>
              <w:right w:val="nil"/>
            </w:tcBorders>
            <w:vAlign w:val="bottom"/>
          </w:tcPr>
          <w:p w14:paraId="6998D537"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0E2E8612" w14:textId="26CE058A"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11 343</w:t>
            </w:r>
          </w:p>
        </w:tc>
      </w:tr>
      <w:tr w:rsidR="00CA72A2" w:rsidRPr="00E27AA7" w14:paraId="653E6451" w14:textId="77777777" w:rsidTr="00D91D7F">
        <w:trPr>
          <w:trHeight w:val="21"/>
        </w:trPr>
        <w:tc>
          <w:tcPr>
            <w:tcW w:w="5075" w:type="dxa"/>
            <w:tcBorders>
              <w:top w:val="nil"/>
              <w:left w:val="nil"/>
              <w:bottom w:val="nil"/>
              <w:right w:val="nil"/>
            </w:tcBorders>
            <w:vAlign w:val="bottom"/>
          </w:tcPr>
          <w:p w14:paraId="10D6DDA3" w14:textId="034AED16" w:rsidR="00CA72A2" w:rsidRPr="00D46E8C" w:rsidRDefault="00D46E8C" w:rsidP="006D62D0">
            <w:pPr>
              <w:pStyle w:val="tabletext"/>
              <w:widowControl w:val="0"/>
              <w:spacing w:before="10" w:after="10"/>
              <w:ind w:left="142" w:hanging="142"/>
              <w:rPr>
                <w:sz w:val="18"/>
                <w:szCs w:val="18"/>
              </w:rPr>
            </w:pPr>
            <w:r>
              <w:rPr>
                <w:sz w:val="18"/>
                <w:szCs w:val="18"/>
              </w:rPr>
              <w:t>Assets associated with employee benefits obligations</w:t>
            </w:r>
          </w:p>
        </w:tc>
        <w:tc>
          <w:tcPr>
            <w:tcW w:w="360" w:type="dxa"/>
            <w:tcBorders>
              <w:top w:val="nil"/>
              <w:left w:val="nil"/>
              <w:bottom w:val="nil"/>
              <w:right w:val="nil"/>
            </w:tcBorders>
            <w:vAlign w:val="bottom"/>
          </w:tcPr>
          <w:p w14:paraId="1E016220" w14:textId="0A6FF104" w:rsidR="00CA72A2" w:rsidRPr="00D46E8C" w:rsidRDefault="00CA72A2" w:rsidP="006D62D0">
            <w:pPr>
              <w:pStyle w:val="tabletext"/>
              <w:widowControl w:val="0"/>
              <w:spacing w:before="10" w:after="10"/>
              <w:ind w:left="-96" w:right="-96"/>
              <w:jc w:val="center"/>
              <w:rPr>
                <w:sz w:val="18"/>
                <w:szCs w:val="18"/>
              </w:rPr>
            </w:pPr>
          </w:p>
        </w:tc>
        <w:tc>
          <w:tcPr>
            <w:tcW w:w="129" w:type="dxa"/>
            <w:tcBorders>
              <w:top w:val="nil"/>
              <w:left w:val="nil"/>
              <w:bottom w:val="nil"/>
              <w:right w:val="nil"/>
            </w:tcBorders>
          </w:tcPr>
          <w:p w14:paraId="361E2A09" w14:textId="77777777" w:rsidR="00CA72A2" w:rsidRPr="00D46E8C" w:rsidRDefault="00CA72A2" w:rsidP="006D62D0">
            <w:pPr>
              <w:pStyle w:val="tabletext"/>
              <w:widowControl w:val="0"/>
              <w:tabs>
                <w:tab w:val="decimal" w:pos="1247"/>
              </w:tabs>
              <w:spacing w:before="10" w:after="10"/>
              <w:rPr>
                <w:sz w:val="18"/>
                <w:szCs w:val="18"/>
              </w:rPr>
            </w:pPr>
          </w:p>
        </w:tc>
        <w:tc>
          <w:tcPr>
            <w:tcW w:w="1903" w:type="dxa"/>
            <w:tcBorders>
              <w:top w:val="nil"/>
              <w:left w:val="nil"/>
              <w:bottom w:val="nil"/>
              <w:right w:val="nil"/>
            </w:tcBorders>
            <w:vAlign w:val="bottom"/>
          </w:tcPr>
          <w:p w14:paraId="015A4B1E" w14:textId="70202B09" w:rsidR="00CA72A2" w:rsidRPr="00E27AA7" w:rsidRDefault="00B2026E" w:rsidP="006D62D0">
            <w:pPr>
              <w:pStyle w:val="tabletext"/>
              <w:widowControl w:val="0"/>
              <w:tabs>
                <w:tab w:val="decimal" w:pos="1247"/>
              </w:tabs>
              <w:spacing w:before="10" w:after="10"/>
              <w:ind w:right="113"/>
              <w:jc w:val="right"/>
              <w:rPr>
                <w:sz w:val="18"/>
                <w:szCs w:val="18"/>
                <w:lang w:val="ru-RU"/>
              </w:rPr>
            </w:pPr>
            <w:r>
              <w:rPr>
                <w:sz w:val="18"/>
                <w:szCs w:val="18"/>
                <w:lang w:val="ru-RU"/>
              </w:rPr>
              <w:t>335 068</w:t>
            </w:r>
          </w:p>
        </w:tc>
        <w:tc>
          <w:tcPr>
            <w:tcW w:w="126" w:type="dxa"/>
            <w:tcBorders>
              <w:top w:val="nil"/>
              <w:left w:val="nil"/>
              <w:bottom w:val="nil"/>
              <w:right w:val="nil"/>
            </w:tcBorders>
            <w:vAlign w:val="bottom"/>
          </w:tcPr>
          <w:p w14:paraId="3CEFFCEB"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3E3F6EE4" w14:textId="374B81B8"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318 362</w:t>
            </w:r>
          </w:p>
        </w:tc>
      </w:tr>
      <w:tr w:rsidR="00CA72A2" w:rsidRPr="00E27AA7" w14:paraId="77CE0BCF" w14:textId="77777777" w:rsidTr="00D91D7F">
        <w:trPr>
          <w:trHeight w:val="21"/>
        </w:trPr>
        <w:tc>
          <w:tcPr>
            <w:tcW w:w="5075" w:type="dxa"/>
            <w:tcBorders>
              <w:top w:val="nil"/>
              <w:left w:val="nil"/>
              <w:bottom w:val="nil"/>
              <w:right w:val="nil"/>
            </w:tcBorders>
            <w:vAlign w:val="bottom"/>
          </w:tcPr>
          <w:p w14:paraId="259B5AEF" w14:textId="33E199E8" w:rsidR="00CA72A2" w:rsidRPr="00D46E8C" w:rsidRDefault="00D46E8C" w:rsidP="00D46E8C">
            <w:pPr>
              <w:pStyle w:val="tabletext"/>
              <w:widowControl w:val="0"/>
              <w:spacing w:before="10" w:after="10"/>
              <w:ind w:left="142" w:hanging="142"/>
              <w:rPr>
                <w:sz w:val="18"/>
                <w:szCs w:val="18"/>
              </w:rPr>
            </w:pPr>
            <w:r>
              <w:rPr>
                <w:sz w:val="18"/>
                <w:szCs w:val="18"/>
              </w:rPr>
              <w:t>Other</w:t>
            </w:r>
            <w:r w:rsidR="00CA72A2" w:rsidRPr="00D46E8C">
              <w:rPr>
                <w:sz w:val="18"/>
                <w:szCs w:val="18"/>
              </w:rPr>
              <w:t xml:space="preserve"> </w:t>
            </w:r>
            <w:r>
              <w:rPr>
                <w:sz w:val="18"/>
                <w:szCs w:val="18"/>
              </w:rPr>
              <w:t>non-current financial assets</w:t>
            </w:r>
          </w:p>
        </w:tc>
        <w:tc>
          <w:tcPr>
            <w:tcW w:w="360" w:type="dxa"/>
            <w:tcBorders>
              <w:top w:val="nil"/>
              <w:left w:val="nil"/>
              <w:bottom w:val="nil"/>
              <w:right w:val="nil"/>
            </w:tcBorders>
            <w:vAlign w:val="bottom"/>
          </w:tcPr>
          <w:p w14:paraId="53FC3EB1" w14:textId="6A72FBB1" w:rsidR="00CA72A2" w:rsidRPr="006D62D0" w:rsidRDefault="00CA72A2" w:rsidP="006D62D0">
            <w:pPr>
              <w:pStyle w:val="tabletext"/>
              <w:widowControl w:val="0"/>
              <w:spacing w:before="10" w:after="10"/>
              <w:ind w:left="-96" w:right="-96"/>
              <w:jc w:val="center"/>
              <w:rPr>
                <w:sz w:val="18"/>
                <w:szCs w:val="18"/>
              </w:rPr>
            </w:pPr>
          </w:p>
        </w:tc>
        <w:tc>
          <w:tcPr>
            <w:tcW w:w="129" w:type="dxa"/>
            <w:tcBorders>
              <w:top w:val="nil"/>
              <w:left w:val="nil"/>
              <w:bottom w:val="nil"/>
              <w:right w:val="nil"/>
            </w:tcBorders>
          </w:tcPr>
          <w:p w14:paraId="0EFDEB2A" w14:textId="77777777" w:rsidR="00CA72A2" w:rsidRPr="00D46E8C" w:rsidRDefault="00CA72A2" w:rsidP="006D62D0">
            <w:pPr>
              <w:pStyle w:val="tabletext"/>
              <w:widowControl w:val="0"/>
              <w:tabs>
                <w:tab w:val="decimal" w:pos="1247"/>
              </w:tabs>
              <w:spacing w:before="10" w:after="10"/>
              <w:rPr>
                <w:sz w:val="18"/>
                <w:szCs w:val="18"/>
              </w:rPr>
            </w:pPr>
          </w:p>
        </w:tc>
        <w:tc>
          <w:tcPr>
            <w:tcW w:w="1903" w:type="dxa"/>
            <w:tcBorders>
              <w:top w:val="nil"/>
              <w:left w:val="nil"/>
              <w:bottom w:val="nil"/>
              <w:right w:val="nil"/>
            </w:tcBorders>
            <w:vAlign w:val="bottom"/>
          </w:tcPr>
          <w:p w14:paraId="29BA1C31" w14:textId="4095686B" w:rsidR="00CA72A2" w:rsidRPr="00E27AA7" w:rsidRDefault="00B2026E" w:rsidP="006D62D0">
            <w:pPr>
              <w:pStyle w:val="tabletext"/>
              <w:widowControl w:val="0"/>
              <w:tabs>
                <w:tab w:val="decimal" w:pos="1247"/>
              </w:tabs>
              <w:spacing w:before="10" w:after="10"/>
              <w:ind w:right="113"/>
              <w:jc w:val="right"/>
              <w:rPr>
                <w:sz w:val="18"/>
                <w:szCs w:val="18"/>
                <w:lang w:val="ru-RU"/>
              </w:rPr>
            </w:pPr>
            <w:r>
              <w:rPr>
                <w:sz w:val="18"/>
                <w:szCs w:val="18"/>
                <w:lang w:val="ru-RU"/>
              </w:rPr>
              <w:t>1</w:t>
            </w:r>
          </w:p>
        </w:tc>
        <w:tc>
          <w:tcPr>
            <w:tcW w:w="126" w:type="dxa"/>
            <w:tcBorders>
              <w:top w:val="nil"/>
              <w:left w:val="nil"/>
              <w:bottom w:val="nil"/>
              <w:right w:val="nil"/>
            </w:tcBorders>
            <w:vAlign w:val="bottom"/>
          </w:tcPr>
          <w:p w14:paraId="2661DF9D"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3E335C16" w14:textId="38E90659"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1</w:t>
            </w:r>
          </w:p>
        </w:tc>
      </w:tr>
      <w:tr w:rsidR="00CA72A2" w:rsidRPr="00E27AA7" w14:paraId="174ACDB8" w14:textId="77777777" w:rsidTr="00D91D7F">
        <w:trPr>
          <w:trHeight w:val="21"/>
        </w:trPr>
        <w:tc>
          <w:tcPr>
            <w:tcW w:w="5075" w:type="dxa"/>
            <w:tcBorders>
              <w:top w:val="nil"/>
              <w:bottom w:val="nil"/>
            </w:tcBorders>
            <w:vAlign w:val="bottom"/>
          </w:tcPr>
          <w:p w14:paraId="36A7F711" w14:textId="20F1BC2B" w:rsidR="00CA72A2" w:rsidRPr="00D46E8C" w:rsidRDefault="00D46E8C" w:rsidP="006D62D0">
            <w:pPr>
              <w:pStyle w:val="tabletext"/>
              <w:widowControl w:val="0"/>
              <w:spacing w:before="10" w:after="10"/>
              <w:ind w:left="142" w:hanging="142"/>
              <w:rPr>
                <w:sz w:val="18"/>
                <w:szCs w:val="18"/>
              </w:rPr>
            </w:pPr>
            <w:r>
              <w:rPr>
                <w:sz w:val="18"/>
                <w:szCs w:val="18"/>
              </w:rPr>
              <w:t>Deferred tax assets</w:t>
            </w:r>
          </w:p>
        </w:tc>
        <w:tc>
          <w:tcPr>
            <w:tcW w:w="360" w:type="dxa"/>
            <w:tcBorders>
              <w:top w:val="nil"/>
              <w:bottom w:val="nil"/>
            </w:tcBorders>
            <w:vAlign w:val="bottom"/>
          </w:tcPr>
          <w:p w14:paraId="64BE0C2F" w14:textId="0E7462D4" w:rsidR="00CA72A2" w:rsidRPr="006D62D0" w:rsidRDefault="00CA72A2" w:rsidP="006D62D0">
            <w:pPr>
              <w:pStyle w:val="tabletext"/>
              <w:widowControl w:val="0"/>
              <w:spacing w:before="10" w:after="10"/>
              <w:ind w:left="-96" w:right="-96"/>
              <w:jc w:val="center"/>
              <w:rPr>
                <w:sz w:val="18"/>
                <w:szCs w:val="18"/>
                <w:lang w:val="ru-RU"/>
              </w:rPr>
            </w:pPr>
          </w:p>
        </w:tc>
        <w:tc>
          <w:tcPr>
            <w:tcW w:w="129" w:type="dxa"/>
            <w:tcBorders>
              <w:top w:val="nil"/>
              <w:bottom w:val="nil"/>
            </w:tcBorders>
          </w:tcPr>
          <w:p w14:paraId="69E64C13"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bottom w:val="nil"/>
            </w:tcBorders>
            <w:vAlign w:val="bottom"/>
          </w:tcPr>
          <w:p w14:paraId="7B331022" w14:textId="104126B5" w:rsidR="00CA72A2" w:rsidRPr="00E27AA7" w:rsidRDefault="002526F0" w:rsidP="006D62D0">
            <w:pPr>
              <w:pStyle w:val="tabletext"/>
              <w:widowControl w:val="0"/>
              <w:tabs>
                <w:tab w:val="decimal" w:pos="1247"/>
              </w:tabs>
              <w:spacing w:before="10" w:after="10"/>
              <w:ind w:right="113"/>
              <w:jc w:val="right"/>
              <w:rPr>
                <w:sz w:val="18"/>
                <w:szCs w:val="18"/>
                <w:lang w:val="ru-RU"/>
              </w:rPr>
            </w:pPr>
            <w:r>
              <w:rPr>
                <w:sz w:val="18"/>
                <w:szCs w:val="18"/>
                <w:lang w:val="ru-RU"/>
              </w:rPr>
              <w:t>115 036</w:t>
            </w:r>
          </w:p>
        </w:tc>
        <w:tc>
          <w:tcPr>
            <w:tcW w:w="126" w:type="dxa"/>
            <w:tcBorders>
              <w:top w:val="nil"/>
              <w:bottom w:val="nil"/>
            </w:tcBorders>
            <w:vAlign w:val="bottom"/>
          </w:tcPr>
          <w:p w14:paraId="1DAE38C6"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bottom w:val="nil"/>
            </w:tcBorders>
            <w:vAlign w:val="bottom"/>
          </w:tcPr>
          <w:p w14:paraId="43016F69" w14:textId="7B4AF00A"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291 819</w:t>
            </w:r>
          </w:p>
        </w:tc>
      </w:tr>
      <w:tr w:rsidR="00CA72A2" w:rsidRPr="00E27AA7" w14:paraId="2F216722" w14:textId="77777777" w:rsidTr="00D91D7F">
        <w:trPr>
          <w:trHeight w:val="21"/>
        </w:trPr>
        <w:tc>
          <w:tcPr>
            <w:tcW w:w="5075" w:type="dxa"/>
            <w:tcBorders>
              <w:top w:val="nil"/>
            </w:tcBorders>
            <w:vAlign w:val="bottom"/>
          </w:tcPr>
          <w:p w14:paraId="54FC10F2" w14:textId="43CBC6A6" w:rsidR="00CA72A2" w:rsidRPr="00D76B6C" w:rsidRDefault="00D76B6C" w:rsidP="006D62D0">
            <w:pPr>
              <w:pStyle w:val="tabletext"/>
              <w:widowControl w:val="0"/>
              <w:spacing w:before="10" w:after="10"/>
              <w:ind w:left="142" w:hanging="142"/>
              <w:rPr>
                <w:sz w:val="18"/>
                <w:szCs w:val="18"/>
              </w:rPr>
            </w:pPr>
            <w:bookmarkStart w:id="2" w:name="_Hlk12033856"/>
            <w:r>
              <w:rPr>
                <w:sz w:val="18"/>
                <w:szCs w:val="18"/>
              </w:rPr>
              <w:t>Advances issued and other non-current assets</w:t>
            </w:r>
            <w:r w:rsidR="00CA72A2" w:rsidRPr="00D76B6C">
              <w:rPr>
                <w:sz w:val="18"/>
                <w:szCs w:val="18"/>
              </w:rPr>
              <w:t xml:space="preserve"> </w:t>
            </w:r>
            <w:bookmarkEnd w:id="2"/>
          </w:p>
        </w:tc>
        <w:tc>
          <w:tcPr>
            <w:tcW w:w="360" w:type="dxa"/>
            <w:tcBorders>
              <w:top w:val="nil"/>
            </w:tcBorders>
            <w:vAlign w:val="bottom"/>
          </w:tcPr>
          <w:p w14:paraId="6522E62F" w14:textId="15F46D5B" w:rsidR="00CA72A2" w:rsidRPr="006D62D0" w:rsidRDefault="007F24BA" w:rsidP="006D62D0">
            <w:pPr>
              <w:pStyle w:val="tabletext"/>
              <w:widowControl w:val="0"/>
              <w:spacing w:before="10" w:after="10"/>
              <w:ind w:left="-96" w:right="-96"/>
              <w:jc w:val="center"/>
              <w:rPr>
                <w:sz w:val="18"/>
                <w:szCs w:val="18"/>
                <w:lang w:val="ru-RU"/>
              </w:rPr>
            </w:pPr>
            <w:r w:rsidRPr="006D62D0">
              <w:rPr>
                <w:sz w:val="18"/>
                <w:szCs w:val="18"/>
              </w:rPr>
              <w:t>1</w:t>
            </w:r>
            <w:r w:rsidR="00DA6A25">
              <w:rPr>
                <w:sz w:val="18"/>
                <w:szCs w:val="18"/>
                <w:lang w:val="ru-RU"/>
              </w:rPr>
              <w:t>7</w:t>
            </w:r>
          </w:p>
        </w:tc>
        <w:tc>
          <w:tcPr>
            <w:tcW w:w="129" w:type="dxa"/>
            <w:tcBorders>
              <w:top w:val="nil"/>
            </w:tcBorders>
          </w:tcPr>
          <w:p w14:paraId="06E583DA"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bottom w:val="nil"/>
            </w:tcBorders>
            <w:vAlign w:val="bottom"/>
          </w:tcPr>
          <w:p w14:paraId="2DFFEF74" w14:textId="42C7B45E" w:rsidR="00CA72A2" w:rsidRPr="00E27AA7" w:rsidRDefault="00B2026E" w:rsidP="006D62D0">
            <w:pPr>
              <w:pStyle w:val="tabletext"/>
              <w:widowControl w:val="0"/>
              <w:tabs>
                <w:tab w:val="decimal" w:pos="1247"/>
              </w:tabs>
              <w:spacing w:before="10" w:after="10"/>
              <w:ind w:right="113"/>
              <w:jc w:val="right"/>
              <w:rPr>
                <w:sz w:val="18"/>
                <w:szCs w:val="18"/>
                <w:lang w:val="ru-RU"/>
              </w:rPr>
            </w:pPr>
            <w:r>
              <w:rPr>
                <w:sz w:val="18"/>
                <w:szCs w:val="18"/>
                <w:lang w:val="ru-RU"/>
              </w:rPr>
              <w:t>4 290</w:t>
            </w:r>
          </w:p>
        </w:tc>
        <w:tc>
          <w:tcPr>
            <w:tcW w:w="126" w:type="dxa"/>
            <w:tcBorders>
              <w:top w:val="nil"/>
              <w:bottom w:val="nil"/>
            </w:tcBorders>
            <w:vAlign w:val="bottom"/>
          </w:tcPr>
          <w:p w14:paraId="4E9203E4"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bottom w:val="nil"/>
            </w:tcBorders>
            <w:vAlign w:val="bottom"/>
          </w:tcPr>
          <w:p w14:paraId="52AC17FF" w14:textId="419C5D46"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5 121</w:t>
            </w:r>
          </w:p>
        </w:tc>
      </w:tr>
      <w:tr w:rsidR="00B2026E" w:rsidRPr="00E27AA7" w14:paraId="3498B637" w14:textId="77777777" w:rsidTr="00D91D7F">
        <w:trPr>
          <w:trHeight w:val="21"/>
        </w:trPr>
        <w:tc>
          <w:tcPr>
            <w:tcW w:w="5075" w:type="dxa"/>
            <w:tcBorders>
              <w:top w:val="nil"/>
            </w:tcBorders>
            <w:vAlign w:val="bottom"/>
          </w:tcPr>
          <w:p w14:paraId="091827D0" w14:textId="7EBC1C3E" w:rsidR="00B2026E" w:rsidRDefault="00D76B6C" w:rsidP="00D76B6C">
            <w:pPr>
              <w:pStyle w:val="tabletext"/>
              <w:widowControl w:val="0"/>
              <w:spacing w:before="10" w:after="10"/>
              <w:ind w:left="142" w:hanging="142"/>
              <w:rPr>
                <w:sz w:val="18"/>
                <w:szCs w:val="18"/>
              </w:rPr>
            </w:pPr>
            <w:r>
              <w:rPr>
                <w:sz w:val="18"/>
                <w:szCs w:val="18"/>
              </w:rPr>
              <w:t>Assets</w:t>
            </w:r>
            <w:r w:rsidRPr="00D76B6C">
              <w:rPr>
                <w:sz w:val="18"/>
                <w:szCs w:val="18"/>
              </w:rPr>
              <w:t xml:space="preserve"> </w:t>
            </w:r>
            <w:r>
              <w:rPr>
                <w:sz w:val="18"/>
                <w:szCs w:val="18"/>
              </w:rPr>
              <w:t>classified</w:t>
            </w:r>
            <w:r w:rsidRPr="00D76B6C">
              <w:rPr>
                <w:sz w:val="18"/>
                <w:szCs w:val="18"/>
              </w:rPr>
              <w:t xml:space="preserve"> </w:t>
            </w:r>
            <w:r>
              <w:rPr>
                <w:sz w:val="18"/>
                <w:szCs w:val="18"/>
              </w:rPr>
              <w:t>as</w:t>
            </w:r>
            <w:r w:rsidRPr="00D76B6C">
              <w:rPr>
                <w:sz w:val="18"/>
                <w:szCs w:val="18"/>
              </w:rPr>
              <w:t xml:space="preserve"> </w:t>
            </w:r>
            <w:r>
              <w:rPr>
                <w:sz w:val="18"/>
                <w:szCs w:val="18"/>
              </w:rPr>
              <w:t>held</w:t>
            </w:r>
            <w:r w:rsidRPr="00D76B6C">
              <w:rPr>
                <w:sz w:val="18"/>
                <w:szCs w:val="18"/>
              </w:rPr>
              <w:t xml:space="preserve"> </w:t>
            </w:r>
            <w:r>
              <w:rPr>
                <w:sz w:val="18"/>
                <w:szCs w:val="18"/>
              </w:rPr>
              <w:t>for</w:t>
            </w:r>
            <w:r w:rsidRPr="00D76B6C">
              <w:rPr>
                <w:sz w:val="18"/>
                <w:szCs w:val="18"/>
              </w:rPr>
              <w:t xml:space="preserve"> </w:t>
            </w:r>
            <w:r>
              <w:rPr>
                <w:sz w:val="18"/>
                <w:szCs w:val="18"/>
              </w:rPr>
              <w:t>sale</w:t>
            </w:r>
            <w:r w:rsidRPr="00D76B6C">
              <w:rPr>
                <w:sz w:val="18"/>
                <w:szCs w:val="18"/>
              </w:rPr>
              <w:t xml:space="preserve"> –</w:t>
            </w:r>
            <w:r w:rsidR="00B2026E" w:rsidRPr="00D76B6C">
              <w:rPr>
                <w:sz w:val="18"/>
                <w:szCs w:val="18"/>
              </w:rPr>
              <w:t xml:space="preserve"> </w:t>
            </w:r>
            <w:r>
              <w:rPr>
                <w:sz w:val="18"/>
                <w:szCs w:val="18"/>
              </w:rPr>
              <w:t>non-current assets</w:t>
            </w:r>
          </w:p>
          <w:p w14:paraId="26482614" w14:textId="5BC3FEF0" w:rsidR="00D76B6C" w:rsidRPr="00D76B6C" w:rsidRDefault="00D76B6C" w:rsidP="00D76B6C">
            <w:pPr>
              <w:pStyle w:val="tabletext"/>
              <w:widowControl w:val="0"/>
              <w:spacing w:before="10" w:after="10"/>
              <w:ind w:left="142" w:hanging="142"/>
              <w:rPr>
                <w:sz w:val="18"/>
                <w:szCs w:val="18"/>
              </w:rPr>
            </w:pPr>
          </w:p>
        </w:tc>
        <w:tc>
          <w:tcPr>
            <w:tcW w:w="360" w:type="dxa"/>
            <w:tcBorders>
              <w:top w:val="nil"/>
            </w:tcBorders>
            <w:vAlign w:val="bottom"/>
          </w:tcPr>
          <w:p w14:paraId="38E98F94" w14:textId="77777777" w:rsidR="00B2026E" w:rsidRPr="00D76B6C" w:rsidRDefault="00B2026E" w:rsidP="006D62D0">
            <w:pPr>
              <w:pStyle w:val="tabletext"/>
              <w:widowControl w:val="0"/>
              <w:spacing w:before="10" w:after="10"/>
              <w:ind w:left="-96" w:right="-96"/>
              <w:jc w:val="center"/>
              <w:rPr>
                <w:sz w:val="18"/>
                <w:szCs w:val="18"/>
              </w:rPr>
            </w:pPr>
          </w:p>
        </w:tc>
        <w:tc>
          <w:tcPr>
            <w:tcW w:w="129" w:type="dxa"/>
            <w:tcBorders>
              <w:top w:val="nil"/>
            </w:tcBorders>
          </w:tcPr>
          <w:p w14:paraId="7335F116" w14:textId="77777777" w:rsidR="00B2026E" w:rsidRPr="00D76B6C" w:rsidRDefault="00B2026E" w:rsidP="006D62D0">
            <w:pPr>
              <w:pStyle w:val="tabletext"/>
              <w:widowControl w:val="0"/>
              <w:tabs>
                <w:tab w:val="decimal" w:pos="1247"/>
              </w:tabs>
              <w:spacing w:before="10" w:after="10"/>
              <w:rPr>
                <w:sz w:val="18"/>
                <w:szCs w:val="18"/>
              </w:rPr>
            </w:pPr>
          </w:p>
        </w:tc>
        <w:tc>
          <w:tcPr>
            <w:tcW w:w="1903" w:type="dxa"/>
            <w:tcBorders>
              <w:top w:val="nil"/>
              <w:bottom w:val="single" w:sz="4" w:space="0" w:color="auto"/>
            </w:tcBorders>
            <w:vAlign w:val="bottom"/>
          </w:tcPr>
          <w:p w14:paraId="2BE07652" w14:textId="77777777" w:rsidR="00A846DB" w:rsidRPr="00D76B6C" w:rsidRDefault="00A846DB" w:rsidP="006D62D0">
            <w:pPr>
              <w:pStyle w:val="tabletext"/>
              <w:widowControl w:val="0"/>
              <w:tabs>
                <w:tab w:val="decimal" w:pos="1247"/>
              </w:tabs>
              <w:spacing w:before="10" w:after="10"/>
              <w:ind w:right="113"/>
              <w:jc w:val="right"/>
              <w:rPr>
                <w:sz w:val="18"/>
                <w:szCs w:val="18"/>
              </w:rPr>
            </w:pPr>
          </w:p>
          <w:p w14:paraId="776ECE67" w14:textId="23B32D60" w:rsidR="00B2026E"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61 358</w:t>
            </w:r>
          </w:p>
        </w:tc>
        <w:tc>
          <w:tcPr>
            <w:tcW w:w="126" w:type="dxa"/>
            <w:tcBorders>
              <w:top w:val="nil"/>
              <w:bottom w:val="nil"/>
            </w:tcBorders>
            <w:vAlign w:val="bottom"/>
          </w:tcPr>
          <w:p w14:paraId="70F13788" w14:textId="77777777" w:rsidR="00B2026E" w:rsidRPr="00E27AA7" w:rsidRDefault="00B2026E" w:rsidP="006D62D0">
            <w:pPr>
              <w:pStyle w:val="tabletext"/>
              <w:widowControl w:val="0"/>
              <w:tabs>
                <w:tab w:val="decimal" w:pos="1247"/>
              </w:tabs>
              <w:spacing w:before="10" w:after="10"/>
              <w:ind w:right="113"/>
              <w:jc w:val="right"/>
              <w:rPr>
                <w:sz w:val="18"/>
                <w:szCs w:val="18"/>
                <w:lang w:val="ru-RU"/>
              </w:rPr>
            </w:pPr>
          </w:p>
        </w:tc>
        <w:tc>
          <w:tcPr>
            <w:tcW w:w="1903" w:type="dxa"/>
            <w:tcBorders>
              <w:top w:val="nil"/>
              <w:bottom w:val="single" w:sz="4" w:space="0" w:color="auto"/>
            </w:tcBorders>
            <w:vAlign w:val="bottom"/>
          </w:tcPr>
          <w:p w14:paraId="6D8BCB5D" w14:textId="77777777" w:rsidR="00B2026E" w:rsidRDefault="00B2026E" w:rsidP="006D62D0">
            <w:pPr>
              <w:pStyle w:val="tabletext"/>
              <w:widowControl w:val="0"/>
              <w:tabs>
                <w:tab w:val="decimal" w:pos="1247"/>
              </w:tabs>
              <w:spacing w:before="10" w:after="10"/>
              <w:ind w:right="113"/>
              <w:jc w:val="right"/>
              <w:rPr>
                <w:sz w:val="18"/>
                <w:szCs w:val="18"/>
                <w:lang w:val="ru-RU"/>
              </w:rPr>
            </w:pPr>
          </w:p>
          <w:p w14:paraId="70EC4ED2" w14:textId="6FB61C10" w:rsidR="00A846DB"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61 358</w:t>
            </w:r>
          </w:p>
        </w:tc>
      </w:tr>
      <w:tr w:rsidR="00CA72A2" w:rsidRPr="00E27AA7" w14:paraId="6F7AD7A5" w14:textId="77777777" w:rsidTr="00D91D7F">
        <w:trPr>
          <w:trHeight w:val="21"/>
        </w:trPr>
        <w:tc>
          <w:tcPr>
            <w:tcW w:w="5075" w:type="dxa"/>
            <w:tcBorders>
              <w:bottom w:val="nil"/>
            </w:tcBorders>
            <w:vAlign w:val="bottom"/>
          </w:tcPr>
          <w:p w14:paraId="2BC2D6B3" w14:textId="2F155F6B" w:rsidR="00CA72A2" w:rsidRPr="00E27AA7" w:rsidRDefault="00D76B6C" w:rsidP="006D62D0">
            <w:pPr>
              <w:pStyle w:val="tabletext"/>
              <w:widowControl w:val="0"/>
              <w:spacing w:before="0" w:after="0"/>
              <w:ind w:left="142" w:hanging="142"/>
              <w:rPr>
                <w:b/>
                <w:sz w:val="18"/>
                <w:szCs w:val="18"/>
                <w:lang w:val="ru-RU"/>
              </w:rPr>
            </w:pPr>
            <w:r>
              <w:rPr>
                <w:b/>
                <w:sz w:val="18"/>
                <w:szCs w:val="18"/>
              </w:rPr>
              <w:t>Total non-current assets</w:t>
            </w:r>
            <w:r w:rsidR="00A846DB">
              <w:rPr>
                <w:b/>
                <w:sz w:val="18"/>
                <w:szCs w:val="18"/>
                <w:lang w:val="ru-RU"/>
              </w:rPr>
              <w:t xml:space="preserve"> </w:t>
            </w:r>
          </w:p>
        </w:tc>
        <w:tc>
          <w:tcPr>
            <w:tcW w:w="360" w:type="dxa"/>
            <w:tcBorders>
              <w:bottom w:val="nil"/>
            </w:tcBorders>
            <w:vAlign w:val="bottom"/>
          </w:tcPr>
          <w:p w14:paraId="6CB3561C" w14:textId="77777777" w:rsidR="00CA72A2" w:rsidRPr="00DA6A25"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tcPr>
          <w:p w14:paraId="36FB5C25" w14:textId="77777777" w:rsidR="00CA72A2" w:rsidRPr="00E27AA7" w:rsidRDefault="00CA72A2" w:rsidP="006D62D0">
            <w:pPr>
              <w:pStyle w:val="tabletext"/>
              <w:widowControl w:val="0"/>
              <w:tabs>
                <w:tab w:val="decimal" w:pos="1247"/>
              </w:tabs>
              <w:spacing w:before="10" w:after="10"/>
              <w:rPr>
                <w:b/>
                <w:bCs/>
                <w:sz w:val="18"/>
                <w:szCs w:val="18"/>
                <w:lang w:val="ru-RU"/>
              </w:rPr>
            </w:pPr>
          </w:p>
        </w:tc>
        <w:tc>
          <w:tcPr>
            <w:tcW w:w="1903" w:type="dxa"/>
            <w:tcBorders>
              <w:top w:val="single" w:sz="4" w:space="0" w:color="auto"/>
              <w:bottom w:val="single" w:sz="4" w:space="0" w:color="auto"/>
            </w:tcBorders>
            <w:vAlign w:val="bottom"/>
          </w:tcPr>
          <w:p w14:paraId="7D324C81" w14:textId="5D13EDF6" w:rsidR="00CA72A2" w:rsidRPr="00E27AA7" w:rsidRDefault="002526F0"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64 401 687</w:t>
            </w:r>
          </w:p>
        </w:tc>
        <w:tc>
          <w:tcPr>
            <w:tcW w:w="126" w:type="dxa"/>
            <w:tcBorders>
              <w:top w:val="nil"/>
              <w:bottom w:val="nil"/>
              <w:right w:val="nil"/>
            </w:tcBorders>
            <w:vAlign w:val="bottom"/>
          </w:tcPr>
          <w:p w14:paraId="793E3CA1" w14:textId="77777777"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c>
          <w:tcPr>
            <w:tcW w:w="1903" w:type="dxa"/>
            <w:tcBorders>
              <w:top w:val="single" w:sz="4" w:space="0" w:color="auto"/>
              <w:left w:val="nil"/>
              <w:bottom w:val="single" w:sz="4" w:space="0" w:color="auto"/>
            </w:tcBorders>
            <w:vAlign w:val="bottom"/>
          </w:tcPr>
          <w:p w14:paraId="640AC78A" w14:textId="230CA905" w:rsidR="00CA72A2" w:rsidRPr="00E27AA7" w:rsidRDefault="00A846DB"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59 413 076</w:t>
            </w:r>
          </w:p>
        </w:tc>
      </w:tr>
      <w:tr w:rsidR="00CA72A2" w:rsidRPr="00E27AA7" w14:paraId="63681D8D" w14:textId="77777777" w:rsidTr="00D91D7F">
        <w:trPr>
          <w:trHeight w:val="227"/>
        </w:trPr>
        <w:tc>
          <w:tcPr>
            <w:tcW w:w="5075" w:type="dxa"/>
            <w:tcBorders>
              <w:top w:val="nil"/>
              <w:left w:val="nil"/>
              <w:bottom w:val="nil"/>
              <w:right w:val="nil"/>
            </w:tcBorders>
            <w:vAlign w:val="bottom"/>
          </w:tcPr>
          <w:p w14:paraId="323F3984" w14:textId="5EDD601F" w:rsidR="00CA72A2" w:rsidRPr="00D76B6C" w:rsidRDefault="00D76B6C" w:rsidP="006D62D0">
            <w:pPr>
              <w:pStyle w:val="tabletext"/>
              <w:widowControl w:val="0"/>
              <w:spacing w:before="80" w:after="60"/>
              <w:ind w:left="142" w:hanging="142"/>
              <w:rPr>
                <w:b/>
                <w:bCs/>
                <w:sz w:val="18"/>
                <w:szCs w:val="18"/>
              </w:rPr>
            </w:pPr>
            <w:r>
              <w:rPr>
                <w:b/>
                <w:sz w:val="18"/>
                <w:szCs w:val="18"/>
              </w:rPr>
              <w:t>Current assets</w:t>
            </w:r>
          </w:p>
        </w:tc>
        <w:tc>
          <w:tcPr>
            <w:tcW w:w="360" w:type="dxa"/>
            <w:tcBorders>
              <w:top w:val="nil"/>
              <w:left w:val="nil"/>
              <w:bottom w:val="nil"/>
              <w:right w:val="nil"/>
            </w:tcBorders>
            <w:vAlign w:val="bottom"/>
          </w:tcPr>
          <w:p w14:paraId="3E8E3A18" w14:textId="77777777" w:rsidR="00CA72A2" w:rsidRPr="00DA6A25" w:rsidRDefault="00CA72A2" w:rsidP="006D62D0">
            <w:pPr>
              <w:pStyle w:val="tabletext"/>
              <w:widowControl w:val="0"/>
              <w:spacing w:before="10" w:after="10"/>
              <w:ind w:left="-96" w:right="-96"/>
              <w:jc w:val="center"/>
              <w:rPr>
                <w:sz w:val="18"/>
                <w:szCs w:val="18"/>
                <w:lang w:val="ru-RU"/>
              </w:rPr>
            </w:pPr>
          </w:p>
        </w:tc>
        <w:tc>
          <w:tcPr>
            <w:tcW w:w="129" w:type="dxa"/>
            <w:tcBorders>
              <w:top w:val="nil"/>
              <w:left w:val="nil"/>
              <w:bottom w:val="nil"/>
              <w:right w:val="nil"/>
            </w:tcBorders>
          </w:tcPr>
          <w:p w14:paraId="71578CF2" w14:textId="77777777" w:rsidR="00CA72A2" w:rsidRPr="00E27AA7" w:rsidRDefault="00CA72A2" w:rsidP="006D62D0">
            <w:pPr>
              <w:pStyle w:val="tabletext"/>
              <w:widowControl w:val="0"/>
              <w:tabs>
                <w:tab w:val="decimal" w:pos="1247"/>
              </w:tabs>
              <w:spacing w:before="10" w:after="10"/>
              <w:rPr>
                <w:bCs/>
                <w:sz w:val="18"/>
                <w:szCs w:val="18"/>
                <w:lang w:val="ru-RU"/>
              </w:rPr>
            </w:pPr>
          </w:p>
        </w:tc>
        <w:tc>
          <w:tcPr>
            <w:tcW w:w="1903" w:type="dxa"/>
            <w:tcBorders>
              <w:top w:val="single" w:sz="4" w:space="0" w:color="auto"/>
              <w:left w:val="nil"/>
              <w:bottom w:val="nil"/>
              <w:right w:val="nil"/>
            </w:tcBorders>
            <w:vAlign w:val="bottom"/>
          </w:tcPr>
          <w:p w14:paraId="217785B3" w14:textId="77777777" w:rsidR="00CA72A2" w:rsidRPr="00E27AA7" w:rsidRDefault="00CA72A2" w:rsidP="006D62D0">
            <w:pPr>
              <w:pStyle w:val="tabletext"/>
              <w:widowControl w:val="0"/>
              <w:tabs>
                <w:tab w:val="decimal" w:pos="1247"/>
              </w:tabs>
              <w:spacing w:before="10" w:after="10"/>
              <w:ind w:right="113"/>
              <w:jc w:val="right"/>
              <w:rPr>
                <w:bCs/>
                <w:sz w:val="18"/>
                <w:szCs w:val="18"/>
                <w:lang w:val="ru-RU"/>
              </w:rPr>
            </w:pPr>
          </w:p>
        </w:tc>
        <w:tc>
          <w:tcPr>
            <w:tcW w:w="126" w:type="dxa"/>
            <w:tcBorders>
              <w:top w:val="nil"/>
              <w:left w:val="nil"/>
              <w:bottom w:val="nil"/>
              <w:right w:val="nil"/>
            </w:tcBorders>
            <w:vAlign w:val="bottom"/>
          </w:tcPr>
          <w:p w14:paraId="0460B6DC" w14:textId="77777777" w:rsidR="00CA72A2" w:rsidRPr="00E27AA7" w:rsidRDefault="00CA72A2" w:rsidP="006D62D0">
            <w:pPr>
              <w:pStyle w:val="tabletext"/>
              <w:widowControl w:val="0"/>
              <w:tabs>
                <w:tab w:val="decimal" w:pos="1247"/>
              </w:tabs>
              <w:spacing w:before="10" w:after="10"/>
              <w:ind w:right="113"/>
              <w:jc w:val="right"/>
              <w:rPr>
                <w:bCs/>
                <w:sz w:val="18"/>
                <w:szCs w:val="18"/>
                <w:lang w:val="ru-RU"/>
              </w:rPr>
            </w:pPr>
          </w:p>
        </w:tc>
        <w:tc>
          <w:tcPr>
            <w:tcW w:w="1903" w:type="dxa"/>
            <w:tcBorders>
              <w:top w:val="single" w:sz="4" w:space="0" w:color="auto"/>
              <w:left w:val="nil"/>
              <w:bottom w:val="nil"/>
              <w:right w:val="nil"/>
            </w:tcBorders>
            <w:vAlign w:val="bottom"/>
          </w:tcPr>
          <w:p w14:paraId="46C72523" w14:textId="4021F318" w:rsidR="00CA72A2" w:rsidRPr="00C23A26" w:rsidRDefault="00CA72A2" w:rsidP="006D62D0">
            <w:pPr>
              <w:pStyle w:val="tabletext"/>
              <w:widowControl w:val="0"/>
              <w:tabs>
                <w:tab w:val="decimal" w:pos="1247"/>
              </w:tabs>
              <w:spacing w:before="10" w:after="10"/>
              <w:ind w:right="113"/>
              <w:jc w:val="right"/>
              <w:rPr>
                <w:b/>
                <w:bCs/>
                <w:sz w:val="18"/>
                <w:szCs w:val="18"/>
                <w:lang w:val="ru-RU"/>
              </w:rPr>
            </w:pPr>
          </w:p>
        </w:tc>
      </w:tr>
      <w:tr w:rsidR="00CA72A2" w:rsidRPr="00E27AA7" w14:paraId="75C3D580" w14:textId="77777777" w:rsidTr="00D91D7F">
        <w:trPr>
          <w:trHeight w:val="75"/>
        </w:trPr>
        <w:tc>
          <w:tcPr>
            <w:tcW w:w="5075" w:type="dxa"/>
            <w:tcBorders>
              <w:top w:val="nil"/>
              <w:left w:val="nil"/>
              <w:bottom w:val="nil"/>
              <w:right w:val="nil"/>
            </w:tcBorders>
            <w:vAlign w:val="bottom"/>
          </w:tcPr>
          <w:p w14:paraId="2C429752" w14:textId="198265BE" w:rsidR="00CA72A2" w:rsidRPr="00D76B6C" w:rsidRDefault="00D76B6C" w:rsidP="006D62D0">
            <w:pPr>
              <w:pStyle w:val="tabletext"/>
              <w:widowControl w:val="0"/>
              <w:spacing w:before="10" w:after="10"/>
              <w:ind w:left="142" w:hanging="142"/>
              <w:rPr>
                <w:sz w:val="18"/>
                <w:szCs w:val="18"/>
                <w:lang w:val="ru-RU"/>
              </w:rPr>
            </w:pPr>
            <w:r>
              <w:rPr>
                <w:sz w:val="18"/>
                <w:szCs w:val="18"/>
              </w:rPr>
              <w:t>Inventory</w:t>
            </w:r>
          </w:p>
        </w:tc>
        <w:tc>
          <w:tcPr>
            <w:tcW w:w="360" w:type="dxa"/>
            <w:tcBorders>
              <w:top w:val="nil"/>
              <w:left w:val="nil"/>
              <w:bottom w:val="nil"/>
              <w:right w:val="nil"/>
            </w:tcBorders>
            <w:vAlign w:val="bottom"/>
          </w:tcPr>
          <w:p w14:paraId="11B3EA40" w14:textId="6B0D74DE" w:rsidR="00CA72A2" w:rsidRPr="00DA6A25" w:rsidRDefault="00CA72A2" w:rsidP="006D62D0">
            <w:pPr>
              <w:pStyle w:val="tabletext"/>
              <w:widowControl w:val="0"/>
              <w:spacing w:before="10" w:after="10"/>
              <w:ind w:left="-96" w:right="-96"/>
              <w:jc w:val="center"/>
              <w:rPr>
                <w:sz w:val="18"/>
                <w:szCs w:val="18"/>
                <w:lang w:val="ru-RU"/>
              </w:rPr>
            </w:pPr>
          </w:p>
        </w:tc>
        <w:tc>
          <w:tcPr>
            <w:tcW w:w="129" w:type="dxa"/>
            <w:tcBorders>
              <w:top w:val="nil"/>
              <w:left w:val="nil"/>
              <w:bottom w:val="nil"/>
              <w:right w:val="nil"/>
            </w:tcBorders>
          </w:tcPr>
          <w:p w14:paraId="3E2E5B56"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1A506906" w14:textId="4FB75348" w:rsidR="00CA72A2" w:rsidRPr="00E27AA7"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2 125 474</w:t>
            </w:r>
          </w:p>
        </w:tc>
        <w:tc>
          <w:tcPr>
            <w:tcW w:w="126" w:type="dxa"/>
            <w:tcBorders>
              <w:top w:val="nil"/>
              <w:left w:val="nil"/>
              <w:bottom w:val="nil"/>
              <w:right w:val="nil"/>
            </w:tcBorders>
            <w:vAlign w:val="bottom"/>
          </w:tcPr>
          <w:p w14:paraId="64AF6536"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1372D407" w14:textId="12E5EE69"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1 944 833</w:t>
            </w:r>
          </w:p>
        </w:tc>
      </w:tr>
      <w:tr w:rsidR="00CA72A2" w:rsidRPr="00E27AA7" w14:paraId="067D1E9B" w14:textId="77777777" w:rsidTr="00D91D7F">
        <w:trPr>
          <w:trHeight w:val="21"/>
        </w:trPr>
        <w:tc>
          <w:tcPr>
            <w:tcW w:w="5075" w:type="dxa"/>
            <w:tcBorders>
              <w:top w:val="nil"/>
              <w:left w:val="nil"/>
              <w:bottom w:val="nil"/>
              <w:right w:val="nil"/>
            </w:tcBorders>
            <w:vAlign w:val="bottom"/>
          </w:tcPr>
          <w:p w14:paraId="2349C014" w14:textId="2180D152" w:rsidR="00CA72A2" w:rsidRPr="005216DB" w:rsidRDefault="005216DB" w:rsidP="006D62D0">
            <w:pPr>
              <w:pStyle w:val="tabletext"/>
              <w:widowControl w:val="0"/>
              <w:spacing w:before="10" w:after="10"/>
              <w:ind w:left="142" w:hanging="142"/>
              <w:rPr>
                <w:sz w:val="18"/>
                <w:szCs w:val="18"/>
              </w:rPr>
            </w:pPr>
            <w:r>
              <w:rPr>
                <w:sz w:val="18"/>
                <w:szCs w:val="18"/>
              </w:rPr>
              <w:t>Prepayment of profit tax</w:t>
            </w:r>
          </w:p>
        </w:tc>
        <w:tc>
          <w:tcPr>
            <w:tcW w:w="360" w:type="dxa"/>
            <w:tcBorders>
              <w:top w:val="nil"/>
              <w:left w:val="nil"/>
              <w:bottom w:val="nil"/>
              <w:right w:val="nil"/>
            </w:tcBorders>
            <w:vAlign w:val="bottom"/>
          </w:tcPr>
          <w:p w14:paraId="5F5A8FD0" w14:textId="77777777" w:rsidR="00CA72A2" w:rsidRPr="006D62D0" w:rsidRDefault="00CA72A2" w:rsidP="006D62D0">
            <w:pPr>
              <w:pStyle w:val="tabletext"/>
              <w:widowControl w:val="0"/>
              <w:spacing w:before="10" w:after="10"/>
              <w:ind w:left="-96" w:right="-96"/>
              <w:jc w:val="center"/>
              <w:rPr>
                <w:sz w:val="18"/>
                <w:szCs w:val="18"/>
                <w:lang w:val="ru-RU"/>
              </w:rPr>
            </w:pPr>
          </w:p>
        </w:tc>
        <w:tc>
          <w:tcPr>
            <w:tcW w:w="129" w:type="dxa"/>
            <w:tcBorders>
              <w:top w:val="nil"/>
              <w:left w:val="nil"/>
              <w:bottom w:val="nil"/>
              <w:right w:val="nil"/>
            </w:tcBorders>
          </w:tcPr>
          <w:p w14:paraId="304C0285"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63ECE7B9" w14:textId="4FFD3286" w:rsidR="00CA72A2" w:rsidRPr="00E27AA7"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432 541</w:t>
            </w:r>
          </w:p>
        </w:tc>
        <w:tc>
          <w:tcPr>
            <w:tcW w:w="126" w:type="dxa"/>
            <w:tcBorders>
              <w:top w:val="nil"/>
              <w:left w:val="nil"/>
              <w:bottom w:val="nil"/>
              <w:right w:val="nil"/>
            </w:tcBorders>
            <w:vAlign w:val="bottom"/>
          </w:tcPr>
          <w:p w14:paraId="7F0BE440"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6F0967A1" w14:textId="11812E50" w:rsidR="00CA72A2" w:rsidRPr="00E27AA7"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226 256</w:t>
            </w:r>
          </w:p>
        </w:tc>
      </w:tr>
      <w:tr w:rsidR="00CA72A2" w:rsidRPr="00E27AA7" w14:paraId="0EFE1162" w14:textId="77777777" w:rsidTr="00D91D7F">
        <w:trPr>
          <w:trHeight w:val="21"/>
        </w:trPr>
        <w:tc>
          <w:tcPr>
            <w:tcW w:w="5075" w:type="dxa"/>
            <w:tcBorders>
              <w:top w:val="nil"/>
              <w:left w:val="nil"/>
              <w:bottom w:val="nil"/>
              <w:right w:val="nil"/>
            </w:tcBorders>
            <w:vAlign w:val="bottom"/>
          </w:tcPr>
          <w:p w14:paraId="090BD8E2" w14:textId="1AA7A181" w:rsidR="00CA72A2" w:rsidRPr="005216DB" w:rsidRDefault="005216DB" w:rsidP="006D62D0">
            <w:pPr>
              <w:pStyle w:val="tabletext"/>
              <w:widowControl w:val="0"/>
              <w:spacing w:before="10" w:after="10"/>
              <w:ind w:left="142" w:hanging="142"/>
              <w:rPr>
                <w:sz w:val="18"/>
                <w:szCs w:val="18"/>
              </w:rPr>
            </w:pPr>
            <w:r>
              <w:rPr>
                <w:sz w:val="18"/>
                <w:szCs w:val="18"/>
              </w:rPr>
              <w:t>Trade and other accounts</w:t>
            </w:r>
            <w:r w:rsidRPr="00D46E8C">
              <w:rPr>
                <w:sz w:val="18"/>
                <w:szCs w:val="18"/>
              </w:rPr>
              <w:t xml:space="preserve"> </w:t>
            </w:r>
            <w:r>
              <w:rPr>
                <w:sz w:val="18"/>
                <w:szCs w:val="18"/>
              </w:rPr>
              <w:t>receivable</w:t>
            </w:r>
          </w:p>
        </w:tc>
        <w:tc>
          <w:tcPr>
            <w:tcW w:w="360" w:type="dxa"/>
            <w:tcBorders>
              <w:top w:val="nil"/>
              <w:left w:val="nil"/>
              <w:bottom w:val="nil"/>
              <w:right w:val="nil"/>
            </w:tcBorders>
            <w:vAlign w:val="bottom"/>
          </w:tcPr>
          <w:p w14:paraId="268C0EE6" w14:textId="609CCF28" w:rsidR="00CA72A2" w:rsidRPr="006D62D0" w:rsidRDefault="007F24BA" w:rsidP="006D62D0">
            <w:pPr>
              <w:pStyle w:val="tabletext"/>
              <w:widowControl w:val="0"/>
              <w:spacing w:before="10" w:after="10"/>
              <w:ind w:left="-96" w:right="-96"/>
              <w:jc w:val="center"/>
              <w:rPr>
                <w:sz w:val="18"/>
                <w:szCs w:val="18"/>
              </w:rPr>
            </w:pPr>
            <w:r w:rsidRPr="006D62D0">
              <w:rPr>
                <w:sz w:val="18"/>
                <w:szCs w:val="18"/>
              </w:rPr>
              <w:t>1</w:t>
            </w:r>
            <w:r w:rsidR="00DA6A25">
              <w:rPr>
                <w:sz w:val="18"/>
                <w:szCs w:val="18"/>
                <w:lang w:val="ru-RU"/>
              </w:rPr>
              <w:t>6</w:t>
            </w:r>
          </w:p>
        </w:tc>
        <w:tc>
          <w:tcPr>
            <w:tcW w:w="129" w:type="dxa"/>
            <w:tcBorders>
              <w:top w:val="nil"/>
              <w:left w:val="nil"/>
              <w:bottom w:val="nil"/>
              <w:right w:val="nil"/>
            </w:tcBorders>
          </w:tcPr>
          <w:p w14:paraId="66245B41"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35A2C795" w14:textId="4D733AFC" w:rsidR="00CA72A2" w:rsidRPr="00E27AA7"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8 666 778</w:t>
            </w:r>
          </w:p>
        </w:tc>
        <w:tc>
          <w:tcPr>
            <w:tcW w:w="126" w:type="dxa"/>
            <w:tcBorders>
              <w:top w:val="nil"/>
              <w:left w:val="nil"/>
              <w:bottom w:val="nil"/>
              <w:right w:val="nil"/>
            </w:tcBorders>
            <w:vAlign w:val="bottom"/>
          </w:tcPr>
          <w:p w14:paraId="718685F4"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1BCDB451" w14:textId="736D6398"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7 066 945</w:t>
            </w:r>
          </w:p>
        </w:tc>
      </w:tr>
      <w:tr w:rsidR="00CA72A2" w:rsidRPr="00E27AA7" w14:paraId="0DF7FEA1" w14:textId="77777777" w:rsidTr="00D91D7F">
        <w:trPr>
          <w:trHeight w:val="21"/>
        </w:trPr>
        <w:tc>
          <w:tcPr>
            <w:tcW w:w="5075" w:type="dxa"/>
            <w:tcBorders>
              <w:top w:val="nil"/>
              <w:left w:val="nil"/>
              <w:bottom w:val="nil"/>
              <w:right w:val="nil"/>
            </w:tcBorders>
            <w:vAlign w:val="bottom"/>
          </w:tcPr>
          <w:p w14:paraId="43ED82AA" w14:textId="077DD43A" w:rsidR="00CA72A2" w:rsidRPr="005216DB" w:rsidRDefault="005216DB" w:rsidP="006D62D0">
            <w:pPr>
              <w:pStyle w:val="tabletext"/>
              <w:widowControl w:val="0"/>
              <w:spacing w:before="10" w:after="10"/>
              <w:ind w:left="142" w:hanging="142"/>
              <w:rPr>
                <w:sz w:val="18"/>
                <w:szCs w:val="18"/>
              </w:rPr>
            </w:pPr>
            <w:r>
              <w:rPr>
                <w:sz w:val="18"/>
                <w:szCs w:val="18"/>
              </w:rPr>
              <w:t>Cash and cash equivalents</w:t>
            </w:r>
          </w:p>
        </w:tc>
        <w:tc>
          <w:tcPr>
            <w:tcW w:w="360" w:type="dxa"/>
            <w:tcBorders>
              <w:top w:val="nil"/>
              <w:left w:val="nil"/>
              <w:bottom w:val="nil"/>
              <w:right w:val="nil"/>
            </w:tcBorders>
            <w:vAlign w:val="bottom"/>
          </w:tcPr>
          <w:p w14:paraId="09BA9817" w14:textId="7AC414BC" w:rsidR="00CA72A2" w:rsidRPr="006D62D0" w:rsidRDefault="007F24BA" w:rsidP="006D62D0">
            <w:pPr>
              <w:pStyle w:val="tabletext"/>
              <w:widowControl w:val="0"/>
              <w:spacing w:before="10" w:after="10"/>
              <w:ind w:left="-96" w:right="-96"/>
              <w:jc w:val="center"/>
              <w:rPr>
                <w:sz w:val="18"/>
                <w:szCs w:val="18"/>
                <w:lang w:val="ru-RU"/>
              </w:rPr>
            </w:pPr>
            <w:r w:rsidRPr="006D62D0">
              <w:rPr>
                <w:sz w:val="18"/>
                <w:szCs w:val="18"/>
              </w:rPr>
              <w:t>1</w:t>
            </w:r>
            <w:r w:rsidR="00DA6A25">
              <w:rPr>
                <w:sz w:val="18"/>
                <w:szCs w:val="18"/>
                <w:lang w:val="ru-RU"/>
              </w:rPr>
              <w:t>8</w:t>
            </w:r>
          </w:p>
        </w:tc>
        <w:tc>
          <w:tcPr>
            <w:tcW w:w="129" w:type="dxa"/>
            <w:tcBorders>
              <w:top w:val="nil"/>
              <w:left w:val="nil"/>
              <w:bottom w:val="nil"/>
              <w:right w:val="nil"/>
            </w:tcBorders>
          </w:tcPr>
          <w:p w14:paraId="56696626" w14:textId="34175F19"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left w:val="nil"/>
              <w:bottom w:val="nil"/>
              <w:right w:val="nil"/>
            </w:tcBorders>
            <w:vAlign w:val="bottom"/>
          </w:tcPr>
          <w:p w14:paraId="6EABFE71" w14:textId="5989CA73" w:rsidR="00CA72A2" w:rsidRPr="00E27AA7"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705 788</w:t>
            </w:r>
          </w:p>
        </w:tc>
        <w:tc>
          <w:tcPr>
            <w:tcW w:w="126" w:type="dxa"/>
            <w:tcBorders>
              <w:top w:val="nil"/>
              <w:left w:val="nil"/>
              <w:bottom w:val="nil"/>
              <w:right w:val="nil"/>
            </w:tcBorders>
            <w:vAlign w:val="bottom"/>
          </w:tcPr>
          <w:p w14:paraId="0213B330"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left w:val="nil"/>
              <w:bottom w:val="nil"/>
              <w:right w:val="nil"/>
            </w:tcBorders>
            <w:vAlign w:val="bottom"/>
          </w:tcPr>
          <w:p w14:paraId="248097B3" w14:textId="5BFC7E52"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1 716 085</w:t>
            </w:r>
          </w:p>
        </w:tc>
      </w:tr>
      <w:tr w:rsidR="00CA72A2" w:rsidRPr="00E27AA7" w14:paraId="3BF9D915" w14:textId="77777777" w:rsidTr="00D91D7F">
        <w:trPr>
          <w:trHeight w:val="21"/>
        </w:trPr>
        <w:tc>
          <w:tcPr>
            <w:tcW w:w="5075" w:type="dxa"/>
            <w:tcBorders>
              <w:top w:val="nil"/>
            </w:tcBorders>
            <w:vAlign w:val="bottom"/>
          </w:tcPr>
          <w:p w14:paraId="13512349" w14:textId="38ECC429" w:rsidR="00CA72A2" w:rsidRPr="00856477" w:rsidRDefault="00856477" w:rsidP="00856477">
            <w:pPr>
              <w:pStyle w:val="tabletext"/>
              <w:widowControl w:val="0"/>
              <w:spacing w:before="10" w:after="10"/>
              <w:ind w:left="142" w:hanging="142"/>
              <w:rPr>
                <w:sz w:val="18"/>
                <w:szCs w:val="18"/>
              </w:rPr>
            </w:pPr>
            <w:r>
              <w:rPr>
                <w:sz w:val="18"/>
                <w:szCs w:val="18"/>
              </w:rPr>
              <w:t>Advances issued</w:t>
            </w:r>
            <w:r w:rsidR="00CA72A2" w:rsidRPr="00856477">
              <w:rPr>
                <w:sz w:val="18"/>
                <w:szCs w:val="18"/>
              </w:rPr>
              <w:t xml:space="preserve"> </w:t>
            </w:r>
            <w:r>
              <w:rPr>
                <w:sz w:val="18"/>
                <w:szCs w:val="18"/>
              </w:rPr>
              <w:t>and other current assets</w:t>
            </w:r>
          </w:p>
        </w:tc>
        <w:tc>
          <w:tcPr>
            <w:tcW w:w="360" w:type="dxa"/>
            <w:tcBorders>
              <w:top w:val="nil"/>
            </w:tcBorders>
            <w:vAlign w:val="bottom"/>
          </w:tcPr>
          <w:p w14:paraId="2AC3749F" w14:textId="4F5C5D04" w:rsidR="00CA72A2" w:rsidRPr="006D62D0" w:rsidRDefault="007F24BA" w:rsidP="006D62D0">
            <w:pPr>
              <w:pStyle w:val="tabletext"/>
              <w:widowControl w:val="0"/>
              <w:spacing w:before="10" w:after="10"/>
              <w:ind w:left="-96" w:right="-96"/>
              <w:jc w:val="center"/>
              <w:rPr>
                <w:sz w:val="18"/>
                <w:szCs w:val="18"/>
                <w:lang w:val="ru-RU"/>
              </w:rPr>
            </w:pPr>
            <w:r w:rsidRPr="006D62D0">
              <w:rPr>
                <w:sz w:val="18"/>
                <w:szCs w:val="18"/>
              </w:rPr>
              <w:t>1</w:t>
            </w:r>
            <w:r w:rsidR="00DA6A25">
              <w:rPr>
                <w:sz w:val="18"/>
                <w:szCs w:val="18"/>
                <w:lang w:val="ru-RU"/>
              </w:rPr>
              <w:t>7</w:t>
            </w:r>
          </w:p>
        </w:tc>
        <w:tc>
          <w:tcPr>
            <w:tcW w:w="129" w:type="dxa"/>
            <w:tcBorders>
              <w:top w:val="nil"/>
            </w:tcBorders>
          </w:tcPr>
          <w:p w14:paraId="275DCE15" w14:textId="77777777" w:rsidR="00CA72A2" w:rsidRPr="00E27AA7" w:rsidRDefault="00CA72A2" w:rsidP="006D62D0">
            <w:pPr>
              <w:pStyle w:val="tabletext"/>
              <w:widowControl w:val="0"/>
              <w:tabs>
                <w:tab w:val="decimal" w:pos="1247"/>
              </w:tabs>
              <w:spacing w:before="10" w:after="10"/>
              <w:rPr>
                <w:sz w:val="18"/>
                <w:szCs w:val="18"/>
                <w:lang w:val="ru-RU"/>
              </w:rPr>
            </w:pPr>
          </w:p>
        </w:tc>
        <w:tc>
          <w:tcPr>
            <w:tcW w:w="1903" w:type="dxa"/>
            <w:tcBorders>
              <w:top w:val="nil"/>
              <w:bottom w:val="nil"/>
            </w:tcBorders>
            <w:vAlign w:val="bottom"/>
          </w:tcPr>
          <w:p w14:paraId="54B7B8B2" w14:textId="75A146FC" w:rsidR="00CA72A2" w:rsidRPr="00E27AA7" w:rsidRDefault="00A846DB" w:rsidP="006D62D0">
            <w:pPr>
              <w:pStyle w:val="tabletext"/>
              <w:widowControl w:val="0"/>
              <w:tabs>
                <w:tab w:val="decimal" w:pos="1247"/>
              </w:tabs>
              <w:spacing w:before="10" w:after="10"/>
              <w:ind w:right="113"/>
              <w:jc w:val="right"/>
              <w:rPr>
                <w:sz w:val="18"/>
                <w:szCs w:val="18"/>
                <w:lang w:val="ru-RU"/>
              </w:rPr>
            </w:pPr>
            <w:r>
              <w:rPr>
                <w:sz w:val="18"/>
                <w:szCs w:val="18"/>
                <w:lang w:val="ru-RU"/>
              </w:rPr>
              <w:t>47 608</w:t>
            </w:r>
          </w:p>
        </w:tc>
        <w:tc>
          <w:tcPr>
            <w:tcW w:w="126" w:type="dxa"/>
            <w:tcBorders>
              <w:top w:val="nil"/>
              <w:bottom w:val="nil"/>
            </w:tcBorders>
            <w:vAlign w:val="bottom"/>
          </w:tcPr>
          <w:p w14:paraId="27355FEE"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bottom w:val="nil"/>
            </w:tcBorders>
            <w:vAlign w:val="bottom"/>
          </w:tcPr>
          <w:p w14:paraId="45ADEA14" w14:textId="25B7C78B" w:rsidR="00CA72A2" w:rsidRPr="00E27AA7" w:rsidRDefault="006D4749" w:rsidP="006D62D0">
            <w:pPr>
              <w:pStyle w:val="tabletext"/>
              <w:widowControl w:val="0"/>
              <w:tabs>
                <w:tab w:val="decimal" w:pos="1247"/>
              </w:tabs>
              <w:spacing w:before="10" w:after="10"/>
              <w:ind w:right="113"/>
              <w:jc w:val="right"/>
              <w:rPr>
                <w:sz w:val="18"/>
                <w:szCs w:val="18"/>
                <w:lang w:val="ru-RU"/>
              </w:rPr>
            </w:pPr>
            <w:r>
              <w:rPr>
                <w:sz w:val="18"/>
                <w:szCs w:val="18"/>
                <w:lang w:val="ru-RU"/>
              </w:rPr>
              <w:t>47 971</w:t>
            </w:r>
          </w:p>
        </w:tc>
      </w:tr>
      <w:tr w:rsidR="00CA72A2" w:rsidRPr="00E27AA7" w14:paraId="11B26267" w14:textId="77777777" w:rsidTr="00D91D7F">
        <w:trPr>
          <w:trHeight w:val="21"/>
        </w:trPr>
        <w:tc>
          <w:tcPr>
            <w:tcW w:w="5075" w:type="dxa"/>
            <w:tcBorders>
              <w:bottom w:val="nil"/>
            </w:tcBorders>
            <w:vAlign w:val="bottom"/>
          </w:tcPr>
          <w:p w14:paraId="7DF021AE" w14:textId="23B5B5B0" w:rsidR="00CA72A2" w:rsidRPr="00856477" w:rsidRDefault="00856477" w:rsidP="006D62D0">
            <w:pPr>
              <w:pStyle w:val="tabletext"/>
              <w:widowControl w:val="0"/>
              <w:spacing w:before="10" w:after="10"/>
              <w:ind w:left="142" w:hanging="142"/>
              <w:rPr>
                <w:b/>
                <w:sz w:val="18"/>
                <w:szCs w:val="18"/>
              </w:rPr>
            </w:pPr>
            <w:r>
              <w:rPr>
                <w:b/>
                <w:sz w:val="18"/>
                <w:szCs w:val="18"/>
              </w:rPr>
              <w:t>Total current assets</w:t>
            </w:r>
          </w:p>
        </w:tc>
        <w:tc>
          <w:tcPr>
            <w:tcW w:w="360" w:type="dxa"/>
            <w:tcBorders>
              <w:bottom w:val="nil"/>
            </w:tcBorders>
            <w:vAlign w:val="bottom"/>
          </w:tcPr>
          <w:p w14:paraId="0048FD16"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tcPr>
          <w:p w14:paraId="0B21E5A0" w14:textId="77777777" w:rsidR="00CA72A2" w:rsidRPr="00E27AA7" w:rsidRDefault="00CA72A2" w:rsidP="006D62D0">
            <w:pPr>
              <w:pStyle w:val="tabletext"/>
              <w:widowControl w:val="0"/>
              <w:tabs>
                <w:tab w:val="decimal" w:pos="1247"/>
              </w:tabs>
              <w:spacing w:before="10" w:after="10"/>
              <w:rPr>
                <w:b/>
                <w:bCs/>
                <w:sz w:val="18"/>
                <w:szCs w:val="18"/>
                <w:lang w:val="ru-RU"/>
              </w:rPr>
            </w:pPr>
          </w:p>
        </w:tc>
        <w:tc>
          <w:tcPr>
            <w:tcW w:w="1903" w:type="dxa"/>
            <w:tcBorders>
              <w:top w:val="single" w:sz="4" w:space="0" w:color="auto"/>
              <w:bottom w:val="single" w:sz="4" w:space="0" w:color="auto"/>
            </w:tcBorders>
            <w:vAlign w:val="bottom"/>
          </w:tcPr>
          <w:p w14:paraId="44C4F59B" w14:textId="76273C99" w:rsidR="00CA72A2" w:rsidRPr="00E27AA7" w:rsidRDefault="00A846DB"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11 978 189</w:t>
            </w:r>
          </w:p>
        </w:tc>
        <w:tc>
          <w:tcPr>
            <w:tcW w:w="126" w:type="dxa"/>
            <w:tcBorders>
              <w:bottom w:val="nil"/>
            </w:tcBorders>
            <w:vAlign w:val="bottom"/>
          </w:tcPr>
          <w:p w14:paraId="1DE06D32" w14:textId="77777777"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c>
          <w:tcPr>
            <w:tcW w:w="1903" w:type="dxa"/>
            <w:tcBorders>
              <w:top w:val="single" w:sz="4" w:space="0" w:color="auto"/>
              <w:bottom w:val="single" w:sz="4" w:space="0" w:color="auto"/>
            </w:tcBorders>
            <w:vAlign w:val="bottom"/>
          </w:tcPr>
          <w:p w14:paraId="2E72DA2F" w14:textId="6734BE30" w:rsidR="00CA72A2" w:rsidRPr="00E27AA7" w:rsidRDefault="00DA2575"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11 002 090</w:t>
            </w:r>
          </w:p>
        </w:tc>
      </w:tr>
      <w:tr w:rsidR="00CA72A2" w:rsidRPr="00E27AA7" w14:paraId="01866102" w14:textId="77777777" w:rsidTr="00D91D7F">
        <w:trPr>
          <w:trHeight w:val="166"/>
        </w:trPr>
        <w:tc>
          <w:tcPr>
            <w:tcW w:w="5075" w:type="dxa"/>
            <w:tcBorders>
              <w:bottom w:val="nil"/>
            </w:tcBorders>
            <w:vAlign w:val="bottom"/>
          </w:tcPr>
          <w:p w14:paraId="0375C7C3" w14:textId="0216250B" w:rsidR="00CA72A2" w:rsidRPr="00856477" w:rsidRDefault="00856477" w:rsidP="006D62D0">
            <w:pPr>
              <w:pStyle w:val="tabletext"/>
              <w:widowControl w:val="0"/>
              <w:spacing w:before="10" w:after="10"/>
              <w:ind w:left="142" w:hanging="142"/>
              <w:rPr>
                <w:b/>
                <w:sz w:val="18"/>
                <w:szCs w:val="18"/>
              </w:rPr>
            </w:pPr>
            <w:r>
              <w:rPr>
                <w:b/>
                <w:sz w:val="18"/>
                <w:szCs w:val="18"/>
              </w:rPr>
              <w:t>Total assets</w:t>
            </w:r>
          </w:p>
        </w:tc>
        <w:tc>
          <w:tcPr>
            <w:tcW w:w="360" w:type="dxa"/>
            <w:tcBorders>
              <w:bottom w:val="nil"/>
            </w:tcBorders>
            <w:vAlign w:val="bottom"/>
          </w:tcPr>
          <w:p w14:paraId="587D3C1C" w14:textId="77777777" w:rsidR="00CA72A2" w:rsidRPr="00F02277" w:rsidRDefault="00CA72A2" w:rsidP="006D62D0">
            <w:pPr>
              <w:pStyle w:val="tabletext"/>
              <w:widowControl w:val="0"/>
              <w:spacing w:before="10" w:after="10"/>
              <w:ind w:left="-96" w:right="-96"/>
              <w:jc w:val="center"/>
              <w:rPr>
                <w:sz w:val="18"/>
                <w:szCs w:val="18"/>
                <w:highlight w:val="lightGray"/>
                <w:lang w:val="ru-RU"/>
              </w:rPr>
            </w:pPr>
          </w:p>
        </w:tc>
        <w:tc>
          <w:tcPr>
            <w:tcW w:w="129" w:type="dxa"/>
            <w:tcBorders>
              <w:bottom w:val="nil"/>
            </w:tcBorders>
          </w:tcPr>
          <w:p w14:paraId="5777E7D2" w14:textId="77777777" w:rsidR="00CA72A2" w:rsidRPr="00E27AA7" w:rsidRDefault="00CA72A2" w:rsidP="006D62D0">
            <w:pPr>
              <w:pStyle w:val="tabletext"/>
              <w:widowControl w:val="0"/>
              <w:tabs>
                <w:tab w:val="decimal" w:pos="1247"/>
              </w:tabs>
              <w:spacing w:before="10" w:after="10"/>
              <w:rPr>
                <w:b/>
                <w:bCs/>
                <w:sz w:val="18"/>
                <w:szCs w:val="18"/>
                <w:lang w:val="ru-RU"/>
              </w:rPr>
            </w:pPr>
          </w:p>
        </w:tc>
        <w:tc>
          <w:tcPr>
            <w:tcW w:w="1903" w:type="dxa"/>
            <w:tcBorders>
              <w:bottom w:val="double" w:sz="4" w:space="0" w:color="auto"/>
            </w:tcBorders>
            <w:vAlign w:val="bottom"/>
          </w:tcPr>
          <w:p w14:paraId="05493D5E" w14:textId="256951E0" w:rsidR="00CA72A2" w:rsidRPr="00E27AA7" w:rsidRDefault="00C94DD6"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76 379 876</w:t>
            </w:r>
          </w:p>
        </w:tc>
        <w:tc>
          <w:tcPr>
            <w:tcW w:w="126" w:type="dxa"/>
            <w:tcBorders>
              <w:bottom w:val="nil"/>
            </w:tcBorders>
            <w:vAlign w:val="bottom"/>
          </w:tcPr>
          <w:p w14:paraId="6A4A3D6B" w14:textId="77777777"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c>
          <w:tcPr>
            <w:tcW w:w="1903" w:type="dxa"/>
            <w:tcBorders>
              <w:top w:val="single" w:sz="4" w:space="0" w:color="auto"/>
              <w:bottom w:val="double" w:sz="4" w:space="0" w:color="auto"/>
            </w:tcBorders>
            <w:vAlign w:val="bottom"/>
          </w:tcPr>
          <w:p w14:paraId="2E05417A" w14:textId="0CD5F9F5" w:rsidR="00CA72A2" w:rsidRPr="00E27AA7" w:rsidRDefault="00A846DB"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70 415 166</w:t>
            </w:r>
          </w:p>
        </w:tc>
      </w:tr>
      <w:tr w:rsidR="00D22A06" w:rsidRPr="00E27AA7" w14:paraId="4D5E1AC2" w14:textId="77777777" w:rsidTr="00D91D7F">
        <w:trPr>
          <w:trHeight w:val="21"/>
        </w:trPr>
        <w:tc>
          <w:tcPr>
            <w:tcW w:w="5075" w:type="dxa"/>
            <w:tcBorders>
              <w:top w:val="nil"/>
            </w:tcBorders>
            <w:vAlign w:val="bottom"/>
          </w:tcPr>
          <w:p w14:paraId="0EF1B279" w14:textId="77777777" w:rsidR="00D22A06" w:rsidRPr="00E27AA7" w:rsidRDefault="00D22A06" w:rsidP="006D62D0">
            <w:pPr>
              <w:pStyle w:val="tabletext"/>
              <w:widowControl w:val="0"/>
              <w:spacing w:before="10" w:after="10" w:line="120" w:lineRule="auto"/>
              <w:rPr>
                <w:b/>
                <w:sz w:val="18"/>
                <w:szCs w:val="18"/>
                <w:lang w:val="ru-RU"/>
              </w:rPr>
            </w:pPr>
          </w:p>
        </w:tc>
        <w:tc>
          <w:tcPr>
            <w:tcW w:w="360" w:type="dxa"/>
            <w:tcBorders>
              <w:top w:val="nil"/>
              <w:bottom w:val="nil"/>
            </w:tcBorders>
            <w:vAlign w:val="bottom"/>
          </w:tcPr>
          <w:p w14:paraId="69589443" w14:textId="77777777" w:rsidR="00D22A06" w:rsidRPr="00F02277" w:rsidRDefault="00D22A06" w:rsidP="006D62D0">
            <w:pPr>
              <w:pStyle w:val="tabletext"/>
              <w:widowControl w:val="0"/>
              <w:spacing w:before="10" w:after="10" w:line="120" w:lineRule="auto"/>
              <w:ind w:left="-96" w:right="-96"/>
              <w:jc w:val="center"/>
              <w:rPr>
                <w:sz w:val="18"/>
                <w:szCs w:val="18"/>
                <w:highlight w:val="lightGray"/>
                <w:lang w:val="ru-RU"/>
              </w:rPr>
            </w:pPr>
          </w:p>
        </w:tc>
        <w:tc>
          <w:tcPr>
            <w:tcW w:w="129" w:type="dxa"/>
            <w:tcBorders>
              <w:top w:val="nil"/>
              <w:bottom w:val="nil"/>
            </w:tcBorders>
            <w:vAlign w:val="bottom"/>
          </w:tcPr>
          <w:p w14:paraId="063CB30C" w14:textId="77777777" w:rsidR="00D22A06" w:rsidRPr="00E27AA7" w:rsidRDefault="00D22A06" w:rsidP="006D62D0">
            <w:pPr>
              <w:pStyle w:val="tabletext"/>
              <w:widowControl w:val="0"/>
              <w:spacing w:before="10" w:after="10" w:line="120" w:lineRule="auto"/>
              <w:jc w:val="center"/>
              <w:rPr>
                <w:b/>
                <w:bCs/>
                <w:sz w:val="18"/>
                <w:szCs w:val="18"/>
                <w:u w:val="single"/>
                <w:lang w:val="ru-RU"/>
              </w:rPr>
            </w:pPr>
          </w:p>
        </w:tc>
        <w:tc>
          <w:tcPr>
            <w:tcW w:w="1903" w:type="dxa"/>
            <w:tcBorders>
              <w:top w:val="single" w:sz="4" w:space="0" w:color="auto"/>
              <w:bottom w:val="nil"/>
            </w:tcBorders>
            <w:vAlign w:val="bottom"/>
          </w:tcPr>
          <w:p w14:paraId="61AD8BA1" w14:textId="77777777" w:rsidR="00D22A06" w:rsidRPr="00E27AA7" w:rsidRDefault="00D22A06" w:rsidP="006D62D0">
            <w:pPr>
              <w:pStyle w:val="tabletext"/>
              <w:widowControl w:val="0"/>
              <w:tabs>
                <w:tab w:val="decimal" w:pos="1247"/>
              </w:tabs>
              <w:spacing w:before="10" w:after="10" w:line="120" w:lineRule="auto"/>
              <w:ind w:right="113"/>
              <w:jc w:val="right"/>
              <w:rPr>
                <w:b/>
                <w:bCs/>
                <w:sz w:val="18"/>
                <w:szCs w:val="18"/>
                <w:lang w:val="ru-RU"/>
              </w:rPr>
            </w:pPr>
          </w:p>
        </w:tc>
        <w:tc>
          <w:tcPr>
            <w:tcW w:w="126" w:type="dxa"/>
            <w:tcBorders>
              <w:top w:val="nil"/>
              <w:bottom w:val="nil"/>
            </w:tcBorders>
            <w:vAlign w:val="bottom"/>
          </w:tcPr>
          <w:p w14:paraId="59D28923" w14:textId="77777777" w:rsidR="00D22A06" w:rsidRPr="00E27AA7" w:rsidRDefault="00D22A06" w:rsidP="006D62D0">
            <w:pPr>
              <w:pStyle w:val="tabletext"/>
              <w:widowControl w:val="0"/>
              <w:tabs>
                <w:tab w:val="decimal" w:pos="1247"/>
              </w:tabs>
              <w:spacing w:before="10" w:after="10" w:line="120" w:lineRule="auto"/>
              <w:ind w:right="113"/>
              <w:jc w:val="right"/>
              <w:rPr>
                <w:b/>
                <w:bCs/>
                <w:sz w:val="18"/>
                <w:szCs w:val="18"/>
                <w:lang w:val="ru-RU"/>
              </w:rPr>
            </w:pPr>
          </w:p>
        </w:tc>
        <w:tc>
          <w:tcPr>
            <w:tcW w:w="1903" w:type="dxa"/>
            <w:tcBorders>
              <w:top w:val="single" w:sz="4" w:space="0" w:color="auto"/>
              <w:bottom w:val="nil"/>
            </w:tcBorders>
            <w:vAlign w:val="bottom"/>
          </w:tcPr>
          <w:p w14:paraId="7CE3E1E5" w14:textId="77777777" w:rsidR="00D22A06" w:rsidRPr="00E27AA7" w:rsidRDefault="00D22A06" w:rsidP="006D62D0">
            <w:pPr>
              <w:pStyle w:val="tabletext"/>
              <w:widowControl w:val="0"/>
              <w:tabs>
                <w:tab w:val="decimal" w:pos="1247"/>
              </w:tabs>
              <w:spacing w:before="10" w:after="10" w:line="120" w:lineRule="auto"/>
              <w:ind w:right="113"/>
              <w:jc w:val="right"/>
              <w:rPr>
                <w:b/>
                <w:bCs/>
                <w:sz w:val="18"/>
                <w:szCs w:val="18"/>
                <w:lang w:val="ru-RU"/>
              </w:rPr>
            </w:pPr>
          </w:p>
        </w:tc>
      </w:tr>
      <w:tr w:rsidR="00E50496" w:rsidRPr="00856477" w14:paraId="36306C7E" w14:textId="77777777" w:rsidTr="00D91D7F">
        <w:trPr>
          <w:trHeight w:val="21"/>
        </w:trPr>
        <w:tc>
          <w:tcPr>
            <w:tcW w:w="5075" w:type="dxa"/>
            <w:tcBorders>
              <w:top w:val="nil"/>
            </w:tcBorders>
            <w:vAlign w:val="bottom"/>
          </w:tcPr>
          <w:p w14:paraId="0EC3EE90" w14:textId="716BF8D9" w:rsidR="00E50496" w:rsidRPr="00856477" w:rsidRDefault="00856477" w:rsidP="00856477">
            <w:pPr>
              <w:pStyle w:val="tabletext"/>
              <w:widowControl w:val="0"/>
              <w:spacing w:before="10" w:after="10"/>
              <w:ind w:left="142" w:hanging="142"/>
              <w:rPr>
                <w:b/>
                <w:bCs/>
                <w:sz w:val="18"/>
                <w:szCs w:val="18"/>
              </w:rPr>
            </w:pPr>
            <w:r>
              <w:rPr>
                <w:b/>
                <w:sz w:val="18"/>
                <w:szCs w:val="18"/>
              </w:rPr>
              <w:t>EQUITY AND LIABILITIES</w:t>
            </w:r>
            <w:r w:rsidR="00E50496" w:rsidRPr="00856477">
              <w:rPr>
                <w:b/>
                <w:sz w:val="18"/>
                <w:szCs w:val="18"/>
              </w:rPr>
              <w:t xml:space="preserve"> </w:t>
            </w:r>
          </w:p>
        </w:tc>
        <w:tc>
          <w:tcPr>
            <w:tcW w:w="360" w:type="dxa"/>
            <w:tcBorders>
              <w:top w:val="nil"/>
              <w:bottom w:val="nil"/>
            </w:tcBorders>
            <w:vAlign w:val="bottom"/>
          </w:tcPr>
          <w:p w14:paraId="0DA3C236" w14:textId="77777777" w:rsidR="00E50496" w:rsidRPr="00856477" w:rsidRDefault="00E50496" w:rsidP="006D62D0">
            <w:pPr>
              <w:pStyle w:val="tabletext"/>
              <w:widowControl w:val="0"/>
              <w:spacing w:before="10" w:after="10"/>
              <w:ind w:left="-96" w:right="-96"/>
              <w:jc w:val="center"/>
              <w:rPr>
                <w:sz w:val="18"/>
                <w:szCs w:val="18"/>
                <w:highlight w:val="lightGray"/>
              </w:rPr>
            </w:pPr>
          </w:p>
        </w:tc>
        <w:tc>
          <w:tcPr>
            <w:tcW w:w="129" w:type="dxa"/>
            <w:tcBorders>
              <w:top w:val="nil"/>
              <w:bottom w:val="nil"/>
            </w:tcBorders>
            <w:vAlign w:val="bottom"/>
          </w:tcPr>
          <w:p w14:paraId="5E5E586C" w14:textId="77777777" w:rsidR="00E50496" w:rsidRPr="00856477" w:rsidRDefault="00E50496" w:rsidP="006D62D0">
            <w:pPr>
              <w:pStyle w:val="tabletext"/>
              <w:widowControl w:val="0"/>
              <w:spacing w:before="10" w:after="10"/>
              <w:jc w:val="center"/>
              <w:rPr>
                <w:b/>
                <w:bCs/>
                <w:sz w:val="18"/>
                <w:szCs w:val="18"/>
                <w:u w:val="single"/>
              </w:rPr>
            </w:pPr>
          </w:p>
        </w:tc>
        <w:tc>
          <w:tcPr>
            <w:tcW w:w="1903" w:type="dxa"/>
            <w:tcBorders>
              <w:top w:val="nil"/>
              <w:bottom w:val="nil"/>
            </w:tcBorders>
            <w:vAlign w:val="bottom"/>
          </w:tcPr>
          <w:p w14:paraId="69A6D109" w14:textId="77777777" w:rsidR="00E50496" w:rsidRPr="00856477" w:rsidRDefault="00E50496" w:rsidP="006D62D0">
            <w:pPr>
              <w:pStyle w:val="tabletext"/>
              <w:widowControl w:val="0"/>
              <w:tabs>
                <w:tab w:val="decimal" w:pos="1247"/>
              </w:tabs>
              <w:spacing w:before="10" w:after="10"/>
              <w:ind w:right="113"/>
              <w:jc w:val="right"/>
              <w:rPr>
                <w:b/>
                <w:bCs/>
                <w:sz w:val="18"/>
                <w:szCs w:val="18"/>
              </w:rPr>
            </w:pPr>
          </w:p>
        </w:tc>
        <w:tc>
          <w:tcPr>
            <w:tcW w:w="126" w:type="dxa"/>
            <w:tcBorders>
              <w:top w:val="nil"/>
              <w:bottom w:val="nil"/>
            </w:tcBorders>
            <w:vAlign w:val="bottom"/>
          </w:tcPr>
          <w:p w14:paraId="07D0DBBA" w14:textId="77777777" w:rsidR="00E50496" w:rsidRPr="00856477" w:rsidRDefault="00E50496" w:rsidP="006D62D0">
            <w:pPr>
              <w:pStyle w:val="tabletext"/>
              <w:widowControl w:val="0"/>
              <w:tabs>
                <w:tab w:val="decimal" w:pos="1247"/>
              </w:tabs>
              <w:spacing w:before="10" w:after="10"/>
              <w:ind w:right="113"/>
              <w:jc w:val="right"/>
              <w:rPr>
                <w:b/>
                <w:bCs/>
                <w:sz w:val="18"/>
                <w:szCs w:val="18"/>
              </w:rPr>
            </w:pPr>
          </w:p>
        </w:tc>
        <w:tc>
          <w:tcPr>
            <w:tcW w:w="1903" w:type="dxa"/>
            <w:tcBorders>
              <w:top w:val="nil"/>
              <w:bottom w:val="nil"/>
            </w:tcBorders>
            <w:vAlign w:val="bottom"/>
          </w:tcPr>
          <w:p w14:paraId="64731A06" w14:textId="48DAAAA2" w:rsidR="00E50496" w:rsidRPr="00856477" w:rsidRDefault="00E50496" w:rsidP="006D62D0">
            <w:pPr>
              <w:pStyle w:val="tabletext"/>
              <w:widowControl w:val="0"/>
              <w:tabs>
                <w:tab w:val="decimal" w:pos="1247"/>
              </w:tabs>
              <w:spacing w:before="10" w:after="10"/>
              <w:ind w:right="113"/>
              <w:jc w:val="right"/>
              <w:rPr>
                <w:b/>
                <w:bCs/>
                <w:sz w:val="18"/>
                <w:szCs w:val="18"/>
              </w:rPr>
            </w:pPr>
          </w:p>
        </w:tc>
      </w:tr>
      <w:tr w:rsidR="00E50496" w:rsidRPr="00E27AA7" w14:paraId="7687630A" w14:textId="77777777" w:rsidTr="00D91D7F">
        <w:trPr>
          <w:trHeight w:val="21"/>
        </w:trPr>
        <w:tc>
          <w:tcPr>
            <w:tcW w:w="5075" w:type="dxa"/>
            <w:vAlign w:val="bottom"/>
          </w:tcPr>
          <w:p w14:paraId="7ABEFA15" w14:textId="07AEF9F8" w:rsidR="00E50496" w:rsidRPr="00856477" w:rsidRDefault="00856477" w:rsidP="006D62D0">
            <w:pPr>
              <w:pStyle w:val="tabletext"/>
              <w:widowControl w:val="0"/>
              <w:spacing w:before="10" w:after="10"/>
              <w:ind w:left="142" w:hanging="142"/>
              <w:rPr>
                <w:b/>
                <w:bCs/>
                <w:sz w:val="18"/>
                <w:szCs w:val="18"/>
              </w:rPr>
            </w:pPr>
            <w:r>
              <w:rPr>
                <w:b/>
                <w:sz w:val="18"/>
                <w:szCs w:val="18"/>
              </w:rPr>
              <w:t>Equity</w:t>
            </w:r>
          </w:p>
        </w:tc>
        <w:tc>
          <w:tcPr>
            <w:tcW w:w="360" w:type="dxa"/>
            <w:tcBorders>
              <w:top w:val="nil"/>
            </w:tcBorders>
            <w:vAlign w:val="bottom"/>
          </w:tcPr>
          <w:p w14:paraId="0B8CEF71" w14:textId="77777777" w:rsidR="00E50496" w:rsidRPr="00F02277" w:rsidRDefault="00E50496" w:rsidP="006D62D0">
            <w:pPr>
              <w:pStyle w:val="tabletext"/>
              <w:widowControl w:val="0"/>
              <w:spacing w:before="10" w:after="10"/>
              <w:ind w:left="-96" w:right="-96"/>
              <w:jc w:val="center"/>
              <w:rPr>
                <w:sz w:val="18"/>
                <w:szCs w:val="18"/>
                <w:highlight w:val="lightGray"/>
                <w:lang w:val="ru-RU"/>
              </w:rPr>
            </w:pPr>
          </w:p>
        </w:tc>
        <w:tc>
          <w:tcPr>
            <w:tcW w:w="129" w:type="dxa"/>
            <w:tcBorders>
              <w:top w:val="nil"/>
            </w:tcBorders>
            <w:vAlign w:val="bottom"/>
          </w:tcPr>
          <w:p w14:paraId="38CA869C" w14:textId="77777777" w:rsidR="00E50496" w:rsidRPr="00E27AA7" w:rsidRDefault="00E50496" w:rsidP="006D62D0">
            <w:pPr>
              <w:pStyle w:val="tabletext"/>
              <w:widowControl w:val="0"/>
              <w:spacing w:before="10" w:after="10"/>
              <w:jc w:val="center"/>
              <w:rPr>
                <w:b/>
                <w:bCs/>
                <w:sz w:val="18"/>
                <w:szCs w:val="18"/>
                <w:u w:val="single"/>
                <w:lang w:val="ru-RU"/>
              </w:rPr>
            </w:pPr>
          </w:p>
        </w:tc>
        <w:tc>
          <w:tcPr>
            <w:tcW w:w="1903" w:type="dxa"/>
            <w:tcBorders>
              <w:top w:val="nil"/>
            </w:tcBorders>
            <w:vAlign w:val="bottom"/>
          </w:tcPr>
          <w:p w14:paraId="1B11CA4C" w14:textId="77777777" w:rsidR="00E50496" w:rsidRPr="00E27AA7" w:rsidRDefault="00E50496" w:rsidP="006D62D0">
            <w:pPr>
              <w:pStyle w:val="tabletext"/>
              <w:widowControl w:val="0"/>
              <w:tabs>
                <w:tab w:val="decimal" w:pos="1247"/>
              </w:tabs>
              <w:spacing w:before="10" w:after="10"/>
              <w:ind w:right="113"/>
              <w:jc w:val="right"/>
              <w:rPr>
                <w:b/>
                <w:bCs/>
                <w:sz w:val="18"/>
                <w:szCs w:val="18"/>
                <w:lang w:val="ru-RU"/>
              </w:rPr>
            </w:pPr>
          </w:p>
        </w:tc>
        <w:tc>
          <w:tcPr>
            <w:tcW w:w="126" w:type="dxa"/>
            <w:tcBorders>
              <w:top w:val="nil"/>
            </w:tcBorders>
            <w:vAlign w:val="bottom"/>
          </w:tcPr>
          <w:p w14:paraId="37ADBF04" w14:textId="77777777" w:rsidR="00E50496" w:rsidRPr="00E27AA7" w:rsidRDefault="00E50496" w:rsidP="006D62D0">
            <w:pPr>
              <w:pStyle w:val="tabletext"/>
              <w:widowControl w:val="0"/>
              <w:tabs>
                <w:tab w:val="decimal" w:pos="1247"/>
              </w:tabs>
              <w:spacing w:before="10" w:after="10"/>
              <w:ind w:right="113"/>
              <w:jc w:val="right"/>
              <w:rPr>
                <w:b/>
                <w:bCs/>
                <w:sz w:val="18"/>
                <w:szCs w:val="18"/>
                <w:lang w:val="ru-RU"/>
              </w:rPr>
            </w:pPr>
          </w:p>
        </w:tc>
        <w:tc>
          <w:tcPr>
            <w:tcW w:w="1903" w:type="dxa"/>
            <w:tcBorders>
              <w:top w:val="nil"/>
              <w:bottom w:val="nil"/>
            </w:tcBorders>
            <w:vAlign w:val="bottom"/>
          </w:tcPr>
          <w:p w14:paraId="4C9AF03A" w14:textId="728A1DFF" w:rsidR="00E50496" w:rsidRPr="00E27AA7" w:rsidRDefault="00E50496" w:rsidP="006D62D0">
            <w:pPr>
              <w:pStyle w:val="tabletext"/>
              <w:widowControl w:val="0"/>
              <w:tabs>
                <w:tab w:val="decimal" w:pos="1247"/>
              </w:tabs>
              <w:spacing w:before="10" w:after="10"/>
              <w:ind w:right="113"/>
              <w:jc w:val="right"/>
              <w:rPr>
                <w:b/>
                <w:bCs/>
                <w:sz w:val="18"/>
                <w:szCs w:val="18"/>
                <w:lang w:val="ru-RU"/>
              </w:rPr>
            </w:pPr>
          </w:p>
        </w:tc>
      </w:tr>
      <w:tr w:rsidR="00CA72A2" w:rsidRPr="00E27AA7" w14:paraId="62B6F76B" w14:textId="77777777" w:rsidTr="00D91D7F">
        <w:trPr>
          <w:trHeight w:val="21"/>
        </w:trPr>
        <w:tc>
          <w:tcPr>
            <w:tcW w:w="5075" w:type="dxa"/>
            <w:vAlign w:val="bottom"/>
          </w:tcPr>
          <w:p w14:paraId="42EF7DA7" w14:textId="60E85556" w:rsidR="00CA72A2" w:rsidRPr="00856477" w:rsidRDefault="00856477" w:rsidP="006D62D0">
            <w:pPr>
              <w:pStyle w:val="tabletext"/>
              <w:widowControl w:val="0"/>
              <w:spacing w:before="10" w:after="10"/>
              <w:ind w:left="142" w:hanging="142"/>
              <w:rPr>
                <w:sz w:val="18"/>
                <w:szCs w:val="18"/>
              </w:rPr>
            </w:pPr>
            <w:r>
              <w:rPr>
                <w:sz w:val="18"/>
                <w:szCs w:val="18"/>
              </w:rPr>
              <w:t>Charter capital</w:t>
            </w:r>
          </w:p>
        </w:tc>
        <w:tc>
          <w:tcPr>
            <w:tcW w:w="360" w:type="dxa"/>
            <w:vAlign w:val="bottom"/>
          </w:tcPr>
          <w:p w14:paraId="78B455CB" w14:textId="69246345" w:rsidR="00CA72A2" w:rsidRPr="006D62D0" w:rsidRDefault="00DA6A25" w:rsidP="006D62D0">
            <w:pPr>
              <w:pStyle w:val="tabletext"/>
              <w:widowControl w:val="0"/>
              <w:spacing w:before="10" w:after="10"/>
              <w:ind w:left="-96" w:right="-96"/>
              <w:jc w:val="center"/>
              <w:rPr>
                <w:sz w:val="18"/>
                <w:szCs w:val="18"/>
              </w:rPr>
            </w:pPr>
            <w:r>
              <w:rPr>
                <w:sz w:val="18"/>
                <w:szCs w:val="18"/>
                <w:lang w:val="ru-RU"/>
              </w:rPr>
              <w:t>19</w:t>
            </w:r>
          </w:p>
        </w:tc>
        <w:tc>
          <w:tcPr>
            <w:tcW w:w="129" w:type="dxa"/>
            <w:vAlign w:val="bottom"/>
          </w:tcPr>
          <w:p w14:paraId="394C3CB1"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20652661" w14:textId="75F70FED" w:rsidR="00CA72A2" w:rsidRPr="00E27AA7" w:rsidRDefault="000948F8" w:rsidP="006D62D0">
            <w:pPr>
              <w:pStyle w:val="tabletext"/>
              <w:widowControl w:val="0"/>
              <w:tabs>
                <w:tab w:val="decimal" w:pos="1247"/>
              </w:tabs>
              <w:spacing w:before="10" w:after="10"/>
              <w:ind w:right="113"/>
              <w:jc w:val="right"/>
              <w:rPr>
                <w:sz w:val="18"/>
                <w:szCs w:val="18"/>
                <w:lang w:val="ru-RU"/>
              </w:rPr>
            </w:pPr>
            <w:r>
              <w:rPr>
                <w:sz w:val="18"/>
                <w:szCs w:val="18"/>
                <w:lang w:val="ru-RU"/>
              </w:rPr>
              <w:t>30 379 335</w:t>
            </w:r>
          </w:p>
        </w:tc>
        <w:tc>
          <w:tcPr>
            <w:tcW w:w="126" w:type="dxa"/>
            <w:vAlign w:val="bottom"/>
          </w:tcPr>
          <w:p w14:paraId="6B445AE2"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3CC1142A" w14:textId="6898B14D" w:rsidR="00CA72A2" w:rsidRPr="00E27AA7" w:rsidRDefault="008A41C7" w:rsidP="006D62D0">
            <w:pPr>
              <w:pStyle w:val="tabletext"/>
              <w:widowControl w:val="0"/>
              <w:tabs>
                <w:tab w:val="decimal" w:pos="1247"/>
              </w:tabs>
              <w:spacing w:before="10" w:after="10"/>
              <w:ind w:right="113"/>
              <w:jc w:val="right"/>
              <w:rPr>
                <w:sz w:val="18"/>
                <w:szCs w:val="18"/>
                <w:lang w:val="ru-RU"/>
              </w:rPr>
            </w:pPr>
            <w:r>
              <w:rPr>
                <w:sz w:val="18"/>
                <w:szCs w:val="18"/>
                <w:lang w:val="ru-RU"/>
              </w:rPr>
              <w:t>30 379 335</w:t>
            </w:r>
          </w:p>
        </w:tc>
      </w:tr>
      <w:tr w:rsidR="00CA72A2" w:rsidRPr="00E27AA7" w14:paraId="15F82F83" w14:textId="77777777" w:rsidTr="00D91D7F">
        <w:trPr>
          <w:trHeight w:val="21"/>
        </w:trPr>
        <w:tc>
          <w:tcPr>
            <w:tcW w:w="5075" w:type="dxa"/>
            <w:vAlign w:val="bottom"/>
          </w:tcPr>
          <w:p w14:paraId="203E9E03" w14:textId="6804513E" w:rsidR="00CA72A2" w:rsidRPr="00856477" w:rsidRDefault="00091651" w:rsidP="006D62D0">
            <w:pPr>
              <w:pStyle w:val="tabletext"/>
              <w:widowControl w:val="0"/>
              <w:spacing w:before="10" w:after="10"/>
              <w:ind w:left="142" w:hanging="142"/>
              <w:rPr>
                <w:sz w:val="18"/>
                <w:szCs w:val="18"/>
              </w:rPr>
            </w:pPr>
            <w:r>
              <w:rPr>
                <w:sz w:val="18"/>
                <w:szCs w:val="18"/>
              </w:rPr>
              <w:t>Capital surplus</w:t>
            </w:r>
          </w:p>
        </w:tc>
        <w:tc>
          <w:tcPr>
            <w:tcW w:w="360" w:type="dxa"/>
            <w:vAlign w:val="bottom"/>
          </w:tcPr>
          <w:p w14:paraId="1D40A046" w14:textId="77777777" w:rsidR="00CA72A2" w:rsidRPr="00856477" w:rsidRDefault="00CA72A2" w:rsidP="006D62D0">
            <w:pPr>
              <w:pStyle w:val="tabletext"/>
              <w:widowControl w:val="0"/>
              <w:spacing w:before="10" w:after="10"/>
              <w:ind w:left="-96" w:right="-96"/>
              <w:jc w:val="center"/>
              <w:rPr>
                <w:sz w:val="18"/>
                <w:szCs w:val="18"/>
              </w:rPr>
            </w:pPr>
          </w:p>
        </w:tc>
        <w:tc>
          <w:tcPr>
            <w:tcW w:w="129" w:type="dxa"/>
            <w:vAlign w:val="bottom"/>
          </w:tcPr>
          <w:p w14:paraId="53516656" w14:textId="77777777" w:rsidR="00CA72A2" w:rsidRPr="00856477" w:rsidRDefault="00CA72A2" w:rsidP="006D62D0">
            <w:pPr>
              <w:pStyle w:val="tabletext"/>
              <w:widowControl w:val="0"/>
              <w:spacing w:before="10" w:after="10"/>
              <w:jc w:val="center"/>
              <w:rPr>
                <w:b/>
                <w:bCs/>
                <w:sz w:val="18"/>
                <w:szCs w:val="18"/>
                <w:u w:val="single"/>
              </w:rPr>
            </w:pPr>
          </w:p>
        </w:tc>
        <w:tc>
          <w:tcPr>
            <w:tcW w:w="1903" w:type="dxa"/>
            <w:vAlign w:val="bottom"/>
          </w:tcPr>
          <w:p w14:paraId="79EE8C4A" w14:textId="14C0EFC5" w:rsidR="00CA72A2" w:rsidRPr="00E27AA7" w:rsidRDefault="000948F8" w:rsidP="006D62D0">
            <w:pPr>
              <w:pStyle w:val="tabletext"/>
              <w:widowControl w:val="0"/>
              <w:tabs>
                <w:tab w:val="decimal" w:pos="1247"/>
              </w:tabs>
              <w:spacing w:before="10" w:after="10"/>
              <w:ind w:right="113"/>
              <w:jc w:val="right"/>
              <w:rPr>
                <w:sz w:val="18"/>
                <w:szCs w:val="18"/>
                <w:lang w:val="ru-RU"/>
              </w:rPr>
            </w:pPr>
            <w:r>
              <w:rPr>
                <w:sz w:val="18"/>
                <w:szCs w:val="18"/>
                <w:lang w:val="ru-RU"/>
              </w:rPr>
              <w:t>6 481 916</w:t>
            </w:r>
          </w:p>
        </w:tc>
        <w:tc>
          <w:tcPr>
            <w:tcW w:w="126" w:type="dxa"/>
            <w:vAlign w:val="bottom"/>
          </w:tcPr>
          <w:p w14:paraId="42D42D3E"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74CFC0F7" w14:textId="7D162630" w:rsidR="00CA72A2" w:rsidRPr="00E27AA7" w:rsidRDefault="008A41C7" w:rsidP="006D62D0">
            <w:pPr>
              <w:pStyle w:val="tabletext"/>
              <w:widowControl w:val="0"/>
              <w:tabs>
                <w:tab w:val="decimal" w:pos="1247"/>
              </w:tabs>
              <w:spacing w:before="10" w:after="10"/>
              <w:ind w:right="113"/>
              <w:jc w:val="right"/>
              <w:rPr>
                <w:sz w:val="18"/>
                <w:szCs w:val="18"/>
                <w:lang w:val="ru-RU"/>
              </w:rPr>
            </w:pPr>
            <w:r>
              <w:rPr>
                <w:sz w:val="18"/>
                <w:szCs w:val="18"/>
                <w:lang w:val="ru-RU"/>
              </w:rPr>
              <w:t>6 481 916</w:t>
            </w:r>
          </w:p>
        </w:tc>
      </w:tr>
      <w:tr w:rsidR="000948F8" w:rsidRPr="00E27AA7" w14:paraId="5E6B5873" w14:textId="77777777" w:rsidTr="00D91D7F">
        <w:trPr>
          <w:trHeight w:val="21"/>
        </w:trPr>
        <w:tc>
          <w:tcPr>
            <w:tcW w:w="5075" w:type="dxa"/>
            <w:vAlign w:val="bottom"/>
          </w:tcPr>
          <w:p w14:paraId="59BA3522" w14:textId="0BA1E9EB" w:rsidR="000948F8" w:rsidRPr="00091651" w:rsidRDefault="00091651" w:rsidP="006D62D0">
            <w:pPr>
              <w:pStyle w:val="tabletext"/>
              <w:widowControl w:val="0"/>
              <w:spacing w:before="10" w:after="10"/>
              <w:ind w:left="142" w:hanging="142"/>
              <w:rPr>
                <w:sz w:val="18"/>
                <w:szCs w:val="18"/>
              </w:rPr>
            </w:pPr>
            <w:r>
              <w:rPr>
                <w:sz w:val="18"/>
                <w:szCs w:val="18"/>
              </w:rPr>
              <w:t>Reserve for capital stock issues</w:t>
            </w:r>
          </w:p>
        </w:tc>
        <w:tc>
          <w:tcPr>
            <w:tcW w:w="360" w:type="dxa"/>
            <w:vAlign w:val="bottom"/>
          </w:tcPr>
          <w:p w14:paraId="57952E52" w14:textId="77777777" w:rsidR="000948F8" w:rsidRPr="00091651" w:rsidRDefault="000948F8" w:rsidP="006D62D0">
            <w:pPr>
              <w:pStyle w:val="tabletext"/>
              <w:widowControl w:val="0"/>
              <w:spacing w:before="10" w:after="10"/>
              <w:ind w:left="-96" w:right="-96"/>
              <w:jc w:val="center"/>
              <w:rPr>
                <w:sz w:val="18"/>
                <w:szCs w:val="18"/>
              </w:rPr>
            </w:pPr>
          </w:p>
        </w:tc>
        <w:tc>
          <w:tcPr>
            <w:tcW w:w="129" w:type="dxa"/>
            <w:vAlign w:val="bottom"/>
          </w:tcPr>
          <w:p w14:paraId="111ED8E2" w14:textId="77777777" w:rsidR="000948F8" w:rsidRPr="00091651" w:rsidRDefault="000948F8" w:rsidP="006D62D0">
            <w:pPr>
              <w:pStyle w:val="tabletext"/>
              <w:widowControl w:val="0"/>
              <w:spacing w:before="10" w:after="10"/>
              <w:jc w:val="center"/>
              <w:rPr>
                <w:b/>
                <w:bCs/>
                <w:sz w:val="18"/>
                <w:szCs w:val="18"/>
                <w:u w:val="single"/>
              </w:rPr>
            </w:pPr>
          </w:p>
        </w:tc>
        <w:tc>
          <w:tcPr>
            <w:tcW w:w="1903" w:type="dxa"/>
            <w:vAlign w:val="bottom"/>
          </w:tcPr>
          <w:p w14:paraId="67730874" w14:textId="312D441A" w:rsidR="000948F8" w:rsidRDefault="000948F8" w:rsidP="006D62D0">
            <w:pPr>
              <w:pStyle w:val="tabletext"/>
              <w:widowControl w:val="0"/>
              <w:tabs>
                <w:tab w:val="decimal" w:pos="1247"/>
              </w:tabs>
              <w:spacing w:before="10" w:after="10"/>
              <w:ind w:right="113"/>
              <w:jc w:val="right"/>
              <w:rPr>
                <w:sz w:val="18"/>
                <w:szCs w:val="18"/>
                <w:lang w:val="ru-RU"/>
              </w:rPr>
            </w:pPr>
            <w:r>
              <w:rPr>
                <w:sz w:val="18"/>
                <w:szCs w:val="18"/>
                <w:lang w:val="ru-RU"/>
              </w:rPr>
              <w:t>3 086 449</w:t>
            </w:r>
          </w:p>
        </w:tc>
        <w:tc>
          <w:tcPr>
            <w:tcW w:w="126" w:type="dxa"/>
            <w:vAlign w:val="bottom"/>
          </w:tcPr>
          <w:p w14:paraId="43182661" w14:textId="77777777" w:rsidR="000948F8" w:rsidRPr="00E27AA7" w:rsidRDefault="000948F8"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108521B8" w14:textId="698E44CA" w:rsidR="000948F8" w:rsidRDefault="000948F8" w:rsidP="006D62D0">
            <w:pPr>
              <w:pStyle w:val="tabletext"/>
              <w:widowControl w:val="0"/>
              <w:tabs>
                <w:tab w:val="decimal" w:pos="1247"/>
              </w:tabs>
              <w:spacing w:before="10" w:after="10"/>
              <w:ind w:right="113"/>
              <w:jc w:val="right"/>
              <w:rPr>
                <w:sz w:val="18"/>
                <w:szCs w:val="18"/>
                <w:lang w:val="ru-RU"/>
              </w:rPr>
            </w:pPr>
            <w:r>
              <w:rPr>
                <w:sz w:val="18"/>
                <w:szCs w:val="18"/>
                <w:lang w:val="ru-RU"/>
              </w:rPr>
              <w:t>3 086 449</w:t>
            </w:r>
          </w:p>
        </w:tc>
      </w:tr>
      <w:tr w:rsidR="00CA72A2" w:rsidRPr="00E27AA7" w14:paraId="68E042C8" w14:textId="77777777" w:rsidTr="00D91D7F">
        <w:trPr>
          <w:trHeight w:val="21"/>
        </w:trPr>
        <w:tc>
          <w:tcPr>
            <w:tcW w:w="5075" w:type="dxa"/>
            <w:vAlign w:val="bottom"/>
          </w:tcPr>
          <w:p w14:paraId="2B4850D3" w14:textId="003E7DEE" w:rsidR="00CA72A2" w:rsidRPr="00D91D7F" w:rsidRDefault="00D91D7F" w:rsidP="006D62D0">
            <w:pPr>
              <w:pStyle w:val="tabletext"/>
              <w:widowControl w:val="0"/>
              <w:spacing w:before="10" w:after="10"/>
              <w:ind w:left="142" w:hanging="142"/>
              <w:rPr>
                <w:sz w:val="18"/>
                <w:szCs w:val="18"/>
              </w:rPr>
            </w:pPr>
            <w:r>
              <w:rPr>
                <w:sz w:val="18"/>
                <w:szCs w:val="18"/>
              </w:rPr>
              <w:t>Other reserves</w:t>
            </w:r>
          </w:p>
        </w:tc>
        <w:tc>
          <w:tcPr>
            <w:tcW w:w="360" w:type="dxa"/>
            <w:vAlign w:val="bottom"/>
          </w:tcPr>
          <w:p w14:paraId="105175C3" w14:textId="77777777" w:rsidR="00CA72A2" w:rsidRPr="00DA6A25" w:rsidRDefault="00CA72A2" w:rsidP="006D62D0">
            <w:pPr>
              <w:pStyle w:val="tabletext"/>
              <w:widowControl w:val="0"/>
              <w:spacing w:before="10" w:after="10"/>
              <w:ind w:left="-96" w:right="-96"/>
              <w:jc w:val="center"/>
              <w:rPr>
                <w:sz w:val="18"/>
                <w:szCs w:val="18"/>
                <w:lang w:val="ru-RU"/>
              </w:rPr>
            </w:pPr>
          </w:p>
        </w:tc>
        <w:tc>
          <w:tcPr>
            <w:tcW w:w="129" w:type="dxa"/>
            <w:vAlign w:val="bottom"/>
          </w:tcPr>
          <w:p w14:paraId="201F7BC7"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0D07E5B1" w14:textId="7B6AAC76" w:rsidR="00CA72A2" w:rsidRPr="00D71A68" w:rsidRDefault="00D71A68" w:rsidP="006D62D0">
            <w:pPr>
              <w:pStyle w:val="tabletext"/>
              <w:widowControl w:val="0"/>
              <w:tabs>
                <w:tab w:val="decimal" w:pos="1247"/>
              </w:tabs>
              <w:spacing w:before="10" w:after="10"/>
              <w:ind w:right="113"/>
              <w:jc w:val="right"/>
              <w:rPr>
                <w:sz w:val="18"/>
                <w:szCs w:val="18"/>
                <w:lang w:val="ru-RU"/>
              </w:rPr>
            </w:pPr>
            <w:r>
              <w:rPr>
                <w:sz w:val="18"/>
                <w:szCs w:val="18"/>
                <w:lang w:val="ru-RU"/>
              </w:rPr>
              <w:t>(402 709)</w:t>
            </w:r>
          </w:p>
        </w:tc>
        <w:tc>
          <w:tcPr>
            <w:tcW w:w="126" w:type="dxa"/>
            <w:tcBorders>
              <w:bottom w:val="nil"/>
            </w:tcBorders>
            <w:vAlign w:val="bottom"/>
          </w:tcPr>
          <w:p w14:paraId="418FCA3B"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72DC5523" w14:textId="1665FD89" w:rsidR="00CA72A2" w:rsidRPr="00E27AA7" w:rsidRDefault="001A5575" w:rsidP="006D62D0">
            <w:pPr>
              <w:pStyle w:val="tabletext"/>
              <w:widowControl w:val="0"/>
              <w:tabs>
                <w:tab w:val="decimal" w:pos="1247"/>
              </w:tabs>
              <w:spacing w:before="10" w:after="10"/>
              <w:ind w:right="113"/>
              <w:jc w:val="right"/>
              <w:rPr>
                <w:sz w:val="18"/>
                <w:szCs w:val="18"/>
                <w:lang w:val="ru-RU"/>
              </w:rPr>
            </w:pPr>
            <w:r>
              <w:rPr>
                <w:sz w:val="18"/>
                <w:szCs w:val="18"/>
                <w:lang w:val="ru-RU"/>
              </w:rPr>
              <w:t>(422 429)</w:t>
            </w:r>
          </w:p>
        </w:tc>
      </w:tr>
      <w:tr w:rsidR="00CA72A2" w:rsidRPr="00E27AA7" w14:paraId="410008C5" w14:textId="77777777" w:rsidTr="00D91D7F">
        <w:trPr>
          <w:trHeight w:val="21"/>
        </w:trPr>
        <w:tc>
          <w:tcPr>
            <w:tcW w:w="5075" w:type="dxa"/>
            <w:shd w:val="clear" w:color="auto" w:fill="auto"/>
            <w:vAlign w:val="bottom"/>
          </w:tcPr>
          <w:p w14:paraId="7E6EE9B7" w14:textId="0ADCCC83" w:rsidR="00CA72A2" w:rsidRPr="00D91D7F" w:rsidRDefault="00D91D7F" w:rsidP="006D62D0">
            <w:pPr>
              <w:pStyle w:val="tabletext"/>
              <w:widowControl w:val="0"/>
              <w:spacing w:before="10" w:after="10"/>
              <w:ind w:left="142" w:hanging="142"/>
              <w:rPr>
                <w:sz w:val="18"/>
                <w:szCs w:val="18"/>
              </w:rPr>
            </w:pPr>
            <w:r>
              <w:rPr>
                <w:sz w:val="18"/>
                <w:szCs w:val="18"/>
              </w:rPr>
              <w:t>Retained earnings</w:t>
            </w:r>
          </w:p>
        </w:tc>
        <w:tc>
          <w:tcPr>
            <w:tcW w:w="360" w:type="dxa"/>
            <w:tcBorders>
              <w:bottom w:val="nil"/>
            </w:tcBorders>
            <w:vAlign w:val="bottom"/>
          </w:tcPr>
          <w:p w14:paraId="00090360" w14:textId="77777777" w:rsidR="00CA72A2" w:rsidRPr="00DA6A25"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vAlign w:val="bottom"/>
          </w:tcPr>
          <w:p w14:paraId="74D330F2"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bottom w:val="nil"/>
            </w:tcBorders>
            <w:vAlign w:val="bottom"/>
          </w:tcPr>
          <w:p w14:paraId="33E51452" w14:textId="34013B76" w:rsidR="00CA72A2" w:rsidRPr="00D71A68" w:rsidRDefault="00AC6057" w:rsidP="006D62D0">
            <w:pPr>
              <w:pStyle w:val="tabletext"/>
              <w:widowControl w:val="0"/>
              <w:tabs>
                <w:tab w:val="decimal" w:pos="1247"/>
              </w:tabs>
              <w:spacing w:before="10" w:after="10"/>
              <w:ind w:right="113"/>
              <w:jc w:val="right"/>
              <w:rPr>
                <w:sz w:val="18"/>
                <w:szCs w:val="18"/>
                <w:lang w:val="ru-RU"/>
              </w:rPr>
            </w:pPr>
            <w:r>
              <w:rPr>
                <w:sz w:val="18"/>
                <w:szCs w:val="18"/>
                <w:lang w:val="ru-RU"/>
              </w:rPr>
              <w:t>(4 903 287)</w:t>
            </w:r>
          </w:p>
        </w:tc>
        <w:tc>
          <w:tcPr>
            <w:tcW w:w="126" w:type="dxa"/>
            <w:tcBorders>
              <w:bottom w:val="nil"/>
            </w:tcBorders>
            <w:vAlign w:val="bottom"/>
          </w:tcPr>
          <w:p w14:paraId="0487FC1C"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top w:val="nil"/>
              <w:bottom w:val="nil"/>
            </w:tcBorders>
            <w:vAlign w:val="bottom"/>
          </w:tcPr>
          <w:p w14:paraId="6509A129" w14:textId="4EF43C41" w:rsidR="00CA72A2" w:rsidRPr="00E27AA7" w:rsidRDefault="001A5575" w:rsidP="006D62D0">
            <w:pPr>
              <w:pStyle w:val="tabletext"/>
              <w:widowControl w:val="0"/>
              <w:tabs>
                <w:tab w:val="decimal" w:pos="1247"/>
              </w:tabs>
              <w:spacing w:before="10" w:after="10"/>
              <w:ind w:right="113"/>
              <w:jc w:val="right"/>
              <w:rPr>
                <w:sz w:val="18"/>
                <w:szCs w:val="18"/>
                <w:lang w:val="ru-RU"/>
              </w:rPr>
            </w:pPr>
            <w:r>
              <w:rPr>
                <w:sz w:val="18"/>
                <w:szCs w:val="18"/>
                <w:lang w:val="ru-RU"/>
              </w:rPr>
              <w:t>(4 862 354)</w:t>
            </w:r>
          </w:p>
        </w:tc>
      </w:tr>
      <w:tr w:rsidR="00CA72A2" w:rsidRPr="00E27AA7" w14:paraId="6FA2A60F" w14:textId="77777777" w:rsidTr="00D91D7F">
        <w:trPr>
          <w:trHeight w:val="21"/>
        </w:trPr>
        <w:tc>
          <w:tcPr>
            <w:tcW w:w="5075" w:type="dxa"/>
            <w:shd w:val="clear" w:color="auto" w:fill="auto"/>
            <w:vAlign w:val="bottom"/>
          </w:tcPr>
          <w:p w14:paraId="395D3A25" w14:textId="038C2683" w:rsidR="00CA72A2" w:rsidRPr="00D91D7F" w:rsidRDefault="00D91D7F" w:rsidP="006D62D0">
            <w:pPr>
              <w:pStyle w:val="tabletext"/>
              <w:widowControl w:val="0"/>
              <w:spacing w:before="40" w:after="40"/>
              <w:ind w:left="142" w:hanging="142"/>
              <w:rPr>
                <w:b/>
                <w:bCs/>
                <w:sz w:val="18"/>
                <w:szCs w:val="18"/>
              </w:rPr>
            </w:pPr>
            <w:r>
              <w:rPr>
                <w:b/>
                <w:sz w:val="18"/>
                <w:szCs w:val="18"/>
              </w:rPr>
              <w:t>Total equity which is payable to Company owners</w:t>
            </w:r>
          </w:p>
        </w:tc>
        <w:tc>
          <w:tcPr>
            <w:tcW w:w="360" w:type="dxa"/>
            <w:tcBorders>
              <w:top w:val="nil"/>
              <w:bottom w:val="nil"/>
            </w:tcBorders>
            <w:vAlign w:val="bottom"/>
          </w:tcPr>
          <w:p w14:paraId="488C6958" w14:textId="77777777" w:rsidR="00CA72A2" w:rsidRPr="00D91D7F" w:rsidRDefault="00CA72A2" w:rsidP="006D62D0">
            <w:pPr>
              <w:pStyle w:val="tabletext"/>
              <w:widowControl w:val="0"/>
              <w:spacing w:before="10" w:after="10"/>
              <w:ind w:left="-96" w:right="-96"/>
              <w:jc w:val="center"/>
              <w:rPr>
                <w:sz w:val="18"/>
                <w:szCs w:val="18"/>
              </w:rPr>
            </w:pPr>
          </w:p>
        </w:tc>
        <w:tc>
          <w:tcPr>
            <w:tcW w:w="129" w:type="dxa"/>
            <w:tcBorders>
              <w:top w:val="nil"/>
              <w:bottom w:val="nil"/>
            </w:tcBorders>
            <w:vAlign w:val="bottom"/>
          </w:tcPr>
          <w:p w14:paraId="4DB22EE2" w14:textId="77777777" w:rsidR="00CA72A2" w:rsidRPr="00D91D7F" w:rsidRDefault="00CA72A2" w:rsidP="006D62D0">
            <w:pPr>
              <w:pStyle w:val="tabletext"/>
              <w:widowControl w:val="0"/>
              <w:spacing w:before="10" w:after="10"/>
              <w:jc w:val="center"/>
              <w:rPr>
                <w:b/>
                <w:bCs/>
                <w:sz w:val="18"/>
                <w:szCs w:val="18"/>
                <w:u w:val="single"/>
              </w:rPr>
            </w:pPr>
          </w:p>
        </w:tc>
        <w:tc>
          <w:tcPr>
            <w:tcW w:w="1903" w:type="dxa"/>
            <w:tcBorders>
              <w:top w:val="single" w:sz="4" w:space="0" w:color="auto"/>
              <w:bottom w:val="single" w:sz="4" w:space="0" w:color="auto"/>
            </w:tcBorders>
            <w:vAlign w:val="bottom"/>
          </w:tcPr>
          <w:p w14:paraId="789819FB" w14:textId="2E52FF33" w:rsidR="00CA72A2" w:rsidRPr="00B63499" w:rsidRDefault="00DC7830" w:rsidP="006D62D0">
            <w:pPr>
              <w:pStyle w:val="tabletext"/>
              <w:widowControl w:val="0"/>
              <w:tabs>
                <w:tab w:val="decimal" w:pos="1247"/>
              </w:tabs>
              <w:spacing w:before="10" w:after="10"/>
              <w:ind w:right="113"/>
              <w:jc w:val="right"/>
              <w:rPr>
                <w:b/>
                <w:color w:val="000000"/>
                <w:sz w:val="18"/>
                <w:szCs w:val="18"/>
                <w:lang w:val="ru-RU" w:eastAsia="ru-RU"/>
              </w:rPr>
            </w:pPr>
            <w:r>
              <w:rPr>
                <w:b/>
                <w:color w:val="000000"/>
                <w:sz w:val="18"/>
                <w:szCs w:val="18"/>
                <w:lang w:val="ru-RU" w:eastAsia="ru-RU"/>
              </w:rPr>
              <w:t>34 641 704</w:t>
            </w:r>
          </w:p>
        </w:tc>
        <w:tc>
          <w:tcPr>
            <w:tcW w:w="126" w:type="dxa"/>
            <w:tcBorders>
              <w:top w:val="nil"/>
              <w:bottom w:val="nil"/>
            </w:tcBorders>
            <w:vAlign w:val="bottom"/>
          </w:tcPr>
          <w:p w14:paraId="6C5F44B9" w14:textId="77777777" w:rsidR="00CA72A2" w:rsidRPr="00E27AA7" w:rsidRDefault="00CA72A2" w:rsidP="006D62D0">
            <w:pPr>
              <w:pStyle w:val="tabletext"/>
              <w:widowControl w:val="0"/>
              <w:tabs>
                <w:tab w:val="decimal" w:pos="1247"/>
              </w:tabs>
              <w:spacing w:before="10" w:after="10"/>
              <w:ind w:right="113"/>
              <w:jc w:val="right"/>
              <w:rPr>
                <w:b/>
                <w:color w:val="000000"/>
                <w:sz w:val="18"/>
                <w:szCs w:val="18"/>
                <w:lang w:val="ru-RU" w:eastAsia="ru-RU"/>
              </w:rPr>
            </w:pPr>
          </w:p>
        </w:tc>
        <w:tc>
          <w:tcPr>
            <w:tcW w:w="1903" w:type="dxa"/>
            <w:tcBorders>
              <w:top w:val="single" w:sz="4" w:space="0" w:color="auto"/>
              <w:bottom w:val="single" w:sz="4" w:space="0" w:color="auto"/>
            </w:tcBorders>
            <w:vAlign w:val="bottom"/>
          </w:tcPr>
          <w:p w14:paraId="47BD6CBE" w14:textId="2E344EB9" w:rsidR="00CA72A2" w:rsidRPr="00E27AA7" w:rsidRDefault="001A5575" w:rsidP="006D62D0">
            <w:pPr>
              <w:pStyle w:val="tabletext"/>
              <w:widowControl w:val="0"/>
              <w:tabs>
                <w:tab w:val="decimal" w:pos="1247"/>
              </w:tabs>
              <w:spacing w:before="10" w:after="10"/>
              <w:ind w:right="113"/>
              <w:jc w:val="right"/>
              <w:rPr>
                <w:b/>
                <w:color w:val="000000"/>
                <w:sz w:val="18"/>
                <w:szCs w:val="18"/>
                <w:lang w:val="ru-RU" w:eastAsia="ru-RU"/>
              </w:rPr>
            </w:pPr>
            <w:r>
              <w:rPr>
                <w:b/>
                <w:color w:val="000000"/>
                <w:sz w:val="18"/>
                <w:szCs w:val="18"/>
                <w:lang w:val="ru-RU" w:eastAsia="ru-RU"/>
              </w:rPr>
              <w:t xml:space="preserve"> 34 662 917</w:t>
            </w:r>
          </w:p>
        </w:tc>
      </w:tr>
      <w:tr w:rsidR="00CA72A2" w:rsidRPr="00E27AA7" w14:paraId="22032075" w14:textId="77777777" w:rsidTr="00D91D7F">
        <w:trPr>
          <w:trHeight w:val="233"/>
        </w:trPr>
        <w:tc>
          <w:tcPr>
            <w:tcW w:w="5075" w:type="dxa"/>
            <w:vAlign w:val="bottom"/>
          </w:tcPr>
          <w:p w14:paraId="646DB1CD" w14:textId="5C61C1E8" w:rsidR="00CA72A2" w:rsidRPr="00D91D7F" w:rsidRDefault="00D91D7F" w:rsidP="006D62D0">
            <w:pPr>
              <w:pStyle w:val="tabletext"/>
              <w:widowControl w:val="0"/>
              <w:spacing w:before="80" w:after="80"/>
              <w:ind w:left="142" w:hanging="142"/>
              <w:rPr>
                <w:b/>
                <w:bCs/>
                <w:sz w:val="18"/>
                <w:szCs w:val="18"/>
              </w:rPr>
            </w:pPr>
            <w:r>
              <w:rPr>
                <w:b/>
                <w:sz w:val="18"/>
                <w:szCs w:val="18"/>
              </w:rPr>
              <w:t>Non-current liabilities</w:t>
            </w:r>
          </w:p>
        </w:tc>
        <w:tc>
          <w:tcPr>
            <w:tcW w:w="360" w:type="dxa"/>
            <w:vAlign w:val="bottom"/>
          </w:tcPr>
          <w:p w14:paraId="5F4AE3CE" w14:textId="77777777" w:rsidR="00CA72A2" w:rsidRPr="006D62D0" w:rsidRDefault="00CA72A2" w:rsidP="006D62D0">
            <w:pPr>
              <w:pStyle w:val="tabletext"/>
              <w:widowControl w:val="0"/>
              <w:spacing w:before="10" w:after="10"/>
              <w:ind w:left="-96" w:right="-96"/>
              <w:jc w:val="center"/>
              <w:rPr>
                <w:sz w:val="18"/>
                <w:szCs w:val="18"/>
                <w:lang w:val="ru-RU"/>
              </w:rPr>
            </w:pPr>
          </w:p>
        </w:tc>
        <w:tc>
          <w:tcPr>
            <w:tcW w:w="129" w:type="dxa"/>
            <w:vAlign w:val="bottom"/>
          </w:tcPr>
          <w:p w14:paraId="571249F9"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top w:val="single" w:sz="4" w:space="0" w:color="auto"/>
            </w:tcBorders>
            <w:vAlign w:val="bottom"/>
          </w:tcPr>
          <w:p w14:paraId="407E8E10" w14:textId="77777777" w:rsidR="00CA72A2" w:rsidRPr="00E27AA7" w:rsidRDefault="00CA72A2" w:rsidP="006D62D0">
            <w:pPr>
              <w:pStyle w:val="tabletext"/>
              <w:widowControl w:val="0"/>
              <w:tabs>
                <w:tab w:val="decimal" w:pos="1247"/>
              </w:tabs>
              <w:spacing w:before="10" w:after="10"/>
              <w:ind w:right="113"/>
              <w:jc w:val="right"/>
              <w:rPr>
                <w:bCs/>
                <w:sz w:val="18"/>
                <w:szCs w:val="18"/>
                <w:lang w:val="ru-RU"/>
              </w:rPr>
            </w:pPr>
          </w:p>
        </w:tc>
        <w:tc>
          <w:tcPr>
            <w:tcW w:w="126" w:type="dxa"/>
            <w:tcBorders>
              <w:bottom w:val="nil"/>
            </w:tcBorders>
            <w:vAlign w:val="bottom"/>
          </w:tcPr>
          <w:p w14:paraId="38CBF3B0" w14:textId="77777777" w:rsidR="00CA72A2" w:rsidRPr="00E27AA7" w:rsidRDefault="00CA72A2" w:rsidP="006D62D0">
            <w:pPr>
              <w:pStyle w:val="tabletext"/>
              <w:widowControl w:val="0"/>
              <w:tabs>
                <w:tab w:val="decimal" w:pos="1247"/>
              </w:tabs>
              <w:spacing w:before="10" w:after="10"/>
              <w:ind w:right="113"/>
              <w:jc w:val="right"/>
              <w:rPr>
                <w:bCs/>
                <w:sz w:val="18"/>
                <w:szCs w:val="18"/>
                <w:lang w:val="ru-RU"/>
              </w:rPr>
            </w:pPr>
          </w:p>
        </w:tc>
        <w:tc>
          <w:tcPr>
            <w:tcW w:w="1903" w:type="dxa"/>
            <w:tcBorders>
              <w:top w:val="nil"/>
              <w:bottom w:val="nil"/>
            </w:tcBorders>
            <w:vAlign w:val="bottom"/>
          </w:tcPr>
          <w:p w14:paraId="73ACC420" w14:textId="1B9B8863" w:rsidR="00CA72A2" w:rsidRPr="00E27AA7" w:rsidRDefault="00CA72A2" w:rsidP="006D62D0">
            <w:pPr>
              <w:pStyle w:val="tabletext"/>
              <w:widowControl w:val="0"/>
              <w:tabs>
                <w:tab w:val="decimal" w:pos="1247"/>
              </w:tabs>
              <w:spacing w:before="10" w:after="10"/>
              <w:ind w:right="113"/>
              <w:jc w:val="right"/>
              <w:rPr>
                <w:bCs/>
                <w:sz w:val="18"/>
                <w:szCs w:val="18"/>
                <w:lang w:val="ru-RU"/>
              </w:rPr>
            </w:pPr>
          </w:p>
        </w:tc>
      </w:tr>
      <w:tr w:rsidR="00CA72A2" w:rsidRPr="00E27AA7" w14:paraId="33C1DCAA" w14:textId="77777777" w:rsidTr="00D91D7F">
        <w:trPr>
          <w:trHeight w:val="21"/>
        </w:trPr>
        <w:tc>
          <w:tcPr>
            <w:tcW w:w="5075" w:type="dxa"/>
            <w:vAlign w:val="bottom"/>
          </w:tcPr>
          <w:p w14:paraId="6D00E053" w14:textId="44E08E74" w:rsidR="00CA72A2" w:rsidRPr="00D91D7F" w:rsidRDefault="00D91D7F" w:rsidP="006D62D0">
            <w:pPr>
              <w:pStyle w:val="tabletext"/>
              <w:widowControl w:val="0"/>
              <w:spacing w:before="10" w:after="10"/>
              <w:ind w:left="142" w:hanging="142"/>
              <w:rPr>
                <w:sz w:val="18"/>
                <w:szCs w:val="18"/>
              </w:rPr>
            </w:pPr>
            <w:r>
              <w:rPr>
                <w:sz w:val="18"/>
                <w:szCs w:val="18"/>
              </w:rPr>
              <w:t>Non-current borrowings</w:t>
            </w:r>
          </w:p>
        </w:tc>
        <w:tc>
          <w:tcPr>
            <w:tcW w:w="360" w:type="dxa"/>
            <w:vAlign w:val="bottom"/>
          </w:tcPr>
          <w:p w14:paraId="55AAB65B" w14:textId="6266080D" w:rsidR="00CA72A2" w:rsidRPr="006D62D0" w:rsidRDefault="008D19B5" w:rsidP="006D62D0">
            <w:pPr>
              <w:pStyle w:val="tabletext"/>
              <w:widowControl w:val="0"/>
              <w:spacing w:before="10" w:after="10"/>
              <w:ind w:left="-96" w:right="-96"/>
              <w:jc w:val="center"/>
              <w:rPr>
                <w:sz w:val="18"/>
                <w:szCs w:val="18"/>
              </w:rPr>
            </w:pPr>
            <w:r>
              <w:rPr>
                <w:sz w:val="18"/>
                <w:szCs w:val="18"/>
                <w:lang w:val="ru-RU"/>
              </w:rPr>
              <w:t>21</w:t>
            </w:r>
          </w:p>
        </w:tc>
        <w:tc>
          <w:tcPr>
            <w:tcW w:w="129" w:type="dxa"/>
            <w:vAlign w:val="bottom"/>
          </w:tcPr>
          <w:p w14:paraId="1122919C"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38682BE4" w14:textId="1B7AC62C" w:rsidR="00CA72A2" w:rsidRPr="00E27AA7" w:rsidRDefault="000514C6" w:rsidP="006D62D0">
            <w:pPr>
              <w:pStyle w:val="tabletext"/>
              <w:widowControl w:val="0"/>
              <w:tabs>
                <w:tab w:val="decimal" w:pos="1247"/>
              </w:tabs>
              <w:spacing w:before="10" w:after="10"/>
              <w:ind w:right="113"/>
              <w:jc w:val="right"/>
              <w:rPr>
                <w:sz w:val="18"/>
                <w:szCs w:val="18"/>
                <w:lang w:val="ru-RU"/>
              </w:rPr>
            </w:pPr>
            <w:r>
              <w:rPr>
                <w:sz w:val="18"/>
                <w:szCs w:val="18"/>
                <w:lang w:val="ru-RU"/>
              </w:rPr>
              <w:t>27 173 527</w:t>
            </w:r>
          </w:p>
        </w:tc>
        <w:tc>
          <w:tcPr>
            <w:tcW w:w="126" w:type="dxa"/>
            <w:tcBorders>
              <w:bottom w:val="nil"/>
            </w:tcBorders>
            <w:vAlign w:val="bottom"/>
          </w:tcPr>
          <w:p w14:paraId="43C4F451"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7638CB43" w14:textId="3ECAEA72" w:rsidR="00CA72A2" w:rsidRPr="00E27AA7" w:rsidRDefault="001A5575" w:rsidP="006D62D0">
            <w:pPr>
              <w:pStyle w:val="tabletext"/>
              <w:widowControl w:val="0"/>
              <w:tabs>
                <w:tab w:val="decimal" w:pos="1247"/>
              </w:tabs>
              <w:spacing w:before="10" w:after="10"/>
              <w:ind w:right="113"/>
              <w:jc w:val="right"/>
              <w:rPr>
                <w:sz w:val="18"/>
                <w:szCs w:val="18"/>
                <w:lang w:val="ru-RU"/>
              </w:rPr>
            </w:pPr>
            <w:r>
              <w:rPr>
                <w:sz w:val="18"/>
                <w:szCs w:val="18"/>
                <w:lang w:val="ru-RU"/>
              </w:rPr>
              <w:t>20 321 793</w:t>
            </w:r>
          </w:p>
        </w:tc>
      </w:tr>
      <w:tr w:rsidR="00CA72A2" w:rsidRPr="00E27AA7" w14:paraId="215217FA" w14:textId="77777777" w:rsidTr="00D91D7F">
        <w:trPr>
          <w:trHeight w:val="21"/>
        </w:trPr>
        <w:tc>
          <w:tcPr>
            <w:tcW w:w="5075" w:type="dxa"/>
            <w:vAlign w:val="bottom"/>
          </w:tcPr>
          <w:p w14:paraId="2F3B254C" w14:textId="60BC9330" w:rsidR="00CA72A2" w:rsidRPr="00D91D7F" w:rsidRDefault="00D91D7F" w:rsidP="00D91D7F">
            <w:pPr>
              <w:pStyle w:val="tabletext"/>
              <w:widowControl w:val="0"/>
              <w:spacing w:before="10" w:after="10"/>
              <w:ind w:left="142" w:hanging="142"/>
              <w:rPr>
                <w:sz w:val="18"/>
                <w:szCs w:val="18"/>
              </w:rPr>
            </w:pPr>
            <w:r>
              <w:rPr>
                <w:sz w:val="18"/>
                <w:szCs w:val="18"/>
              </w:rPr>
              <w:t>Non</w:t>
            </w:r>
            <w:r w:rsidRPr="00FF0029">
              <w:rPr>
                <w:sz w:val="18"/>
                <w:szCs w:val="18"/>
              </w:rPr>
              <w:t>-</w:t>
            </w:r>
            <w:r>
              <w:rPr>
                <w:sz w:val="18"/>
                <w:szCs w:val="18"/>
              </w:rPr>
              <w:t>current</w:t>
            </w:r>
            <w:r w:rsidRPr="00FF0029">
              <w:rPr>
                <w:sz w:val="18"/>
                <w:szCs w:val="18"/>
              </w:rPr>
              <w:t xml:space="preserve"> </w:t>
            </w:r>
            <w:r>
              <w:rPr>
                <w:sz w:val="18"/>
                <w:szCs w:val="18"/>
              </w:rPr>
              <w:t>trade</w:t>
            </w:r>
            <w:r w:rsidRPr="00FF0029">
              <w:rPr>
                <w:sz w:val="18"/>
                <w:szCs w:val="18"/>
              </w:rPr>
              <w:t xml:space="preserve"> </w:t>
            </w:r>
            <w:r>
              <w:rPr>
                <w:sz w:val="18"/>
                <w:szCs w:val="18"/>
              </w:rPr>
              <w:t>and</w:t>
            </w:r>
            <w:r w:rsidRPr="00FF0029">
              <w:rPr>
                <w:sz w:val="18"/>
                <w:szCs w:val="18"/>
              </w:rPr>
              <w:t xml:space="preserve"> </w:t>
            </w:r>
            <w:r>
              <w:rPr>
                <w:sz w:val="18"/>
                <w:szCs w:val="18"/>
              </w:rPr>
              <w:t>other accounts payable</w:t>
            </w:r>
          </w:p>
        </w:tc>
        <w:tc>
          <w:tcPr>
            <w:tcW w:w="360" w:type="dxa"/>
            <w:vAlign w:val="bottom"/>
          </w:tcPr>
          <w:p w14:paraId="0B12AFA7" w14:textId="1C57383D" w:rsidR="00CA72A2" w:rsidRPr="006D62D0" w:rsidRDefault="008D19B5" w:rsidP="006D62D0">
            <w:pPr>
              <w:pStyle w:val="tabletext"/>
              <w:widowControl w:val="0"/>
              <w:spacing w:before="10" w:after="10"/>
              <w:ind w:left="-96" w:right="-96"/>
              <w:jc w:val="center"/>
              <w:rPr>
                <w:sz w:val="18"/>
                <w:szCs w:val="18"/>
                <w:lang w:val="ru-RU"/>
              </w:rPr>
            </w:pPr>
            <w:r>
              <w:rPr>
                <w:sz w:val="18"/>
                <w:szCs w:val="18"/>
                <w:lang w:val="ru-RU"/>
              </w:rPr>
              <w:t>22</w:t>
            </w:r>
          </w:p>
        </w:tc>
        <w:tc>
          <w:tcPr>
            <w:tcW w:w="129" w:type="dxa"/>
            <w:vAlign w:val="bottom"/>
          </w:tcPr>
          <w:p w14:paraId="66E94161"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3B4D74F3" w14:textId="0273537B" w:rsidR="00CA72A2" w:rsidRPr="00E27AA7" w:rsidRDefault="000514C6" w:rsidP="006D62D0">
            <w:pPr>
              <w:pStyle w:val="tabletext"/>
              <w:widowControl w:val="0"/>
              <w:tabs>
                <w:tab w:val="decimal" w:pos="1247"/>
              </w:tabs>
              <w:spacing w:before="10" w:after="10"/>
              <w:ind w:right="113"/>
              <w:jc w:val="right"/>
              <w:rPr>
                <w:sz w:val="18"/>
                <w:szCs w:val="18"/>
                <w:lang w:val="ru-RU"/>
              </w:rPr>
            </w:pPr>
            <w:r>
              <w:rPr>
                <w:sz w:val="18"/>
                <w:szCs w:val="18"/>
                <w:lang w:val="ru-RU"/>
              </w:rPr>
              <w:t>103 141</w:t>
            </w:r>
          </w:p>
        </w:tc>
        <w:tc>
          <w:tcPr>
            <w:tcW w:w="126" w:type="dxa"/>
            <w:tcBorders>
              <w:bottom w:val="nil"/>
            </w:tcBorders>
            <w:vAlign w:val="bottom"/>
          </w:tcPr>
          <w:p w14:paraId="52723706"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1D7E0A6B" w14:textId="61A3DC26" w:rsidR="00CA72A2" w:rsidRPr="00E27AA7" w:rsidRDefault="001A5575" w:rsidP="006D62D0">
            <w:pPr>
              <w:pStyle w:val="tabletext"/>
              <w:widowControl w:val="0"/>
              <w:tabs>
                <w:tab w:val="decimal" w:pos="1247"/>
              </w:tabs>
              <w:spacing w:before="10" w:after="10"/>
              <w:ind w:right="113"/>
              <w:jc w:val="right"/>
              <w:rPr>
                <w:sz w:val="18"/>
                <w:szCs w:val="18"/>
                <w:lang w:val="ru-RU"/>
              </w:rPr>
            </w:pPr>
            <w:r>
              <w:rPr>
                <w:sz w:val="18"/>
                <w:szCs w:val="18"/>
                <w:lang w:val="ru-RU"/>
              </w:rPr>
              <w:t>104 093</w:t>
            </w:r>
          </w:p>
        </w:tc>
      </w:tr>
      <w:tr w:rsidR="00CA72A2" w:rsidRPr="00E27AA7" w14:paraId="1C904F81" w14:textId="77777777" w:rsidTr="00D91D7F">
        <w:trPr>
          <w:trHeight w:val="21"/>
        </w:trPr>
        <w:tc>
          <w:tcPr>
            <w:tcW w:w="5075" w:type="dxa"/>
            <w:vAlign w:val="bottom"/>
          </w:tcPr>
          <w:p w14:paraId="5DBC90F8" w14:textId="4DC59881" w:rsidR="00CA72A2" w:rsidRPr="008D557E" w:rsidRDefault="008D557E" w:rsidP="006D62D0">
            <w:pPr>
              <w:pStyle w:val="tabletext"/>
              <w:widowControl w:val="0"/>
              <w:spacing w:before="10" w:after="10"/>
              <w:ind w:left="142" w:hanging="142"/>
              <w:rPr>
                <w:sz w:val="18"/>
                <w:szCs w:val="18"/>
              </w:rPr>
            </w:pPr>
            <w:r>
              <w:rPr>
                <w:sz w:val="18"/>
                <w:szCs w:val="18"/>
              </w:rPr>
              <w:t>Non-current advances received</w:t>
            </w:r>
          </w:p>
        </w:tc>
        <w:tc>
          <w:tcPr>
            <w:tcW w:w="360" w:type="dxa"/>
            <w:vAlign w:val="bottom"/>
          </w:tcPr>
          <w:p w14:paraId="26126C23" w14:textId="51B876F7" w:rsidR="00CA72A2" w:rsidRPr="006D62D0" w:rsidRDefault="008D19B5" w:rsidP="006D62D0">
            <w:pPr>
              <w:pStyle w:val="tabletext"/>
              <w:widowControl w:val="0"/>
              <w:spacing w:before="10" w:after="10"/>
              <w:ind w:left="-96" w:right="-96"/>
              <w:jc w:val="center"/>
              <w:rPr>
                <w:sz w:val="18"/>
                <w:szCs w:val="18"/>
              </w:rPr>
            </w:pPr>
            <w:r>
              <w:rPr>
                <w:sz w:val="18"/>
                <w:szCs w:val="18"/>
                <w:lang w:val="ru-RU"/>
              </w:rPr>
              <w:t>24</w:t>
            </w:r>
          </w:p>
        </w:tc>
        <w:tc>
          <w:tcPr>
            <w:tcW w:w="129" w:type="dxa"/>
            <w:vAlign w:val="bottom"/>
          </w:tcPr>
          <w:p w14:paraId="2BCB4B30"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31104D6D" w14:textId="2E84D3A0" w:rsidR="00CA72A2" w:rsidRPr="00E27AA7" w:rsidRDefault="000514C6" w:rsidP="006D62D0">
            <w:pPr>
              <w:pStyle w:val="tabletext"/>
              <w:widowControl w:val="0"/>
              <w:tabs>
                <w:tab w:val="decimal" w:pos="1247"/>
              </w:tabs>
              <w:spacing w:before="10" w:after="10"/>
              <w:ind w:right="113"/>
              <w:jc w:val="right"/>
              <w:rPr>
                <w:sz w:val="18"/>
                <w:szCs w:val="18"/>
                <w:lang w:val="ru-RU"/>
              </w:rPr>
            </w:pPr>
            <w:r>
              <w:rPr>
                <w:sz w:val="18"/>
                <w:szCs w:val="18"/>
                <w:lang w:val="ru-RU"/>
              </w:rPr>
              <w:t>1 055 835</w:t>
            </w:r>
          </w:p>
        </w:tc>
        <w:tc>
          <w:tcPr>
            <w:tcW w:w="126" w:type="dxa"/>
            <w:tcBorders>
              <w:bottom w:val="nil"/>
            </w:tcBorders>
            <w:vAlign w:val="bottom"/>
          </w:tcPr>
          <w:p w14:paraId="59771208"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47FBA907" w14:textId="4EDD6B99" w:rsidR="00CA72A2" w:rsidRPr="00E27AA7" w:rsidRDefault="001A5575" w:rsidP="006D62D0">
            <w:pPr>
              <w:pStyle w:val="tabletext"/>
              <w:widowControl w:val="0"/>
              <w:tabs>
                <w:tab w:val="decimal" w:pos="1247"/>
              </w:tabs>
              <w:spacing w:before="10" w:after="10"/>
              <w:ind w:right="113"/>
              <w:jc w:val="right"/>
              <w:rPr>
                <w:sz w:val="18"/>
                <w:szCs w:val="18"/>
                <w:lang w:val="ru-RU"/>
              </w:rPr>
            </w:pPr>
            <w:r>
              <w:rPr>
                <w:sz w:val="18"/>
                <w:szCs w:val="18"/>
                <w:lang w:val="ru-RU"/>
              </w:rPr>
              <w:t>880 900</w:t>
            </w:r>
          </w:p>
        </w:tc>
      </w:tr>
      <w:tr w:rsidR="00CA72A2" w:rsidRPr="00E27AA7" w14:paraId="08F249E4" w14:textId="77777777" w:rsidTr="00D91D7F">
        <w:trPr>
          <w:trHeight w:val="21"/>
        </w:trPr>
        <w:tc>
          <w:tcPr>
            <w:tcW w:w="5075" w:type="dxa"/>
            <w:vAlign w:val="bottom"/>
          </w:tcPr>
          <w:p w14:paraId="656E83F2" w14:textId="24615AF2" w:rsidR="00CA72A2" w:rsidRPr="00E27AA7" w:rsidRDefault="008D557E" w:rsidP="006D62D0">
            <w:pPr>
              <w:pStyle w:val="tabletext"/>
              <w:widowControl w:val="0"/>
              <w:spacing w:before="10" w:after="10"/>
              <w:ind w:left="142" w:hanging="142"/>
              <w:rPr>
                <w:sz w:val="18"/>
                <w:szCs w:val="18"/>
                <w:lang w:val="ru-RU"/>
              </w:rPr>
            </w:pPr>
            <w:r>
              <w:rPr>
                <w:sz w:val="18"/>
                <w:szCs w:val="18"/>
              </w:rPr>
              <w:t>Liabilities for employee benefits</w:t>
            </w:r>
            <w:r w:rsidR="00CA72A2" w:rsidRPr="00E27AA7" w:rsidDel="002328DA">
              <w:rPr>
                <w:sz w:val="18"/>
                <w:szCs w:val="18"/>
                <w:lang w:val="ru-RU"/>
              </w:rPr>
              <w:t xml:space="preserve"> </w:t>
            </w:r>
          </w:p>
        </w:tc>
        <w:tc>
          <w:tcPr>
            <w:tcW w:w="360" w:type="dxa"/>
            <w:vAlign w:val="bottom"/>
          </w:tcPr>
          <w:p w14:paraId="5BC8C89C" w14:textId="61892450" w:rsidR="00CA72A2" w:rsidRPr="00E27AA7" w:rsidRDefault="00CA72A2" w:rsidP="006D62D0">
            <w:pPr>
              <w:pStyle w:val="tabletext"/>
              <w:widowControl w:val="0"/>
              <w:spacing w:before="10" w:after="10"/>
              <w:ind w:left="-96" w:right="-96"/>
              <w:jc w:val="center"/>
              <w:rPr>
                <w:sz w:val="18"/>
                <w:szCs w:val="18"/>
                <w:lang w:val="ru-RU"/>
              </w:rPr>
            </w:pPr>
          </w:p>
        </w:tc>
        <w:tc>
          <w:tcPr>
            <w:tcW w:w="129" w:type="dxa"/>
            <w:vAlign w:val="bottom"/>
          </w:tcPr>
          <w:p w14:paraId="40C4DF84"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170192E2" w14:textId="39DD34C3" w:rsidR="00CA72A2" w:rsidRPr="00E27AA7" w:rsidRDefault="000514C6" w:rsidP="006D62D0">
            <w:pPr>
              <w:pStyle w:val="tabletext"/>
              <w:widowControl w:val="0"/>
              <w:tabs>
                <w:tab w:val="decimal" w:pos="1247"/>
              </w:tabs>
              <w:spacing w:before="10" w:after="10"/>
              <w:ind w:right="113"/>
              <w:jc w:val="right"/>
              <w:rPr>
                <w:sz w:val="18"/>
                <w:szCs w:val="18"/>
                <w:lang w:val="ru-RU"/>
              </w:rPr>
            </w:pPr>
            <w:r>
              <w:rPr>
                <w:sz w:val="18"/>
                <w:szCs w:val="18"/>
                <w:lang w:val="ru-RU"/>
              </w:rPr>
              <w:t>717 725</w:t>
            </w:r>
          </w:p>
        </w:tc>
        <w:tc>
          <w:tcPr>
            <w:tcW w:w="126" w:type="dxa"/>
            <w:tcBorders>
              <w:bottom w:val="nil"/>
            </w:tcBorders>
            <w:vAlign w:val="bottom"/>
          </w:tcPr>
          <w:p w14:paraId="127DED5A"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5BBF926F" w14:textId="1E4599F4" w:rsidR="00CA72A2" w:rsidRPr="00E27AA7" w:rsidRDefault="001A5575" w:rsidP="006D62D0">
            <w:pPr>
              <w:pStyle w:val="tabletext"/>
              <w:widowControl w:val="0"/>
              <w:tabs>
                <w:tab w:val="decimal" w:pos="1247"/>
              </w:tabs>
              <w:spacing w:before="10" w:after="10"/>
              <w:ind w:right="113"/>
              <w:jc w:val="right"/>
              <w:rPr>
                <w:sz w:val="18"/>
                <w:szCs w:val="18"/>
                <w:lang w:val="ru-RU"/>
              </w:rPr>
            </w:pPr>
            <w:r>
              <w:rPr>
                <w:sz w:val="18"/>
                <w:szCs w:val="18"/>
                <w:lang w:val="ru-RU"/>
              </w:rPr>
              <w:t>732 902</w:t>
            </w:r>
          </w:p>
        </w:tc>
      </w:tr>
      <w:tr w:rsidR="001C33D3" w:rsidRPr="00E27AA7" w14:paraId="429FAA9F" w14:textId="77777777" w:rsidTr="00D91D7F">
        <w:trPr>
          <w:trHeight w:val="21"/>
        </w:trPr>
        <w:tc>
          <w:tcPr>
            <w:tcW w:w="5075" w:type="dxa"/>
            <w:vAlign w:val="bottom"/>
          </w:tcPr>
          <w:p w14:paraId="2CEC4CA3" w14:textId="5C966BB7" w:rsidR="001C33D3" w:rsidRPr="008D557E" w:rsidRDefault="008D557E" w:rsidP="006D62D0">
            <w:pPr>
              <w:pStyle w:val="tabletext"/>
              <w:widowControl w:val="0"/>
              <w:spacing w:before="10" w:after="10"/>
              <w:ind w:left="142" w:hanging="142"/>
              <w:rPr>
                <w:sz w:val="18"/>
                <w:szCs w:val="18"/>
              </w:rPr>
            </w:pPr>
            <w:r>
              <w:rPr>
                <w:sz w:val="18"/>
                <w:szCs w:val="18"/>
              </w:rPr>
              <w:t>Government subsidies</w:t>
            </w:r>
          </w:p>
        </w:tc>
        <w:tc>
          <w:tcPr>
            <w:tcW w:w="360" w:type="dxa"/>
            <w:vAlign w:val="bottom"/>
          </w:tcPr>
          <w:p w14:paraId="0044E023" w14:textId="77777777" w:rsidR="001C33D3" w:rsidRPr="00E27AA7" w:rsidRDefault="001C33D3" w:rsidP="006D62D0">
            <w:pPr>
              <w:pStyle w:val="tabletext"/>
              <w:widowControl w:val="0"/>
              <w:spacing w:before="10" w:after="10"/>
              <w:ind w:left="-96" w:right="-96"/>
              <w:jc w:val="center"/>
              <w:rPr>
                <w:sz w:val="18"/>
                <w:szCs w:val="18"/>
                <w:lang w:val="ru-RU"/>
              </w:rPr>
            </w:pPr>
          </w:p>
        </w:tc>
        <w:tc>
          <w:tcPr>
            <w:tcW w:w="129" w:type="dxa"/>
            <w:vAlign w:val="bottom"/>
          </w:tcPr>
          <w:p w14:paraId="6D5746CD" w14:textId="77777777" w:rsidR="001C33D3" w:rsidRPr="00E27AA7" w:rsidRDefault="001C33D3" w:rsidP="006D62D0">
            <w:pPr>
              <w:pStyle w:val="tabletext"/>
              <w:widowControl w:val="0"/>
              <w:spacing w:before="10" w:after="10"/>
              <w:jc w:val="center"/>
              <w:rPr>
                <w:b/>
                <w:bCs/>
                <w:sz w:val="18"/>
                <w:szCs w:val="18"/>
                <w:u w:val="single"/>
                <w:lang w:val="ru-RU"/>
              </w:rPr>
            </w:pPr>
          </w:p>
        </w:tc>
        <w:tc>
          <w:tcPr>
            <w:tcW w:w="1903" w:type="dxa"/>
            <w:vAlign w:val="bottom"/>
          </w:tcPr>
          <w:p w14:paraId="48440722" w14:textId="491890D9" w:rsidR="001C33D3" w:rsidRPr="00E27AA7" w:rsidRDefault="000514C6" w:rsidP="006D62D0">
            <w:pPr>
              <w:pStyle w:val="tabletext"/>
              <w:widowControl w:val="0"/>
              <w:tabs>
                <w:tab w:val="decimal" w:pos="1247"/>
              </w:tabs>
              <w:spacing w:before="10" w:after="10"/>
              <w:ind w:right="113"/>
              <w:jc w:val="right"/>
              <w:rPr>
                <w:sz w:val="18"/>
                <w:szCs w:val="18"/>
                <w:lang w:val="ru-RU"/>
              </w:rPr>
            </w:pPr>
            <w:r>
              <w:rPr>
                <w:sz w:val="18"/>
                <w:szCs w:val="18"/>
                <w:lang w:val="ru-RU"/>
              </w:rPr>
              <w:t>9 218</w:t>
            </w:r>
          </w:p>
        </w:tc>
        <w:tc>
          <w:tcPr>
            <w:tcW w:w="126" w:type="dxa"/>
            <w:tcBorders>
              <w:bottom w:val="nil"/>
            </w:tcBorders>
            <w:vAlign w:val="bottom"/>
          </w:tcPr>
          <w:p w14:paraId="74D27159" w14:textId="77777777" w:rsidR="001C33D3" w:rsidRPr="00E27AA7" w:rsidRDefault="001C33D3"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vAlign w:val="bottom"/>
          </w:tcPr>
          <w:p w14:paraId="485366E8" w14:textId="792C1ECC" w:rsidR="001C33D3" w:rsidRDefault="001C33D3" w:rsidP="006D62D0">
            <w:pPr>
              <w:pStyle w:val="tabletext"/>
              <w:widowControl w:val="0"/>
              <w:tabs>
                <w:tab w:val="decimal" w:pos="1247"/>
              </w:tabs>
              <w:spacing w:before="10" w:after="10"/>
              <w:ind w:right="113"/>
              <w:jc w:val="right"/>
              <w:rPr>
                <w:sz w:val="18"/>
                <w:szCs w:val="18"/>
                <w:lang w:val="ru-RU"/>
              </w:rPr>
            </w:pPr>
            <w:r>
              <w:rPr>
                <w:sz w:val="18"/>
                <w:szCs w:val="18"/>
                <w:lang w:val="ru-RU"/>
              </w:rPr>
              <w:t>12 287</w:t>
            </w:r>
          </w:p>
        </w:tc>
      </w:tr>
      <w:tr w:rsidR="00CA72A2" w:rsidRPr="00E27AA7" w14:paraId="4754CE7C" w14:textId="77777777" w:rsidTr="00D91D7F">
        <w:trPr>
          <w:trHeight w:val="21"/>
        </w:trPr>
        <w:tc>
          <w:tcPr>
            <w:tcW w:w="5075" w:type="dxa"/>
            <w:tcBorders>
              <w:bottom w:val="nil"/>
            </w:tcBorders>
            <w:vAlign w:val="bottom"/>
          </w:tcPr>
          <w:p w14:paraId="52096806" w14:textId="298EA649" w:rsidR="00CA72A2" w:rsidRPr="008D557E" w:rsidRDefault="008D557E" w:rsidP="006D62D0">
            <w:pPr>
              <w:pStyle w:val="tabletext"/>
              <w:widowControl w:val="0"/>
              <w:spacing w:before="10" w:after="10"/>
              <w:ind w:left="142" w:hanging="142"/>
              <w:rPr>
                <w:sz w:val="18"/>
                <w:szCs w:val="18"/>
              </w:rPr>
            </w:pPr>
            <w:r>
              <w:rPr>
                <w:sz w:val="18"/>
                <w:szCs w:val="18"/>
              </w:rPr>
              <w:t>Deferred tax liabilities</w:t>
            </w:r>
          </w:p>
        </w:tc>
        <w:tc>
          <w:tcPr>
            <w:tcW w:w="360" w:type="dxa"/>
            <w:tcBorders>
              <w:bottom w:val="nil"/>
            </w:tcBorders>
            <w:vAlign w:val="bottom"/>
          </w:tcPr>
          <w:p w14:paraId="4DE890DC" w14:textId="67E89AD7" w:rsidR="00CA72A2" w:rsidRPr="00E27AA7"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vAlign w:val="bottom"/>
          </w:tcPr>
          <w:p w14:paraId="6E0A2A3A"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bottom w:val="single" w:sz="4" w:space="0" w:color="auto"/>
            </w:tcBorders>
            <w:vAlign w:val="bottom"/>
          </w:tcPr>
          <w:p w14:paraId="0D1A7D1C" w14:textId="59B40419" w:rsidR="00CA72A2" w:rsidRPr="00E27AA7" w:rsidRDefault="000514C6" w:rsidP="006D62D0">
            <w:pPr>
              <w:pStyle w:val="tabletext"/>
              <w:widowControl w:val="0"/>
              <w:tabs>
                <w:tab w:val="decimal" w:pos="1247"/>
              </w:tabs>
              <w:spacing w:before="10" w:after="10"/>
              <w:ind w:right="113"/>
              <w:jc w:val="right"/>
              <w:rPr>
                <w:sz w:val="18"/>
                <w:szCs w:val="18"/>
                <w:lang w:val="ru-RU"/>
              </w:rPr>
            </w:pPr>
            <w:r>
              <w:rPr>
                <w:sz w:val="18"/>
                <w:szCs w:val="18"/>
                <w:lang w:val="ru-RU"/>
              </w:rPr>
              <w:t>294</w:t>
            </w:r>
          </w:p>
        </w:tc>
        <w:tc>
          <w:tcPr>
            <w:tcW w:w="126" w:type="dxa"/>
            <w:tcBorders>
              <w:bottom w:val="nil"/>
            </w:tcBorders>
            <w:vAlign w:val="bottom"/>
          </w:tcPr>
          <w:p w14:paraId="27133FB6"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single" w:sz="4" w:space="0" w:color="auto"/>
            </w:tcBorders>
            <w:vAlign w:val="bottom"/>
          </w:tcPr>
          <w:p w14:paraId="1702D8E7" w14:textId="28F43BC5" w:rsidR="00CA72A2" w:rsidRPr="00E27AA7" w:rsidRDefault="001C33D3" w:rsidP="006D62D0">
            <w:pPr>
              <w:pStyle w:val="tabletext"/>
              <w:widowControl w:val="0"/>
              <w:tabs>
                <w:tab w:val="decimal" w:pos="1247"/>
              </w:tabs>
              <w:spacing w:before="10" w:after="10"/>
              <w:ind w:right="113"/>
              <w:jc w:val="right"/>
              <w:rPr>
                <w:sz w:val="18"/>
                <w:szCs w:val="18"/>
                <w:lang w:val="ru-RU"/>
              </w:rPr>
            </w:pPr>
            <w:r>
              <w:rPr>
                <w:sz w:val="18"/>
                <w:szCs w:val="18"/>
                <w:lang w:val="ru-RU"/>
              </w:rPr>
              <w:t>-</w:t>
            </w:r>
          </w:p>
        </w:tc>
      </w:tr>
      <w:tr w:rsidR="00CA72A2" w:rsidRPr="00E27AA7" w14:paraId="592E8F44" w14:textId="77777777" w:rsidTr="00D91D7F">
        <w:trPr>
          <w:trHeight w:val="21"/>
        </w:trPr>
        <w:tc>
          <w:tcPr>
            <w:tcW w:w="5075" w:type="dxa"/>
            <w:tcBorders>
              <w:bottom w:val="nil"/>
            </w:tcBorders>
            <w:vAlign w:val="bottom"/>
          </w:tcPr>
          <w:p w14:paraId="1B82432A" w14:textId="1B42D562" w:rsidR="00CA72A2" w:rsidRPr="008D557E" w:rsidDel="001755E3" w:rsidRDefault="008D557E" w:rsidP="008D557E">
            <w:pPr>
              <w:pStyle w:val="tabletext"/>
              <w:widowControl w:val="0"/>
              <w:spacing w:before="10" w:after="10"/>
              <w:ind w:left="142" w:hanging="142"/>
              <w:rPr>
                <w:b/>
                <w:sz w:val="18"/>
                <w:szCs w:val="18"/>
              </w:rPr>
            </w:pPr>
            <w:r>
              <w:rPr>
                <w:b/>
                <w:sz w:val="18"/>
                <w:szCs w:val="18"/>
              </w:rPr>
              <w:t>Total</w:t>
            </w:r>
            <w:r w:rsidR="00CA72A2" w:rsidRPr="00A54257">
              <w:rPr>
                <w:b/>
                <w:sz w:val="18"/>
                <w:szCs w:val="18"/>
                <w:lang w:val="ru-RU"/>
              </w:rPr>
              <w:t xml:space="preserve"> </w:t>
            </w:r>
            <w:r>
              <w:rPr>
                <w:b/>
                <w:sz w:val="18"/>
                <w:szCs w:val="18"/>
              </w:rPr>
              <w:t>non-current liabilities</w:t>
            </w:r>
          </w:p>
        </w:tc>
        <w:tc>
          <w:tcPr>
            <w:tcW w:w="360" w:type="dxa"/>
            <w:tcBorders>
              <w:bottom w:val="nil"/>
            </w:tcBorders>
            <w:vAlign w:val="bottom"/>
          </w:tcPr>
          <w:p w14:paraId="6F576D1C"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vAlign w:val="bottom"/>
          </w:tcPr>
          <w:p w14:paraId="0801B69F"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bottom w:val="single" w:sz="4" w:space="0" w:color="auto"/>
            </w:tcBorders>
            <w:vAlign w:val="bottom"/>
          </w:tcPr>
          <w:p w14:paraId="10C5E0AA" w14:textId="7958F84C" w:rsidR="00CA72A2" w:rsidRPr="00E27AA7" w:rsidRDefault="000514C6"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29 059 740</w:t>
            </w:r>
          </w:p>
        </w:tc>
        <w:tc>
          <w:tcPr>
            <w:tcW w:w="126" w:type="dxa"/>
            <w:tcBorders>
              <w:bottom w:val="nil"/>
            </w:tcBorders>
            <w:vAlign w:val="bottom"/>
          </w:tcPr>
          <w:p w14:paraId="50E76F38" w14:textId="77777777"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c>
          <w:tcPr>
            <w:tcW w:w="1903" w:type="dxa"/>
            <w:tcBorders>
              <w:top w:val="single" w:sz="4" w:space="0" w:color="auto"/>
              <w:bottom w:val="single" w:sz="4" w:space="0" w:color="auto"/>
            </w:tcBorders>
            <w:vAlign w:val="bottom"/>
          </w:tcPr>
          <w:p w14:paraId="44C7B785" w14:textId="2E02D884" w:rsidR="00CA72A2" w:rsidRPr="00E27AA7" w:rsidRDefault="001A5575"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22 051 975</w:t>
            </w:r>
          </w:p>
        </w:tc>
      </w:tr>
      <w:tr w:rsidR="00CA72A2" w:rsidRPr="00E27AA7" w14:paraId="06FD01F5" w14:textId="77777777" w:rsidTr="00D91D7F">
        <w:trPr>
          <w:trHeight w:val="21"/>
        </w:trPr>
        <w:tc>
          <w:tcPr>
            <w:tcW w:w="5075" w:type="dxa"/>
            <w:vAlign w:val="bottom"/>
          </w:tcPr>
          <w:p w14:paraId="037EC4F4" w14:textId="2DC84C71" w:rsidR="00CA72A2" w:rsidRPr="008D557E" w:rsidRDefault="008D557E" w:rsidP="006D62D0">
            <w:pPr>
              <w:pStyle w:val="tabletext"/>
              <w:widowControl w:val="0"/>
              <w:spacing w:before="80" w:after="80"/>
              <w:ind w:left="142" w:hanging="142"/>
              <w:rPr>
                <w:b/>
                <w:bCs/>
                <w:sz w:val="18"/>
                <w:szCs w:val="18"/>
              </w:rPr>
            </w:pPr>
            <w:r>
              <w:rPr>
                <w:b/>
                <w:sz w:val="18"/>
                <w:szCs w:val="18"/>
              </w:rPr>
              <w:t>Current liabilities</w:t>
            </w:r>
          </w:p>
        </w:tc>
        <w:tc>
          <w:tcPr>
            <w:tcW w:w="360" w:type="dxa"/>
            <w:vAlign w:val="bottom"/>
          </w:tcPr>
          <w:p w14:paraId="31567B7D"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vAlign w:val="bottom"/>
          </w:tcPr>
          <w:p w14:paraId="5DCC42C0"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4910203E" w14:textId="77777777" w:rsidR="00CA72A2" w:rsidRPr="00E27AA7" w:rsidRDefault="00CA72A2" w:rsidP="006D62D0">
            <w:pPr>
              <w:pStyle w:val="tabletext"/>
              <w:widowControl w:val="0"/>
              <w:tabs>
                <w:tab w:val="decimal" w:pos="1247"/>
              </w:tabs>
              <w:spacing w:before="10" w:after="10"/>
              <w:ind w:right="113"/>
              <w:jc w:val="right"/>
              <w:rPr>
                <w:color w:val="000000"/>
                <w:sz w:val="18"/>
                <w:szCs w:val="18"/>
                <w:lang w:val="ru-RU" w:eastAsia="ru-RU"/>
              </w:rPr>
            </w:pPr>
          </w:p>
        </w:tc>
        <w:tc>
          <w:tcPr>
            <w:tcW w:w="126" w:type="dxa"/>
            <w:tcBorders>
              <w:bottom w:val="nil"/>
            </w:tcBorders>
            <w:vAlign w:val="bottom"/>
          </w:tcPr>
          <w:p w14:paraId="26D143E6" w14:textId="77777777" w:rsidR="00CA72A2" w:rsidRPr="00E27AA7" w:rsidRDefault="00CA72A2" w:rsidP="006D62D0">
            <w:pPr>
              <w:pStyle w:val="tabletext"/>
              <w:widowControl w:val="0"/>
              <w:tabs>
                <w:tab w:val="decimal" w:pos="1247"/>
              </w:tabs>
              <w:spacing w:before="10" w:after="10"/>
              <w:ind w:right="113"/>
              <w:jc w:val="right"/>
              <w:rPr>
                <w:color w:val="000000"/>
                <w:sz w:val="18"/>
                <w:szCs w:val="18"/>
                <w:lang w:val="ru-RU" w:eastAsia="ru-RU"/>
              </w:rPr>
            </w:pPr>
          </w:p>
        </w:tc>
        <w:tc>
          <w:tcPr>
            <w:tcW w:w="1903" w:type="dxa"/>
            <w:tcBorders>
              <w:top w:val="nil"/>
              <w:bottom w:val="nil"/>
            </w:tcBorders>
            <w:vAlign w:val="bottom"/>
          </w:tcPr>
          <w:p w14:paraId="00299F83" w14:textId="0035B0EE" w:rsidR="00CA72A2" w:rsidRPr="00E27AA7" w:rsidRDefault="00CA72A2" w:rsidP="006D62D0">
            <w:pPr>
              <w:pStyle w:val="tabletext"/>
              <w:widowControl w:val="0"/>
              <w:tabs>
                <w:tab w:val="decimal" w:pos="1247"/>
              </w:tabs>
              <w:spacing w:before="10" w:after="10"/>
              <w:ind w:right="113"/>
              <w:jc w:val="right"/>
              <w:rPr>
                <w:color w:val="000000"/>
                <w:sz w:val="18"/>
                <w:szCs w:val="18"/>
                <w:lang w:val="ru-RU" w:eastAsia="ru-RU"/>
              </w:rPr>
            </w:pPr>
          </w:p>
        </w:tc>
      </w:tr>
      <w:tr w:rsidR="00CA72A2" w:rsidRPr="00E27AA7" w14:paraId="71BFC77D" w14:textId="77777777" w:rsidTr="00D91D7F">
        <w:trPr>
          <w:trHeight w:val="21"/>
        </w:trPr>
        <w:tc>
          <w:tcPr>
            <w:tcW w:w="5075" w:type="dxa"/>
            <w:vAlign w:val="bottom"/>
          </w:tcPr>
          <w:p w14:paraId="3340D14C" w14:textId="3682C2B0" w:rsidR="00CA72A2" w:rsidRPr="008D557E" w:rsidRDefault="008D557E" w:rsidP="008D557E">
            <w:pPr>
              <w:pStyle w:val="tabletext"/>
              <w:widowControl w:val="0"/>
              <w:spacing w:before="10" w:after="10"/>
              <w:ind w:left="142" w:hanging="142"/>
              <w:rPr>
                <w:sz w:val="18"/>
                <w:szCs w:val="18"/>
              </w:rPr>
            </w:pPr>
            <w:r>
              <w:rPr>
                <w:sz w:val="18"/>
                <w:szCs w:val="18"/>
              </w:rPr>
              <w:t>Current</w:t>
            </w:r>
            <w:r w:rsidRPr="008D557E">
              <w:rPr>
                <w:sz w:val="18"/>
                <w:szCs w:val="18"/>
              </w:rPr>
              <w:t xml:space="preserve"> </w:t>
            </w:r>
            <w:r>
              <w:rPr>
                <w:sz w:val="18"/>
                <w:szCs w:val="18"/>
              </w:rPr>
              <w:t>borrowings</w:t>
            </w:r>
            <w:r w:rsidRPr="008D557E">
              <w:rPr>
                <w:sz w:val="18"/>
                <w:szCs w:val="18"/>
              </w:rPr>
              <w:t xml:space="preserve"> </w:t>
            </w:r>
            <w:r>
              <w:rPr>
                <w:sz w:val="18"/>
                <w:szCs w:val="18"/>
              </w:rPr>
              <w:t>and current portion of non-current borrowings</w:t>
            </w:r>
          </w:p>
        </w:tc>
        <w:tc>
          <w:tcPr>
            <w:tcW w:w="360" w:type="dxa"/>
            <w:shd w:val="clear" w:color="auto" w:fill="auto"/>
            <w:vAlign w:val="bottom"/>
          </w:tcPr>
          <w:p w14:paraId="58AA1A6A" w14:textId="07B53BEF" w:rsidR="00CA72A2" w:rsidRPr="006D62D0" w:rsidRDefault="008D19B5" w:rsidP="006D62D0">
            <w:pPr>
              <w:pStyle w:val="tabletext"/>
              <w:widowControl w:val="0"/>
              <w:spacing w:before="10" w:after="10"/>
              <w:ind w:left="-96" w:right="-96"/>
              <w:jc w:val="center"/>
              <w:rPr>
                <w:sz w:val="18"/>
                <w:szCs w:val="18"/>
              </w:rPr>
            </w:pPr>
            <w:r w:rsidRPr="006D62D0">
              <w:rPr>
                <w:sz w:val="18"/>
                <w:szCs w:val="18"/>
                <w:lang w:val="ru-RU"/>
              </w:rPr>
              <w:t>2</w:t>
            </w:r>
            <w:r w:rsidR="00E14372">
              <w:rPr>
                <w:sz w:val="18"/>
                <w:szCs w:val="18"/>
                <w:lang w:val="ru-RU"/>
              </w:rPr>
              <w:t>1</w:t>
            </w:r>
          </w:p>
        </w:tc>
        <w:tc>
          <w:tcPr>
            <w:tcW w:w="129" w:type="dxa"/>
            <w:vAlign w:val="bottom"/>
          </w:tcPr>
          <w:p w14:paraId="10C42B21"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60EF33A5" w14:textId="0FEAB284" w:rsidR="00CA72A2" w:rsidRPr="00E27AA7" w:rsidRDefault="00494B0F" w:rsidP="006D62D0">
            <w:pPr>
              <w:pStyle w:val="tabletext"/>
              <w:widowControl w:val="0"/>
              <w:tabs>
                <w:tab w:val="decimal" w:pos="1247"/>
              </w:tabs>
              <w:spacing w:before="10" w:after="10"/>
              <w:ind w:right="113"/>
              <w:jc w:val="right"/>
              <w:rPr>
                <w:sz w:val="18"/>
                <w:szCs w:val="18"/>
                <w:lang w:val="ru-RU"/>
              </w:rPr>
            </w:pPr>
            <w:r>
              <w:rPr>
                <w:sz w:val="18"/>
                <w:szCs w:val="18"/>
                <w:lang w:val="ru-RU"/>
              </w:rPr>
              <w:t>1 209 266</w:t>
            </w:r>
          </w:p>
        </w:tc>
        <w:tc>
          <w:tcPr>
            <w:tcW w:w="126" w:type="dxa"/>
            <w:tcBorders>
              <w:bottom w:val="nil"/>
            </w:tcBorders>
            <w:vAlign w:val="bottom"/>
          </w:tcPr>
          <w:p w14:paraId="73E98F59"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shd w:val="clear" w:color="auto" w:fill="auto"/>
            <w:vAlign w:val="bottom"/>
          </w:tcPr>
          <w:p w14:paraId="50B74390" w14:textId="1A7D9BB4" w:rsidR="00CA72A2" w:rsidRPr="0053514B" w:rsidRDefault="00CA08FF" w:rsidP="006D62D0">
            <w:pPr>
              <w:pStyle w:val="tabletext"/>
              <w:widowControl w:val="0"/>
              <w:tabs>
                <w:tab w:val="decimal" w:pos="1247"/>
              </w:tabs>
              <w:spacing w:before="10" w:after="10"/>
              <w:ind w:right="113"/>
              <w:jc w:val="right"/>
              <w:rPr>
                <w:sz w:val="18"/>
                <w:szCs w:val="18"/>
                <w:lang w:val="ru-RU"/>
              </w:rPr>
            </w:pPr>
            <w:r>
              <w:rPr>
                <w:sz w:val="18"/>
                <w:szCs w:val="18"/>
                <w:lang w:val="ru-RU"/>
              </w:rPr>
              <w:t>3 827 128</w:t>
            </w:r>
          </w:p>
        </w:tc>
      </w:tr>
      <w:tr w:rsidR="00CA72A2" w:rsidRPr="00E27AA7" w14:paraId="17716B7B" w14:textId="77777777" w:rsidTr="00D91D7F">
        <w:trPr>
          <w:trHeight w:val="21"/>
        </w:trPr>
        <w:tc>
          <w:tcPr>
            <w:tcW w:w="5075" w:type="dxa"/>
            <w:vAlign w:val="bottom"/>
          </w:tcPr>
          <w:p w14:paraId="6554FC6C" w14:textId="3A577765" w:rsidR="00CA72A2" w:rsidRPr="008D557E" w:rsidRDefault="008D557E" w:rsidP="008D557E">
            <w:pPr>
              <w:pStyle w:val="tabletext"/>
              <w:widowControl w:val="0"/>
              <w:spacing w:before="10" w:after="10"/>
              <w:ind w:left="142" w:hanging="142"/>
              <w:rPr>
                <w:sz w:val="18"/>
                <w:szCs w:val="18"/>
              </w:rPr>
            </w:pPr>
            <w:r>
              <w:rPr>
                <w:sz w:val="18"/>
                <w:szCs w:val="18"/>
              </w:rPr>
              <w:t>Trade</w:t>
            </w:r>
            <w:r w:rsidR="00CA72A2" w:rsidRPr="008D557E">
              <w:rPr>
                <w:sz w:val="18"/>
                <w:szCs w:val="18"/>
              </w:rPr>
              <w:t xml:space="preserve"> </w:t>
            </w:r>
            <w:r>
              <w:rPr>
                <w:sz w:val="18"/>
                <w:szCs w:val="18"/>
              </w:rPr>
              <w:t>and other accounts payable</w:t>
            </w:r>
            <w:r w:rsidR="00494B0F" w:rsidRPr="008D557E">
              <w:rPr>
                <w:sz w:val="18"/>
                <w:szCs w:val="18"/>
              </w:rPr>
              <w:t xml:space="preserve"> (</w:t>
            </w:r>
            <w:r>
              <w:rPr>
                <w:sz w:val="18"/>
                <w:szCs w:val="18"/>
              </w:rPr>
              <w:t>short-term</w:t>
            </w:r>
            <w:r w:rsidR="00494B0F" w:rsidRPr="008D557E">
              <w:rPr>
                <w:sz w:val="18"/>
                <w:szCs w:val="18"/>
              </w:rPr>
              <w:t>)</w:t>
            </w:r>
          </w:p>
        </w:tc>
        <w:tc>
          <w:tcPr>
            <w:tcW w:w="360" w:type="dxa"/>
            <w:shd w:val="clear" w:color="auto" w:fill="auto"/>
            <w:vAlign w:val="bottom"/>
          </w:tcPr>
          <w:p w14:paraId="08649860" w14:textId="0BB23F1A" w:rsidR="00CA72A2" w:rsidRPr="006D62D0" w:rsidRDefault="008D19B5" w:rsidP="006D62D0">
            <w:pPr>
              <w:pStyle w:val="tabletext"/>
              <w:widowControl w:val="0"/>
              <w:spacing w:before="10" w:after="10"/>
              <w:ind w:left="-96" w:right="-96"/>
              <w:jc w:val="center"/>
              <w:rPr>
                <w:sz w:val="18"/>
                <w:szCs w:val="18"/>
              </w:rPr>
            </w:pPr>
            <w:r w:rsidRPr="006D62D0">
              <w:rPr>
                <w:sz w:val="18"/>
                <w:szCs w:val="18"/>
                <w:lang w:val="ru-RU"/>
              </w:rPr>
              <w:t>2</w:t>
            </w:r>
            <w:r w:rsidR="00E14372">
              <w:rPr>
                <w:sz w:val="18"/>
                <w:szCs w:val="18"/>
                <w:lang w:val="ru-RU"/>
              </w:rPr>
              <w:t>2</w:t>
            </w:r>
          </w:p>
        </w:tc>
        <w:tc>
          <w:tcPr>
            <w:tcW w:w="129" w:type="dxa"/>
            <w:vAlign w:val="bottom"/>
          </w:tcPr>
          <w:p w14:paraId="163645E3"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vAlign w:val="bottom"/>
          </w:tcPr>
          <w:p w14:paraId="4FE21C41" w14:textId="51D0EED1" w:rsidR="00CA72A2" w:rsidRPr="00494B0F" w:rsidRDefault="00494B0F" w:rsidP="006D62D0">
            <w:pPr>
              <w:pStyle w:val="tabletext"/>
              <w:widowControl w:val="0"/>
              <w:tabs>
                <w:tab w:val="decimal" w:pos="1247"/>
              </w:tabs>
              <w:spacing w:before="10" w:after="10"/>
              <w:ind w:right="113"/>
              <w:jc w:val="right"/>
              <w:rPr>
                <w:sz w:val="18"/>
                <w:szCs w:val="18"/>
                <w:lang w:val="ru-RU"/>
              </w:rPr>
            </w:pPr>
            <w:r>
              <w:rPr>
                <w:sz w:val="18"/>
                <w:szCs w:val="18"/>
                <w:lang w:val="ru-RU"/>
              </w:rPr>
              <w:t>7 856 181</w:t>
            </w:r>
          </w:p>
        </w:tc>
        <w:tc>
          <w:tcPr>
            <w:tcW w:w="126" w:type="dxa"/>
            <w:tcBorders>
              <w:bottom w:val="nil"/>
            </w:tcBorders>
            <w:vAlign w:val="bottom"/>
          </w:tcPr>
          <w:p w14:paraId="7A2F2F58"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shd w:val="clear" w:color="auto" w:fill="auto"/>
            <w:vAlign w:val="bottom"/>
          </w:tcPr>
          <w:p w14:paraId="3B23D2FB" w14:textId="0BBAE0DE" w:rsidR="00CA72A2" w:rsidRPr="0053514B" w:rsidRDefault="00311470" w:rsidP="006D62D0">
            <w:pPr>
              <w:pStyle w:val="tabletext"/>
              <w:widowControl w:val="0"/>
              <w:tabs>
                <w:tab w:val="decimal" w:pos="1247"/>
              </w:tabs>
              <w:spacing w:before="10" w:after="10"/>
              <w:ind w:right="113"/>
              <w:jc w:val="right"/>
              <w:rPr>
                <w:sz w:val="18"/>
                <w:szCs w:val="18"/>
              </w:rPr>
            </w:pPr>
            <w:r>
              <w:rPr>
                <w:sz w:val="18"/>
                <w:szCs w:val="18"/>
                <w:lang w:val="ru-RU"/>
              </w:rPr>
              <w:t>6 749 582</w:t>
            </w:r>
          </w:p>
        </w:tc>
      </w:tr>
      <w:tr w:rsidR="00CA08FF" w:rsidRPr="00E27AA7" w14:paraId="20B6F3C3" w14:textId="77777777" w:rsidTr="00D91D7F">
        <w:trPr>
          <w:trHeight w:val="21"/>
        </w:trPr>
        <w:tc>
          <w:tcPr>
            <w:tcW w:w="5075" w:type="dxa"/>
            <w:tcBorders>
              <w:bottom w:val="nil"/>
            </w:tcBorders>
            <w:vAlign w:val="bottom"/>
          </w:tcPr>
          <w:p w14:paraId="69D81A1C" w14:textId="456397C7" w:rsidR="00CA08FF" w:rsidRPr="008D557E" w:rsidRDefault="008D557E" w:rsidP="006D62D0">
            <w:pPr>
              <w:pStyle w:val="tabletext"/>
              <w:widowControl w:val="0"/>
              <w:spacing w:before="10" w:after="10"/>
              <w:ind w:left="142" w:hanging="142"/>
              <w:rPr>
                <w:sz w:val="18"/>
                <w:szCs w:val="18"/>
              </w:rPr>
            </w:pPr>
            <w:r>
              <w:rPr>
                <w:sz w:val="18"/>
                <w:szCs w:val="18"/>
              </w:rPr>
              <w:t>Government subsidies</w:t>
            </w:r>
          </w:p>
        </w:tc>
        <w:tc>
          <w:tcPr>
            <w:tcW w:w="360" w:type="dxa"/>
            <w:tcBorders>
              <w:bottom w:val="nil"/>
            </w:tcBorders>
            <w:shd w:val="clear" w:color="auto" w:fill="auto"/>
            <w:vAlign w:val="bottom"/>
          </w:tcPr>
          <w:p w14:paraId="226E910B" w14:textId="77777777" w:rsidR="00CA08FF" w:rsidRPr="006D62D0" w:rsidRDefault="00CA08FF" w:rsidP="006D62D0">
            <w:pPr>
              <w:pStyle w:val="tabletext"/>
              <w:widowControl w:val="0"/>
              <w:spacing w:before="10" w:after="10"/>
              <w:ind w:left="-96" w:right="-96"/>
              <w:jc w:val="center"/>
              <w:rPr>
                <w:sz w:val="18"/>
                <w:szCs w:val="18"/>
              </w:rPr>
            </w:pPr>
          </w:p>
        </w:tc>
        <w:tc>
          <w:tcPr>
            <w:tcW w:w="129" w:type="dxa"/>
            <w:tcBorders>
              <w:bottom w:val="nil"/>
            </w:tcBorders>
            <w:vAlign w:val="bottom"/>
          </w:tcPr>
          <w:p w14:paraId="06BF29EB" w14:textId="77777777" w:rsidR="00CA08FF" w:rsidRPr="00E27AA7" w:rsidRDefault="00CA08FF" w:rsidP="006D62D0">
            <w:pPr>
              <w:pStyle w:val="tabletext"/>
              <w:widowControl w:val="0"/>
              <w:spacing w:before="10" w:after="10"/>
              <w:jc w:val="center"/>
              <w:rPr>
                <w:b/>
                <w:bCs/>
                <w:sz w:val="18"/>
                <w:szCs w:val="18"/>
                <w:u w:val="single"/>
                <w:lang w:val="ru-RU"/>
              </w:rPr>
            </w:pPr>
          </w:p>
        </w:tc>
        <w:tc>
          <w:tcPr>
            <w:tcW w:w="1903" w:type="dxa"/>
            <w:tcBorders>
              <w:bottom w:val="nil"/>
            </w:tcBorders>
            <w:vAlign w:val="bottom"/>
          </w:tcPr>
          <w:p w14:paraId="6EB7C475" w14:textId="227D60D8" w:rsidR="00CA08FF" w:rsidRPr="00494B0F" w:rsidRDefault="00494B0F" w:rsidP="006D62D0">
            <w:pPr>
              <w:pStyle w:val="tabletext"/>
              <w:widowControl w:val="0"/>
              <w:tabs>
                <w:tab w:val="decimal" w:pos="1247"/>
              </w:tabs>
              <w:spacing w:before="10" w:after="10"/>
              <w:ind w:right="113"/>
              <w:jc w:val="right"/>
              <w:rPr>
                <w:sz w:val="18"/>
                <w:szCs w:val="18"/>
                <w:lang w:val="ru-RU"/>
              </w:rPr>
            </w:pPr>
            <w:r>
              <w:rPr>
                <w:sz w:val="18"/>
                <w:szCs w:val="18"/>
                <w:lang w:val="ru-RU"/>
              </w:rPr>
              <w:t>12 271</w:t>
            </w:r>
          </w:p>
        </w:tc>
        <w:tc>
          <w:tcPr>
            <w:tcW w:w="126" w:type="dxa"/>
            <w:tcBorders>
              <w:bottom w:val="nil"/>
            </w:tcBorders>
            <w:vAlign w:val="bottom"/>
          </w:tcPr>
          <w:p w14:paraId="1AF89D2A" w14:textId="77777777" w:rsidR="00CA08FF" w:rsidRPr="00E27AA7" w:rsidRDefault="00CA08FF"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shd w:val="clear" w:color="auto" w:fill="auto"/>
            <w:vAlign w:val="bottom"/>
          </w:tcPr>
          <w:p w14:paraId="4EB21405" w14:textId="7F8576A5" w:rsidR="00CA08FF" w:rsidRDefault="00CA08FF" w:rsidP="006D62D0">
            <w:pPr>
              <w:pStyle w:val="tabletext"/>
              <w:widowControl w:val="0"/>
              <w:tabs>
                <w:tab w:val="decimal" w:pos="1247"/>
              </w:tabs>
              <w:spacing w:before="10" w:after="10"/>
              <w:ind w:right="113"/>
              <w:jc w:val="right"/>
              <w:rPr>
                <w:sz w:val="18"/>
                <w:szCs w:val="18"/>
                <w:lang w:val="ru-RU"/>
              </w:rPr>
            </w:pPr>
            <w:r>
              <w:rPr>
                <w:sz w:val="18"/>
                <w:szCs w:val="18"/>
                <w:lang w:val="ru-RU"/>
              </w:rPr>
              <w:t>12 270</w:t>
            </w:r>
          </w:p>
        </w:tc>
      </w:tr>
      <w:tr w:rsidR="00494B0F" w:rsidRPr="00E27AA7" w14:paraId="26364BA7" w14:textId="77777777" w:rsidTr="00D91D7F">
        <w:trPr>
          <w:trHeight w:val="21"/>
        </w:trPr>
        <w:tc>
          <w:tcPr>
            <w:tcW w:w="5075" w:type="dxa"/>
            <w:tcBorders>
              <w:bottom w:val="nil"/>
            </w:tcBorders>
            <w:vAlign w:val="bottom"/>
          </w:tcPr>
          <w:p w14:paraId="0A979CC9" w14:textId="40461D50" w:rsidR="00494B0F" w:rsidRPr="00494B0F" w:rsidRDefault="0009609F" w:rsidP="0009609F">
            <w:pPr>
              <w:pStyle w:val="tabletext"/>
              <w:widowControl w:val="0"/>
              <w:spacing w:before="10" w:after="10"/>
              <w:ind w:left="142" w:hanging="142"/>
              <w:rPr>
                <w:sz w:val="18"/>
                <w:szCs w:val="18"/>
                <w:lang w:val="ru-RU"/>
              </w:rPr>
            </w:pPr>
            <w:r>
              <w:rPr>
                <w:sz w:val="18"/>
                <w:szCs w:val="18"/>
              </w:rPr>
              <w:t>Advances received</w:t>
            </w:r>
            <w:r w:rsidR="00214139">
              <w:rPr>
                <w:sz w:val="18"/>
                <w:szCs w:val="18"/>
                <w:lang w:val="ru-RU"/>
              </w:rPr>
              <w:t xml:space="preserve"> (</w:t>
            </w:r>
            <w:r>
              <w:rPr>
                <w:sz w:val="18"/>
                <w:szCs w:val="18"/>
              </w:rPr>
              <w:t>short-term</w:t>
            </w:r>
            <w:r w:rsidR="00214139">
              <w:rPr>
                <w:sz w:val="18"/>
                <w:szCs w:val="18"/>
                <w:lang w:val="ru-RU"/>
              </w:rPr>
              <w:t>)</w:t>
            </w:r>
          </w:p>
        </w:tc>
        <w:tc>
          <w:tcPr>
            <w:tcW w:w="360" w:type="dxa"/>
            <w:tcBorders>
              <w:bottom w:val="nil"/>
            </w:tcBorders>
            <w:shd w:val="clear" w:color="auto" w:fill="auto"/>
            <w:vAlign w:val="bottom"/>
          </w:tcPr>
          <w:p w14:paraId="756681B7" w14:textId="709A82AB" w:rsidR="00494B0F" w:rsidRPr="006D62D0" w:rsidRDefault="00E14372" w:rsidP="006D62D0">
            <w:pPr>
              <w:pStyle w:val="tabletext"/>
              <w:widowControl w:val="0"/>
              <w:spacing w:before="10" w:after="10"/>
              <w:ind w:left="-96" w:right="-96"/>
              <w:jc w:val="center"/>
              <w:rPr>
                <w:sz w:val="18"/>
                <w:szCs w:val="18"/>
                <w:lang w:val="ru-RU"/>
              </w:rPr>
            </w:pPr>
            <w:r>
              <w:rPr>
                <w:sz w:val="18"/>
                <w:szCs w:val="18"/>
                <w:lang w:val="ru-RU"/>
              </w:rPr>
              <w:t>24</w:t>
            </w:r>
          </w:p>
        </w:tc>
        <w:tc>
          <w:tcPr>
            <w:tcW w:w="129" w:type="dxa"/>
            <w:tcBorders>
              <w:bottom w:val="nil"/>
            </w:tcBorders>
            <w:vAlign w:val="bottom"/>
          </w:tcPr>
          <w:p w14:paraId="788B3A3F" w14:textId="77777777" w:rsidR="00494B0F" w:rsidRPr="00E27AA7" w:rsidRDefault="00494B0F" w:rsidP="006D62D0">
            <w:pPr>
              <w:pStyle w:val="tabletext"/>
              <w:widowControl w:val="0"/>
              <w:spacing w:before="10" w:after="10"/>
              <w:jc w:val="center"/>
              <w:rPr>
                <w:b/>
                <w:bCs/>
                <w:sz w:val="18"/>
                <w:szCs w:val="18"/>
                <w:u w:val="single"/>
                <w:lang w:val="ru-RU"/>
              </w:rPr>
            </w:pPr>
          </w:p>
        </w:tc>
        <w:tc>
          <w:tcPr>
            <w:tcW w:w="1903" w:type="dxa"/>
            <w:tcBorders>
              <w:bottom w:val="nil"/>
            </w:tcBorders>
            <w:shd w:val="clear" w:color="auto" w:fill="auto"/>
            <w:vAlign w:val="bottom"/>
          </w:tcPr>
          <w:p w14:paraId="10466AF7" w14:textId="3580EE00" w:rsidR="00494B0F" w:rsidRDefault="006F2281" w:rsidP="006D62D0">
            <w:pPr>
              <w:pStyle w:val="tabletext"/>
              <w:widowControl w:val="0"/>
              <w:tabs>
                <w:tab w:val="decimal" w:pos="1247"/>
              </w:tabs>
              <w:spacing w:before="10" w:after="10"/>
              <w:ind w:right="113"/>
              <w:jc w:val="right"/>
              <w:rPr>
                <w:sz w:val="18"/>
                <w:szCs w:val="18"/>
                <w:lang w:val="ru-RU"/>
              </w:rPr>
            </w:pPr>
            <w:r>
              <w:rPr>
                <w:sz w:val="18"/>
                <w:szCs w:val="18"/>
                <w:lang w:val="ru-RU"/>
              </w:rPr>
              <w:t>1 598 367</w:t>
            </w:r>
          </w:p>
        </w:tc>
        <w:tc>
          <w:tcPr>
            <w:tcW w:w="126" w:type="dxa"/>
            <w:tcBorders>
              <w:bottom w:val="nil"/>
            </w:tcBorders>
            <w:vAlign w:val="bottom"/>
          </w:tcPr>
          <w:p w14:paraId="788244BE" w14:textId="77777777" w:rsidR="00494B0F" w:rsidRPr="00E27AA7" w:rsidRDefault="00494B0F"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shd w:val="clear" w:color="auto" w:fill="auto"/>
            <w:vAlign w:val="bottom"/>
          </w:tcPr>
          <w:p w14:paraId="38942403" w14:textId="78D4A88C" w:rsidR="00494B0F" w:rsidRDefault="006F2281" w:rsidP="006D62D0">
            <w:pPr>
              <w:pStyle w:val="tabletext"/>
              <w:widowControl w:val="0"/>
              <w:tabs>
                <w:tab w:val="decimal" w:pos="1247"/>
              </w:tabs>
              <w:spacing w:before="10" w:after="10"/>
              <w:ind w:right="113"/>
              <w:jc w:val="right"/>
              <w:rPr>
                <w:sz w:val="18"/>
                <w:szCs w:val="18"/>
                <w:lang w:val="ru-RU"/>
              </w:rPr>
            </w:pPr>
            <w:r>
              <w:rPr>
                <w:sz w:val="18"/>
                <w:szCs w:val="18"/>
                <w:lang w:val="ru-RU"/>
              </w:rPr>
              <w:t>1 575 441</w:t>
            </w:r>
          </w:p>
        </w:tc>
      </w:tr>
      <w:tr w:rsidR="00CA72A2" w:rsidRPr="00E27AA7" w14:paraId="54FAD6EE" w14:textId="77777777" w:rsidTr="00D91D7F">
        <w:trPr>
          <w:trHeight w:val="21"/>
        </w:trPr>
        <w:tc>
          <w:tcPr>
            <w:tcW w:w="5075" w:type="dxa"/>
            <w:tcBorders>
              <w:top w:val="nil"/>
              <w:bottom w:val="nil"/>
            </w:tcBorders>
            <w:vAlign w:val="bottom"/>
          </w:tcPr>
          <w:p w14:paraId="4F10770A" w14:textId="47E560D4" w:rsidR="00CA72A2" w:rsidRPr="00461020" w:rsidRDefault="00461020" w:rsidP="006D62D0">
            <w:pPr>
              <w:pStyle w:val="tabletext"/>
              <w:widowControl w:val="0"/>
              <w:spacing w:before="10" w:after="10"/>
              <w:ind w:left="142" w:hanging="142"/>
              <w:rPr>
                <w:sz w:val="18"/>
                <w:szCs w:val="18"/>
              </w:rPr>
            </w:pPr>
            <w:r>
              <w:rPr>
                <w:sz w:val="18"/>
                <w:szCs w:val="18"/>
              </w:rPr>
              <w:t>Taxes payable except profits tax</w:t>
            </w:r>
          </w:p>
        </w:tc>
        <w:tc>
          <w:tcPr>
            <w:tcW w:w="360" w:type="dxa"/>
            <w:tcBorders>
              <w:top w:val="nil"/>
            </w:tcBorders>
            <w:shd w:val="clear" w:color="auto" w:fill="auto"/>
            <w:vAlign w:val="bottom"/>
          </w:tcPr>
          <w:p w14:paraId="45B387BC" w14:textId="204D38C9" w:rsidR="00CA72A2" w:rsidRPr="006D62D0" w:rsidRDefault="008D19B5" w:rsidP="006D62D0">
            <w:pPr>
              <w:pStyle w:val="tabletext"/>
              <w:widowControl w:val="0"/>
              <w:spacing w:before="10" w:after="10"/>
              <w:ind w:left="-96" w:right="-96"/>
              <w:jc w:val="center"/>
              <w:rPr>
                <w:sz w:val="18"/>
                <w:szCs w:val="18"/>
              </w:rPr>
            </w:pPr>
            <w:r w:rsidRPr="006D62D0">
              <w:rPr>
                <w:sz w:val="18"/>
                <w:szCs w:val="18"/>
                <w:lang w:val="ru-RU"/>
              </w:rPr>
              <w:t>23</w:t>
            </w:r>
          </w:p>
        </w:tc>
        <w:tc>
          <w:tcPr>
            <w:tcW w:w="129" w:type="dxa"/>
            <w:tcBorders>
              <w:top w:val="nil"/>
            </w:tcBorders>
            <w:vAlign w:val="bottom"/>
          </w:tcPr>
          <w:p w14:paraId="136B0D9E"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top w:val="nil"/>
            </w:tcBorders>
            <w:vAlign w:val="bottom"/>
          </w:tcPr>
          <w:p w14:paraId="0CF62378" w14:textId="76FE7EA2" w:rsidR="00CA72A2" w:rsidRPr="00E27AA7" w:rsidRDefault="006F2281" w:rsidP="006D62D0">
            <w:pPr>
              <w:pStyle w:val="tabletext"/>
              <w:widowControl w:val="0"/>
              <w:tabs>
                <w:tab w:val="decimal" w:pos="1247"/>
              </w:tabs>
              <w:spacing w:before="10" w:after="10"/>
              <w:ind w:right="113"/>
              <w:jc w:val="right"/>
              <w:rPr>
                <w:sz w:val="18"/>
                <w:szCs w:val="18"/>
                <w:lang w:val="ru-RU"/>
              </w:rPr>
            </w:pPr>
            <w:r>
              <w:rPr>
                <w:sz w:val="18"/>
                <w:szCs w:val="18"/>
                <w:lang w:val="ru-RU"/>
              </w:rPr>
              <w:t>1 256 549</w:t>
            </w:r>
          </w:p>
        </w:tc>
        <w:tc>
          <w:tcPr>
            <w:tcW w:w="126" w:type="dxa"/>
            <w:tcBorders>
              <w:bottom w:val="nil"/>
            </w:tcBorders>
            <w:vAlign w:val="bottom"/>
          </w:tcPr>
          <w:p w14:paraId="59BB677E"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shd w:val="clear" w:color="auto" w:fill="auto"/>
            <w:vAlign w:val="bottom"/>
          </w:tcPr>
          <w:p w14:paraId="057E2FC2" w14:textId="20B3D06D" w:rsidR="00CA72A2" w:rsidRPr="0053514B" w:rsidRDefault="00311470" w:rsidP="006D62D0">
            <w:pPr>
              <w:pStyle w:val="tabletext"/>
              <w:widowControl w:val="0"/>
              <w:tabs>
                <w:tab w:val="decimal" w:pos="1247"/>
              </w:tabs>
              <w:spacing w:before="10" w:after="10"/>
              <w:ind w:right="113"/>
              <w:jc w:val="right"/>
              <w:rPr>
                <w:sz w:val="18"/>
                <w:szCs w:val="18"/>
                <w:lang w:val="ru-RU"/>
              </w:rPr>
            </w:pPr>
            <w:r>
              <w:rPr>
                <w:sz w:val="18"/>
                <w:szCs w:val="18"/>
                <w:lang w:val="ru-RU"/>
              </w:rPr>
              <w:t>809 162</w:t>
            </w:r>
          </w:p>
        </w:tc>
      </w:tr>
      <w:tr w:rsidR="00CA72A2" w:rsidRPr="00E27AA7" w14:paraId="31060F82" w14:textId="77777777" w:rsidTr="00D91D7F">
        <w:trPr>
          <w:trHeight w:val="21"/>
        </w:trPr>
        <w:tc>
          <w:tcPr>
            <w:tcW w:w="5075" w:type="dxa"/>
            <w:tcBorders>
              <w:bottom w:val="nil"/>
            </w:tcBorders>
            <w:vAlign w:val="bottom"/>
          </w:tcPr>
          <w:p w14:paraId="75350DE5" w14:textId="064DB809" w:rsidR="00CA72A2" w:rsidRPr="00461020" w:rsidRDefault="00461020" w:rsidP="006D62D0">
            <w:pPr>
              <w:pStyle w:val="tabletext"/>
              <w:widowControl w:val="0"/>
              <w:spacing w:before="10" w:after="10"/>
              <w:ind w:left="142" w:hanging="142"/>
              <w:rPr>
                <w:sz w:val="18"/>
                <w:szCs w:val="18"/>
              </w:rPr>
            </w:pPr>
            <w:r>
              <w:rPr>
                <w:sz w:val="18"/>
                <w:szCs w:val="18"/>
              </w:rPr>
              <w:t>Reserves</w:t>
            </w:r>
          </w:p>
        </w:tc>
        <w:tc>
          <w:tcPr>
            <w:tcW w:w="360" w:type="dxa"/>
            <w:vAlign w:val="bottom"/>
          </w:tcPr>
          <w:p w14:paraId="0F62FD96" w14:textId="6542F4B7" w:rsidR="00CA72A2" w:rsidRPr="00E27AA7" w:rsidRDefault="00CA72A2" w:rsidP="006D62D0">
            <w:pPr>
              <w:pStyle w:val="tabletext"/>
              <w:widowControl w:val="0"/>
              <w:spacing w:before="10" w:after="10"/>
              <w:ind w:left="-96" w:right="-96"/>
              <w:jc w:val="center"/>
              <w:rPr>
                <w:sz w:val="18"/>
                <w:szCs w:val="18"/>
                <w:lang w:val="ru-RU"/>
              </w:rPr>
            </w:pPr>
          </w:p>
        </w:tc>
        <w:tc>
          <w:tcPr>
            <w:tcW w:w="129" w:type="dxa"/>
            <w:vAlign w:val="bottom"/>
          </w:tcPr>
          <w:p w14:paraId="63A70C7A"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bottom w:val="nil"/>
            </w:tcBorders>
            <w:vAlign w:val="bottom"/>
          </w:tcPr>
          <w:p w14:paraId="59F0B3CB" w14:textId="461250F8" w:rsidR="00CA72A2" w:rsidRPr="00E27AA7" w:rsidRDefault="006F2281" w:rsidP="006D62D0">
            <w:pPr>
              <w:pStyle w:val="tabletext"/>
              <w:widowControl w:val="0"/>
              <w:tabs>
                <w:tab w:val="decimal" w:pos="1247"/>
              </w:tabs>
              <w:spacing w:before="10" w:after="10"/>
              <w:ind w:right="113"/>
              <w:jc w:val="right"/>
              <w:rPr>
                <w:sz w:val="18"/>
                <w:szCs w:val="18"/>
                <w:lang w:val="ru-RU"/>
              </w:rPr>
            </w:pPr>
            <w:r>
              <w:rPr>
                <w:sz w:val="18"/>
                <w:szCs w:val="18"/>
                <w:lang w:val="ru-RU"/>
              </w:rPr>
              <w:t>744 720</w:t>
            </w:r>
          </w:p>
        </w:tc>
        <w:tc>
          <w:tcPr>
            <w:tcW w:w="126" w:type="dxa"/>
            <w:tcBorders>
              <w:bottom w:val="nil"/>
            </w:tcBorders>
            <w:vAlign w:val="bottom"/>
          </w:tcPr>
          <w:p w14:paraId="2B986AC4"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nil"/>
            </w:tcBorders>
            <w:shd w:val="clear" w:color="auto" w:fill="auto"/>
            <w:vAlign w:val="bottom"/>
          </w:tcPr>
          <w:p w14:paraId="1A968BE0" w14:textId="5DCD0592" w:rsidR="00CA72A2" w:rsidRPr="0053514B" w:rsidRDefault="00311470" w:rsidP="006D62D0">
            <w:pPr>
              <w:pStyle w:val="tabletext"/>
              <w:widowControl w:val="0"/>
              <w:tabs>
                <w:tab w:val="decimal" w:pos="1247"/>
              </w:tabs>
              <w:spacing w:before="10" w:after="10"/>
              <w:ind w:right="113"/>
              <w:jc w:val="right"/>
              <w:rPr>
                <w:sz w:val="18"/>
                <w:szCs w:val="18"/>
                <w:lang w:val="ru-RU"/>
              </w:rPr>
            </w:pPr>
            <w:r>
              <w:rPr>
                <w:sz w:val="18"/>
                <w:szCs w:val="18"/>
                <w:lang w:val="ru-RU"/>
              </w:rPr>
              <w:t>726 472</w:t>
            </w:r>
          </w:p>
        </w:tc>
      </w:tr>
      <w:tr w:rsidR="00CA72A2" w:rsidRPr="00E27AA7" w14:paraId="5B2A94C7" w14:textId="77777777" w:rsidTr="00D91D7F">
        <w:trPr>
          <w:trHeight w:val="21"/>
        </w:trPr>
        <w:tc>
          <w:tcPr>
            <w:tcW w:w="5075" w:type="dxa"/>
            <w:tcBorders>
              <w:top w:val="nil"/>
            </w:tcBorders>
            <w:vAlign w:val="bottom"/>
          </w:tcPr>
          <w:p w14:paraId="508DC1B2" w14:textId="1F3178D9" w:rsidR="00CA72A2" w:rsidRPr="00E27AA7" w:rsidRDefault="00461020" w:rsidP="006D62D0">
            <w:pPr>
              <w:pStyle w:val="tabletext"/>
              <w:widowControl w:val="0"/>
              <w:spacing w:before="10" w:after="10"/>
              <w:ind w:left="142" w:hanging="142"/>
              <w:rPr>
                <w:sz w:val="18"/>
                <w:szCs w:val="18"/>
                <w:lang w:val="ru-RU"/>
              </w:rPr>
            </w:pPr>
            <w:r>
              <w:rPr>
                <w:sz w:val="18"/>
                <w:szCs w:val="18"/>
              </w:rPr>
              <w:t>Current profit tax payable</w:t>
            </w:r>
            <w:r w:rsidR="00CA72A2" w:rsidRPr="00E27AA7">
              <w:rPr>
                <w:sz w:val="18"/>
                <w:szCs w:val="18"/>
                <w:lang w:val="ru-RU"/>
              </w:rPr>
              <w:t xml:space="preserve"> </w:t>
            </w:r>
          </w:p>
        </w:tc>
        <w:tc>
          <w:tcPr>
            <w:tcW w:w="360" w:type="dxa"/>
            <w:vAlign w:val="bottom"/>
          </w:tcPr>
          <w:p w14:paraId="694CB0D7"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vAlign w:val="bottom"/>
          </w:tcPr>
          <w:p w14:paraId="3E290684"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bottom w:val="single" w:sz="4" w:space="0" w:color="auto"/>
            </w:tcBorders>
            <w:vAlign w:val="bottom"/>
          </w:tcPr>
          <w:p w14:paraId="447970F5" w14:textId="1E1EC8DE" w:rsidR="00CA72A2" w:rsidRPr="00E27AA7" w:rsidRDefault="00946C8C" w:rsidP="006D62D0">
            <w:pPr>
              <w:pStyle w:val="tabletext"/>
              <w:widowControl w:val="0"/>
              <w:tabs>
                <w:tab w:val="decimal" w:pos="1247"/>
              </w:tabs>
              <w:spacing w:before="10" w:after="10"/>
              <w:ind w:right="113"/>
              <w:jc w:val="right"/>
              <w:rPr>
                <w:sz w:val="18"/>
                <w:szCs w:val="18"/>
                <w:lang w:val="ru-RU"/>
              </w:rPr>
            </w:pPr>
            <w:r>
              <w:rPr>
                <w:sz w:val="18"/>
                <w:szCs w:val="18"/>
                <w:lang w:val="ru-RU"/>
              </w:rPr>
              <w:t>1 078</w:t>
            </w:r>
          </w:p>
        </w:tc>
        <w:tc>
          <w:tcPr>
            <w:tcW w:w="126" w:type="dxa"/>
            <w:tcBorders>
              <w:bottom w:val="nil"/>
            </w:tcBorders>
            <w:vAlign w:val="bottom"/>
          </w:tcPr>
          <w:p w14:paraId="12A07F80" w14:textId="77777777" w:rsidR="00CA72A2" w:rsidRPr="00E27AA7" w:rsidRDefault="00CA72A2" w:rsidP="006D62D0">
            <w:pPr>
              <w:pStyle w:val="tabletext"/>
              <w:widowControl w:val="0"/>
              <w:tabs>
                <w:tab w:val="decimal" w:pos="1247"/>
              </w:tabs>
              <w:spacing w:before="10" w:after="10"/>
              <w:ind w:right="113"/>
              <w:jc w:val="right"/>
              <w:rPr>
                <w:sz w:val="18"/>
                <w:szCs w:val="18"/>
                <w:lang w:val="ru-RU"/>
              </w:rPr>
            </w:pPr>
          </w:p>
        </w:tc>
        <w:tc>
          <w:tcPr>
            <w:tcW w:w="1903" w:type="dxa"/>
            <w:tcBorders>
              <w:bottom w:val="single" w:sz="4" w:space="0" w:color="auto"/>
            </w:tcBorders>
            <w:shd w:val="clear" w:color="auto" w:fill="auto"/>
            <w:vAlign w:val="bottom"/>
          </w:tcPr>
          <w:p w14:paraId="46EBCAB2" w14:textId="6565DD64" w:rsidR="00CA72A2" w:rsidRPr="0053514B" w:rsidRDefault="00311470" w:rsidP="006D62D0">
            <w:pPr>
              <w:pStyle w:val="tabletext"/>
              <w:widowControl w:val="0"/>
              <w:tabs>
                <w:tab w:val="decimal" w:pos="1247"/>
              </w:tabs>
              <w:spacing w:before="10" w:after="10"/>
              <w:ind w:right="113"/>
              <w:jc w:val="right"/>
              <w:rPr>
                <w:sz w:val="18"/>
                <w:szCs w:val="18"/>
                <w:lang w:val="ru-RU"/>
              </w:rPr>
            </w:pPr>
            <w:r>
              <w:rPr>
                <w:sz w:val="18"/>
                <w:szCs w:val="18"/>
                <w:lang w:val="ru-RU"/>
              </w:rPr>
              <w:t>219</w:t>
            </w:r>
          </w:p>
        </w:tc>
      </w:tr>
      <w:tr w:rsidR="00CA72A2" w:rsidRPr="00E27AA7" w14:paraId="5D7D91AE" w14:textId="77777777" w:rsidTr="00D91D7F">
        <w:trPr>
          <w:trHeight w:val="21"/>
        </w:trPr>
        <w:tc>
          <w:tcPr>
            <w:tcW w:w="5075" w:type="dxa"/>
            <w:tcBorders>
              <w:bottom w:val="nil"/>
            </w:tcBorders>
            <w:vAlign w:val="bottom"/>
          </w:tcPr>
          <w:p w14:paraId="0B9A6B57" w14:textId="3EB7DC2E" w:rsidR="00CA72A2" w:rsidRPr="00461020" w:rsidRDefault="00461020" w:rsidP="006D62D0">
            <w:pPr>
              <w:pStyle w:val="tabletext"/>
              <w:widowControl w:val="0"/>
              <w:spacing w:before="10" w:after="10"/>
              <w:ind w:left="142" w:hanging="142"/>
              <w:rPr>
                <w:b/>
                <w:sz w:val="18"/>
                <w:szCs w:val="18"/>
              </w:rPr>
            </w:pPr>
            <w:r>
              <w:rPr>
                <w:b/>
                <w:sz w:val="18"/>
                <w:szCs w:val="18"/>
              </w:rPr>
              <w:t>Total current liabilities</w:t>
            </w:r>
          </w:p>
        </w:tc>
        <w:tc>
          <w:tcPr>
            <w:tcW w:w="360" w:type="dxa"/>
            <w:tcBorders>
              <w:bottom w:val="nil"/>
            </w:tcBorders>
            <w:vAlign w:val="bottom"/>
          </w:tcPr>
          <w:p w14:paraId="3E14A24D"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vAlign w:val="bottom"/>
          </w:tcPr>
          <w:p w14:paraId="38A33891"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top w:val="single" w:sz="4" w:space="0" w:color="auto"/>
              <w:bottom w:val="single" w:sz="4" w:space="0" w:color="auto"/>
            </w:tcBorders>
            <w:vAlign w:val="bottom"/>
          </w:tcPr>
          <w:p w14:paraId="5446B3BE" w14:textId="7A5B6F86" w:rsidR="00CA72A2" w:rsidRPr="00E27AA7" w:rsidRDefault="00946C8C" w:rsidP="006D62D0">
            <w:pPr>
              <w:pStyle w:val="tabletext"/>
              <w:widowControl w:val="0"/>
              <w:tabs>
                <w:tab w:val="decimal" w:pos="1247"/>
              </w:tabs>
              <w:spacing w:before="10" w:after="10"/>
              <w:ind w:right="113"/>
              <w:jc w:val="right"/>
              <w:rPr>
                <w:b/>
                <w:bCs/>
                <w:sz w:val="18"/>
                <w:szCs w:val="18"/>
                <w:lang w:val="ru-RU"/>
              </w:rPr>
            </w:pPr>
            <w:r>
              <w:rPr>
                <w:b/>
                <w:bCs/>
                <w:sz w:val="18"/>
                <w:szCs w:val="18"/>
                <w:lang w:val="ru-RU"/>
              </w:rPr>
              <w:t>12 678 432</w:t>
            </w:r>
          </w:p>
        </w:tc>
        <w:tc>
          <w:tcPr>
            <w:tcW w:w="126" w:type="dxa"/>
            <w:tcBorders>
              <w:bottom w:val="nil"/>
            </w:tcBorders>
            <w:vAlign w:val="bottom"/>
          </w:tcPr>
          <w:p w14:paraId="137A53E3" w14:textId="77777777" w:rsidR="00CA72A2" w:rsidRPr="00E27AA7" w:rsidRDefault="00CA72A2" w:rsidP="006D62D0">
            <w:pPr>
              <w:pStyle w:val="tabletext"/>
              <w:widowControl w:val="0"/>
              <w:tabs>
                <w:tab w:val="decimal" w:pos="1247"/>
              </w:tabs>
              <w:spacing w:before="10" w:after="10"/>
              <w:ind w:right="113"/>
              <w:jc w:val="right"/>
              <w:rPr>
                <w:b/>
                <w:bCs/>
                <w:sz w:val="18"/>
                <w:szCs w:val="18"/>
                <w:lang w:val="ru-RU"/>
              </w:rPr>
            </w:pPr>
          </w:p>
        </w:tc>
        <w:tc>
          <w:tcPr>
            <w:tcW w:w="1903" w:type="dxa"/>
            <w:tcBorders>
              <w:top w:val="single" w:sz="4" w:space="0" w:color="auto"/>
              <w:bottom w:val="single" w:sz="4" w:space="0" w:color="auto"/>
            </w:tcBorders>
            <w:vAlign w:val="bottom"/>
          </w:tcPr>
          <w:p w14:paraId="68BDEF49" w14:textId="016C6799" w:rsidR="00CA72A2" w:rsidRPr="00311470" w:rsidRDefault="00311470" w:rsidP="006D62D0">
            <w:pPr>
              <w:pStyle w:val="tabletext"/>
              <w:widowControl w:val="0"/>
              <w:tabs>
                <w:tab w:val="decimal" w:pos="1247"/>
              </w:tabs>
              <w:spacing w:before="10" w:after="10"/>
              <w:ind w:right="113"/>
              <w:jc w:val="right"/>
              <w:rPr>
                <w:b/>
                <w:bCs/>
                <w:sz w:val="18"/>
                <w:szCs w:val="18"/>
                <w:highlight w:val="yellow"/>
                <w:lang w:val="ru-RU"/>
              </w:rPr>
            </w:pPr>
            <w:r w:rsidRPr="00946C8C">
              <w:rPr>
                <w:b/>
                <w:bCs/>
                <w:sz w:val="18"/>
                <w:szCs w:val="18"/>
                <w:lang w:val="ru-RU"/>
              </w:rPr>
              <w:t>13 700 274</w:t>
            </w:r>
          </w:p>
        </w:tc>
      </w:tr>
      <w:tr w:rsidR="00CA72A2" w:rsidRPr="00E27AA7" w14:paraId="0ED67635" w14:textId="77777777" w:rsidTr="00D91D7F">
        <w:trPr>
          <w:trHeight w:val="21"/>
        </w:trPr>
        <w:tc>
          <w:tcPr>
            <w:tcW w:w="5075" w:type="dxa"/>
            <w:tcBorders>
              <w:bottom w:val="nil"/>
            </w:tcBorders>
            <w:vAlign w:val="bottom"/>
          </w:tcPr>
          <w:p w14:paraId="354AA31E" w14:textId="7CD15158" w:rsidR="00CA72A2" w:rsidRPr="00461020" w:rsidRDefault="00461020" w:rsidP="006D62D0">
            <w:pPr>
              <w:pStyle w:val="tabletext"/>
              <w:widowControl w:val="0"/>
              <w:spacing w:before="10" w:after="10"/>
              <w:ind w:left="142" w:hanging="142"/>
              <w:rPr>
                <w:b/>
                <w:sz w:val="18"/>
                <w:szCs w:val="18"/>
              </w:rPr>
            </w:pPr>
            <w:r>
              <w:rPr>
                <w:b/>
                <w:sz w:val="18"/>
                <w:szCs w:val="18"/>
              </w:rPr>
              <w:t>Total liabilities</w:t>
            </w:r>
          </w:p>
        </w:tc>
        <w:tc>
          <w:tcPr>
            <w:tcW w:w="360" w:type="dxa"/>
            <w:tcBorders>
              <w:bottom w:val="nil"/>
            </w:tcBorders>
            <w:vAlign w:val="bottom"/>
          </w:tcPr>
          <w:p w14:paraId="0B6086C0"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vAlign w:val="bottom"/>
          </w:tcPr>
          <w:p w14:paraId="111E26DB"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bottom w:val="single" w:sz="4" w:space="0" w:color="auto"/>
            </w:tcBorders>
            <w:vAlign w:val="bottom"/>
          </w:tcPr>
          <w:p w14:paraId="09B251AD" w14:textId="5BEB4DB3" w:rsidR="00CA72A2" w:rsidRPr="00E27AA7" w:rsidRDefault="00946C8C" w:rsidP="006D62D0">
            <w:pPr>
              <w:pStyle w:val="tabletext"/>
              <w:widowControl w:val="0"/>
              <w:tabs>
                <w:tab w:val="decimal" w:pos="1247"/>
              </w:tabs>
              <w:spacing w:before="10" w:after="10"/>
              <w:ind w:right="113"/>
              <w:jc w:val="right"/>
              <w:rPr>
                <w:b/>
                <w:color w:val="000000"/>
                <w:sz w:val="18"/>
                <w:szCs w:val="18"/>
                <w:lang w:val="ru-RU" w:eastAsia="ru-RU"/>
              </w:rPr>
            </w:pPr>
            <w:r>
              <w:rPr>
                <w:b/>
                <w:color w:val="000000"/>
                <w:sz w:val="18"/>
                <w:szCs w:val="18"/>
                <w:lang w:val="ru-RU" w:eastAsia="ru-RU"/>
              </w:rPr>
              <w:t>41 738 172</w:t>
            </w:r>
          </w:p>
        </w:tc>
        <w:tc>
          <w:tcPr>
            <w:tcW w:w="126" w:type="dxa"/>
            <w:tcBorders>
              <w:bottom w:val="nil"/>
            </w:tcBorders>
            <w:vAlign w:val="bottom"/>
          </w:tcPr>
          <w:p w14:paraId="73210426" w14:textId="77777777" w:rsidR="00CA72A2" w:rsidRPr="00E27AA7" w:rsidRDefault="00CA72A2" w:rsidP="006D62D0">
            <w:pPr>
              <w:pStyle w:val="tabletext"/>
              <w:widowControl w:val="0"/>
              <w:tabs>
                <w:tab w:val="decimal" w:pos="1247"/>
              </w:tabs>
              <w:spacing w:before="10" w:after="10"/>
              <w:ind w:right="113"/>
              <w:jc w:val="right"/>
              <w:rPr>
                <w:b/>
                <w:color w:val="000000"/>
                <w:sz w:val="18"/>
                <w:szCs w:val="18"/>
                <w:lang w:val="ru-RU" w:eastAsia="ru-RU"/>
              </w:rPr>
            </w:pPr>
          </w:p>
        </w:tc>
        <w:tc>
          <w:tcPr>
            <w:tcW w:w="1903" w:type="dxa"/>
            <w:tcBorders>
              <w:top w:val="single" w:sz="4" w:space="0" w:color="auto"/>
              <w:bottom w:val="single" w:sz="4" w:space="0" w:color="auto"/>
            </w:tcBorders>
            <w:vAlign w:val="bottom"/>
          </w:tcPr>
          <w:p w14:paraId="4CC54E63" w14:textId="12FD3E3F" w:rsidR="00CA72A2" w:rsidRPr="00311470" w:rsidRDefault="00311470" w:rsidP="006D62D0">
            <w:pPr>
              <w:pStyle w:val="tabletext"/>
              <w:widowControl w:val="0"/>
              <w:tabs>
                <w:tab w:val="decimal" w:pos="1247"/>
              </w:tabs>
              <w:spacing w:before="10" w:after="10"/>
              <w:ind w:right="113"/>
              <w:jc w:val="right"/>
              <w:rPr>
                <w:b/>
                <w:color w:val="000000"/>
                <w:sz w:val="18"/>
                <w:szCs w:val="18"/>
                <w:highlight w:val="yellow"/>
                <w:lang w:val="ru-RU" w:eastAsia="ru-RU"/>
              </w:rPr>
            </w:pPr>
            <w:r w:rsidRPr="00946C8C">
              <w:rPr>
                <w:b/>
                <w:color w:val="000000"/>
                <w:sz w:val="18"/>
                <w:szCs w:val="18"/>
                <w:lang w:val="ru-RU" w:eastAsia="ru-RU"/>
              </w:rPr>
              <w:t>35 752 249</w:t>
            </w:r>
          </w:p>
        </w:tc>
      </w:tr>
      <w:tr w:rsidR="00CA72A2" w:rsidRPr="00946C8C" w14:paraId="41D929EE" w14:textId="77777777" w:rsidTr="00D91D7F">
        <w:trPr>
          <w:trHeight w:val="174"/>
        </w:trPr>
        <w:tc>
          <w:tcPr>
            <w:tcW w:w="5075" w:type="dxa"/>
            <w:tcBorders>
              <w:bottom w:val="nil"/>
            </w:tcBorders>
            <w:vAlign w:val="bottom"/>
          </w:tcPr>
          <w:p w14:paraId="54818F2B" w14:textId="56446E3C" w:rsidR="00CA72A2" w:rsidRPr="00461020" w:rsidRDefault="00461020" w:rsidP="00461020">
            <w:pPr>
              <w:pStyle w:val="tabletext"/>
              <w:widowControl w:val="0"/>
              <w:spacing w:before="80" w:after="120"/>
              <w:ind w:left="142" w:hanging="142"/>
              <w:rPr>
                <w:sz w:val="18"/>
                <w:szCs w:val="18"/>
              </w:rPr>
            </w:pPr>
            <w:r>
              <w:rPr>
                <w:b/>
                <w:sz w:val="18"/>
                <w:szCs w:val="18"/>
              </w:rPr>
              <w:t>Total</w:t>
            </w:r>
            <w:r w:rsidRPr="00461020">
              <w:rPr>
                <w:b/>
                <w:sz w:val="18"/>
                <w:szCs w:val="18"/>
                <w:lang w:val="ru-RU"/>
              </w:rPr>
              <w:t xml:space="preserve"> </w:t>
            </w:r>
            <w:r>
              <w:rPr>
                <w:b/>
                <w:sz w:val="18"/>
                <w:szCs w:val="18"/>
              </w:rPr>
              <w:t>equity</w:t>
            </w:r>
            <w:r w:rsidRPr="00461020">
              <w:rPr>
                <w:b/>
                <w:sz w:val="18"/>
                <w:szCs w:val="18"/>
                <w:lang w:val="ru-RU"/>
              </w:rPr>
              <w:t xml:space="preserve"> </w:t>
            </w:r>
            <w:r>
              <w:rPr>
                <w:b/>
                <w:sz w:val="18"/>
                <w:szCs w:val="18"/>
              </w:rPr>
              <w:t>and</w:t>
            </w:r>
            <w:r w:rsidRPr="00461020">
              <w:rPr>
                <w:b/>
                <w:sz w:val="18"/>
                <w:szCs w:val="18"/>
                <w:lang w:val="ru-RU"/>
              </w:rPr>
              <w:t xml:space="preserve"> </w:t>
            </w:r>
            <w:r>
              <w:rPr>
                <w:b/>
                <w:sz w:val="18"/>
                <w:szCs w:val="18"/>
              </w:rPr>
              <w:t>liabilities</w:t>
            </w:r>
          </w:p>
        </w:tc>
        <w:tc>
          <w:tcPr>
            <w:tcW w:w="360" w:type="dxa"/>
            <w:tcBorders>
              <w:bottom w:val="nil"/>
            </w:tcBorders>
            <w:vAlign w:val="bottom"/>
          </w:tcPr>
          <w:p w14:paraId="095E3C24" w14:textId="77777777" w:rsidR="00CA72A2" w:rsidRPr="00E27AA7" w:rsidRDefault="00CA72A2" w:rsidP="006D62D0">
            <w:pPr>
              <w:pStyle w:val="tabletext"/>
              <w:widowControl w:val="0"/>
              <w:spacing w:before="10" w:after="10"/>
              <w:ind w:left="-96" w:right="-96"/>
              <w:jc w:val="center"/>
              <w:rPr>
                <w:sz w:val="18"/>
                <w:szCs w:val="18"/>
                <w:lang w:val="ru-RU"/>
              </w:rPr>
            </w:pPr>
          </w:p>
        </w:tc>
        <w:tc>
          <w:tcPr>
            <w:tcW w:w="129" w:type="dxa"/>
            <w:tcBorders>
              <w:bottom w:val="nil"/>
            </w:tcBorders>
            <w:vAlign w:val="bottom"/>
          </w:tcPr>
          <w:p w14:paraId="7F35EA8B" w14:textId="77777777" w:rsidR="00CA72A2" w:rsidRPr="00E27AA7" w:rsidRDefault="00CA72A2" w:rsidP="006D62D0">
            <w:pPr>
              <w:pStyle w:val="tabletext"/>
              <w:widowControl w:val="0"/>
              <w:spacing w:before="10" w:after="10"/>
              <w:jc w:val="center"/>
              <w:rPr>
                <w:b/>
                <w:bCs/>
                <w:sz w:val="18"/>
                <w:szCs w:val="18"/>
                <w:u w:val="single"/>
                <w:lang w:val="ru-RU"/>
              </w:rPr>
            </w:pPr>
          </w:p>
        </w:tc>
        <w:tc>
          <w:tcPr>
            <w:tcW w:w="1903" w:type="dxa"/>
            <w:tcBorders>
              <w:top w:val="single" w:sz="4" w:space="0" w:color="auto"/>
              <w:bottom w:val="double" w:sz="4" w:space="0" w:color="auto"/>
            </w:tcBorders>
            <w:vAlign w:val="bottom"/>
          </w:tcPr>
          <w:p w14:paraId="638813A7" w14:textId="4D884AA4" w:rsidR="00CA72A2" w:rsidRPr="00946C8C" w:rsidRDefault="00307EDC" w:rsidP="006D62D0">
            <w:pPr>
              <w:pStyle w:val="tabletext"/>
              <w:widowControl w:val="0"/>
              <w:tabs>
                <w:tab w:val="decimal" w:pos="1247"/>
              </w:tabs>
              <w:spacing w:before="10" w:after="10"/>
              <w:ind w:right="113"/>
              <w:jc w:val="right"/>
              <w:rPr>
                <w:b/>
                <w:color w:val="000000"/>
                <w:sz w:val="18"/>
                <w:szCs w:val="18"/>
                <w:lang w:val="ru-RU" w:eastAsia="ru-RU"/>
              </w:rPr>
            </w:pPr>
            <w:r>
              <w:rPr>
                <w:b/>
                <w:color w:val="000000"/>
                <w:sz w:val="18"/>
                <w:szCs w:val="18"/>
                <w:lang w:val="ru-RU" w:eastAsia="ru-RU"/>
              </w:rPr>
              <w:t>76 379 876</w:t>
            </w:r>
          </w:p>
        </w:tc>
        <w:tc>
          <w:tcPr>
            <w:tcW w:w="126" w:type="dxa"/>
            <w:tcBorders>
              <w:bottom w:val="nil"/>
            </w:tcBorders>
            <w:vAlign w:val="bottom"/>
          </w:tcPr>
          <w:p w14:paraId="770A3925" w14:textId="77777777" w:rsidR="00CA72A2" w:rsidRPr="00E27AA7" w:rsidRDefault="00CA72A2" w:rsidP="006D62D0">
            <w:pPr>
              <w:pStyle w:val="tabletext"/>
              <w:widowControl w:val="0"/>
              <w:tabs>
                <w:tab w:val="decimal" w:pos="1247"/>
              </w:tabs>
              <w:spacing w:before="10" w:after="10"/>
              <w:ind w:right="113"/>
              <w:jc w:val="right"/>
              <w:rPr>
                <w:b/>
                <w:color w:val="000000"/>
                <w:sz w:val="18"/>
                <w:szCs w:val="18"/>
                <w:lang w:val="ru-RU" w:eastAsia="ru-RU"/>
              </w:rPr>
            </w:pPr>
          </w:p>
        </w:tc>
        <w:tc>
          <w:tcPr>
            <w:tcW w:w="1903" w:type="dxa"/>
            <w:tcBorders>
              <w:top w:val="single" w:sz="4" w:space="0" w:color="auto"/>
              <w:bottom w:val="double" w:sz="4" w:space="0" w:color="auto"/>
            </w:tcBorders>
            <w:vAlign w:val="bottom"/>
          </w:tcPr>
          <w:p w14:paraId="5273E2E9" w14:textId="4A9D48E3" w:rsidR="00CA72A2" w:rsidRPr="00946C8C" w:rsidRDefault="00311470" w:rsidP="006D62D0">
            <w:pPr>
              <w:pStyle w:val="tabletext"/>
              <w:widowControl w:val="0"/>
              <w:tabs>
                <w:tab w:val="decimal" w:pos="1247"/>
              </w:tabs>
              <w:spacing w:before="10" w:after="10"/>
              <w:ind w:right="113"/>
              <w:jc w:val="right"/>
              <w:rPr>
                <w:b/>
                <w:color w:val="000000"/>
                <w:sz w:val="18"/>
                <w:szCs w:val="18"/>
                <w:lang w:val="ru-RU" w:eastAsia="ru-RU"/>
              </w:rPr>
            </w:pPr>
            <w:r w:rsidRPr="00946C8C">
              <w:rPr>
                <w:b/>
                <w:color w:val="000000"/>
                <w:sz w:val="18"/>
                <w:szCs w:val="18"/>
                <w:lang w:val="ru-RU" w:eastAsia="ru-RU"/>
              </w:rPr>
              <w:t>70 415 166</w:t>
            </w:r>
          </w:p>
        </w:tc>
      </w:tr>
    </w:tbl>
    <w:p w14:paraId="50464760" w14:textId="77777777" w:rsidR="007168CE" w:rsidRPr="00E27AA7" w:rsidRDefault="007168CE" w:rsidP="00385C36">
      <w:pPr>
        <w:ind w:left="1080"/>
        <w:jc w:val="both"/>
        <w:rPr>
          <w:sz w:val="24"/>
          <w:szCs w:val="24"/>
        </w:rPr>
        <w:sectPr w:rsidR="007168CE" w:rsidRPr="00E27AA7" w:rsidSect="00EF2DC6">
          <w:headerReference w:type="default" r:id="rId12"/>
          <w:footerReference w:type="default" r:id="rId13"/>
          <w:type w:val="continuous"/>
          <w:pgSz w:w="11906" w:h="16838"/>
          <w:pgMar w:top="1134" w:right="709" w:bottom="1134" w:left="1701" w:header="709" w:footer="709" w:gutter="0"/>
          <w:cols w:space="708"/>
          <w:docGrid w:linePitch="360"/>
        </w:sectPr>
      </w:pPr>
    </w:p>
    <w:p w14:paraId="4A12B521" w14:textId="1AA9CD1F" w:rsidR="001E2935" w:rsidRPr="00D46E8C" w:rsidRDefault="00BC5B3B" w:rsidP="006D62D0">
      <w:pPr>
        <w:pStyle w:val="tabletext"/>
        <w:widowControl w:val="0"/>
        <w:spacing w:before="40" w:after="40"/>
        <w:ind w:left="-142"/>
        <w:rPr>
          <w:b/>
          <w:bCs/>
          <w:sz w:val="16"/>
          <w:szCs w:val="16"/>
        </w:rPr>
      </w:pPr>
      <w:r>
        <w:rPr>
          <w:b/>
          <w:bCs/>
          <w:sz w:val="16"/>
          <w:szCs w:val="16"/>
        </w:rPr>
        <w:lastRenderedPageBreak/>
        <w:t>Consolidated Statement</w:t>
      </w:r>
      <w:r w:rsidR="001E2935" w:rsidRPr="00D46E8C">
        <w:rPr>
          <w:b/>
          <w:bCs/>
          <w:sz w:val="16"/>
          <w:szCs w:val="16"/>
        </w:rPr>
        <w:t xml:space="preserve"> </w:t>
      </w:r>
      <w:r>
        <w:rPr>
          <w:b/>
          <w:bCs/>
          <w:sz w:val="16"/>
          <w:szCs w:val="16"/>
        </w:rPr>
        <w:t>of Cash Flow</w:t>
      </w:r>
      <w:r w:rsidR="001E2935" w:rsidRPr="00D46E8C">
        <w:rPr>
          <w:b/>
          <w:bCs/>
          <w:sz w:val="16"/>
          <w:szCs w:val="16"/>
        </w:rPr>
        <w:t xml:space="preserve"> </w:t>
      </w:r>
      <w:r w:rsidR="00CF20E5" w:rsidRPr="00D46E8C">
        <w:rPr>
          <w:b/>
          <w:bCs/>
          <w:sz w:val="16"/>
          <w:szCs w:val="16"/>
        </w:rPr>
        <w:br/>
      </w:r>
      <w:r w:rsidR="001E2935" w:rsidRPr="00D46E8C">
        <w:rPr>
          <w:b/>
          <w:bCs/>
          <w:sz w:val="16"/>
          <w:szCs w:val="16"/>
        </w:rPr>
        <w:t>(</w:t>
      </w:r>
      <w:r w:rsidR="00D46E8C">
        <w:rPr>
          <w:b/>
          <w:bCs/>
          <w:sz w:val="16"/>
          <w:szCs w:val="16"/>
        </w:rPr>
        <w:t>in thousands of Russian rubles, if not otherwise mentioned</w:t>
      </w:r>
      <w:r w:rsidR="001E2935" w:rsidRPr="00D46E8C">
        <w:rPr>
          <w:b/>
          <w:bCs/>
          <w:sz w:val="16"/>
          <w:szCs w:val="16"/>
        </w:rPr>
        <w:t>)</w:t>
      </w:r>
      <w:r w:rsidR="001E2935" w:rsidRPr="00D46E8C">
        <w:rPr>
          <w:b/>
          <w:bCs/>
          <w:sz w:val="16"/>
          <w:szCs w:val="16"/>
        </w:rPr>
        <w:tab/>
      </w: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576"/>
        <w:gridCol w:w="107"/>
        <w:gridCol w:w="1664"/>
        <w:gridCol w:w="107"/>
        <w:gridCol w:w="1656"/>
      </w:tblGrid>
      <w:tr w:rsidR="007806E3" w:rsidRPr="00BC5B3B" w14:paraId="19D40951" w14:textId="77777777" w:rsidTr="007F2640">
        <w:trPr>
          <w:cantSplit/>
          <w:trHeight w:val="324"/>
        </w:trPr>
        <w:tc>
          <w:tcPr>
            <w:tcW w:w="5387" w:type="dxa"/>
            <w:tcBorders>
              <w:top w:val="nil"/>
              <w:left w:val="nil"/>
              <w:bottom w:val="nil"/>
              <w:right w:val="nil"/>
            </w:tcBorders>
            <w:vAlign w:val="bottom"/>
          </w:tcPr>
          <w:p w14:paraId="29F1C531" w14:textId="77777777" w:rsidR="007806E3" w:rsidRPr="00D46E8C" w:rsidRDefault="007806E3" w:rsidP="009C36B0">
            <w:pPr>
              <w:pStyle w:val="tabletext"/>
              <w:widowControl w:val="0"/>
              <w:spacing w:before="60" w:after="60"/>
              <w:rPr>
                <w:szCs w:val="20"/>
              </w:rPr>
            </w:pPr>
            <w:bookmarkStart w:id="4" w:name="CF"/>
            <w:bookmarkStart w:id="5" w:name="OLE_LINK1"/>
            <w:bookmarkEnd w:id="4"/>
          </w:p>
        </w:tc>
        <w:tc>
          <w:tcPr>
            <w:tcW w:w="576" w:type="dxa"/>
            <w:tcBorders>
              <w:top w:val="nil"/>
              <w:left w:val="nil"/>
              <w:right w:val="nil"/>
            </w:tcBorders>
            <w:vAlign w:val="bottom"/>
          </w:tcPr>
          <w:p w14:paraId="3B26AF73" w14:textId="31525921" w:rsidR="007806E3" w:rsidRPr="00BC5B3B" w:rsidRDefault="00BC5B3B" w:rsidP="007806E3">
            <w:pPr>
              <w:pStyle w:val="tabletext"/>
              <w:widowControl w:val="0"/>
              <w:spacing w:before="60" w:after="60"/>
              <w:jc w:val="center"/>
              <w:rPr>
                <w:b/>
                <w:bCs/>
                <w:szCs w:val="20"/>
              </w:rPr>
            </w:pPr>
            <w:r>
              <w:rPr>
                <w:b/>
                <w:bCs/>
                <w:szCs w:val="20"/>
              </w:rPr>
              <w:t>Note</w:t>
            </w:r>
          </w:p>
        </w:tc>
        <w:tc>
          <w:tcPr>
            <w:tcW w:w="107" w:type="dxa"/>
            <w:tcBorders>
              <w:top w:val="nil"/>
              <w:left w:val="nil"/>
              <w:bottom w:val="nil"/>
              <w:right w:val="nil"/>
            </w:tcBorders>
            <w:vAlign w:val="bottom"/>
          </w:tcPr>
          <w:p w14:paraId="5625A462" w14:textId="77777777" w:rsidR="007806E3" w:rsidRPr="00D8644D" w:rsidRDefault="007806E3" w:rsidP="007806E3">
            <w:pPr>
              <w:pStyle w:val="tabletext"/>
              <w:widowControl w:val="0"/>
              <w:spacing w:before="60" w:after="60"/>
              <w:jc w:val="center"/>
              <w:rPr>
                <w:b/>
                <w:bCs/>
                <w:szCs w:val="20"/>
                <w:lang w:val="ru-RU"/>
              </w:rPr>
            </w:pPr>
          </w:p>
        </w:tc>
        <w:tc>
          <w:tcPr>
            <w:tcW w:w="1664" w:type="dxa"/>
            <w:tcBorders>
              <w:top w:val="nil"/>
              <w:left w:val="nil"/>
              <w:bottom w:val="single" w:sz="4" w:space="0" w:color="auto"/>
              <w:right w:val="nil"/>
            </w:tcBorders>
          </w:tcPr>
          <w:p w14:paraId="2719509F" w14:textId="77777777" w:rsidR="00205057" w:rsidRDefault="00205057" w:rsidP="00BC5B3B">
            <w:pPr>
              <w:pStyle w:val="tabletext"/>
              <w:widowControl w:val="0"/>
              <w:spacing w:before="0" w:after="0"/>
              <w:jc w:val="center"/>
              <w:rPr>
                <w:b/>
                <w:bCs/>
                <w:sz w:val="19"/>
                <w:szCs w:val="19"/>
              </w:rPr>
            </w:pPr>
            <w:r>
              <w:rPr>
                <w:b/>
                <w:bCs/>
                <w:sz w:val="19"/>
                <w:szCs w:val="19"/>
              </w:rPr>
              <w:t>T</w:t>
            </w:r>
            <w:r w:rsidR="00BC5B3B">
              <w:rPr>
                <w:b/>
                <w:bCs/>
                <w:sz w:val="19"/>
                <w:szCs w:val="19"/>
              </w:rPr>
              <w:t>hree</w:t>
            </w:r>
            <w:r w:rsidR="00BC5B3B" w:rsidRPr="00BC5B3B">
              <w:rPr>
                <w:b/>
                <w:bCs/>
                <w:sz w:val="19"/>
                <w:szCs w:val="19"/>
              </w:rPr>
              <w:t xml:space="preserve"> </w:t>
            </w:r>
            <w:r>
              <w:rPr>
                <w:b/>
                <w:bCs/>
                <w:sz w:val="19"/>
                <w:szCs w:val="19"/>
              </w:rPr>
              <w:t>M</w:t>
            </w:r>
            <w:r w:rsidR="00BC5B3B">
              <w:rPr>
                <w:b/>
                <w:bCs/>
                <w:sz w:val="19"/>
                <w:szCs w:val="19"/>
              </w:rPr>
              <w:t>onths</w:t>
            </w:r>
          </w:p>
          <w:p w14:paraId="0B9C9855" w14:textId="1136BE47" w:rsidR="00BC5B3B" w:rsidRDefault="00205057" w:rsidP="00BC5B3B">
            <w:pPr>
              <w:pStyle w:val="tabletext"/>
              <w:widowControl w:val="0"/>
              <w:spacing w:before="0" w:after="0"/>
              <w:jc w:val="center"/>
              <w:rPr>
                <w:b/>
                <w:bCs/>
                <w:sz w:val="19"/>
                <w:szCs w:val="19"/>
              </w:rPr>
            </w:pPr>
            <w:r>
              <w:rPr>
                <w:b/>
                <w:bCs/>
                <w:sz w:val="19"/>
                <w:szCs w:val="19"/>
              </w:rPr>
              <w:t>E</w:t>
            </w:r>
            <w:r w:rsidR="00BC5B3B">
              <w:rPr>
                <w:b/>
                <w:bCs/>
                <w:sz w:val="19"/>
                <w:szCs w:val="19"/>
              </w:rPr>
              <w:t>nded</w:t>
            </w:r>
            <w:r w:rsidR="007806E3" w:rsidRPr="00BC5B3B">
              <w:rPr>
                <w:b/>
                <w:bCs/>
                <w:sz w:val="19"/>
                <w:szCs w:val="19"/>
              </w:rPr>
              <w:t xml:space="preserve"> </w:t>
            </w:r>
            <w:r w:rsidR="00B33C71" w:rsidRPr="00BC5B3B">
              <w:rPr>
                <w:b/>
                <w:bCs/>
                <w:sz w:val="19"/>
                <w:szCs w:val="19"/>
              </w:rPr>
              <w:br/>
            </w:r>
            <w:r w:rsidR="00BC5B3B">
              <w:rPr>
                <w:b/>
                <w:bCs/>
                <w:sz w:val="19"/>
                <w:szCs w:val="19"/>
              </w:rPr>
              <w:t xml:space="preserve">March </w:t>
            </w:r>
            <w:r w:rsidR="007806E3" w:rsidRPr="00BC5B3B">
              <w:rPr>
                <w:b/>
                <w:bCs/>
                <w:sz w:val="19"/>
                <w:szCs w:val="19"/>
              </w:rPr>
              <w:t>31</w:t>
            </w:r>
            <w:r w:rsidR="00BC5B3B">
              <w:rPr>
                <w:b/>
                <w:bCs/>
                <w:sz w:val="19"/>
                <w:szCs w:val="19"/>
              </w:rPr>
              <w:t>,</w:t>
            </w:r>
            <w:r w:rsidR="007806E3" w:rsidRPr="00BC5B3B">
              <w:rPr>
                <w:b/>
                <w:bCs/>
                <w:sz w:val="19"/>
                <w:szCs w:val="19"/>
              </w:rPr>
              <w:t xml:space="preserve"> </w:t>
            </w:r>
          </w:p>
          <w:p w14:paraId="7D201E69" w14:textId="1347A574" w:rsidR="007806E3" w:rsidRPr="00BC5B3B" w:rsidRDefault="007806E3" w:rsidP="00BC5B3B">
            <w:pPr>
              <w:pStyle w:val="tabletext"/>
              <w:widowControl w:val="0"/>
              <w:spacing w:before="0" w:after="0"/>
              <w:jc w:val="center"/>
              <w:rPr>
                <w:b/>
                <w:bCs/>
                <w:szCs w:val="20"/>
              </w:rPr>
            </w:pPr>
            <w:r w:rsidRPr="00BC5B3B">
              <w:rPr>
                <w:b/>
                <w:bCs/>
                <w:sz w:val="19"/>
                <w:szCs w:val="19"/>
              </w:rPr>
              <w:t>2020</w:t>
            </w:r>
          </w:p>
        </w:tc>
        <w:tc>
          <w:tcPr>
            <w:tcW w:w="107" w:type="dxa"/>
            <w:tcBorders>
              <w:top w:val="nil"/>
              <w:left w:val="nil"/>
              <w:bottom w:val="nil"/>
              <w:right w:val="nil"/>
            </w:tcBorders>
            <w:vAlign w:val="center"/>
          </w:tcPr>
          <w:p w14:paraId="543BA80A" w14:textId="77777777" w:rsidR="007806E3" w:rsidRPr="00BC5B3B" w:rsidRDefault="007806E3" w:rsidP="007806E3">
            <w:pPr>
              <w:pStyle w:val="tabletext"/>
              <w:widowControl w:val="0"/>
              <w:spacing w:before="60" w:after="60"/>
              <w:jc w:val="center"/>
              <w:rPr>
                <w:b/>
                <w:bCs/>
                <w:szCs w:val="20"/>
              </w:rPr>
            </w:pPr>
          </w:p>
        </w:tc>
        <w:tc>
          <w:tcPr>
            <w:tcW w:w="1656" w:type="dxa"/>
            <w:tcBorders>
              <w:top w:val="nil"/>
              <w:left w:val="nil"/>
              <w:bottom w:val="single" w:sz="4" w:space="0" w:color="auto"/>
              <w:right w:val="nil"/>
            </w:tcBorders>
            <w:vAlign w:val="center"/>
          </w:tcPr>
          <w:p w14:paraId="5AD04BFD" w14:textId="678E0E14" w:rsidR="00BC5B3B" w:rsidRDefault="00205057" w:rsidP="00BC5B3B">
            <w:pPr>
              <w:pStyle w:val="tabletext"/>
              <w:widowControl w:val="0"/>
              <w:spacing w:before="0" w:after="0"/>
              <w:jc w:val="center"/>
              <w:rPr>
                <w:b/>
                <w:bCs/>
                <w:sz w:val="19"/>
                <w:szCs w:val="19"/>
              </w:rPr>
            </w:pPr>
            <w:r>
              <w:rPr>
                <w:b/>
                <w:bCs/>
                <w:sz w:val="19"/>
                <w:szCs w:val="19"/>
              </w:rPr>
              <w:t>T</w:t>
            </w:r>
            <w:r w:rsidR="00BC5B3B">
              <w:rPr>
                <w:b/>
                <w:bCs/>
                <w:sz w:val="19"/>
                <w:szCs w:val="19"/>
              </w:rPr>
              <w:t>hree</w:t>
            </w:r>
            <w:r w:rsidR="00BC5B3B" w:rsidRPr="00BC5B3B">
              <w:rPr>
                <w:b/>
                <w:bCs/>
                <w:sz w:val="19"/>
                <w:szCs w:val="19"/>
              </w:rPr>
              <w:t xml:space="preserve"> </w:t>
            </w:r>
            <w:r>
              <w:rPr>
                <w:b/>
                <w:bCs/>
                <w:sz w:val="19"/>
                <w:szCs w:val="19"/>
              </w:rPr>
              <w:t>M</w:t>
            </w:r>
            <w:r w:rsidR="00BC5B3B">
              <w:rPr>
                <w:b/>
                <w:bCs/>
                <w:sz w:val="19"/>
                <w:szCs w:val="19"/>
              </w:rPr>
              <w:t>onths</w:t>
            </w:r>
            <w:r w:rsidR="00BC5B3B" w:rsidRPr="00BC5B3B">
              <w:rPr>
                <w:b/>
                <w:bCs/>
                <w:sz w:val="19"/>
                <w:szCs w:val="19"/>
              </w:rPr>
              <w:t xml:space="preserve"> </w:t>
            </w:r>
            <w:r>
              <w:rPr>
                <w:b/>
                <w:bCs/>
                <w:sz w:val="19"/>
                <w:szCs w:val="19"/>
              </w:rPr>
              <w:t>E</w:t>
            </w:r>
            <w:r w:rsidR="00BC5B3B">
              <w:rPr>
                <w:b/>
                <w:bCs/>
                <w:sz w:val="19"/>
                <w:szCs w:val="19"/>
              </w:rPr>
              <w:t>nded</w:t>
            </w:r>
            <w:r w:rsidR="00BC5B3B" w:rsidRPr="00BC5B3B">
              <w:rPr>
                <w:b/>
                <w:bCs/>
                <w:sz w:val="19"/>
                <w:szCs w:val="19"/>
              </w:rPr>
              <w:t xml:space="preserve"> </w:t>
            </w:r>
            <w:r w:rsidR="00BC5B3B" w:rsidRPr="00BC5B3B">
              <w:rPr>
                <w:b/>
                <w:bCs/>
                <w:sz w:val="19"/>
                <w:szCs w:val="19"/>
              </w:rPr>
              <w:br/>
            </w:r>
            <w:r w:rsidR="00BC5B3B">
              <w:rPr>
                <w:b/>
                <w:bCs/>
                <w:sz w:val="19"/>
                <w:szCs w:val="19"/>
              </w:rPr>
              <w:t xml:space="preserve">March </w:t>
            </w:r>
            <w:r w:rsidR="00BC5B3B" w:rsidRPr="00BC5B3B">
              <w:rPr>
                <w:b/>
                <w:bCs/>
                <w:sz w:val="19"/>
                <w:szCs w:val="19"/>
              </w:rPr>
              <w:t>31</w:t>
            </w:r>
            <w:r w:rsidR="00BC5B3B">
              <w:rPr>
                <w:b/>
                <w:bCs/>
                <w:sz w:val="19"/>
                <w:szCs w:val="19"/>
              </w:rPr>
              <w:t>,</w:t>
            </w:r>
          </w:p>
          <w:p w14:paraId="0FAA7841" w14:textId="3EA31873" w:rsidR="007806E3" w:rsidRPr="00BC5B3B" w:rsidRDefault="00BC5B3B" w:rsidP="00BC5B3B">
            <w:pPr>
              <w:pStyle w:val="tabletext"/>
              <w:widowControl w:val="0"/>
              <w:spacing w:before="0" w:after="0"/>
              <w:jc w:val="center"/>
              <w:rPr>
                <w:b/>
                <w:bCs/>
                <w:szCs w:val="20"/>
              </w:rPr>
            </w:pPr>
            <w:r>
              <w:rPr>
                <w:b/>
                <w:bCs/>
                <w:sz w:val="19"/>
                <w:szCs w:val="19"/>
              </w:rPr>
              <w:t xml:space="preserve"> </w:t>
            </w:r>
            <w:r w:rsidR="007806E3" w:rsidRPr="00BC5B3B">
              <w:rPr>
                <w:b/>
                <w:iCs/>
                <w:sz w:val="19"/>
                <w:szCs w:val="19"/>
              </w:rPr>
              <w:t>2019</w:t>
            </w:r>
          </w:p>
        </w:tc>
      </w:tr>
      <w:tr w:rsidR="00385C36" w:rsidRPr="00422379" w14:paraId="71089615" w14:textId="77777777" w:rsidTr="007F2640">
        <w:trPr>
          <w:cantSplit/>
          <w:trHeight w:val="20"/>
        </w:trPr>
        <w:tc>
          <w:tcPr>
            <w:tcW w:w="5387" w:type="dxa"/>
            <w:tcBorders>
              <w:top w:val="nil"/>
              <w:left w:val="nil"/>
              <w:bottom w:val="nil"/>
              <w:right w:val="nil"/>
            </w:tcBorders>
            <w:vAlign w:val="bottom"/>
          </w:tcPr>
          <w:p w14:paraId="3E8DFCF7" w14:textId="6B0FD6E7" w:rsidR="00385C36" w:rsidRPr="00BC5B3B" w:rsidRDefault="00BC5B3B" w:rsidP="00692CB8">
            <w:pPr>
              <w:pStyle w:val="tabletext"/>
              <w:widowControl w:val="0"/>
              <w:spacing w:before="60" w:after="60"/>
              <w:ind w:left="142" w:hanging="142"/>
              <w:rPr>
                <w:b/>
                <w:szCs w:val="20"/>
              </w:rPr>
            </w:pPr>
            <w:r>
              <w:rPr>
                <w:b/>
                <w:szCs w:val="20"/>
              </w:rPr>
              <w:t>CASH FLOW FROM</w:t>
            </w:r>
          </w:p>
          <w:p w14:paraId="18409F36" w14:textId="77777777" w:rsidR="00304AA6" w:rsidRPr="00BC5B3B" w:rsidRDefault="00304AA6" w:rsidP="006D62D0">
            <w:pPr>
              <w:pStyle w:val="tabletext"/>
              <w:widowControl w:val="0"/>
              <w:spacing w:before="40" w:after="40" w:line="192" w:lineRule="auto"/>
              <w:ind w:left="142" w:hanging="142"/>
              <w:rPr>
                <w:b/>
                <w:szCs w:val="20"/>
              </w:rPr>
            </w:pPr>
          </w:p>
          <w:p w14:paraId="682E7867" w14:textId="775E81A8" w:rsidR="00385C36" w:rsidRPr="00BC5B3B" w:rsidRDefault="00BC5B3B" w:rsidP="00692CB8">
            <w:pPr>
              <w:pStyle w:val="tabletext"/>
              <w:widowControl w:val="0"/>
              <w:spacing w:before="60" w:after="60"/>
              <w:ind w:left="142" w:hanging="142"/>
              <w:rPr>
                <w:b/>
                <w:bCs/>
                <w:szCs w:val="20"/>
              </w:rPr>
            </w:pPr>
            <w:r>
              <w:rPr>
                <w:b/>
                <w:szCs w:val="20"/>
              </w:rPr>
              <w:t>OPERATING ACTIVITIES</w:t>
            </w:r>
          </w:p>
        </w:tc>
        <w:tc>
          <w:tcPr>
            <w:tcW w:w="576" w:type="dxa"/>
            <w:tcBorders>
              <w:top w:val="nil"/>
              <w:left w:val="nil"/>
              <w:bottom w:val="nil"/>
              <w:right w:val="nil"/>
            </w:tcBorders>
            <w:vAlign w:val="bottom"/>
          </w:tcPr>
          <w:p w14:paraId="59CDFE1A" w14:textId="77777777" w:rsidR="00385C36" w:rsidRPr="00BC5B3B" w:rsidRDefault="00385C36" w:rsidP="00692CB8">
            <w:pPr>
              <w:pStyle w:val="tabletext"/>
              <w:widowControl w:val="0"/>
              <w:spacing w:before="60" w:after="60"/>
              <w:jc w:val="center"/>
              <w:rPr>
                <w:bCs/>
                <w:szCs w:val="20"/>
              </w:rPr>
            </w:pPr>
          </w:p>
        </w:tc>
        <w:tc>
          <w:tcPr>
            <w:tcW w:w="107" w:type="dxa"/>
            <w:tcBorders>
              <w:top w:val="nil"/>
              <w:left w:val="nil"/>
              <w:bottom w:val="nil"/>
              <w:right w:val="nil"/>
            </w:tcBorders>
            <w:vAlign w:val="bottom"/>
          </w:tcPr>
          <w:p w14:paraId="4E9A20DB" w14:textId="77777777" w:rsidR="00385C36" w:rsidRPr="00BC5B3B" w:rsidRDefault="00385C36" w:rsidP="00692CB8">
            <w:pPr>
              <w:pStyle w:val="tabletext"/>
              <w:widowControl w:val="0"/>
              <w:tabs>
                <w:tab w:val="decimal" w:pos="1774"/>
              </w:tabs>
              <w:spacing w:before="60" w:after="60"/>
              <w:rPr>
                <w:bCs/>
                <w:szCs w:val="20"/>
              </w:rPr>
            </w:pPr>
          </w:p>
        </w:tc>
        <w:tc>
          <w:tcPr>
            <w:tcW w:w="1664" w:type="dxa"/>
            <w:tcBorders>
              <w:top w:val="single" w:sz="4" w:space="0" w:color="auto"/>
              <w:left w:val="nil"/>
              <w:bottom w:val="nil"/>
              <w:right w:val="nil"/>
            </w:tcBorders>
            <w:vAlign w:val="bottom"/>
          </w:tcPr>
          <w:p w14:paraId="09EB639A" w14:textId="77777777" w:rsidR="00385C36" w:rsidRPr="00BC5B3B" w:rsidRDefault="00385C36" w:rsidP="00FD313D">
            <w:pPr>
              <w:pStyle w:val="tabletext"/>
              <w:widowControl w:val="0"/>
              <w:tabs>
                <w:tab w:val="decimal" w:pos="1134"/>
              </w:tabs>
              <w:spacing w:before="60" w:after="60"/>
              <w:ind w:right="113"/>
              <w:jc w:val="right"/>
              <w:rPr>
                <w:bCs/>
                <w:szCs w:val="20"/>
              </w:rPr>
            </w:pPr>
          </w:p>
        </w:tc>
        <w:tc>
          <w:tcPr>
            <w:tcW w:w="107" w:type="dxa"/>
            <w:tcBorders>
              <w:top w:val="nil"/>
              <w:left w:val="nil"/>
              <w:bottom w:val="nil"/>
              <w:right w:val="nil"/>
            </w:tcBorders>
            <w:vAlign w:val="bottom"/>
          </w:tcPr>
          <w:p w14:paraId="2658CFF5" w14:textId="77777777" w:rsidR="00385C36" w:rsidRPr="00BC5B3B" w:rsidRDefault="00385C36" w:rsidP="00FD313D">
            <w:pPr>
              <w:pStyle w:val="tabletext"/>
              <w:widowControl w:val="0"/>
              <w:tabs>
                <w:tab w:val="decimal" w:pos="1134"/>
              </w:tabs>
              <w:spacing w:before="60" w:after="60"/>
              <w:ind w:right="113"/>
              <w:jc w:val="right"/>
              <w:rPr>
                <w:bCs/>
                <w:szCs w:val="20"/>
              </w:rPr>
            </w:pPr>
          </w:p>
        </w:tc>
        <w:tc>
          <w:tcPr>
            <w:tcW w:w="1656" w:type="dxa"/>
            <w:tcBorders>
              <w:top w:val="single" w:sz="4" w:space="0" w:color="auto"/>
              <w:left w:val="nil"/>
              <w:bottom w:val="nil"/>
              <w:right w:val="nil"/>
            </w:tcBorders>
            <w:vAlign w:val="bottom"/>
          </w:tcPr>
          <w:p w14:paraId="382EA8A5" w14:textId="76948A31" w:rsidR="00385C36" w:rsidRPr="00BC5B3B" w:rsidRDefault="00385C36" w:rsidP="00FD313D">
            <w:pPr>
              <w:pStyle w:val="tabletext"/>
              <w:widowControl w:val="0"/>
              <w:tabs>
                <w:tab w:val="decimal" w:pos="1134"/>
              </w:tabs>
              <w:spacing w:before="60" w:after="60"/>
              <w:ind w:right="113"/>
              <w:jc w:val="right"/>
              <w:rPr>
                <w:bCs/>
                <w:szCs w:val="20"/>
              </w:rPr>
            </w:pPr>
          </w:p>
        </w:tc>
      </w:tr>
      <w:tr w:rsidR="001A1A6C" w:rsidRPr="00D8644D" w14:paraId="027DB3D8" w14:textId="77777777" w:rsidTr="007F2640">
        <w:trPr>
          <w:cantSplit/>
          <w:trHeight w:val="20"/>
        </w:trPr>
        <w:tc>
          <w:tcPr>
            <w:tcW w:w="5387" w:type="dxa"/>
            <w:tcBorders>
              <w:top w:val="nil"/>
              <w:left w:val="nil"/>
              <w:bottom w:val="nil"/>
              <w:right w:val="nil"/>
            </w:tcBorders>
            <w:vAlign w:val="bottom"/>
          </w:tcPr>
          <w:p w14:paraId="7172A327" w14:textId="610C865E" w:rsidR="001A1A6C" w:rsidRPr="00BC5B3B" w:rsidRDefault="00BC5B3B" w:rsidP="00692CB8">
            <w:pPr>
              <w:pStyle w:val="tabletext"/>
              <w:widowControl w:val="0"/>
              <w:spacing w:before="60" w:after="60"/>
              <w:ind w:left="142" w:hanging="142"/>
              <w:rPr>
                <w:szCs w:val="20"/>
              </w:rPr>
            </w:pPr>
            <w:r>
              <w:rPr>
                <w:szCs w:val="20"/>
              </w:rPr>
              <w:t>Profit for period</w:t>
            </w:r>
          </w:p>
        </w:tc>
        <w:tc>
          <w:tcPr>
            <w:tcW w:w="576" w:type="dxa"/>
            <w:tcBorders>
              <w:top w:val="nil"/>
              <w:left w:val="nil"/>
              <w:bottom w:val="nil"/>
              <w:right w:val="nil"/>
            </w:tcBorders>
            <w:vAlign w:val="bottom"/>
          </w:tcPr>
          <w:p w14:paraId="55EA155D" w14:textId="77777777" w:rsidR="001A1A6C" w:rsidRPr="00D8644D" w:rsidRDefault="001A1A6C" w:rsidP="00692CB8">
            <w:pPr>
              <w:pStyle w:val="tabletext"/>
              <w:widowControl w:val="0"/>
              <w:spacing w:before="60" w:after="60"/>
              <w:jc w:val="center"/>
              <w:rPr>
                <w:b/>
                <w:color w:val="000000"/>
                <w:szCs w:val="20"/>
                <w:lang w:val="ru-RU" w:eastAsia="ru-RU"/>
              </w:rPr>
            </w:pPr>
          </w:p>
        </w:tc>
        <w:tc>
          <w:tcPr>
            <w:tcW w:w="107" w:type="dxa"/>
            <w:tcBorders>
              <w:top w:val="nil"/>
              <w:left w:val="nil"/>
              <w:bottom w:val="nil"/>
              <w:right w:val="nil"/>
            </w:tcBorders>
            <w:vAlign w:val="bottom"/>
          </w:tcPr>
          <w:p w14:paraId="104276EA" w14:textId="77777777" w:rsidR="001A1A6C" w:rsidRPr="00D8644D" w:rsidRDefault="001A1A6C" w:rsidP="00692CB8">
            <w:pPr>
              <w:pStyle w:val="tabletext"/>
              <w:widowControl w:val="0"/>
              <w:tabs>
                <w:tab w:val="decimal" w:pos="1774"/>
              </w:tabs>
              <w:spacing w:before="60" w:after="60"/>
              <w:ind w:right="57"/>
              <w:jc w:val="right"/>
              <w:rPr>
                <w:b/>
                <w:color w:val="000000"/>
                <w:szCs w:val="20"/>
                <w:lang w:val="ru-RU" w:eastAsia="ru-RU"/>
              </w:rPr>
            </w:pPr>
          </w:p>
        </w:tc>
        <w:tc>
          <w:tcPr>
            <w:tcW w:w="1664" w:type="dxa"/>
            <w:tcBorders>
              <w:top w:val="nil"/>
              <w:left w:val="nil"/>
              <w:bottom w:val="nil"/>
              <w:right w:val="nil"/>
            </w:tcBorders>
            <w:vAlign w:val="bottom"/>
          </w:tcPr>
          <w:p w14:paraId="60D8B896" w14:textId="00A44455" w:rsidR="001A1A6C" w:rsidRPr="006D62D0" w:rsidRDefault="00B577B6">
            <w:pPr>
              <w:pStyle w:val="tabletext"/>
              <w:widowControl w:val="0"/>
              <w:tabs>
                <w:tab w:val="decimal" w:pos="1134"/>
              </w:tabs>
              <w:spacing w:before="60" w:after="60"/>
              <w:ind w:right="113"/>
              <w:jc w:val="right"/>
              <w:rPr>
                <w:b/>
                <w:color w:val="000000"/>
                <w:sz w:val="18"/>
                <w:szCs w:val="18"/>
                <w:lang w:val="ru-RU" w:eastAsia="ru-RU"/>
              </w:rPr>
            </w:pPr>
            <w:r w:rsidRPr="006D62D0">
              <w:rPr>
                <w:b/>
                <w:color w:val="000000"/>
                <w:sz w:val="18"/>
                <w:szCs w:val="18"/>
                <w:lang w:val="ru-RU" w:eastAsia="ru-RU"/>
              </w:rPr>
              <w:t>(</w:t>
            </w:r>
            <w:r w:rsidR="00A54257" w:rsidRPr="006D62D0">
              <w:rPr>
                <w:b/>
                <w:color w:val="000000"/>
                <w:sz w:val="18"/>
                <w:szCs w:val="18"/>
                <w:lang w:val="ru-RU" w:eastAsia="ru-RU"/>
              </w:rPr>
              <w:t>40 934</w:t>
            </w:r>
            <w:r w:rsidRPr="006D62D0">
              <w:rPr>
                <w:b/>
                <w:color w:val="000000"/>
                <w:sz w:val="18"/>
                <w:szCs w:val="18"/>
                <w:lang w:val="ru-RU" w:eastAsia="ru-RU"/>
              </w:rPr>
              <w:t>)</w:t>
            </w:r>
          </w:p>
        </w:tc>
        <w:tc>
          <w:tcPr>
            <w:tcW w:w="107" w:type="dxa"/>
            <w:tcBorders>
              <w:top w:val="nil"/>
              <w:left w:val="nil"/>
              <w:bottom w:val="nil"/>
              <w:right w:val="nil"/>
            </w:tcBorders>
            <w:vAlign w:val="bottom"/>
          </w:tcPr>
          <w:p w14:paraId="752E3A91" w14:textId="77777777" w:rsidR="001A1A6C" w:rsidRPr="006D62D0" w:rsidRDefault="001A1A6C" w:rsidP="009B0A04">
            <w:pPr>
              <w:pStyle w:val="tabletext"/>
              <w:widowControl w:val="0"/>
              <w:tabs>
                <w:tab w:val="decimal" w:pos="1134"/>
              </w:tabs>
              <w:spacing w:before="60" w:after="60"/>
              <w:ind w:right="113"/>
              <w:jc w:val="right"/>
              <w:rPr>
                <w:b/>
                <w:color w:val="000000"/>
                <w:sz w:val="18"/>
                <w:szCs w:val="18"/>
                <w:lang w:val="ru-RU" w:eastAsia="ru-RU"/>
              </w:rPr>
            </w:pPr>
          </w:p>
        </w:tc>
        <w:tc>
          <w:tcPr>
            <w:tcW w:w="1656" w:type="dxa"/>
            <w:tcBorders>
              <w:top w:val="nil"/>
              <w:left w:val="nil"/>
              <w:bottom w:val="nil"/>
              <w:right w:val="nil"/>
            </w:tcBorders>
            <w:vAlign w:val="bottom"/>
          </w:tcPr>
          <w:p w14:paraId="0989B1FC" w14:textId="049FB71D" w:rsidR="001A1A6C" w:rsidRPr="006D62D0" w:rsidRDefault="006741AF" w:rsidP="009B0A04">
            <w:pPr>
              <w:pStyle w:val="tabletext"/>
              <w:widowControl w:val="0"/>
              <w:tabs>
                <w:tab w:val="decimal" w:pos="1134"/>
              </w:tabs>
              <w:spacing w:before="60" w:after="60"/>
              <w:ind w:right="113"/>
              <w:jc w:val="right"/>
              <w:rPr>
                <w:b/>
                <w:color w:val="000000"/>
                <w:sz w:val="18"/>
                <w:szCs w:val="18"/>
                <w:highlight w:val="lightGray"/>
                <w:lang w:eastAsia="ru-RU"/>
              </w:rPr>
            </w:pPr>
            <w:r w:rsidRPr="006D62D0">
              <w:rPr>
                <w:b/>
                <w:color w:val="000000"/>
                <w:sz w:val="18"/>
                <w:szCs w:val="18"/>
                <w:lang w:val="ru-RU" w:eastAsia="ru-RU"/>
              </w:rPr>
              <w:t>62 577</w:t>
            </w:r>
          </w:p>
        </w:tc>
      </w:tr>
      <w:tr w:rsidR="001A1A6C" w:rsidRPr="00D8644D" w14:paraId="77B3CB10" w14:textId="77777777" w:rsidTr="007F2640">
        <w:trPr>
          <w:cantSplit/>
          <w:trHeight w:val="20"/>
        </w:trPr>
        <w:tc>
          <w:tcPr>
            <w:tcW w:w="5387" w:type="dxa"/>
            <w:tcBorders>
              <w:top w:val="nil"/>
              <w:left w:val="nil"/>
              <w:bottom w:val="nil"/>
              <w:right w:val="nil"/>
            </w:tcBorders>
            <w:vAlign w:val="bottom"/>
          </w:tcPr>
          <w:p w14:paraId="2B6907CA" w14:textId="5F444410" w:rsidR="001A1A6C" w:rsidRPr="00D8644D" w:rsidRDefault="00BC5B3B" w:rsidP="00692CB8">
            <w:pPr>
              <w:pStyle w:val="tabletext"/>
              <w:widowControl w:val="0"/>
              <w:spacing w:before="60" w:after="60"/>
              <w:ind w:left="142" w:hanging="142"/>
              <w:rPr>
                <w:i/>
                <w:szCs w:val="20"/>
                <w:lang w:val="ru-RU"/>
              </w:rPr>
            </w:pPr>
            <w:r>
              <w:rPr>
                <w:i/>
                <w:szCs w:val="20"/>
              </w:rPr>
              <w:t>Corrections</w:t>
            </w:r>
            <w:r w:rsidR="001A1A6C" w:rsidRPr="00D8644D">
              <w:rPr>
                <w:i/>
                <w:szCs w:val="20"/>
                <w:lang w:val="ru-RU"/>
              </w:rPr>
              <w:t>:</w:t>
            </w:r>
          </w:p>
        </w:tc>
        <w:tc>
          <w:tcPr>
            <w:tcW w:w="576" w:type="dxa"/>
            <w:tcBorders>
              <w:top w:val="nil"/>
              <w:left w:val="nil"/>
              <w:bottom w:val="nil"/>
              <w:right w:val="nil"/>
            </w:tcBorders>
            <w:vAlign w:val="bottom"/>
          </w:tcPr>
          <w:p w14:paraId="775C8B33" w14:textId="77777777" w:rsidR="001A1A6C" w:rsidRPr="00D8644D" w:rsidRDefault="001A1A6C" w:rsidP="00692CB8">
            <w:pPr>
              <w:pStyle w:val="tabletext"/>
              <w:widowControl w:val="0"/>
              <w:spacing w:before="60" w:after="60"/>
              <w:jc w:val="center"/>
              <w:rPr>
                <w:color w:val="000000"/>
                <w:szCs w:val="20"/>
                <w:lang w:val="ru-RU" w:eastAsia="ru-RU"/>
              </w:rPr>
            </w:pPr>
          </w:p>
        </w:tc>
        <w:tc>
          <w:tcPr>
            <w:tcW w:w="107" w:type="dxa"/>
            <w:tcBorders>
              <w:top w:val="nil"/>
              <w:left w:val="nil"/>
              <w:bottom w:val="nil"/>
              <w:right w:val="nil"/>
            </w:tcBorders>
            <w:vAlign w:val="bottom"/>
          </w:tcPr>
          <w:p w14:paraId="34552AEC" w14:textId="77777777" w:rsidR="001A1A6C" w:rsidRPr="00D8644D" w:rsidRDefault="001A1A6C" w:rsidP="00692CB8">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vAlign w:val="bottom"/>
          </w:tcPr>
          <w:p w14:paraId="425C8244" w14:textId="77777777" w:rsidR="001A1A6C" w:rsidRPr="006D62D0" w:rsidRDefault="001A1A6C" w:rsidP="009B0A04">
            <w:pPr>
              <w:pStyle w:val="tabletext"/>
              <w:widowControl w:val="0"/>
              <w:tabs>
                <w:tab w:val="decimal" w:pos="1134"/>
              </w:tabs>
              <w:spacing w:before="60" w:after="60"/>
              <w:ind w:right="113"/>
              <w:jc w:val="right"/>
              <w:rPr>
                <w:color w:val="000000"/>
                <w:sz w:val="18"/>
                <w:szCs w:val="18"/>
                <w:lang w:val="ru-RU" w:eastAsia="ru-RU"/>
              </w:rPr>
            </w:pPr>
          </w:p>
        </w:tc>
        <w:tc>
          <w:tcPr>
            <w:tcW w:w="107" w:type="dxa"/>
            <w:tcBorders>
              <w:top w:val="nil"/>
              <w:left w:val="nil"/>
              <w:bottom w:val="nil"/>
              <w:right w:val="nil"/>
            </w:tcBorders>
            <w:vAlign w:val="bottom"/>
          </w:tcPr>
          <w:p w14:paraId="71FE3F12" w14:textId="77777777" w:rsidR="001A1A6C" w:rsidRPr="006D62D0" w:rsidRDefault="001A1A6C" w:rsidP="009B0A04">
            <w:pPr>
              <w:pStyle w:val="tabletext"/>
              <w:widowControl w:val="0"/>
              <w:tabs>
                <w:tab w:val="decimal" w:pos="1134"/>
              </w:tabs>
              <w:spacing w:before="60" w:after="60"/>
              <w:ind w:right="113"/>
              <w:jc w:val="right"/>
              <w:rPr>
                <w:bCs/>
                <w:sz w:val="18"/>
                <w:szCs w:val="18"/>
                <w:lang w:val="ru-RU"/>
              </w:rPr>
            </w:pPr>
          </w:p>
        </w:tc>
        <w:tc>
          <w:tcPr>
            <w:tcW w:w="1656" w:type="dxa"/>
            <w:tcBorders>
              <w:top w:val="nil"/>
              <w:left w:val="nil"/>
              <w:bottom w:val="nil"/>
              <w:right w:val="nil"/>
            </w:tcBorders>
            <w:vAlign w:val="bottom"/>
          </w:tcPr>
          <w:p w14:paraId="41C6839C" w14:textId="77777777" w:rsidR="001A1A6C" w:rsidRPr="006D62D0" w:rsidRDefault="001A1A6C" w:rsidP="009B0A04">
            <w:pPr>
              <w:pStyle w:val="tabletext"/>
              <w:widowControl w:val="0"/>
              <w:tabs>
                <w:tab w:val="decimal" w:pos="1134"/>
              </w:tabs>
              <w:spacing w:before="60" w:after="60"/>
              <w:ind w:right="113"/>
              <w:jc w:val="right"/>
              <w:rPr>
                <w:color w:val="000000"/>
                <w:sz w:val="18"/>
                <w:szCs w:val="18"/>
                <w:highlight w:val="lightGray"/>
                <w:lang w:val="ru-RU" w:eastAsia="ru-RU"/>
              </w:rPr>
            </w:pPr>
          </w:p>
        </w:tc>
      </w:tr>
      <w:tr w:rsidR="00E42FDA" w:rsidRPr="006D62D0" w14:paraId="2E93B2C4" w14:textId="77777777" w:rsidTr="007F2640">
        <w:trPr>
          <w:cantSplit/>
          <w:trHeight w:val="20"/>
        </w:trPr>
        <w:tc>
          <w:tcPr>
            <w:tcW w:w="5387" w:type="dxa"/>
            <w:tcBorders>
              <w:top w:val="nil"/>
              <w:left w:val="nil"/>
              <w:bottom w:val="nil"/>
              <w:right w:val="nil"/>
            </w:tcBorders>
            <w:vAlign w:val="bottom"/>
          </w:tcPr>
          <w:p w14:paraId="707703A9" w14:textId="77777777" w:rsidR="009C36B0" w:rsidRDefault="00BC5B3B" w:rsidP="009C36B0">
            <w:pPr>
              <w:pStyle w:val="tabletext"/>
              <w:widowControl w:val="0"/>
              <w:spacing w:before="60" w:after="60"/>
              <w:ind w:left="142" w:hanging="142"/>
              <w:rPr>
                <w:szCs w:val="20"/>
              </w:rPr>
            </w:pPr>
            <w:r>
              <w:rPr>
                <w:szCs w:val="20"/>
              </w:rPr>
              <w:t>Amortization</w:t>
            </w:r>
            <w:r w:rsidRPr="00BC5B3B">
              <w:rPr>
                <w:szCs w:val="20"/>
              </w:rPr>
              <w:t xml:space="preserve"> </w:t>
            </w:r>
            <w:r>
              <w:rPr>
                <w:szCs w:val="20"/>
              </w:rPr>
              <w:t>of</w:t>
            </w:r>
            <w:r w:rsidRPr="00BC5B3B">
              <w:rPr>
                <w:szCs w:val="20"/>
              </w:rPr>
              <w:t xml:space="preserve"> </w:t>
            </w:r>
            <w:r>
              <w:rPr>
                <w:szCs w:val="20"/>
              </w:rPr>
              <w:t>fixed</w:t>
            </w:r>
            <w:r w:rsidRPr="00BC5B3B">
              <w:rPr>
                <w:szCs w:val="20"/>
              </w:rPr>
              <w:t xml:space="preserve"> </w:t>
            </w:r>
            <w:r>
              <w:rPr>
                <w:szCs w:val="20"/>
              </w:rPr>
              <w:t>assets</w:t>
            </w:r>
            <w:r w:rsidR="00E42FDA" w:rsidRPr="00BC5B3B">
              <w:rPr>
                <w:szCs w:val="20"/>
              </w:rPr>
              <w:t xml:space="preserve">, </w:t>
            </w:r>
            <w:r>
              <w:rPr>
                <w:szCs w:val="20"/>
              </w:rPr>
              <w:t>right-of-use assets</w:t>
            </w:r>
            <w:r w:rsidR="00E42FDA" w:rsidRPr="00BC5B3B">
              <w:rPr>
                <w:szCs w:val="20"/>
              </w:rPr>
              <w:t xml:space="preserve"> </w:t>
            </w:r>
          </w:p>
          <w:p w14:paraId="47822B62" w14:textId="20D45CF6" w:rsidR="00E42FDA" w:rsidRPr="00BC5B3B" w:rsidRDefault="009C36B0" w:rsidP="009C36B0">
            <w:pPr>
              <w:pStyle w:val="tabletext"/>
              <w:widowControl w:val="0"/>
              <w:spacing w:before="60" w:after="60"/>
              <w:ind w:left="142" w:hanging="142"/>
              <w:rPr>
                <w:szCs w:val="20"/>
              </w:rPr>
            </w:pPr>
            <w:r>
              <w:rPr>
                <w:szCs w:val="20"/>
              </w:rPr>
              <w:t>a</w:t>
            </w:r>
            <w:r w:rsidR="00BC5B3B">
              <w:rPr>
                <w:szCs w:val="20"/>
              </w:rPr>
              <w:t>nd intangible assets</w:t>
            </w:r>
          </w:p>
        </w:tc>
        <w:tc>
          <w:tcPr>
            <w:tcW w:w="576" w:type="dxa"/>
            <w:tcBorders>
              <w:top w:val="nil"/>
              <w:left w:val="nil"/>
              <w:bottom w:val="nil"/>
              <w:right w:val="nil"/>
            </w:tcBorders>
            <w:shd w:val="clear" w:color="auto" w:fill="auto"/>
            <w:vAlign w:val="bottom"/>
          </w:tcPr>
          <w:p w14:paraId="67C73121" w14:textId="54232381" w:rsidR="00E42FDA" w:rsidRPr="006D62D0" w:rsidRDefault="003039E4">
            <w:pPr>
              <w:pStyle w:val="tabletext"/>
              <w:widowControl w:val="0"/>
              <w:spacing w:before="60" w:after="60"/>
              <w:jc w:val="center"/>
              <w:rPr>
                <w:sz w:val="18"/>
                <w:szCs w:val="18"/>
                <w:lang w:val="ru-RU" w:eastAsia="ru-RU"/>
              </w:rPr>
            </w:pPr>
            <w:r w:rsidRPr="006D62D0">
              <w:rPr>
                <w:sz w:val="18"/>
                <w:szCs w:val="18"/>
                <w:lang w:val="ru-RU" w:eastAsia="ru-RU"/>
              </w:rPr>
              <w:fldChar w:fldCharType="begin"/>
            </w:r>
            <w:r w:rsidRPr="006D62D0">
              <w:rPr>
                <w:sz w:val="18"/>
                <w:szCs w:val="18"/>
                <w:lang w:val="ru-RU" w:eastAsia="ru-RU"/>
              </w:rPr>
              <w:instrText xml:space="preserve"> REF _Ref38386786 \r \h </w:instrText>
            </w:r>
            <w:r w:rsidR="009B0A04" w:rsidRPr="006D62D0">
              <w:rPr>
                <w:sz w:val="18"/>
                <w:szCs w:val="18"/>
                <w:lang w:val="ru-RU" w:eastAsia="ru-RU"/>
              </w:rPr>
              <w:instrText xml:space="preserve"> \* MERGEFORMAT </w:instrText>
            </w:r>
            <w:r w:rsidRPr="006D62D0">
              <w:rPr>
                <w:sz w:val="18"/>
                <w:szCs w:val="18"/>
                <w:lang w:val="ru-RU" w:eastAsia="ru-RU"/>
              </w:rPr>
            </w:r>
            <w:r w:rsidRPr="006D62D0">
              <w:rPr>
                <w:sz w:val="18"/>
                <w:szCs w:val="18"/>
                <w:lang w:val="ru-RU" w:eastAsia="ru-RU"/>
              </w:rPr>
              <w:fldChar w:fldCharType="separate"/>
            </w:r>
            <w:r w:rsidR="00422379">
              <w:rPr>
                <w:sz w:val="18"/>
                <w:szCs w:val="18"/>
                <w:lang w:val="ru-RU" w:eastAsia="ru-RU"/>
              </w:rPr>
              <w:t>10</w:t>
            </w:r>
            <w:r w:rsidRPr="006D62D0">
              <w:rPr>
                <w:sz w:val="18"/>
                <w:szCs w:val="18"/>
                <w:lang w:val="ru-RU" w:eastAsia="ru-RU"/>
              </w:rPr>
              <w:fldChar w:fldCharType="end"/>
            </w:r>
          </w:p>
        </w:tc>
        <w:tc>
          <w:tcPr>
            <w:tcW w:w="107" w:type="dxa"/>
            <w:tcBorders>
              <w:top w:val="nil"/>
              <w:left w:val="nil"/>
              <w:bottom w:val="nil"/>
              <w:right w:val="nil"/>
            </w:tcBorders>
            <w:vAlign w:val="bottom"/>
          </w:tcPr>
          <w:p w14:paraId="5FB4B9B8" w14:textId="77777777" w:rsidR="00E42FDA" w:rsidRPr="00D8644D" w:rsidRDefault="00E42FDA" w:rsidP="00692CB8">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vAlign w:val="bottom"/>
          </w:tcPr>
          <w:p w14:paraId="3345B5EA" w14:textId="01F59EB8" w:rsidR="00E42FDA" w:rsidRPr="006D62D0" w:rsidRDefault="00B577B6"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1 450 115</w:t>
            </w:r>
          </w:p>
        </w:tc>
        <w:tc>
          <w:tcPr>
            <w:tcW w:w="107" w:type="dxa"/>
            <w:tcBorders>
              <w:top w:val="nil"/>
              <w:left w:val="nil"/>
              <w:bottom w:val="nil"/>
              <w:right w:val="nil"/>
            </w:tcBorders>
            <w:vAlign w:val="bottom"/>
          </w:tcPr>
          <w:p w14:paraId="1460A555" w14:textId="77777777" w:rsidR="00E42FDA" w:rsidRPr="006D62D0" w:rsidRDefault="00E42FDA" w:rsidP="009B0A04">
            <w:pPr>
              <w:pStyle w:val="tabletext"/>
              <w:widowControl w:val="0"/>
              <w:tabs>
                <w:tab w:val="decimal" w:pos="1134"/>
              </w:tabs>
              <w:spacing w:before="60" w:after="60"/>
              <w:ind w:right="113"/>
              <w:jc w:val="right"/>
              <w:rPr>
                <w:bCs/>
                <w:sz w:val="18"/>
                <w:szCs w:val="18"/>
                <w:lang w:val="ru-RU"/>
              </w:rPr>
            </w:pPr>
          </w:p>
        </w:tc>
        <w:tc>
          <w:tcPr>
            <w:tcW w:w="1656" w:type="dxa"/>
            <w:tcBorders>
              <w:top w:val="nil"/>
              <w:left w:val="nil"/>
              <w:bottom w:val="nil"/>
              <w:right w:val="nil"/>
            </w:tcBorders>
            <w:vAlign w:val="bottom"/>
          </w:tcPr>
          <w:p w14:paraId="5AB360C1" w14:textId="565DD5E6" w:rsidR="00E42FDA" w:rsidRPr="006D62D0" w:rsidRDefault="006741AF"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960 301</w:t>
            </w:r>
          </w:p>
        </w:tc>
      </w:tr>
      <w:tr w:rsidR="00E42FDA" w:rsidRPr="006D62D0" w14:paraId="6DBB9845" w14:textId="77777777" w:rsidTr="007F2640">
        <w:trPr>
          <w:cantSplit/>
          <w:trHeight w:val="20"/>
        </w:trPr>
        <w:tc>
          <w:tcPr>
            <w:tcW w:w="5387" w:type="dxa"/>
            <w:tcBorders>
              <w:top w:val="nil"/>
              <w:left w:val="nil"/>
              <w:bottom w:val="nil"/>
              <w:right w:val="nil"/>
            </w:tcBorders>
            <w:vAlign w:val="bottom"/>
          </w:tcPr>
          <w:p w14:paraId="733DDD32" w14:textId="59F69E85" w:rsidR="00E42FDA" w:rsidRPr="001011E2" w:rsidRDefault="001011E2" w:rsidP="00692CB8">
            <w:pPr>
              <w:pStyle w:val="tabletext"/>
              <w:widowControl w:val="0"/>
              <w:spacing w:before="60" w:after="60"/>
              <w:ind w:left="142" w:hanging="142"/>
              <w:rPr>
                <w:iCs/>
                <w:szCs w:val="20"/>
              </w:rPr>
            </w:pPr>
            <w:r>
              <w:rPr>
                <w:szCs w:val="20"/>
              </w:rPr>
              <w:t>Financial expenses</w:t>
            </w:r>
          </w:p>
        </w:tc>
        <w:tc>
          <w:tcPr>
            <w:tcW w:w="576" w:type="dxa"/>
            <w:tcBorders>
              <w:top w:val="nil"/>
              <w:left w:val="nil"/>
              <w:bottom w:val="nil"/>
              <w:right w:val="nil"/>
            </w:tcBorders>
            <w:shd w:val="clear" w:color="auto" w:fill="auto"/>
            <w:vAlign w:val="bottom"/>
          </w:tcPr>
          <w:p w14:paraId="275BB8C2" w14:textId="5A75F7EC" w:rsidR="00E42FDA" w:rsidRPr="006D62D0" w:rsidRDefault="003039E4" w:rsidP="00692CB8">
            <w:pPr>
              <w:pStyle w:val="tabletext"/>
              <w:widowControl w:val="0"/>
              <w:spacing w:before="60" w:after="60"/>
              <w:jc w:val="center"/>
              <w:rPr>
                <w:sz w:val="18"/>
                <w:szCs w:val="18"/>
                <w:lang w:eastAsia="ru-RU"/>
              </w:rPr>
            </w:pPr>
            <w:r w:rsidRPr="006D62D0">
              <w:rPr>
                <w:sz w:val="18"/>
                <w:szCs w:val="18"/>
                <w:lang w:eastAsia="ru-RU"/>
              </w:rPr>
              <w:fldChar w:fldCharType="begin"/>
            </w:r>
            <w:r w:rsidRPr="006D62D0">
              <w:rPr>
                <w:sz w:val="18"/>
                <w:szCs w:val="18"/>
                <w:lang w:eastAsia="ru-RU"/>
              </w:rPr>
              <w:instrText xml:space="preserve"> REF _Ref38386775 \r \h </w:instrText>
            </w:r>
            <w:r w:rsidR="009B0A04" w:rsidRPr="006D62D0">
              <w:rPr>
                <w:sz w:val="18"/>
                <w:szCs w:val="18"/>
                <w:lang w:eastAsia="ru-RU"/>
              </w:rPr>
              <w:instrText xml:space="preserve"> \* MERGEFORMAT </w:instrText>
            </w:r>
            <w:r w:rsidRPr="006D62D0">
              <w:rPr>
                <w:sz w:val="18"/>
                <w:szCs w:val="18"/>
                <w:lang w:eastAsia="ru-RU"/>
              </w:rPr>
            </w:r>
            <w:r w:rsidRPr="006D62D0">
              <w:rPr>
                <w:sz w:val="18"/>
                <w:szCs w:val="18"/>
                <w:lang w:eastAsia="ru-RU"/>
              </w:rPr>
              <w:fldChar w:fldCharType="separate"/>
            </w:r>
            <w:r w:rsidR="00422379">
              <w:rPr>
                <w:sz w:val="18"/>
                <w:szCs w:val="18"/>
                <w:lang w:eastAsia="ru-RU"/>
              </w:rPr>
              <w:t>11</w:t>
            </w:r>
            <w:r w:rsidRPr="006D62D0">
              <w:rPr>
                <w:sz w:val="18"/>
                <w:szCs w:val="18"/>
                <w:lang w:eastAsia="ru-RU"/>
              </w:rPr>
              <w:fldChar w:fldCharType="end"/>
            </w:r>
          </w:p>
        </w:tc>
        <w:tc>
          <w:tcPr>
            <w:tcW w:w="107" w:type="dxa"/>
            <w:tcBorders>
              <w:top w:val="nil"/>
              <w:left w:val="nil"/>
              <w:bottom w:val="nil"/>
              <w:right w:val="nil"/>
            </w:tcBorders>
            <w:vAlign w:val="bottom"/>
          </w:tcPr>
          <w:p w14:paraId="04CBAC0B" w14:textId="77777777" w:rsidR="00E42FDA" w:rsidRPr="00D8644D" w:rsidRDefault="00E42FDA" w:rsidP="00692CB8">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shd w:val="clear" w:color="auto" w:fill="auto"/>
            <w:vAlign w:val="bottom"/>
          </w:tcPr>
          <w:p w14:paraId="1493D301" w14:textId="46D6B2D7" w:rsidR="00E42FDA" w:rsidRPr="006D62D0" w:rsidRDefault="00B577B6"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545 118</w:t>
            </w:r>
          </w:p>
        </w:tc>
        <w:tc>
          <w:tcPr>
            <w:tcW w:w="107" w:type="dxa"/>
            <w:tcBorders>
              <w:top w:val="nil"/>
              <w:left w:val="nil"/>
              <w:bottom w:val="nil"/>
              <w:right w:val="nil"/>
            </w:tcBorders>
            <w:vAlign w:val="bottom"/>
          </w:tcPr>
          <w:p w14:paraId="061278E7" w14:textId="77777777" w:rsidR="00E42FDA" w:rsidRPr="006D62D0" w:rsidRDefault="00E42FDA" w:rsidP="009B0A04">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0DB4D77D" w14:textId="09465D17" w:rsidR="00E42FDA" w:rsidRPr="006D62D0" w:rsidRDefault="006741AF"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457 400</w:t>
            </w:r>
          </w:p>
        </w:tc>
      </w:tr>
      <w:tr w:rsidR="00E42FDA" w:rsidRPr="006D62D0" w14:paraId="698C2138" w14:textId="77777777" w:rsidTr="007F2640">
        <w:trPr>
          <w:cantSplit/>
          <w:trHeight w:val="20"/>
        </w:trPr>
        <w:tc>
          <w:tcPr>
            <w:tcW w:w="5387" w:type="dxa"/>
            <w:tcBorders>
              <w:top w:val="nil"/>
              <w:left w:val="nil"/>
              <w:bottom w:val="nil"/>
              <w:right w:val="nil"/>
            </w:tcBorders>
            <w:vAlign w:val="bottom"/>
          </w:tcPr>
          <w:p w14:paraId="50CD824E" w14:textId="126D63B8" w:rsidR="00E42FDA" w:rsidRPr="000A05D9" w:rsidRDefault="000A05D9" w:rsidP="00692CB8">
            <w:pPr>
              <w:pStyle w:val="tabletext"/>
              <w:widowControl w:val="0"/>
              <w:spacing w:before="60" w:after="60"/>
              <w:ind w:left="142" w:hanging="142"/>
              <w:rPr>
                <w:iCs/>
                <w:szCs w:val="20"/>
              </w:rPr>
            </w:pPr>
            <w:r>
              <w:rPr>
                <w:szCs w:val="20"/>
              </w:rPr>
              <w:t>Financial revenues</w:t>
            </w:r>
          </w:p>
        </w:tc>
        <w:tc>
          <w:tcPr>
            <w:tcW w:w="576" w:type="dxa"/>
            <w:tcBorders>
              <w:top w:val="nil"/>
              <w:left w:val="nil"/>
              <w:bottom w:val="nil"/>
              <w:right w:val="nil"/>
            </w:tcBorders>
            <w:shd w:val="clear" w:color="auto" w:fill="auto"/>
            <w:vAlign w:val="bottom"/>
          </w:tcPr>
          <w:p w14:paraId="770CD242" w14:textId="0DF55E9C" w:rsidR="00E42FDA" w:rsidRPr="006D62D0" w:rsidRDefault="003039E4" w:rsidP="00692CB8">
            <w:pPr>
              <w:pStyle w:val="tabletext"/>
              <w:widowControl w:val="0"/>
              <w:spacing w:before="60" w:after="60"/>
              <w:jc w:val="center"/>
              <w:rPr>
                <w:sz w:val="18"/>
                <w:szCs w:val="18"/>
                <w:lang w:eastAsia="ru-RU"/>
              </w:rPr>
            </w:pPr>
            <w:r w:rsidRPr="006D62D0">
              <w:rPr>
                <w:sz w:val="18"/>
                <w:szCs w:val="18"/>
                <w:lang w:eastAsia="ru-RU"/>
              </w:rPr>
              <w:fldChar w:fldCharType="begin"/>
            </w:r>
            <w:r w:rsidRPr="006D62D0">
              <w:rPr>
                <w:sz w:val="18"/>
                <w:szCs w:val="18"/>
                <w:lang w:eastAsia="ru-RU"/>
              </w:rPr>
              <w:instrText xml:space="preserve"> REF _Ref38386778 \r \h </w:instrText>
            </w:r>
            <w:r w:rsidR="009B0A04" w:rsidRPr="006D62D0">
              <w:rPr>
                <w:sz w:val="18"/>
                <w:szCs w:val="18"/>
                <w:lang w:eastAsia="ru-RU"/>
              </w:rPr>
              <w:instrText xml:space="preserve"> \* MERGEFORMAT </w:instrText>
            </w:r>
            <w:r w:rsidRPr="006D62D0">
              <w:rPr>
                <w:sz w:val="18"/>
                <w:szCs w:val="18"/>
                <w:lang w:eastAsia="ru-RU"/>
              </w:rPr>
            </w:r>
            <w:r w:rsidRPr="006D62D0">
              <w:rPr>
                <w:sz w:val="18"/>
                <w:szCs w:val="18"/>
                <w:lang w:eastAsia="ru-RU"/>
              </w:rPr>
              <w:fldChar w:fldCharType="separate"/>
            </w:r>
            <w:r w:rsidR="00422379">
              <w:rPr>
                <w:sz w:val="18"/>
                <w:szCs w:val="18"/>
                <w:lang w:eastAsia="ru-RU"/>
              </w:rPr>
              <w:t>11</w:t>
            </w:r>
            <w:r w:rsidRPr="006D62D0">
              <w:rPr>
                <w:sz w:val="18"/>
                <w:szCs w:val="18"/>
                <w:lang w:eastAsia="ru-RU"/>
              </w:rPr>
              <w:fldChar w:fldCharType="end"/>
            </w:r>
          </w:p>
        </w:tc>
        <w:tc>
          <w:tcPr>
            <w:tcW w:w="107" w:type="dxa"/>
            <w:tcBorders>
              <w:top w:val="nil"/>
              <w:left w:val="nil"/>
              <w:bottom w:val="nil"/>
              <w:right w:val="nil"/>
            </w:tcBorders>
            <w:vAlign w:val="bottom"/>
          </w:tcPr>
          <w:p w14:paraId="41EB2BB5" w14:textId="77777777" w:rsidR="00E42FDA" w:rsidRPr="00D8644D" w:rsidRDefault="00E42FDA" w:rsidP="00692CB8">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vAlign w:val="bottom"/>
          </w:tcPr>
          <w:p w14:paraId="75F890CC" w14:textId="19A6A01B" w:rsidR="00E42FDA" w:rsidRPr="006D62D0" w:rsidRDefault="00B577B6"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(32 747)</w:t>
            </w:r>
          </w:p>
        </w:tc>
        <w:tc>
          <w:tcPr>
            <w:tcW w:w="107" w:type="dxa"/>
            <w:tcBorders>
              <w:top w:val="nil"/>
              <w:left w:val="nil"/>
              <w:bottom w:val="nil"/>
              <w:right w:val="nil"/>
            </w:tcBorders>
            <w:vAlign w:val="bottom"/>
          </w:tcPr>
          <w:p w14:paraId="5BD7DE57" w14:textId="77777777" w:rsidR="00E42FDA" w:rsidRPr="006D62D0" w:rsidRDefault="00E42FDA" w:rsidP="009B0A04">
            <w:pPr>
              <w:pStyle w:val="tabletext"/>
              <w:widowControl w:val="0"/>
              <w:tabs>
                <w:tab w:val="decimal" w:pos="1134"/>
              </w:tabs>
              <w:spacing w:before="60" w:after="60"/>
              <w:ind w:right="113"/>
              <w:jc w:val="right"/>
              <w:rPr>
                <w:bCs/>
                <w:sz w:val="18"/>
                <w:szCs w:val="18"/>
                <w:highlight w:val="lightGray"/>
              </w:rPr>
            </w:pPr>
          </w:p>
        </w:tc>
        <w:tc>
          <w:tcPr>
            <w:tcW w:w="1656" w:type="dxa"/>
            <w:tcBorders>
              <w:top w:val="nil"/>
              <w:left w:val="nil"/>
              <w:bottom w:val="nil"/>
              <w:right w:val="nil"/>
            </w:tcBorders>
            <w:vAlign w:val="bottom"/>
          </w:tcPr>
          <w:p w14:paraId="03798FBE" w14:textId="25E00BB1" w:rsidR="00E42FDA" w:rsidRPr="006D62D0" w:rsidRDefault="00A511FD"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(18 155</w:t>
            </w:r>
            <w:r w:rsidR="009A0705" w:rsidRPr="006D62D0">
              <w:rPr>
                <w:color w:val="000000"/>
                <w:sz w:val="18"/>
                <w:szCs w:val="18"/>
                <w:lang w:val="ru-RU" w:eastAsia="ru-RU"/>
              </w:rPr>
              <w:t>)</w:t>
            </w:r>
          </w:p>
        </w:tc>
      </w:tr>
      <w:tr w:rsidR="001A1A6C" w:rsidRPr="006D62D0" w14:paraId="3E92AC02" w14:textId="77777777" w:rsidTr="007F2640">
        <w:trPr>
          <w:cantSplit/>
          <w:trHeight w:val="20"/>
        </w:trPr>
        <w:tc>
          <w:tcPr>
            <w:tcW w:w="5387" w:type="dxa"/>
            <w:tcBorders>
              <w:top w:val="nil"/>
              <w:left w:val="nil"/>
              <w:bottom w:val="nil"/>
              <w:right w:val="nil"/>
            </w:tcBorders>
            <w:vAlign w:val="bottom"/>
          </w:tcPr>
          <w:p w14:paraId="3FE36033" w14:textId="0C122DB4" w:rsidR="001A1A6C" w:rsidRPr="000A05D9" w:rsidRDefault="000A05D9" w:rsidP="009A0705">
            <w:pPr>
              <w:pStyle w:val="tabletext"/>
              <w:widowControl w:val="0"/>
              <w:spacing w:before="60" w:after="60"/>
              <w:ind w:left="142" w:hanging="142"/>
              <w:rPr>
                <w:iCs/>
                <w:szCs w:val="20"/>
              </w:rPr>
            </w:pPr>
            <w:r>
              <w:rPr>
                <w:iCs/>
                <w:szCs w:val="20"/>
              </w:rPr>
              <w:t>Loss from asset sale</w:t>
            </w:r>
          </w:p>
        </w:tc>
        <w:tc>
          <w:tcPr>
            <w:tcW w:w="576" w:type="dxa"/>
            <w:tcBorders>
              <w:top w:val="nil"/>
              <w:left w:val="nil"/>
              <w:bottom w:val="nil"/>
              <w:right w:val="nil"/>
            </w:tcBorders>
            <w:shd w:val="clear" w:color="auto" w:fill="auto"/>
            <w:vAlign w:val="bottom"/>
          </w:tcPr>
          <w:p w14:paraId="10EE4BDD" w14:textId="527CAA2E" w:rsidR="001A1A6C" w:rsidRPr="006D62D0" w:rsidRDefault="001A1A6C" w:rsidP="00692CB8">
            <w:pPr>
              <w:pStyle w:val="tabletext"/>
              <w:widowControl w:val="0"/>
              <w:spacing w:before="60" w:after="60"/>
              <w:jc w:val="center"/>
              <w:rPr>
                <w:sz w:val="18"/>
                <w:szCs w:val="18"/>
                <w:lang w:val="ru-RU" w:eastAsia="ru-RU"/>
              </w:rPr>
            </w:pPr>
          </w:p>
        </w:tc>
        <w:tc>
          <w:tcPr>
            <w:tcW w:w="107" w:type="dxa"/>
            <w:tcBorders>
              <w:top w:val="nil"/>
              <w:left w:val="nil"/>
              <w:bottom w:val="nil"/>
              <w:right w:val="nil"/>
            </w:tcBorders>
            <w:vAlign w:val="bottom"/>
          </w:tcPr>
          <w:p w14:paraId="20E10DC4" w14:textId="77777777" w:rsidR="001A1A6C" w:rsidRPr="00D8644D" w:rsidRDefault="001A1A6C" w:rsidP="00692CB8">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vAlign w:val="bottom"/>
          </w:tcPr>
          <w:p w14:paraId="74D9DFAF" w14:textId="57B52C07" w:rsidR="00B577B6" w:rsidRPr="006D62D0" w:rsidRDefault="00B577B6"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99</w:t>
            </w:r>
          </w:p>
        </w:tc>
        <w:tc>
          <w:tcPr>
            <w:tcW w:w="107" w:type="dxa"/>
            <w:tcBorders>
              <w:top w:val="nil"/>
              <w:left w:val="nil"/>
              <w:bottom w:val="nil"/>
              <w:right w:val="nil"/>
            </w:tcBorders>
            <w:vAlign w:val="bottom"/>
          </w:tcPr>
          <w:p w14:paraId="6567215A" w14:textId="77777777" w:rsidR="001A1A6C" w:rsidRPr="006D62D0" w:rsidRDefault="001A1A6C" w:rsidP="009B0A04">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40775F60" w14:textId="7797027F" w:rsidR="001A1A6C" w:rsidRPr="006D62D0" w:rsidRDefault="00A511FD"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1 863</w:t>
            </w:r>
          </w:p>
        </w:tc>
      </w:tr>
      <w:tr w:rsidR="00655149" w:rsidRPr="006D62D0" w14:paraId="10007B12" w14:textId="77777777" w:rsidTr="007F2640">
        <w:trPr>
          <w:cantSplit/>
          <w:trHeight w:val="20"/>
        </w:trPr>
        <w:tc>
          <w:tcPr>
            <w:tcW w:w="5387" w:type="dxa"/>
            <w:tcBorders>
              <w:top w:val="nil"/>
              <w:left w:val="nil"/>
              <w:bottom w:val="nil"/>
              <w:right w:val="nil"/>
            </w:tcBorders>
            <w:vAlign w:val="bottom"/>
          </w:tcPr>
          <w:p w14:paraId="3B963E75" w14:textId="54DD788D" w:rsidR="00655149" w:rsidRPr="00134E2B" w:rsidRDefault="000A05D9" w:rsidP="000A05D9">
            <w:pPr>
              <w:pStyle w:val="tabletext"/>
              <w:widowControl w:val="0"/>
              <w:spacing w:before="60" w:after="60"/>
              <w:ind w:left="142" w:hanging="142"/>
              <w:rPr>
                <w:iCs/>
                <w:szCs w:val="20"/>
              </w:rPr>
            </w:pPr>
            <w:r>
              <w:rPr>
                <w:szCs w:val="20"/>
              </w:rPr>
              <w:t>Charge</w:t>
            </w:r>
            <w:r w:rsidR="00A54257" w:rsidRPr="000A05D9">
              <w:rPr>
                <w:szCs w:val="20"/>
              </w:rPr>
              <w:t xml:space="preserve"> (</w:t>
            </w:r>
            <w:r>
              <w:rPr>
                <w:szCs w:val="20"/>
              </w:rPr>
              <w:t>recovery</w:t>
            </w:r>
            <w:r w:rsidR="00A54257" w:rsidRPr="000A05D9">
              <w:rPr>
                <w:szCs w:val="20"/>
              </w:rPr>
              <w:t xml:space="preserve">) </w:t>
            </w:r>
            <w:r>
              <w:rPr>
                <w:szCs w:val="20"/>
              </w:rPr>
              <w:t>of provision</w:t>
            </w:r>
            <w:r w:rsidR="00A54257" w:rsidRPr="000A05D9">
              <w:rPr>
                <w:szCs w:val="20"/>
              </w:rPr>
              <w:t xml:space="preserve"> </w:t>
            </w:r>
            <w:r>
              <w:rPr>
                <w:szCs w:val="20"/>
              </w:rPr>
              <w:t>for expected credit losses</w:t>
            </w:r>
          </w:p>
        </w:tc>
        <w:tc>
          <w:tcPr>
            <w:tcW w:w="576" w:type="dxa"/>
            <w:tcBorders>
              <w:top w:val="nil"/>
              <w:left w:val="nil"/>
              <w:bottom w:val="nil"/>
              <w:right w:val="nil"/>
            </w:tcBorders>
            <w:shd w:val="clear" w:color="auto" w:fill="auto"/>
            <w:vAlign w:val="bottom"/>
          </w:tcPr>
          <w:p w14:paraId="0DE6EE31" w14:textId="77777777" w:rsidR="00655149" w:rsidRPr="000A05D9" w:rsidRDefault="00655149" w:rsidP="00692CB8">
            <w:pPr>
              <w:pStyle w:val="tabletext"/>
              <w:widowControl w:val="0"/>
              <w:spacing w:before="60" w:after="60"/>
              <w:jc w:val="center"/>
              <w:rPr>
                <w:sz w:val="18"/>
                <w:szCs w:val="18"/>
                <w:lang w:eastAsia="ru-RU"/>
              </w:rPr>
            </w:pPr>
          </w:p>
        </w:tc>
        <w:tc>
          <w:tcPr>
            <w:tcW w:w="107" w:type="dxa"/>
            <w:tcBorders>
              <w:top w:val="nil"/>
              <w:left w:val="nil"/>
              <w:bottom w:val="nil"/>
              <w:right w:val="nil"/>
            </w:tcBorders>
            <w:vAlign w:val="bottom"/>
          </w:tcPr>
          <w:p w14:paraId="6F4C7F8D" w14:textId="77777777" w:rsidR="00655149" w:rsidRPr="000A05D9" w:rsidRDefault="00655149" w:rsidP="00692CB8">
            <w:pPr>
              <w:pStyle w:val="tabletext"/>
              <w:widowControl w:val="0"/>
              <w:tabs>
                <w:tab w:val="decimal" w:pos="1774"/>
              </w:tabs>
              <w:spacing w:before="60" w:after="60"/>
              <w:ind w:right="57"/>
              <w:jc w:val="right"/>
              <w:rPr>
                <w:color w:val="000000"/>
                <w:szCs w:val="20"/>
                <w:lang w:eastAsia="ru-RU"/>
              </w:rPr>
            </w:pPr>
          </w:p>
        </w:tc>
        <w:tc>
          <w:tcPr>
            <w:tcW w:w="1664" w:type="dxa"/>
            <w:tcBorders>
              <w:top w:val="nil"/>
              <w:left w:val="nil"/>
              <w:bottom w:val="nil"/>
              <w:right w:val="nil"/>
            </w:tcBorders>
            <w:vAlign w:val="bottom"/>
          </w:tcPr>
          <w:p w14:paraId="64C63570" w14:textId="488209E9" w:rsidR="00655149" w:rsidRPr="006D62D0" w:rsidRDefault="00B577B6"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(201 914)</w:t>
            </w:r>
          </w:p>
        </w:tc>
        <w:tc>
          <w:tcPr>
            <w:tcW w:w="107" w:type="dxa"/>
            <w:tcBorders>
              <w:top w:val="nil"/>
              <w:left w:val="nil"/>
              <w:bottom w:val="nil"/>
              <w:right w:val="nil"/>
            </w:tcBorders>
            <w:vAlign w:val="bottom"/>
          </w:tcPr>
          <w:p w14:paraId="22FCF536" w14:textId="77777777" w:rsidR="00655149" w:rsidRPr="006D62D0" w:rsidRDefault="00655149" w:rsidP="009B0A04">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5D57E531" w14:textId="2E617D9D" w:rsidR="00655149" w:rsidRPr="006D62D0" w:rsidRDefault="00655149"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160 911</w:t>
            </w:r>
          </w:p>
        </w:tc>
      </w:tr>
      <w:tr w:rsidR="00655149" w:rsidRPr="006D62D0" w14:paraId="7A0A2C0D" w14:textId="77777777" w:rsidTr="007F2640">
        <w:trPr>
          <w:cantSplit/>
          <w:trHeight w:val="20"/>
        </w:trPr>
        <w:tc>
          <w:tcPr>
            <w:tcW w:w="5387" w:type="dxa"/>
            <w:tcBorders>
              <w:top w:val="nil"/>
              <w:left w:val="nil"/>
              <w:bottom w:val="nil"/>
              <w:right w:val="nil"/>
            </w:tcBorders>
            <w:vAlign w:val="bottom"/>
          </w:tcPr>
          <w:p w14:paraId="08809093" w14:textId="1F499D54" w:rsidR="00655149" w:rsidRPr="006D62D0" w:rsidRDefault="000A05D9" w:rsidP="009A0705">
            <w:pPr>
              <w:pStyle w:val="tabletext"/>
              <w:widowControl w:val="0"/>
              <w:spacing w:before="60" w:after="60"/>
              <w:ind w:left="142" w:hanging="142"/>
              <w:rPr>
                <w:iCs/>
                <w:szCs w:val="20"/>
                <w:lang w:val="ru-RU"/>
              </w:rPr>
            </w:pPr>
            <w:r>
              <w:rPr>
                <w:szCs w:val="20"/>
              </w:rPr>
              <w:t>Charge</w:t>
            </w:r>
            <w:r w:rsidRPr="000A05D9">
              <w:rPr>
                <w:szCs w:val="20"/>
              </w:rPr>
              <w:t xml:space="preserve"> (</w:t>
            </w:r>
            <w:r>
              <w:rPr>
                <w:szCs w:val="20"/>
              </w:rPr>
              <w:t>recovery</w:t>
            </w:r>
            <w:r w:rsidRPr="000A05D9">
              <w:rPr>
                <w:szCs w:val="20"/>
              </w:rPr>
              <w:t xml:space="preserve">) </w:t>
            </w:r>
            <w:r>
              <w:rPr>
                <w:szCs w:val="20"/>
              </w:rPr>
              <w:t>of provision</w:t>
            </w:r>
          </w:p>
        </w:tc>
        <w:tc>
          <w:tcPr>
            <w:tcW w:w="576" w:type="dxa"/>
            <w:tcBorders>
              <w:top w:val="nil"/>
              <w:left w:val="nil"/>
              <w:bottom w:val="nil"/>
              <w:right w:val="nil"/>
            </w:tcBorders>
            <w:shd w:val="clear" w:color="auto" w:fill="auto"/>
            <w:vAlign w:val="bottom"/>
          </w:tcPr>
          <w:p w14:paraId="47370A47" w14:textId="77777777" w:rsidR="00655149" w:rsidRPr="006D62D0" w:rsidRDefault="00655149" w:rsidP="00692CB8">
            <w:pPr>
              <w:pStyle w:val="tabletext"/>
              <w:widowControl w:val="0"/>
              <w:spacing w:before="60" w:after="60"/>
              <w:jc w:val="center"/>
              <w:rPr>
                <w:sz w:val="18"/>
                <w:szCs w:val="18"/>
                <w:lang w:val="ru-RU" w:eastAsia="ru-RU"/>
              </w:rPr>
            </w:pPr>
          </w:p>
        </w:tc>
        <w:tc>
          <w:tcPr>
            <w:tcW w:w="107" w:type="dxa"/>
            <w:tcBorders>
              <w:top w:val="nil"/>
              <w:left w:val="nil"/>
              <w:bottom w:val="nil"/>
              <w:right w:val="nil"/>
            </w:tcBorders>
            <w:vAlign w:val="bottom"/>
          </w:tcPr>
          <w:p w14:paraId="25922C72" w14:textId="77777777" w:rsidR="00655149" w:rsidRPr="00D8644D" w:rsidRDefault="00655149" w:rsidP="00692CB8">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vAlign w:val="bottom"/>
          </w:tcPr>
          <w:p w14:paraId="73BFE568" w14:textId="033D89C6" w:rsidR="00655149" w:rsidRPr="006D62D0" w:rsidRDefault="00A54257"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42 160</w:t>
            </w:r>
          </w:p>
        </w:tc>
        <w:tc>
          <w:tcPr>
            <w:tcW w:w="107" w:type="dxa"/>
            <w:tcBorders>
              <w:top w:val="nil"/>
              <w:left w:val="nil"/>
              <w:bottom w:val="nil"/>
              <w:right w:val="nil"/>
            </w:tcBorders>
            <w:vAlign w:val="bottom"/>
          </w:tcPr>
          <w:p w14:paraId="23D0B860" w14:textId="77777777" w:rsidR="00655149" w:rsidRPr="006D62D0" w:rsidRDefault="00655149" w:rsidP="009B0A04">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193DFC71" w14:textId="140CBE64" w:rsidR="00655149" w:rsidRPr="006D62D0" w:rsidRDefault="00655149" w:rsidP="009B0A04">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53 470</w:t>
            </w:r>
          </w:p>
        </w:tc>
      </w:tr>
      <w:tr w:rsidR="0023426A" w:rsidRPr="006D62D0" w14:paraId="0B8DF84C" w14:textId="77777777" w:rsidTr="007F2640">
        <w:trPr>
          <w:cantSplit/>
          <w:trHeight w:val="20"/>
        </w:trPr>
        <w:tc>
          <w:tcPr>
            <w:tcW w:w="5387" w:type="dxa"/>
            <w:tcBorders>
              <w:top w:val="nil"/>
              <w:left w:val="nil"/>
              <w:bottom w:val="nil"/>
              <w:right w:val="nil"/>
            </w:tcBorders>
            <w:vAlign w:val="bottom"/>
          </w:tcPr>
          <w:p w14:paraId="1C0F99C0" w14:textId="19E29D09" w:rsidR="0023426A" w:rsidRPr="000A05D9" w:rsidRDefault="000A05D9" w:rsidP="000A05D9">
            <w:pPr>
              <w:pStyle w:val="tabletext"/>
              <w:widowControl w:val="0"/>
              <w:spacing w:before="60" w:after="60"/>
              <w:ind w:left="142" w:hanging="142"/>
              <w:rPr>
                <w:iCs/>
                <w:szCs w:val="20"/>
              </w:rPr>
            </w:pPr>
            <w:r>
              <w:rPr>
                <w:szCs w:val="20"/>
              </w:rPr>
              <w:t>Change of government subsidies</w:t>
            </w:r>
          </w:p>
        </w:tc>
        <w:tc>
          <w:tcPr>
            <w:tcW w:w="576" w:type="dxa"/>
            <w:tcBorders>
              <w:top w:val="nil"/>
              <w:left w:val="nil"/>
              <w:bottom w:val="nil"/>
              <w:right w:val="nil"/>
            </w:tcBorders>
            <w:vAlign w:val="bottom"/>
          </w:tcPr>
          <w:p w14:paraId="1D8A19C4" w14:textId="77777777" w:rsidR="0023426A" w:rsidRPr="006D62D0" w:rsidRDefault="0023426A" w:rsidP="0023426A">
            <w:pPr>
              <w:pStyle w:val="tabletext"/>
              <w:widowControl w:val="0"/>
              <w:spacing w:before="60" w:after="60"/>
              <w:jc w:val="center"/>
              <w:rPr>
                <w:sz w:val="18"/>
                <w:szCs w:val="18"/>
                <w:lang w:val="ru-RU" w:eastAsia="ru-RU"/>
              </w:rPr>
            </w:pPr>
          </w:p>
        </w:tc>
        <w:tc>
          <w:tcPr>
            <w:tcW w:w="107" w:type="dxa"/>
            <w:tcBorders>
              <w:top w:val="nil"/>
              <w:left w:val="nil"/>
              <w:bottom w:val="nil"/>
              <w:right w:val="nil"/>
            </w:tcBorders>
            <w:vAlign w:val="bottom"/>
          </w:tcPr>
          <w:p w14:paraId="560B44D3" w14:textId="77777777" w:rsidR="0023426A" w:rsidRPr="00D8644D" w:rsidRDefault="0023426A" w:rsidP="0023426A">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shd w:val="clear" w:color="auto" w:fill="auto"/>
            <w:vAlign w:val="bottom"/>
          </w:tcPr>
          <w:p w14:paraId="095C3D94" w14:textId="04228BB5"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043585">
              <w:rPr>
                <w:color w:val="000000"/>
                <w:sz w:val="18"/>
                <w:szCs w:val="18"/>
                <w:lang w:val="ru-RU" w:eastAsia="ru-RU"/>
              </w:rPr>
              <w:t>(3 068)</w:t>
            </w:r>
          </w:p>
        </w:tc>
        <w:tc>
          <w:tcPr>
            <w:tcW w:w="107" w:type="dxa"/>
            <w:tcBorders>
              <w:top w:val="nil"/>
              <w:left w:val="nil"/>
              <w:bottom w:val="nil"/>
              <w:right w:val="nil"/>
            </w:tcBorders>
            <w:shd w:val="clear" w:color="auto" w:fill="auto"/>
            <w:vAlign w:val="bottom"/>
          </w:tcPr>
          <w:p w14:paraId="32B311F6"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shd w:val="clear" w:color="auto" w:fill="auto"/>
            <w:vAlign w:val="bottom"/>
          </w:tcPr>
          <w:p w14:paraId="1AC4D0E1" w14:textId="3C566077"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043585">
              <w:rPr>
                <w:color w:val="000000"/>
                <w:sz w:val="18"/>
                <w:szCs w:val="18"/>
                <w:lang w:val="ru-RU" w:eastAsia="ru-RU"/>
              </w:rPr>
              <w:t>(3 101)</w:t>
            </w:r>
          </w:p>
        </w:tc>
      </w:tr>
      <w:tr w:rsidR="0023426A" w:rsidRPr="006D62D0" w14:paraId="12A8B395" w14:textId="77777777" w:rsidTr="007F2640">
        <w:trPr>
          <w:cantSplit/>
          <w:trHeight w:val="20"/>
        </w:trPr>
        <w:tc>
          <w:tcPr>
            <w:tcW w:w="5387" w:type="dxa"/>
            <w:tcBorders>
              <w:top w:val="nil"/>
              <w:left w:val="nil"/>
              <w:bottom w:val="nil"/>
              <w:right w:val="nil"/>
            </w:tcBorders>
            <w:vAlign w:val="bottom"/>
          </w:tcPr>
          <w:p w14:paraId="49513489" w14:textId="185C4DBD" w:rsidR="0023426A" w:rsidRPr="000A05D9" w:rsidRDefault="000A05D9" w:rsidP="0023426A">
            <w:pPr>
              <w:pStyle w:val="tabletext"/>
              <w:widowControl w:val="0"/>
              <w:spacing w:before="60" w:after="60"/>
              <w:ind w:left="142" w:hanging="142"/>
              <w:rPr>
                <w:iCs/>
                <w:szCs w:val="20"/>
              </w:rPr>
            </w:pPr>
            <w:r w:rsidRPr="000A05D9">
              <w:rPr>
                <w:iCs/>
                <w:szCs w:val="20"/>
              </w:rPr>
              <w:t>Write-off of bad debts</w:t>
            </w:r>
          </w:p>
        </w:tc>
        <w:tc>
          <w:tcPr>
            <w:tcW w:w="576" w:type="dxa"/>
            <w:tcBorders>
              <w:top w:val="nil"/>
              <w:left w:val="nil"/>
              <w:bottom w:val="nil"/>
              <w:right w:val="nil"/>
            </w:tcBorders>
            <w:shd w:val="clear" w:color="auto" w:fill="auto"/>
            <w:vAlign w:val="bottom"/>
          </w:tcPr>
          <w:p w14:paraId="4B59490E" w14:textId="77777777" w:rsidR="0023426A" w:rsidRPr="000A05D9" w:rsidRDefault="0023426A" w:rsidP="0023426A">
            <w:pPr>
              <w:pStyle w:val="tabletext"/>
              <w:widowControl w:val="0"/>
              <w:spacing w:before="60" w:after="60"/>
              <w:jc w:val="center"/>
              <w:rPr>
                <w:sz w:val="18"/>
                <w:szCs w:val="18"/>
                <w:lang w:eastAsia="ru-RU"/>
              </w:rPr>
            </w:pPr>
          </w:p>
        </w:tc>
        <w:tc>
          <w:tcPr>
            <w:tcW w:w="107" w:type="dxa"/>
            <w:tcBorders>
              <w:top w:val="nil"/>
              <w:left w:val="nil"/>
              <w:bottom w:val="nil"/>
              <w:right w:val="nil"/>
            </w:tcBorders>
            <w:vAlign w:val="bottom"/>
          </w:tcPr>
          <w:p w14:paraId="3B5488DC" w14:textId="77777777" w:rsidR="0023426A" w:rsidRPr="000A05D9" w:rsidRDefault="0023426A" w:rsidP="0023426A">
            <w:pPr>
              <w:pStyle w:val="tabletext"/>
              <w:widowControl w:val="0"/>
              <w:tabs>
                <w:tab w:val="decimal" w:pos="1774"/>
              </w:tabs>
              <w:spacing w:before="60" w:after="60"/>
              <w:ind w:right="57"/>
              <w:jc w:val="right"/>
              <w:rPr>
                <w:color w:val="000000"/>
                <w:szCs w:val="20"/>
                <w:lang w:eastAsia="ru-RU"/>
              </w:rPr>
            </w:pPr>
          </w:p>
        </w:tc>
        <w:tc>
          <w:tcPr>
            <w:tcW w:w="1664" w:type="dxa"/>
            <w:tcBorders>
              <w:top w:val="nil"/>
              <w:left w:val="nil"/>
              <w:bottom w:val="nil"/>
              <w:right w:val="nil"/>
            </w:tcBorders>
            <w:vAlign w:val="bottom"/>
          </w:tcPr>
          <w:p w14:paraId="3513338B" w14:textId="5609935F"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272</w:t>
            </w:r>
          </w:p>
        </w:tc>
        <w:tc>
          <w:tcPr>
            <w:tcW w:w="107" w:type="dxa"/>
            <w:tcBorders>
              <w:top w:val="nil"/>
              <w:left w:val="nil"/>
              <w:bottom w:val="nil"/>
              <w:right w:val="nil"/>
            </w:tcBorders>
            <w:vAlign w:val="bottom"/>
          </w:tcPr>
          <w:p w14:paraId="3CAD2A3F"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5A3A890E" w14:textId="21A35CEA"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(2 342)</w:t>
            </w:r>
          </w:p>
        </w:tc>
      </w:tr>
      <w:tr w:rsidR="0023426A" w:rsidRPr="006D62D0" w14:paraId="13F18609" w14:textId="77777777" w:rsidTr="007F2640">
        <w:trPr>
          <w:cantSplit/>
          <w:trHeight w:val="20"/>
        </w:trPr>
        <w:tc>
          <w:tcPr>
            <w:tcW w:w="5387" w:type="dxa"/>
            <w:tcBorders>
              <w:top w:val="nil"/>
              <w:left w:val="nil"/>
              <w:bottom w:val="nil"/>
              <w:right w:val="nil"/>
            </w:tcBorders>
            <w:vAlign w:val="bottom"/>
          </w:tcPr>
          <w:p w14:paraId="4B719D13" w14:textId="47AA7956" w:rsidR="0023426A" w:rsidRPr="000A05D9" w:rsidRDefault="000A05D9" w:rsidP="0023426A">
            <w:pPr>
              <w:pStyle w:val="tabletext"/>
              <w:widowControl w:val="0"/>
              <w:spacing w:before="60" w:after="60"/>
              <w:ind w:left="142" w:hanging="142"/>
              <w:rPr>
                <w:iCs/>
                <w:szCs w:val="20"/>
              </w:rPr>
            </w:pPr>
            <w:r>
              <w:rPr>
                <w:iCs/>
                <w:szCs w:val="20"/>
              </w:rPr>
              <w:t>Write-off of accounts payable</w:t>
            </w:r>
          </w:p>
        </w:tc>
        <w:tc>
          <w:tcPr>
            <w:tcW w:w="576" w:type="dxa"/>
            <w:tcBorders>
              <w:top w:val="nil"/>
              <w:left w:val="nil"/>
              <w:bottom w:val="nil"/>
              <w:right w:val="nil"/>
            </w:tcBorders>
            <w:shd w:val="clear" w:color="auto" w:fill="auto"/>
            <w:vAlign w:val="bottom"/>
          </w:tcPr>
          <w:p w14:paraId="60A3BD3D" w14:textId="77777777" w:rsidR="0023426A" w:rsidRPr="000A05D9" w:rsidRDefault="0023426A" w:rsidP="0023426A">
            <w:pPr>
              <w:pStyle w:val="tabletext"/>
              <w:widowControl w:val="0"/>
              <w:spacing w:before="60" w:after="60"/>
              <w:jc w:val="center"/>
              <w:rPr>
                <w:sz w:val="18"/>
                <w:szCs w:val="18"/>
                <w:lang w:eastAsia="ru-RU"/>
              </w:rPr>
            </w:pPr>
          </w:p>
        </w:tc>
        <w:tc>
          <w:tcPr>
            <w:tcW w:w="107" w:type="dxa"/>
            <w:tcBorders>
              <w:top w:val="nil"/>
              <w:left w:val="nil"/>
              <w:bottom w:val="nil"/>
              <w:right w:val="nil"/>
            </w:tcBorders>
            <w:vAlign w:val="bottom"/>
          </w:tcPr>
          <w:p w14:paraId="049FB71D" w14:textId="77777777" w:rsidR="0023426A" w:rsidRPr="000A05D9" w:rsidRDefault="0023426A" w:rsidP="0023426A">
            <w:pPr>
              <w:pStyle w:val="tabletext"/>
              <w:widowControl w:val="0"/>
              <w:tabs>
                <w:tab w:val="decimal" w:pos="1774"/>
              </w:tabs>
              <w:spacing w:before="60" w:after="60"/>
              <w:ind w:right="57"/>
              <w:jc w:val="right"/>
              <w:rPr>
                <w:color w:val="000000"/>
                <w:szCs w:val="20"/>
                <w:lang w:eastAsia="ru-RU"/>
              </w:rPr>
            </w:pPr>
          </w:p>
        </w:tc>
        <w:tc>
          <w:tcPr>
            <w:tcW w:w="1664" w:type="dxa"/>
            <w:tcBorders>
              <w:top w:val="nil"/>
              <w:left w:val="nil"/>
              <w:bottom w:val="nil"/>
              <w:right w:val="nil"/>
            </w:tcBorders>
            <w:vAlign w:val="bottom"/>
          </w:tcPr>
          <w:p w14:paraId="7E4080DD" w14:textId="739BDAEB" w:rsidR="0023426A" w:rsidRPr="006D62D0" w:rsidRDefault="00F14287" w:rsidP="0023426A">
            <w:pPr>
              <w:pStyle w:val="tabletext"/>
              <w:widowControl w:val="0"/>
              <w:tabs>
                <w:tab w:val="decimal" w:pos="1134"/>
              </w:tabs>
              <w:spacing w:before="60" w:after="60"/>
              <w:ind w:right="113"/>
              <w:jc w:val="right"/>
              <w:rPr>
                <w:color w:val="000000"/>
                <w:sz w:val="18"/>
                <w:szCs w:val="18"/>
                <w:lang w:val="ru-RU" w:eastAsia="ru-RU"/>
              </w:rPr>
            </w:pPr>
            <w:r>
              <w:rPr>
                <w:color w:val="000000"/>
                <w:sz w:val="18"/>
                <w:szCs w:val="18"/>
                <w:lang w:val="ru-RU" w:eastAsia="ru-RU"/>
              </w:rPr>
              <w:t>(</w:t>
            </w:r>
            <w:r w:rsidR="0023426A" w:rsidRPr="006D62D0">
              <w:rPr>
                <w:color w:val="000000"/>
                <w:sz w:val="18"/>
                <w:szCs w:val="18"/>
                <w:lang w:val="ru-RU" w:eastAsia="ru-RU"/>
              </w:rPr>
              <w:t>1</w:t>
            </w:r>
            <w:r>
              <w:rPr>
                <w:color w:val="000000"/>
                <w:sz w:val="18"/>
                <w:szCs w:val="18"/>
                <w:lang w:val="ru-RU" w:eastAsia="ru-RU"/>
              </w:rPr>
              <w:t> </w:t>
            </w:r>
            <w:r w:rsidR="0023426A" w:rsidRPr="006D62D0">
              <w:rPr>
                <w:color w:val="000000"/>
                <w:sz w:val="18"/>
                <w:szCs w:val="18"/>
                <w:lang w:val="ru-RU" w:eastAsia="ru-RU"/>
              </w:rPr>
              <w:t>983</w:t>
            </w:r>
            <w:r>
              <w:rPr>
                <w:color w:val="000000"/>
                <w:sz w:val="18"/>
                <w:szCs w:val="18"/>
                <w:lang w:val="ru-RU" w:eastAsia="ru-RU"/>
              </w:rPr>
              <w:t>)</w:t>
            </w:r>
          </w:p>
        </w:tc>
        <w:tc>
          <w:tcPr>
            <w:tcW w:w="107" w:type="dxa"/>
            <w:tcBorders>
              <w:top w:val="nil"/>
              <w:left w:val="nil"/>
              <w:bottom w:val="nil"/>
              <w:right w:val="nil"/>
            </w:tcBorders>
            <w:vAlign w:val="bottom"/>
          </w:tcPr>
          <w:p w14:paraId="0B9C9A5F"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11DADA33" w14:textId="2DD62F39"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(1 042)</w:t>
            </w:r>
          </w:p>
        </w:tc>
      </w:tr>
      <w:tr w:rsidR="0023426A" w:rsidRPr="006D62D0" w14:paraId="3D7508D2" w14:textId="77777777" w:rsidTr="007F2640">
        <w:trPr>
          <w:cantSplit/>
          <w:trHeight w:val="20"/>
        </w:trPr>
        <w:tc>
          <w:tcPr>
            <w:tcW w:w="5387" w:type="dxa"/>
            <w:tcBorders>
              <w:top w:val="nil"/>
              <w:left w:val="nil"/>
              <w:bottom w:val="nil"/>
              <w:right w:val="nil"/>
            </w:tcBorders>
            <w:vAlign w:val="bottom"/>
          </w:tcPr>
          <w:p w14:paraId="2BF9BEAB" w14:textId="2C3E25F5" w:rsidR="0023426A" w:rsidRPr="000A05D9" w:rsidRDefault="000A05D9" w:rsidP="006D62D0">
            <w:pPr>
              <w:pStyle w:val="tabletext"/>
              <w:widowControl w:val="0"/>
              <w:tabs>
                <w:tab w:val="decimal" w:pos="1134"/>
              </w:tabs>
              <w:spacing w:before="60" w:after="60"/>
              <w:ind w:right="113"/>
              <w:rPr>
                <w:iCs/>
                <w:szCs w:val="20"/>
              </w:rPr>
            </w:pPr>
            <w:r>
              <w:rPr>
                <w:iCs/>
                <w:szCs w:val="20"/>
              </w:rPr>
              <w:t>Other non-cash transactions</w:t>
            </w:r>
          </w:p>
        </w:tc>
        <w:tc>
          <w:tcPr>
            <w:tcW w:w="576" w:type="dxa"/>
            <w:tcBorders>
              <w:top w:val="nil"/>
              <w:left w:val="nil"/>
              <w:bottom w:val="nil"/>
              <w:right w:val="nil"/>
            </w:tcBorders>
            <w:shd w:val="clear" w:color="auto" w:fill="auto"/>
            <w:vAlign w:val="bottom"/>
          </w:tcPr>
          <w:p w14:paraId="27146BE2" w14:textId="77777777" w:rsidR="0023426A" w:rsidRPr="006D62D0" w:rsidRDefault="0023426A" w:rsidP="0023426A">
            <w:pPr>
              <w:pStyle w:val="tabletext"/>
              <w:widowControl w:val="0"/>
              <w:spacing w:before="60" w:after="60"/>
              <w:jc w:val="center"/>
              <w:rPr>
                <w:color w:val="000000"/>
                <w:sz w:val="18"/>
                <w:szCs w:val="18"/>
                <w:lang w:val="ru-RU" w:eastAsia="ru-RU"/>
              </w:rPr>
            </w:pPr>
          </w:p>
        </w:tc>
        <w:tc>
          <w:tcPr>
            <w:tcW w:w="107" w:type="dxa"/>
            <w:tcBorders>
              <w:top w:val="nil"/>
              <w:left w:val="nil"/>
              <w:bottom w:val="nil"/>
              <w:right w:val="nil"/>
            </w:tcBorders>
            <w:vAlign w:val="bottom"/>
          </w:tcPr>
          <w:p w14:paraId="557B74B3" w14:textId="77777777" w:rsidR="0023426A" w:rsidRPr="00D8644D" w:rsidRDefault="0023426A" w:rsidP="0023426A">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nil"/>
              <w:right w:val="nil"/>
            </w:tcBorders>
            <w:vAlign w:val="bottom"/>
          </w:tcPr>
          <w:p w14:paraId="7C38C852" w14:textId="1BEF47FA" w:rsidR="0023426A" w:rsidRPr="006D62D0" w:rsidRDefault="0023426A" w:rsidP="00F14287">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(170 5</w:t>
            </w:r>
            <w:r w:rsidR="00F14287">
              <w:rPr>
                <w:color w:val="000000"/>
                <w:sz w:val="18"/>
                <w:szCs w:val="18"/>
                <w:lang w:val="ru-RU" w:eastAsia="ru-RU"/>
              </w:rPr>
              <w:t>76</w:t>
            </w:r>
            <w:r w:rsidRPr="006D62D0">
              <w:rPr>
                <w:color w:val="000000"/>
                <w:sz w:val="18"/>
                <w:szCs w:val="18"/>
                <w:lang w:val="ru-RU" w:eastAsia="ru-RU"/>
              </w:rPr>
              <w:t>)</w:t>
            </w:r>
          </w:p>
        </w:tc>
        <w:tc>
          <w:tcPr>
            <w:tcW w:w="107" w:type="dxa"/>
            <w:tcBorders>
              <w:top w:val="nil"/>
              <w:left w:val="nil"/>
              <w:bottom w:val="nil"/>
              <w:right w:val="nil"/>
            </w:tcBorders>
            <w:vAlign w:val="bottom"/>
          </w:tcPr>
          <w:p w14:paraId="2969F511"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60EB49A4" w14:textId="6414396B"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(23 117)</w:t>
            </w:r>
          </w:p>
        </w:tc>
      </w:tr>
      <w:tr w:rsidR="0023426A" w:rsidRPr="006D62D0" w14:paraId="7F260D30" w14:textId="77777777" w:rsidTr="007F2640">
        <w:trPr>
          <w:cantSplit/>
          <w:trHeight w:val="20"/>
        </w:trPr>
        <w:tc>
          <w:tcPr>
            <w:tcW w:w="5387" w:type="dxa"/>
            <w:tcBorders>
              <w:top w:val="nil"/>
              <w:left w:val="nil"/>
              <w:bottom w:val="nil"/>
              <w:right w:val="nil"/>
            </w:tcBorders>
            <w:vAlign w:val="bottom"/>
          </w:tcPr>
          <w:p w14:paraId="4DE03DE0" w14:textId="04D31CC2" w:rsidR="0023426A" w:rsidRPr="00727108" w:rsidRDefault="00727108" w:rsidP="0023426A">
            <w:pPr>
              <w:pStyle w:val="tabletext"/>
              <w:widowControl w:val="0"/>
              <w:spacing w:before="60" w:after="60"/>
              <w:ind w:left="142" w:hanging="142"/>
              <w:rPr>
                <w:iCs/>
                <w:szCs w:val="20"/>
              </w:rPr>
            </w:pPr>
            <w:r>
              <w:rPr>
                <w:iCs/>
                <w:szCs w:val="20"/>
              </w:rPr>
              <w:t>Income tax expense</w:t>
            </w:r>
          </w:p>
        </w:tc>
        <w:tc>
          <w:tcPr>
            <w:tcW w:w="576" w:type="dxa"/>
            <w:tcBorders>
              <w:top w:val="nil"/>
              <w:left w:val="nil"/>
              <w:bottom w:val="nil"/>
              <w:right w:val="nil"/>
            </w:tcBorders>
            <w:shd w:val="clear" w:color="auto" w:fill="auto"/>
            <w:vAlign w:val="bottom"/>
          </w:tcPr>
          <w:p w14:paraId="2EB28F32" w14:textId="0E7229A8" w:rsidR="0023426A" w:rsidRPr="006D62D0" w:rsidRDefault="0023426A" w:rsidP="0023426A">
            <w:pPr>
              <w:pStyle w:val="tabletext"/>
              <w:widowControl w:val="0"/>
              <w:spacing w:before="60" w:after="60"/>
              <w:jc w:val="center"/>
              <w:rPr>
                <w:color w:val="000000"/>
                <w:sz w:val="18"/>
                <w:szCs w:val="18"/>
                <w:lang w:val="ru-RU" w:eastAsia="ru-RU"/>
              </w:rPr>
            </w:pPr>
            <w:r w:rsidRPr="006D62D0">
              <w:rPr>
                <w:color w:val="000000"/>
                <w:sz w:val="18"/>
                <w:szCs w:val="18"/>
                <w:lang w:val="ru-RU" w:eastAsia="ru-RU"/>
              </w:rPr>
              <w:fldChar w:fldCharType="begin"/>
            </w:r>
            <w:r w:rsidRPr="006D62D0">
              <w:rPr>
                <w:color w:val="000000"/>
                <w:sz w:val="18"/>
                <w:szCs w:val="18"/>
                <w:lang w:val="ru-RU" w:eastAsia="ru-RU"/>
              </w:rPr>
              <w:instrText xml:space="preserve"> REF _Ref3913414 \r \h  \* MERGEFORMAT </w:instrText>
            </w:r>
            <w:r w:rsidRPr="006D62D0">
              <w:rPr>
                <w:color w:val="000000"/>
                <w:sz w:val="18"/>
                <w:szCs w:val="18"/>
                <w:lang w:val="ru-RU" w:eastAsia="ru-RU"/>
              </w:rPr>
            </w:r>
            <w:r w:rsidRPr="006D62D0">
              <w:rPr>
                <w:color w:val="000000"/>
                <w:sz w:val="18"/>
                <w:szCs w:val="18"/>
                <w:lang w:val="ru-RU" w:eastAsia="ru-RU"/>
              </w:rPr>
              <w:fldChar w:fldCharType="separate"/>
            </w:r>
            <w:r w:rsidR="00422379">
              <w:rPr>
                <w:color w:val="000000"/>
                <w:sz w:val="18"/>
                <w:szCs w:val="18"/>
                <w:lang w:val="ru-RU" w:eastAsia="ru-RU"/>
              </w:rPr>
              <w:t>12</w:t>
            </w:r>
            <w:r w:rsidRPr="006D62D0">
              <w:rPr>
                <w:color w:val="000000"/>
                <w:sz w:val="18"/>
                <w:szCs w:val="18"/>
                <w:lang w:val="ru-RU" w:eastAsia="ru-RU"/>
              </w:rPr>
              <w:fldChar w:fldCharType="end"/>
            </w:r>
          </w:p>
        </w:tc>
        <w:tc>
          <w:tcPr>
            <w:tcW w:w="107" w:type="dxa"/>
            <w:tcBorders>
              <w:top w:val="nil"/>
              <w:left w:val="nil"/>
              <w:bottom w:val="nil"/>
              <w:right w:val="nil"/>
            </w:tcBorders>
            <w:vAlign w:val="bottom"/>
          </w:tcPr>
          <w:p w14:paraId="132C3C52" w14:textId="77777777" w:rsidR="0023426A" w:rsidRPr="00D8644D" w:rsidRDefault="0023426A" w:rsidP="0023426A">
            <w:pPr>
              <w:pStyle w:val="tabletext"/>
              <w:widowControl w:val="0"/>
              <w:tabs>
                <w:tab w:val="decimal" w:pos="1774"/>
              </w:tabs>
              <w:spacing w:before="60" w:after="60"/>
              <w:ind w:right="57"/>
              <w:jc w:val="right"/>
              <w:rPr>
                <w:color w:val="000000"/>
                <w:szCs w:val="20"/>
                <w:lang w:val="ru-RU" w:eastAsia="ru-RU"/>
              </w:rPr>
            </w:pPr>
          </w:p>
        </w:tc>
        <w:tc>
          <w:tcPr>
            <w:tcW w:w="1664" w:type="dxa"/>
            <w:tcBorders>
              <w:top w:val="nil"/>
              <w:left w:val="nil"/>
              <w:bottom w:val="single" w:sz="4" w:space="0" w:color="auto"/>
              <w:right w:val="nil"/>
            </w:tcBorders>
            <w:vAlign w:val="bottom"/>
          </w:tcPr>
          <w:p w14:paraId="2312D063" w14:textId="23BF7BD5"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181 761</w:t>
            </w:r>
          </w:p>
        </w:tc>
        <w:tc>
          <w:tcPr>
            <w:tcW w:w="107" w:type="dxa"/>
            <w:tcBorders>
              <w:top w:val="nil"/>
              <w:left w:val="nil"/>
              <w:bottom w:val="nil"/>
              <w:right w:val="nil"/>
            </w:tcBorders>
            <w:vAlign w:val="bottom"/>
          </w:tcPr>
          <w:p w14:paraId="23D11B17"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single" w:sz="4" w:space="0" w:color="auto"/>
              <w:right w:val="nil"/>
            </w:tcBorders>
            <w:vAlign w:val="bottom"/>
          </w:tcPr>
          <w:p w14:paraId="280912E1" w14:textId="1DFE5908"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141 015</w:t>
            </w:r>
          </w:p>
        </w:tc>
      </w:tr>
      <w:tr w:rsidR="0023426A" w:rsidRPr="006D62D0" w14:paraId="543EC87E" w14:textId="77777777" w:rsidTr="007F2640">
        <w:trPr>
          <w:cantSplit/>
          <w:trHeight w:val="20"/>
        </w:trPr>
        <w:tc>
          <w:tcPr>
            <w:tcW w:w="5387" w:type="dxa"/>
            <w:tcBorders>
              <w:top w:val="nil"/>
              <w:left w:val="nil"/>
              <w:bottom w:val="nil"/>
              <w:right w:val="nil"/>
            </w:tcBorders>
            <w:vAlign w:val="bottom"/>
          </w:tcPr>
          <w:p w14:paraId="71D4E744" w14:textId="36288DE4" w:rsidR="0023426A" w:rsidRPr="00727108" w:rsidRDefault="00727108" w:rsidP="0023426A">
            <w:pPr>
              <w:pStyle w:val="tabletext"/>
              <w:widowControl w:val="0"/>
              <w:spacing w:before="60" w:after="60"/>
              <w:rPr>
                <w:iCs/>
                <w:szCs w:val="20"/>
              </w:rPr>
            </w:pPr>
            <w:r>
              <w:rPr>
                <w:b/>
                <w:szCs w:val="20"/>
              </w:rPr>
              <w:t>Total corrections impact</w:t>
            </w:r>
          </w:p>
        </w:tc>
        <w:tc>
          <w:tcPr>
            <w:tcW w:w="576" w:type="dxa"/>
            <w:tcBorders>
              <w:top w:val="nil"/>
              <w:left w:val="nil"/>
              <w:bottom w:val="nil"/>
              <w:right w:val="nil"/>
            </w:tcBorders>
            <w:shd w:val="clear" w:color="auto" w:fill="auto"/>
            <w:vAlign w:val="bottom"/>
          </w:tcPr>
          <w:p w14:paraId="0FB90D39" w14:textId="77777777" w:rsidR="0023426A" w:rsidRPr="00D8644D" w:rsidRDefault="0023426A" w:rsidP="0023426A">
            <w:pPr>
              <w:pStyle w:val="tabletext"/>
              <w:widowControl w:val="0"/>
              <w:spacing w:before="60" w:after="60"/>
              <w:jc w:val="center"/>
              <w:rPr>
                <w:color w:val="000000"/>
                <w:szCs w:val="20"/>
                <w:lang w:val="ru-RU" w:eastAsia="ru-RU"/>
              </w:rPr>
            </w:pPr>
          </w:p>
        </w:tc>
        <w:tc>
          <w:tcPr>
            <w:tcW w:w="107" w:type="dxa"/>
            <w:tcBorders>
              <w:top w:val="nil"/>
              <w:left w:val="nil"/>
              <w:bottom w:val="nil"/>
              <w:right w:val="nil"/>
            </w:tcBorders>
            <w:vAlign w:val="bottom"/>
          </w:tcPr>
          <w:p w14:paraId="493CFE60" w14:textId="77777777" w:rsidR="0023426A" w:rsidRPr="00D8644D" w:rsidRDefault="0023426A" w:rsidP="0023426A">
            <w:pPr>
              <w:pStyle w:val="tabletext"/>
              <w:widowControl w:val="0"/>
              <w:tabs>
                <w:tab w:val="decimal" w:pos="1774"/>
              </w:tabs>
              <w:spacing w:before="60" w:after="60"/>
              <w:ind w:right="57"/>
              <w:jc w:val="right"/>
              <w:rPr>
                <w:color w:val="000000"/>
                <w:szCs w:val="20"/>
                <w:lang w:val="ru-RU" w:eastAsia="ru-RU"/>
              </w:rPr>
            </w:pPr>
          </w:p>
        </w:tc>
        <w:tc>
          <w:tcPr>
            <w:tcW w:w="1664" w:type="dxa"/>
            <w:tcBorders>
              <w:top w:val="single" w:sz="4" w:space="0" w:color="auto"/>
              <w:left w:val="nil"/>
              <w:bottom w:val="nil"/>
              <w:right w:val="nil"/>
            </w:tcBorders>
            <w:vAlign w:val="bottom"/>
          </w:tcPr>
          <w:p w14:paraId="43F78B55" w14:textId="05EF71B3" w:rsidR="0023426A" w:rsidRPr="006D62D0" w:rsidRDefault="0023426A" w:rsidP="00F14287">
            <w:pPr>
              <w:pStyle w:val="tabletext"/>
              <w:widowControl w:val="0"/>
              <w:tabs>
                <w:tab w:val="decimal" w:pos="1134"/>
              </w:tabs>
              <w:spacing w:before="60" w:after="60"/>
              <w:ind w:right="113"/>
              <w:jc w:val="right"/>
              <w:rPr>
                <w:b/>
                <w:color w:val="000000"/>
                <w:sz w:val="18"/>
                <w:szCs w:val="18"/>
                <w:lang w:val="ru-RU" w:eastAsia="ru-RU"/>
              </w:rPr>
            </w:pPr>
            <w:r w:rsidRPr="006D62D0">
              <w:rPr>
                <w:b/>
                <w:color w:val="000000"/>
                <w:sz w:val="18"/>
                <w:szCs w:val="18"/>
                <w:lang w:val="ru-RU" w:eastAsia="ru-RU"/>
              </w:rPr>
              <w:t>1</w:t>
            </w:r>
            <w:r w:rsidR="00F14287">
              <w:rPr>
                <w:b/>
                <w:color w:val="000000"/>
                <w:sz w:val="18"/>
                <w:szCs w:val="18"/>
                <w:lang w:val="ru-RU" w:eastAsia="ru-RU"/>
              </w:rPr>
              <w:t> 768 303</w:t>
            </w:r>
          </w:p>
        </w:tc>
        <w:tc>
          <w:tcPr>
            <w:tcW w:w="107" w:type="dxa"/>
            <w:tcBorders>
              <w:top w:val="nil"/>
              <w:left w:val="nil"/>
              <w:bottom w:val="nil"/>
              <w:right w:val="nil"/>
            </w:tcBorders>
            <w:vAlign w:val="bottom"/>
          </w:tcPr>
          <w:p w14:paraId="0AA90949"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single" w:sz="4" w:space="0" w:color="auto"/>
              <w:left w:val="nil"/>
              <w:bottom w:val="nil"/>
              <w:right w:val="nil"/>
            </w:tcBorders>
            <w:vAlign w:val="bottom"/>
          </w:tcPr>
          <w:p w14:paraId="11D5DAFD" w14:textId="3CBF6E47" w:rsidR="0023426A" w:rsidRPr="006D62D0" w:rsidRDefault="0023426A" w:rsidP="006D62D0">
            <w:pPr>
              <w:pStyle w:val="tabletext"/>
              <w:widowControl w:val="0"/>
              <w:tabs>
                <w:tab w:val="decimal" w:pos="1134"/>
              </w:tabs>
              <w:spacing w:before="60" w:after="60"/>
              <w:ind w:right="113"/>
              <w:jc w:val="right"/>
              <w:rPr>
                <w:b/>
                <w:color w:val="000000"/>
                <w:sz w:val="18"/>
                <w:szCs w:val="18"/>
                <w:highlight w:val="lightGray"/>
                <w:lang w:eastAsia="ru-RU"/>
              </w:rPr>
            </w:pPr>
            <w:r w:rsidRPr="006D62D0">
              <w:rPr>
                <w:b/>
                <w:color w:val="000000"/>
                <w:sz w:val="18"/>
                <w:szCs w:val="18"/>
                <w:lang w:val="ru-RU" w:eastAsia="ru-RU"/>
              </w:rPr>
              <w:t>1</w:t>
            </w:r>
            <w:r w:rsidR="00503A05">
              <w:rPr>
                <w:b/>
                <w:color w:val="000000"/>
                <w:sz w:val="18"/>
                <w:szCs w:val="18"/>
                <w:lang w:val="ru-RU" w:eastAsia="ru-RU"/>
              </w:rPr>
              <w:t> 789 780</w:t>
            </w:r>
          </w:p>
        </w:tc>
      </w:tr>
      <w:tr w:rsidR="0023426A" w:rsidRPr="00D8644D" w14:paraId="76EDF6D0" w14:textId="77777777" w:rsidTr="007F2640">
        <w:trPr>
          <w:cantSplit/>
          <w:trHeight w:val="200"/>
        </w:trPr>
        <w:tc>
          <w:tcPr>
            <w:tcW w:w="5387" w:type="dxa"/>
            <w:tcBorders>
              <w:top w:val="nil"/>
              <w:left w:val="nil"/>
              <w:bottom w:val="nil"/>
              <w:right w:val="nil"/>
            </w:tcBorders>
            <w:vAlign w:val="bottom"/>
          </w:tcPr>
          <w:p w14:paraId="1B2FBFC4" w14:textId="580203DD" w:rsidR="0023426A" w:rsidRPr="00727108" w:rsidRDefault="00727108" w:rsidP="00727108">
            <w:pPr>
              <w:pStyle w:val="tabletext"/>
              <w:widowControl w:val="0"/>
              <w:spacing w:before="60" w:after="60"/>
              <w:ind w:left="142" w:hanging="142"/>
              <w:rPr>
                <w:iCs/>
                <w:szCs w:val="20"/>
              </w:rPr>
            </w:pPr>
            <w:r>
              <w:rPr>
                <w:szCs w:val="20"/>
              </w:rPr>
              <w:t>Change</w:t>
            </w:r>
            <w:r w:rsidRPr="00727108">
              <w:rPr>
                <w:szCs w:val="20"/>
              </w:rPr>
              <w:t xml:space="preserve"> </w:t>
            </w:r>
            <w:r>
              <w:rPr>
                <w:szCs w:val="20"/>
              </w:rPr>
              <w:t>of</w:t>
            </w:r>
            <w:r w:rsidRPr="00727108">
              <w:rPr>
                <w:szCs w:val="20"/>
              </w:rPr>
              <w:t xml:space="preserve"> </w:t>
            </w:r>
            <w:r>
              <w:rPr>
                <w:szCs w:val="20"/>
              </w:rPr>
              <w:t>assets</w:t>
            </w:r>
            <w:r w:rsidRPr="00727108">
              <w:rPr>
                <w:szCs w:val="20"/>
              </w:rPr>
              <w:t xml:space="preserve"> </w:t>
            </w:r>
            <w:r>
              <w:rPr>
                <w:szCs w:val="20"/>
              </w:rPr>
              <w:t>associated</w:t>
            </w:r>
            <w:r w:rsidRPr="00727108">
              <w:rPr>
                <w:szCs w:val="20"/>
              </w:rPr>
              <w:t xml:space="preserve"> </w:t>
            </w:r>
            <w:r>
              <w:rPr>
                <w:szCs w:val="20"/>
              </w:rPr>
              <w:t>with</w:t>
            </w:r>
            <w:r w:rsidR="0023426A" w:rsidRPr="00727108">
              <w:rPr>
                <w:szCs w:val="20"/>
              </w:rPr>
              <w:t xml:space="preserve"> </w:t>
            </w:r>
            <w:r>
              <w:rPr>
                <w:szCs w:val="20"/>
              </w:rPr>
              <w:t>employee benefits obligations</w:t>
            </w:r>
          </w:p>
        </w:tc>
        <w:tc>
          <w:tcPr>
            <w:tcW w:w="576" w:type="dxa"/>
            <w:tcBorders>
              <w:top w:val="nil"/>
              <w:left w:val="nil"/>
              <w:bottom w:val="nil"/>
              <w:right w:val="nil"/>
            </w:tcBorders>
            <w:shd w:val="clear" w:color="auto" w:fill="auto"/>
            <w:vAlign w:val="bottom"/>
          </w:tcPr>
          <w:p w14:paraId="11DC720C" w14:textId="1B89D8AE" w:rsidR="0023426A" w:rsidRPr="00727108" w:rsidRDefault="0023426A" w:rsidP="0023426A">
            <w:pPr>
              <w:pStyle w:val="tabletext"/>
              <w:widowControl w:val="0"/>
              <w:spacing w:before="60" w:after="60"/>
              <w:jc w:val="center"/>
              <w:rPr>
                <w:color w:val="000000"/>
                <w:szCs w:val="20"/>
                <w:lang w:eastAsia="ru-RU"/>
              </w:rPr>
            </w:pPr>
          </w:p>
        </w:tc>
        <w:tc>
          <w:tcPr>
            <w:tcW w:w="107" w:type="dxa"/>
            <w:tcBorders>
              <w:top w:val="nil"/>
              <w:left w:val="nil"/>
              <w:bottom w:val="nil"/>
              <w:right w:val="nil"/>
            </w:tcBorders>
            <w:vAlign w:val="bottom"/>
          </w:tcPr>
          <w:p w14:paraId="510FFC28" w14:textId="77777777" w:rsidR="0023426A" w:rsidRPr="00727108" w:rsidRDefault="0023426A" w:rsidP="0023426A">
            <w:pPr>
              <w:pStyle w:val="tabletext"/>
              <w:widowControl w:val="0"/>
              <w:tabs>
                <w:tab w:val="decimal" w:pos="1774"/>
              </w:tabs>
              <w:spacing w:before="60" w:after="60"/>
              <w:ind w:right="57"/>
              <w:jc w:val="right"/>
              <w:rPr>
                <w:color w:val="000000"/>
                <w:szCs w:val="20"/>
                <w:lang w:eastAsia="ru-RU"/>
              </w:rPr>
            </w:pPr>
          </w:p>
        </w:tc>
        <w:tc>
          <w:tcPr>
            <w:tcW w:w="1664" w:type="dxa"/>
            <w:tcBorders>
              <w:top w:val="nil"/>
              <w:left w:val="nil"/>
              <w:bottom w:val="nil"/>
              <w:right w:val="nil"/>
            </w:tcBorders>
            <w:vAlign w:val="bottom"/>
          </w:tcPr>
          <w:p w14:paraId="6D4958CB" w14:textId="628E9256"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(16 706)</w:t>
            </w:r>
          </w:p>
        </w:tc>
        <w:tc>
          <w:tcPr>
            <w:tcW w:w="107" w:type="dxa"/>
            <w:tcBorders>
              <w:top w:val="nil"/>
              <w:left w:val="nil"/>
              <w:bottom w:val="nil"/>
              <w:right w:val="nil"/>
            </w:tcBorders>
            <w:vAlign w:val="bottom"/>
          </w:tcPr>
          <w:p w14:paraId="31E04634"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03F20672" w14:textId="44891900"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7 182</w:t>
            </w:r>
          </w:p>
        </w:tc>
      </w:tr>
      <w:tr w:rsidR="0023426A" w:rsidRPr="00D8644D" w14:paraId="53495A89" w14:textId="77777777" w:rsidTr="007F2640">
        <w:trPr>
          <w:cantSplit/>
          <w:trHeight w:val="200"/>
        </w:trPr>
        <w:tc>
          <w:tcPr>
            <w:tcW w:w="5387" w:type="dxa"/>
            <w:tcBorders>
              <w:top w:val="nil"/>
              <w:left w:val="nil"/>
              <w:bottom w:val="nil"/>
              <w:right w:val="nil"/>
            </w:tcBorders>
            <w:vAlign w:val="bottom"/>
          </w:tcPr>
          <w:p w14:paraId="50432F12" w14:textId="6F97F6FB" w:rsidR="0023426A" w:rsidRPr="00727108" w:rsidRDefault="00727108" w:rsidP="0023426A">
            <w:pPr>
              <w:pStyle w:val="tabletext"/>
              <w:widowControl w:val="0"/>
              <w:spacing w:before="60" w:after="60"/>
              <w:ind w:left="142" w:hanging="142"/>
              <w:rPr>
                <w:szCs w:val="20"/>
              </w:rPr>
            </w:pPr>
            <w:r>
              <w:rPr>
                <w:szCs w:val="20"/>
              </w:rPr>
              <w:t>Change of employee benefits obligations</w:t>
            </w:r>
          </w:p>
        </w:tc>
        <w:tc>
          <w:tcPr>
            <w:tcW w:w="576" w:type="dxa"/>
            <w:tcBorders>
              <w:top w:val="nil"/>
              <w:left w:val="nil"/>
              <w:bottom w:val="nil"/>
              <w:right w:val="nil"/>
            </w:tcBorders>
            <w:shd w:val="clear" w:color="auto" w:fill="auto"/>
            <w:vAlign w:val="bottom"/>
          </w:tcPr>
          <w:p w14:paraId="3C71A5E6" w14:textId="77777777" w:rsidR="0023426A" w:rsidRPr="00727108" w:rsidRDefault="0023426A" w:rsidP="0023426A">
            <w:pPr>
              <w:pStyle w:val="tabletext"/>
              <w:widowControl w:val="0"/>
              <w:spacing w:before="60" w:after="60"/>
              <w:jc w:val="center"/>
              <w:rPr>
                <w:color w:val="000000"/>
                <w:szCs w:val="20"/>
                <w:lang w:eastAsia="ru-RU"/>
              </w:rPr>
            </w:pPr>
          </w:p>
        </w:tc>
        <w:tc>
          <w:tcPr>
            <w:tcW w:w="107" w:type="dxa"/>
            <w:tcBorders>
              <w:top w:val="nil"/>
              <w:left w:val="nil"/>
              <w:bottom w:val="nil"/>
              <w:right w:val="nil"/>
            </w:tcBorders>
            <w:vAlign w:val="bottom"/>
          </w:tcPr>
          <w:p w14:paraId="6EF632A8" w14:textId="77777777" w:rsidR="0023426A" w:rsidRPr="00727108" w:rsidRDefault="0023426A" w:rsidP="0023426A">
            <w:pPr>
              <w:pStyle w:val="tabletext"/>
              <w:widowControl w:val="0"/>
              <w:tabs>
                <w:tab w:val="decimal" w:pos="1774"/>
              </w:tabs>
              <w:spacing w:before="60" w:after="60"/>
              <w:ind w:right="57"/>
              <w:jc w:val="right"/>
              <w:rPr>
                <w:color w:val="000000"/>
                <w:szCs w:val="20"/>
                <w:lang w:eastAsia="ru-RU"/>
              </w:rPr>
            </w:pPr>
          </w:p>
        </w:tc>
        <w:tc>
          <w:tcPr>
            <w:tcW w:w="1664" w:type="dxa"/>
            <w:tcBorders>
              <w:top w:val="nil"/>
              <w:left w:val="nil"/>
              <w:bottom w:val="nil"/>
              <w:right w:val="nil"/>
            </w:tcBorders>
            <w:vAlign w:val="bottom"/>
          </w:tcPr>
          <w:p w14:paraId="76024985" w14:textId="16F669E5" w:rsidR="0023426A" w:rsidRPr="006D62D0" w:rsidRDefault="0023426A" w:rsidP="006D62D0">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(1 919)</w:t>
            </w:r>
          </w:p>
        </w:tc>
        <w:tc>
          <w:tcPr>
            <w:tcW w:w="107" w:type="dxa"/>
            <w:tcBorders>
              <w:top w:val="nil"/>
              <w:left w:val="nil"/>
              <w:bottom w:val="nil"/>
              <w:right w:val="nil"/>
            </w:tcBorders>
            <w:vAlign w:val="bottom"/>
          </w:tcPr>
          <w:p w14:paraId="50CB6222"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nil"/>
              <w:left w:val="nil"/>
              <w:bottom w:val="nil"/>
              <w:right w:val="nil"/>
            </w:tcBorders>
            <w:vAlign w:val="bottom"/>
          </w:tcPr>
          <w:p w14:paraId="2580A512" w14:textId="3D48DB51" w:rsidR="0023426A" w:rsidRPr="006D62D0" w:rsidRDefault="0023426A" w:rsidP="0023426A">
            <w:pPr>
              <w:pStyle w:val="tabletext"/>
              <w:widowControl w:val="0"/>
              <w:tabs>
                <w:tab w:val="decimal" w:pos="1134"/>
              </w:tabs>
              <w:spacing w:before="60" w:after="60"/>
              <w:ind w:right="113"/>
              <w:jc w:val="right"/>
              <w:rPr>
                <w:color w:val="000000"/>
                <w:sz w:val="18"/>
                <w:szCs w:val="18"/>
                <w:lang w:val="ru-RU" w:eastAsia="ru-RU"/>
              </w:rPr>
            </w:pPr>
            <w:r w:rsidRPr="006D62D0">
              <w:rPr>
                <w:color w:val="000000"/>
                <w:sz w:val="18"/>
                <w:szCs w:val="18"/>
                <w:lang w:val="ru-RU" w:eastAsia="ru-RU"/>
              </w:rPr>
              <w:t>(7 370)</w:t>
            </w:r>
          </w:p>
        </w:tc>
      </w:tr>
      <w:tr w:rsidR="0023426A" w:rsidRPr="00D8644D" w14:paraId="5039506A" w14:textId="77777777" w:rsidTr="007F2640">
        <w:trPr>
          <w:cantSplit/>
          <w:trHeight w:val="481"/>
        </w:trPr>
        <w:tc>
          <w:tcPr>
            <w:tcW w:w="5387" w:type="dxa"/>
            <w:tcBorders>
              <w:top w:val="nil"/>
              <w:left w:val="nil"/>
              <w:bottom w:val="nil"/>
              <w:right w:val="nil"/>
            </w:tcBorders>
            <w:vAlign w:val="bottom"/>
          </w:tcPr>
          <w:p w14:paraId="32F095B1" w14:textId="2B9E3490" w:rsidR="0023426A" w:rsidRPr="00727108" w:rsidRDefault="00727108" w:rsidP="00727108">
            <w:pPr>
              <w:pStyle w:val="tabletext"/>
              <w:widowControl w:val="0"/>
              <w:spacing w:before="60" w:after="60"/>
              <w:ind w:left="142" w:hanging="142"/>
              <w:rPr>
                <w:iCs/>
                <w:szCs w:val="20"/>
              </w:rPr>
            </w:pPr>
            <w:r>
              <w:rPr>
                <w:b/>
                <w:szCs w:val="20"/>
              </w:rPr>
              <w:t>Cash</w:t>
            </w:r>
            <w:r w:rsidRPr="00727108">
              <w:rPr>
                <w:b/>
                <w:szCs w:val="20"/>
              </w:rPr>
              <w:t xml:space="preserve"> </w:t>
            </w:r>
            <w:r>
              <w:rPr>
                <w:b/>
                <w:szCs w:val="20"/>
              </w:rPr>
              <w:t>flow</w:t>
            </w:r>
            <w:r w:rsidRPr="00727108">
              <w:rPr>
                <w:b/>
                <w:szCs w:val="20"/>
              </w:rPr>
              <w:t xml:space="preserve"> </w:t>
            </w:r>
            <w:r>
              <w:rPr>
                <w:b/>
                <w:szCs w:val="20"/>
              </w:rPr>
              <w:t>from</w:t>
            </w:r>
            <w:r w:rsidR="0023426A" w:rsidRPr="00727108">
              <w:rPr>
                <w:b/>
                <w:szCs w:val="20"/>
              </w:rPr>
              <w:t xml:space="preserve"> </w:t>
            </w:r>
            <w:r>
              <w:rPr>
                <w:b/>
                <w:szCs w:val="20"/>
              </w:rPr>
              <w:t>operating</w:t>
            </w:r>
            <w:r w:rsidRPr="00727108">
              <w:rPr>
                <w:b/>
                <w:szCs w:val="20"/>
              </w:rPr>
              <w:t xml:space="preserve"> </w:t>
            </w:r>
            <w:r>
              <w:rPr>
                <w:b/>
                <w:szCs w:val="20"/>
              </w:rPr>
              <w:t>activities</w:t>
            </w:r>
            <w:r w:rsidR="0023426A" w:rsidRPr="00727108">
              <w:rPr>
                <w:b/>
                <w:szCs w:val="20"/>
              </w:rPr>
              <w:t xml:space="preserve"> </w:t>
            </w:r>
            <w:r>
              <w:rPr>
                <w:b/>
                <w:szCs w:val="20"/>
              </w:rPr>
              <w:t>before changes in</w:t>
            </w:r>
            <w:r w:rsidR="0023426A" w:rsidRPr="00727108">
              <w:rPr>
                <w:b/>
                <w:szCs w:val="20"/>
              </w:rPr>
              <w:t xml:space="preserve"> </w:t>
            </w:r>
            <w:r>
              <w:rPr>
                <w:b/>
                <w:szCs w:val="20"/>
              </w:rPr>
              <w:t>working capital and reserves</w:t>
            </w:r>
            <w:r w:rsidR="0023426A" w:rsidRPr="00727108">
              <w:rPr>
                <w:b/>
                <w:szCs w:val="20"/>
              </w:rPr>
              <w:t xml:space="preserve"> </w:t>
            </w:r>
          </w:p>
        </w:tc>
        <w:tc>
          <w:tcPr>
            <w:tcW w:w="576" w:type="dxa"/>
            <w:tcBorders>
              <w:top w:val="nil"/>
              <w:left w:val="nil"/>
              <w:bottom w:val="nil"/>
              <w:right w:val="nil"/>
            </w:tcBorders>
            <w:vAlign w:val="bottom"/>
          </w:tcPr>
          <w:p w14:paraId="52AB8389" w14:textId="77777777" w:rsidR="0023426A" w:rsidRPr="00727108" w:rsidRDefault="0023426A" w:rsidP="0023426A">
            <w:pPr>
              <w:pStyle w:val="tabletext"/>
              <w:widowControl w:val="0"/>
              <w:spacing w:before="60" w:after="60"/>
              <w:jc w:val="center"/>
              <w:rPr>
                <w:color w:val="000000"/>
                <w:szCs w:val="20"/>
                <w:lang w:eastAsia="ru-RU"/>
              </w:rPr>
            </w:pPr>
          </w:p>
        </w:tc>
        <w:tc>
          <w:tcPr>
            <w:tcW w:w="107" w:type="dxa"/>
            <w:tcBorders>
              <w:top w:val="nil"/>
              <w:left w:val="nil"/>
              <w:bottom w:val="nil"/>
              <w:right w:val="nil"/>
            </w:tcBorders>
            <w:vAlign w:val="bottom"/>
          </w:tcPr>
          <w:p w14:paraId="18E20F9D" w14:textId="77777777" w:rsidR="0023426A" w:rsidRPr="00727108" w:rsidRDefault="0023426A" w:rsidP="0023426A">
            <w:pPr>
              <w:pStyle w:val="tabletext"/>
              <w:widowControl w:val="0"/>
              <w:tabs>
                <w:tab w:val="decimal" w:pos="1774"/>
              </w:tabs>
              <w:spacing w:before="60" w:after="60"/>
              <w:ind w:right="57"/>
              <w:jc w:val="right"/>
              <w:rPr>
                <w:color w:val="000000"/>
                <w:szCs w:val="20"/>
                <w:lang w:eastAsia="ru-RU"/>
              </w:rPr>
            </w:pPr>
          </w:p>
        </w:tc>
        <w:tc>
          <w:tcPr>
            <w:tcW w:w="1664" w:type="dxa"/>
            <w:tcBorders>
              <w:top w:val="single" w:sz="4" w:space="0" w:color="auto"/>
              <w:left w:val="nil"/>
              <w:bottom w:val="single" w:sz="4" w:space="0" w:color="auto"/>
              <w:right w:val="nil"/>
            </w:tcBorders>
            <w:vAlign w:val="bottom"/>
          </w:tcPr>
          <w:p w14:paraId="337DC2A4" w14:textId="136B96F9" w:rsidR="0023426A" w:rsidRPr="006D62D0" w:rsidRDefault="007E0B71" w:rsidP="006D62D0">
            <w:pPr>
              <w:pStyle w:val="tabletext"/>
              <w:widowControl w:val="0"/>
              <w:tabs>
                <w:tab w:val="decimal" w:pos="1134"/>
              </w:tabs>
              <w:spacing w:before="60" w:after="60"/>
              <w:ind w:right="113"/>
              <w:jc w:val="right"/>
              <w:rPr>
                <w:b/>
                <w:color w:val="000000"/>
                <w:sz w:val="18"/>
                <w:szCs w:val="18"/>
                <w:highlight w:val="lightGray"/>
                <w:lang w:val="ru-RU" w:eastAsia="ru-RU"/>
              </w:rPr>
            </w:pPr>
            <w:r>
              <w:rPr>
                <w:b/>
                <w:color w:val="000000"/>
                <w:sz w:val="18"/>
                <w:szCs w:val="18"/>
                <w:lang w:val="ru-RU" w:eastAsia="ru-RU"/>
              </w:rPr>
              <w:t>1 749 678</w:t>
            </w:r>
          </w:p>
        </w:tc>
        <w:tc>
          <w:tcPr>
            <w:tcW w:w="107" w:type="dxa"/>
            <w:tcBorders>
              <w:top w:val="nil"/>
              <w:left w:val="nil"/>
              <w:bottom w:val="nil"/>
              <w:right w:val="nil"/>
            </w:tcBorders>
            <w:vAlign w:val="bottom"/>
          </w:tcPr>
          <w:p w14:paraId="7AA0E7CA" w14:textId="77777777" w:rsidR="0023426A" w:rsidRPr="006D62D0" w:rsidRDefault="0023426A" w:rsidP="0023426A">
            <w:pPr>
              <w:pStyle w:val="tabletext"/>
              <w:widowControl w:val="0"/>
              <w:tabs>
                <w:tab w:val="decimal" w:pos="1134"/>
              </w:tabs>
              <w:spacing w:before="60" w:after="60"/>
              <w:ind w:right="113"/>
              <w:jc w:val="right"/>
              <w:rPr>
                <w:bCs/>
                <w:sz w:val="18"/>
                <w:szCs w:val="18"/>
                <w:highlight w:val="lightGray"/>
                <w:lang w:val="ru-RU"/>
              </w:rPr>
            </w:pPr>
          </w:p>
        </w:tc>
        <w:tc>
          <w:tcPr>
            <w:tcW w:w="1656" w:type="dxa"/>
            <w:tcBorders>
              <w:top w:val="single" w:sz="4" w:space="0" w:color="auto"/>
              <w:left w:val="nil"/>
              <w:bottom w:val="single" w:sz="4" w:space="0" w:color="auto"/>
              <w:right w:val="nil"/>
            </w:tcBorders>
            <w:vAlign w:val="bottom"/>
          </w:tcPr>
          <w:p w14:paraId="09E924E6" w14:textId="0D195368" w:rsidR="0023426A" w:rsidRPr="006D62D0" w:rsidRDefault="0023426A" w:rsidP="006D62D0">
            <w:pPr>
              <w:pStyle w:val="tabletext"/>
              <w:widowControl w:val="0"/>
              <w:tabs>
                <w:tab w:val="decimal" w:pos="1134"/>
              </w:tabs>
              <w:spacing w:before="60" w:after="60"/>
              <w:ind w:right="113"/>
              <w:jc w:val="right"/>
              <w:rPr>
                <w:b/>
                <w:color w:val="000000"/>
                <w:sz w:val="18"/>
                <w:szCs w:val="18"/>
                <w:lang w:eastAsia="ru-RU"/>
              </w:rPr>
            </w:pPr>
            <w:r w:rsidRPr="006D62D0">
              <w:rPr>
                <w:b/>
                <w:color w:val="000000"/>
                <w:sz w:val="18"/>
                <w:szCs w:val="18"/>
                <w:lang w:val="ru-RU" w:eastAsia="ru-RU"/>
              </w:rPr>
              <w:t>1</w:t>
            </w:r>
            <w:r w:rsidR="00503A05">
              <w:rPr>
                <w:b/>
                <w:color w:val="000000"/>
                <w:sz w:val="18"/>
                <w:szCs w:val="18"/>
                <w:lang w:val="ru-RU" w:eastAsia="ru-RU"/>
              </w:rPr>
              <w:t> 789 592</w:t>
            </w:r>
          </w:p>
        </w:tc>
      </w:tr>
    </w:tbl>
    <w:p w14:paraId="5D1EE77F" w14:textId="42BF7B97" w:rsidR="00AA5105" w:rsidRPr="006D62D0" w:rsidRDefault="00AA5105" w:rsidP="006D62D0">
      <w:pPr>
        <w:pStyle w:val="tabletext"/>
        <w:widowControl w:val="0"/>
        <w:spacing w:before="40" w:after="40"/>
        <w:ind w:left="-142"/>
        <w:rPr>
          <w:b/>
          <w:bCs/>
          <w:sz w:val="16"/>
          <w:szCs w:val="16"/>
          <w:lang w:val="ru-RU"/>
        </w:rPr>
      </w:pPr>
    </w:p>
    <w:tbl>
      <w:tblPr>
        <w:tblW w:w="97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9"/>
        <w:gridCol w:w="613"/>
        <w:gridCol w:w="143"/>
        <w:gridCol w:w="1454"/>
        <w:gridCol w:w="283"/>
        <w:gridCol w:w="1418"/>
        <w:gridCol w:w="125"/>
      </w:tblGrid>
      <w:tr w:rsidR="00FA4A5B" w:rsidRPr="00422379" w14:paraId="512AD243" w14:textId="77777777" w:rsidTr="00290FF4">
        <w:trPr>
          <w:gridAfter w:val="1"/>
          <w:wAfter w:w="125" w:type="dxa"/>
          <w:cantSplit/>
          <w:trHeight w:val="20"/>
        </w:trPr>
        <w:tc>
          <w:tcPr>
            <w:tcW w:w="5749" w:type="dxa"/>
            <w:tcBorders>
              <w:top w:val="nil"/>
              <w:left w:val="nil"/>
              <w:bottom w:val="nil"/>
              <w:right w:val="nil"/>
            </w:tcBorders>
            <w:vAlign w:val="bottom"/>
          </w:tcPr>
          <w:p w14:paraId="40DB747D" w14:textId="64814784" w:rsidR="00FA4A5B" w:rsidRPr="007654BC" w:rsidRDefault="007654BC" w:rsidP="007654BC">
            <w:pPr>
              <w:pStyle w:val="tabletext"/>
              <w:widowControl w:val="0"/>
              <w:spacing w:before="20" w:after="20"/>
              <w:ind w:left="142" w:hanging="142"/>
              <w:rPr>
                <w:b/>
                <w:szCs w:val="20"/>
              </w:rPr>
            </w:pPr>
            <w:r>
              <w:rPr>
                <w:i/>
                <w:szCs w:val="20"/>
              </w:rPr>
              <w:t>Changes in operating assets and liabilities</w:t>
            </w:r>
            <w:r w:rsidR="00401D55" w:rsidRPr="007654BC">
              <w:rPr>
                <w:i/>
                <w:szCs w:val="20"/>
              </w:rPr>
              <w:t>:</w:t>
            </w:r>
          </w:p>
        </w:tc>
        <w:tc>
          <w:tcPr>
            <w:tcW w:w="613" w:type="dxa"/>
            <w:tcBorders>
              <w:top w:val="nil"/>
              <w:left w:val="nil"/>
              <w:bottom w:val="nil"/>
              <w:right w:val="nil"/>
            </w:tcBorders>
            <w:vAlign w:val="bottom"/>
          </w:tcPr>
          <w:p w14:paraId="3E10BBA6" w14:textId="77777777" w:rsidR="00FA4A5B" w:rsidRPr="007654BC" w:rsidRDefault="00FA4A5B" w:rsidP="00845E15">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22FB99C9" w14:textId="77777777" w:rsidR="00FA4A5B" w:rsidRPr="007654BC" w:rsidRDefault="00FA4A5B" w:rsidP="00845E15">
            <w:pPr>
              <w:pStyle w:val="tabletext"/>
              <w:widowControl w:val="0"/>
              <w:tabs>
                <w:tab w:val="decimal" w:pos="1774"/>
              </w:tabs>
              <w:spacing w:before="20" w:after="20"/>
              <w:ind w:right="57"/>
              <w:jc w:val="right"/>
              <w:rPr>
                <w:color w:val="000000"/>
                <w:szCs w:val="20"/>
                <w:lang w:eastAsia="ru-RU"/>
              </w:rPr>
            </w:pPr>
          </w:p>
        </w:tc>
        <w:tc>
          <w:tcPr>
            <w:tcW w:w="1454" w:type="dxa"/>
            <w:tcBorders>
              <w:top w:val="nil"/>
              <w:left w:val="nil"/>
              <w:bottom w:val="nil"/>
              <w:right w:val="nil"/>
            </w:tcBorders>
            <w:vAlign w:val="bottom"/>
          </w:tcPr>
          <w:p w14:paraId="29477CA0" w14:textId="77777777" w:rsidR="00FA4A5B" w:rsidRPr="007654BC" w:rsidRDefault="00FA4A5B" w:rsidP="009B0A04">
            <w:pPr>
              <w:pStyle w:val="tabletext"/>
              <w:widowControl w:val="0"/>
              <w:tabs>
                <w:tab w:val="decimal" w:pos="1134"/>
              </w:tabs>
              <w:spacing w:before="20" w:after="20"/>
              <w:ind w:right="113"/>
              <w:jc w:val="right"/>
              <w:rPr>
                <w:b/>
                <w:color w:val="000000"/>
                <w:szCs w:val="20"/>
                <w:lang w:eastAsia="ru-RU"/>
              </w:rPr>
            </w:pPr>
          </w:p>
        </w:tc>
        <w:tc>
          <w:tcPr>
            <w:tcW w:w="283" w:type="dxa"/>
            <w:tcBorders>
              <w:top w:val="nil"/>
              <w:left w:val="nil"/>
              <w:bottom w:val="nil"/>
              <w:right w:val="nil"/>
            </w:tcBorders>
            <w:vAlign w:val="bottom"/>
          </w:tcPr>
          <w:p w14:paraId="3684E057" w14:textId="77777777" w:rsidR="00FA4A5B" w:rsidRPr="007654BC" w:rsidRDefault="00FA4A5B" w:rsidP="009B0A04">
            <w:pPr>
              <w:pStyle w:val="tabletext"/>
              <w:widowControl w:val="0"/>
              <w:tabs>
                <w:tab w:val="decimal" w:pos="1134"/>
              </w:tabs>
              <w:spacing w:before="20" w:after="20"/>
              <w:ind w:right="113"/>
              <w:jc w:val="right"/>
              <w:rPr>
                <w:bCs/>
                <w:szCs w:val="20"/>
              </w:rPr>
            </w:pPr>
          </w:p>
        </w:tc>
        <w:tc>
          <w:tcPr>
            <w:tcW w:w="1418" w:type="dxa"/>
            <w:tcBorders>
              <w:top w:val="nil"/>
              <w:left w:val="nil"/>
              <w:bottom w:val="nil"/>
              <w:right w:val="nil"/>
            </w:tcBorders>
            <w:vAlign w:val="bottom"/>
          </w:tcPr>
          <w:p w14:paraId="229F37C2" w14:textId="77777777" w:rsidR="00FA4A5B" w:rsidRPr="007654BC" w:rsidRDefault="00FA4A5B" w:rsidP="009B0A04">
            <w:pPr>
              <w:pStyle w:val="tabletext"/>
              <w:widowControl w:val="0"/>
              <w:tabs>
                <w:tab w:val="decimal" w:pos="1134"/>
              </w:tabs>
              <w:spacing w:before="20" w:after="20"/>
              <w:ind w:right="113"/>
              <w:jc w:val="right"/>
              <w:rPr>
                <w:b/>
                <w:color w:val="000000"/>
                <w:szCs w:val="20"/>
                <w:lang w:eastAsia="ru-RU"/>
              </w:rPr>
            </w:pPr>
          </w:p>
        </w:tc>
      </w:tr>
      <w:tr w:rsidR="00EC4199" w:rsidRPr="00845E15" w14:paraId="7D2256A8" w14:textId="77777777" w:rsidTr="00290FF4">
        <w:trPr>
          <w:gridAfter w:val="1"/>
          <w:wAfter w:w="125" w:type="dxa"/>
          <w:cantSplit/>
          <w:trHeight w:val="20"/>
        </w:trPr>
        <w:tc>
          <w:tcPr>
            <w:tcW w:w="5749" w:type="dxa"/>
            <w:tcBorders>
              <w:top w:val="nil"/>
              <w:left w:val="nil"/>
              <w:bottom w:val="nil"/>
              <w:right w:val="nil"/>
            </w:tcBorders>
            <w:vAlign w:val="bottom"/>
          </w:tcPr>
          <w:p w14:paraId="72D1246F" w14:textId="6FD380AD" w:rsidR="00EC4199" w:rsidRPr="007654BC" w:rsidRDefault="007654BC" w:rsidP="007654BC">
            <w:pPr>
              <w:pStyle w:val="tabletext"/>
              <w:widowControl w:val="0"/>
              <w:spacing w:before="20" w:after="20"/>
              <w:ind w:left="142" w:hanging="142"/>
              <w:rPr>
                <w:b/>
                <w:szCs w:val="20"/>
              </w:rPr>
            </w:pPr>
            <w:r>
              <w:rPr>
                <w:szCs w:val="20"/>
              </w:rPr>
              <w:t>Change</w:t>
            </w:r>
            <w:r w:rsidRPr="007654BC">
              <w:rPr>
                <w:szCs w:val="20"/>
              </w:rPr>
              <w:t xml:space="preserve"> </w:t>
            </w:r>
            <w:r>
              <w:rPr>
                <w:szCs w:val="20"/>
              </w:rPr>
              <w:t>in</w:t>
            </w:r>
            <w:r w:rsidRPr="007654BC">
              <w:rPr>
                <w:szCs w:val="20"/>
              </w:rPr>
              <w:t xml:space="preserve"> </w:t>
            </w:r>
            <w:r>
              <w:rPr>
                <w:szCs w:val="20"/>
              </w:rPr>
              <w:t>trade</w:t>
            </w:r>
            <w:r w:rsidRPr="007654BC">
              <w:rPr>
                <w:szCs w:val="20"/>
              </w:rPr>
              <w:t xml:space="preserve"> </w:t>
            </w:r>
            <w:r>
              <w:rPr>
                <w:szCs w:val="20"/>
              </w:rPr>
              <w:t>and other accounts receivable</w:t>
            </w:r>
            <w:r w:rsidR="00EC4199" w:rsidRPr="007654BC">
              <w:rPr>
                <w:szCs w:val="20"/>
              </w:rPr>
              <w:t xml:space="preserve"> </w:t>
            </w:r>
          </w:p>
        </w:tc>
        <w:tc>
          <w:tcPr>
            <w:tcW w:w="613" w:type="dxa"/>
            <w:tcBorders>
              <w:top w:val="nil"/>
              <w:left w:val="nil"/>
              <w:bottom w:val="nil"/>
              <w:right w:val="nil"/>
            </w:tcBorders>
            <w:vAlign w:val="bottom"/>
          </w:tcPr>
          <w:p w14:paraId="5C6FBD32" w14:textId="77777777" w:rsidR="00EC4199" w:rsidRPr="007654BC" w:rsidRDefault="00EC4199" w:rsidP="00845E15">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45B9FF34" w14:textId="77777777" w:rsidR="00EC4199" w:rsidRPr="007654BC" w:rsidRDefault="00EC4199" w:rsidP="00845E15">
            <w:pPr>
              <w:pStyle w:val="tabletext"/>
              <w:widowControl w:val="0"/>
              <w:tabs>
                <w:tab w:val="decimal" w:pos="1774"/>
              </w:tabs>
              <w:spacing w:before="20" w:after="20"/>
              <w:ind w:right="57"/>
              <w:jc w:val="right"/>
              <w:rPr>
                <w:color w:val="000000"/>
                <w:szCs w:val="20"/>
                <w:lang w:eastAsia="ru-RU"/>
              </w:rPr>
            </w:pPr>
          </w:p>
        </w:tc>
        <w:tc>
          <w:tcPr>
            <w:tcW w:w="1454" w:type="dxa"/>
            <w:tcBorders>
              <w:top w:val="nil"/>
              <w:left w:val="nil"/>
              <w:bottom w:val="nil"/>
              <w:right w:val="nil"/>
            </w:tcBorders>
            <w:vAlign w:val="bottom"/>
          </w:tcPr>
          <w:p w14:paraId="0B805824" w14:textId="7D0661E0" w:rsidR="00EC4199" w:rsidRPr="006D62D0" w:rsidRDefault="007E0B71" w:rsidP="009B0A04">
            <w:pPr>
              <w:pStyle w:val="tabletext"/>
              <w:widowControl w:val="0"/>
              <w:tabs>
                <w:tab w:val="decimal" w:pos="1134"/>
              </w:tabs>
              <w:spacing w:before="20" w:after="20"/>
              <w:ind w:right="113"/>
              <w:jc w:val="right"/>
              <w:rPr>
                <w:color w:val="000000"/>
                <w:sz w:val="18"/>
                <w:szCs w:val="18"/>
                <w:lang w:val="ru-RU" w:eastAsia="ru-RU"/>
              </w:rPr>
            </w:pPr>
            <w:r>
              <w:rPr>
                <w:color w:val="000000"/>
                <w:sz w:val="18"/>
                <w:szCs w:val="18"/>
                <w:lang w:val="ru-RU" w:eastAsia="ru-RU"/>
              </w:rPr>
              <w:t>(1 385 805)</w:t>
            </w:r>
          </w:p>
        </w:tc>
        <w:tc>
          <w:tcPr>
            <w:tcW w:w="283" w:type="dxa"/>
            <w:tcBorders>
              <w:top w:val="nil"/>
              <w:left w:val="nil"/>
              <w:bottom w:val="nil"/>
              <w:right w:val="nil"/>
            </w:tcBorders>
            <w:vAlign w:val="bottom"/>
          </w:tcPr>
          <w:p w14:paraId="55C22648" w14:textId="77777777" w:rsidR="00EC4199" w:rsidRPr="006D62D0" w:rsidRDefault="00EC4199" w:rsidP="009B0A04">
            <w:pPr>
              <w:pStyle w:val="tabletext"/>
              <w:widowControl w:val="0"/>
              <w:tabs>
                <w:tab w:val="decimal" w:pos="1134"/>
              </w:tabs>
              <w:spacing w:before="20" w:after="20"/>
              <w:ind w:right="113"/>
              <w:jc w:val="right"/>
              <w:rPr>
                <w:bCs/>
                <w:sz w:val="18"/>
                <w:szCs w:val="18"/>
                <w:lang w:val="ru-RU"/>
              </w:rPr>
            </w:pPr>
          </w:p>
        </w:tc>
        <w:tc>
          <w:tcPr>
            <w:tcW w:w="1418" w:type="dxa"/>
            <w:tcBorders>
              <w:top w:val="nil"/>
              <w:left w:val="nil"/>
              <w:bottom w:val="nil"/>
              <w:right w:val="nil"/>
            </w:tcBorders>
            <w:vAlign w:val="bottom"/>
          </w:tcPr>
          <w:p w14:paraId="144383C2" w14:textId="46F5250D" w:rsidR="00EC4199" w:rsidRPr="006D62D0" w:rsidRDefault="00F75A7D" w:rsidP="009B0A04">
            <w:pPr>
              <w:pStyle w:val="tabletext"/>
              <w:widowControl w:val="0"/>
              <w:tabs>
                <w:tab w:val="decimal" w:pos="1134"/>
              </w:tabs>
              <w:spacing w:before="20" w:after="20"/>
              <w:ind w:right="113"/>
              <w:jc w:val="right"/>
              <w:rPr>
                <w:color w:val="000000"/>
                <w:sz w:val="18"/>
                <w:szCs w:val="18"/>
                <w:lang w:val="ru-RU" w:eastAsia="ru-RU"/>
              </w:rPr>
            </w:pPr>
            <w:r w:rsidRPr="00043585">
              <w:rPr>
                <w:color w:val="000000"/>
                <w:sz w:val="18"/>
                <w:szCs w:val="18"/>
                <w:lang w:val="ru-RU" w:eastAsia="ru-RU"/>
              </w:rPr>
              <w:t>(1 834 695)</w:t>
            </w:r>
          </w:p>
        </w:tc>
      </w:tr>
      <w:tr w:rsidR="00EC4199" w:rsidRPr="00845E15" w14:paraId="49FC278C" w14:textId="77777777" w:rsidTr="00290FF4">
        <w:trPr>
          <w:gridAfter w:val="1"/>
          <w:wAfter w:w="125" w:type="dxa"/>
          <w:cantSplit/>
          <w:trHeight w:val="20"/>
        </w:trPr>
        <w:tc>
          <w:tcPr>
            <w:tcW w:w="5749" w:type="dxa"/>
            <w:tcBorders>
              <w:top w:val="nil"/>
              <w:left w:val="nil"/>
              <w:bottom w:val="nil"/>
              <w:right w:val="nil"/>
            </w:tcBorders>
            <w:vAlign w:val="bottom"/>
          </w:tcPr>
          <w:p w14:paraId="18A23B70" w14:textId="51C00E02" w:rsidR="00EC4199" w:rsidRPr="007654BC" w:rsidRDefault="007654BC" w:rsidP="007654BC">
            <w:pPr>
              <w:pStyle w:val="tabletext"/>
              <w:widowControl w:val="0"/>
              <w:spacing w:before="20" w:after="20"/>
              <w:ind w:left="142" w:hanging="142"/>
              <w:rPr>
                <w:szCs w:val="20"/>
              </w:rPr>
            </w:pPr>
            <w:r>
              <w:rPr>
                <w:szCs w:val="20"/>
              </w:rPr>
              <w:t>Change in advances issued</w:t>
            </w:r>
            <w:r w:rsidR="00EC4199" w:rsidRPr="007654BC">
              <w:rPr>
                <w:szCs w:val="20"/>
              </w:rPr>
              <w:t xml:space="preserve"> </w:t>
            </w:r>
            <w:r>
              <w:rPr>
                <w:szCs w:val="20"/>
              </w:rPr>
              <w:t>and other assets</w:t>
            </w:r>
          </w:p>
        </w:tc>
        <w:tc>
          <w:tcPr>
            <w:tcW w:w="613" w:type="dxa"/>
            <w:tcBorders>
              <w:top w:val="nil"/>
              <w:left w:val="nil"/>
              <w:bottom w:val="nil"/>
              <w:right w:val="nil"/>
            </w:tcBorders>
            <w:vAlign w:val="bottom"/>
          </w:tcPr>
          <w:p w14:paraId="22CF0444" w14:textId="77777777" w:rsidR="00EC4199" w:rsidRPr="007654BC" w:rsidRDefault="00EC4199" w:rsidP="00845E15">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7AE3709A" w14:textId="77777777" w:rsidR="00EC4199" w:rsidRPr="007654BC" w:rsidRDefault="00EC4199" w:rsidP="00845E15">
            <w:pPr>
              <w:pStyle w:val="tabletext"/>
              <w:widowControl w:val="0"/>
              <w:tabs>
                <w:tab w:val="decimal" w:pos="1774"/>
              </w:tabs>
              <w:spacing w:before="20" w:after="20"/>
              <w:ind w:right="57"/>
              <w:jc w:val="right"/>
              <w:rPr>
                <w:color w:val="000000"/>
                <w:szCs w:val="20"/>
                <w:lang w:eastAsia="ru-RU"/>
              </w:rPr>
            </w:pPr>
          </w:p>
        </w:tc>
        <w:tc>
          <w:tcPr>
            <w:tcW w:w="1454" w:type="dxa"/>
            <w:tcBorders>
              <w:top w:val="nil"/>
              <w:left w:val="nil"/>
              <w:bottom w:val="nil"/>
              <w:right w:val="nil"/>
            </w:tcBorders>
            <w:vAlign w:val="bottom"/>
          </w:tcPr>
          <w:p w14:paraId="0263C43A" w14:textId="6328BAE3" w:rsidR="00EC4199" w:rsidRPr="006D62D0" w:rsidRDefault="007E0B71" w:rsidP="009B0A04">
            <w:pPr>
              <w:pStyle w:val="tabletext"/>
              <w:widowControl w:val="0"/>
              <w:tabs>
                <w:tab w:val="decimal" w:pos="1134"/>
              </w:tabs>
              <w:spacing w:before="20" w:after="20"/>
              <w:ind w:right="113"/>
              <w:jc w:val="right"/>
              <w:rPr>
                <w:color w:val="000000"/>
                <w:sz w:val="18"/>
                <w:szCs w:val="18"/>
                <w:lang w:val="ru-RU" w:eastAsia="ru-RU"/>
              </w:rPr>
            </w:pPr>
            <w:r>
              <w:rPr>
                <w:color w:val="000000"/>
                <w:sz w:val="18"/>
                <w:szCs w:val="18"/>
                <w:lang w:val="ru-RU" w:eastAsia="ru-RU"/>
              </w:rPr>
              <w:t>1 200</w:t>
            </w:r>
          </w:p>
        </w:tc>
        <w:tc>
          <w:tcPr>
            <w:tcW w:w="283" w:type="dxa"/>
            <w:tcBorders>
              <w:top w:val="nil"/>
              <w:left w:val="nil"/>
              <w:bottom w:val="nil"/>
              <w:right w:val="nil"/>
            </w:tcBorders>
            <w:vAlign w:val="bottom"/>
          </w:tcPr>
          <w:p w14:paraId="486B9759" w14:textId="77777777" w:rsidR="00EC4199" w:rsidRPr="006D62D0" w:rsidRDefault="00EC4199" w:rsidP="009B0A04">
            <w:pPr>
              <w:pStyle w:val="tabletext"/>
              <w:widowControl w:val="0"/>
              <w:tabs>
                <w:tab w:val="decimal" w:pos="1134"/>
              </w:tabs>
              <w:spacing w:before="20" w:after="20"/>
              <w:ind w:right="113"/>
              <w:jc w:val="right"/>
              <w:rPr>
                <w:bCs/>
                <w:sz w:val="18"/>
                <w:szCs w:val="18"/>
                <w:lang w:val="ru-RU"/>
              </w:rPr>
            </w:pPr>
          </w:p>
        </w:tc>
        <w:tc>
          <w:tcPr>
            <w:tcW w:w="1418" w:type="dxa"/>
            <w:tcBorders>
              <w:top w:val="nil"/>
              <w:left w:val="nil"/>
              <w:bottom w:val="nil"/>
              <w:right w:val="nil"/>
            </w:tcBorders>
            <w:vAlign w:val="bottom"/>
          </w:tcPr>
          <w:p w14:paraId="629A069A" w14:textId="459B2B5B" w:rsidR="00EC4199" w:rsidRPr="006D62D0" w:rsidRDefault="00D802F2" w:rsidP="009B0A04">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w:t>
            </w:r>
          </w:p>
        </w:tc>
      </w:tr>
      <w:tr w:rsidR="00F75A7D" w:rsidRPr="00845E15" w14:paraId="6ACACE2B" w14:textId="77777777" w:rsidTr="00290FF4">
        <w:trPr>
          <w:gridAfter w:val="1"/>
          <w:wAfter w:w="125" w:type="dxa"/>
          <w:cantSplit/>
          <w:trHeight w:val="20"/>
        </w:trPr>
        <w:tc>
          <w:tcPr>
            <w:tcW w:w="5749" w:type="dxa"/>
            <w:tcBorders>
              <w:top w:val="nil"/>
              <w:left w:val="nil"/>
              <w:bottom w:val="nil"/>
              <w:right w:val="nil"/>
            </w:tcBorders>
            <w:vAlign w:val="bottom"/>
          </w:tcPr>
          <w:p w14:paraId="7397332A" w14:textId="78F53210" w:rsidR="00F75A7D" w:rsidRPr="007654BC" w:rsidRDefault="007654BC" w:rsidP="007654BC">
            <w:pPr>
              <w:pStyle w:val="tabletext"/>
              <w:widowControl w:val="0"/>
              <w:spacing w:before="20" w:after="20"/>
              <w:ind w:left="142" w:hanging="142"/>
              <w:rPr>
                <w:szCs w:val="20"/>
              </w:rPr>
            </w:pPr>
            <w:r>
              <w:rPr>
                <w:szCs w:val="20"/>
              </w:rPr>
              <w:t>Change</w:t>
            </w:r>
            <w:r w:rsidRPr="007654BC">
              <w:rPr>
                <w:szCs w:val="20"/>
              </w:rPr>
              <w:t xml:space="preserve"> </w:t>
            </w:r>
            <w:r>
              <w:rPr>
                <w:szCs w:val="20"/>
              </w:rPr>
              <w:t>in</w:t>
            </w:r>
            <w:r w:rsidRPr="007654BC">
              <w:rPr>
                <w:szCs w:val="20"/>
              </w:rPr>
              <w:t xml:space="preserve"> </w:t>
            </w:r>
            <w:r>
              <w:rPr>
                <w:szCs w:val="20"/>
              </w:rPr>
              <w:t>inventories</w:t>
            </w:r>
            <w:r w:rsidR="00F75A7D" w:rsidRPr="007654BC">
              <w:rPr>
                <w:szCs w:val="20"/>
              </w:rPr>
              <w:t xml:space="preserve"> (</w:t>
            </w:r>
            <w:r>
              <w:rPr>
                <w:szCs w:val="20"/>
              </w:rPr>
              <w:t>less the reserve for</w:t>
            </w:r>
            <w:r w:rsidR="00F75A7D" w:rsidRPr="007654BC">
              <w:rPr>
                <w:szCs w:val="20"/>
              </w:rPr>
              <w:t xml:space="preserve"> </w:t>
            </w:r>
            <w:r w:rsidRPr="007654BC">
              <w:rPr>
                <w:szCs w:val="20"/>
              </w:rPr>
              <w:t>impairment of inventory</w:t>
            </w:r>
            <w:r w:rsidR="00F75A7D" w:rsidRPr="007654BC">
              <w:rPr>
                <w:szCs w:val="20"/>
              </w:rPr>
              <w:t>)</w:t>
            </w:r>
          </w:p>
        </w:tc>
        <w:tc>
          <w:tcPr>
            <w:tcW w:w="613" w:type="dxa"/>
            <w:tcBorders>
              <w:top w:val="nil"/>
              <w:left w:val="nil"/>
              <w:bottom w:val="nil"/>
              <w:right w:val="nil"/>
            </w:tcBorders>
            <w:vAlign w:val="bottom"/>
          </w:tcPr>
          <w:p w14:paraId="0A92D9BB" w14:textId="77777777" w:rsidR="00F75A7D" w:rsidRPr="007654BC" w:rsidRDefault="00F75A7D" w:rsidP="00F75A7D">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3EB79DFF" w14:textId="77777777" w:rsidR="00F75A7D" w:rsidRPr="007654BC" w:rsidRDefault="00F75A7D" w:rsidP="00F75A7D">
            <w:pPr>
              <w:pStyle w:val="tabletext"/>
              <w:widowControl w:val="0"/>
              <w:tabs>
                <w:tab w:val="decimal" w:pos="1774"/>
              </w:tabs>
              <w:spacing w:before="20" w:after="20"/>
              <w:ind w:right="57"/>
              <w:jc w:val="right"/>
              <w:rPr>
                <w:color w:val="000000"/>
                <w:szCs w:val="20"/>
                <w:lang w:eastAsia="ru-RU"/>
              </w:rPr>
            </w:pPr>
          </w:p>
        </w:tc>
        <w:tc>
          <w:tcPr>
            <w:tcW w:w="1454" w:type="dxa"/>
            <w:tcBorders>
              <w:top w:val="nil"/>
              <w:left w:val="nil"/>
              <w:bottom w:val="nil"/>
              <w:right w:val="nil"/>
            </w:tcBorders>
            <w:vAlign w:val="bottom"/>
          </w:tcPr>
          <w:p w14:paraId="253508EB" w14:textId="6CDB0E68" w:rsidR="00F75A7D" w:rsidRPr="006D62D0" w:rsidRDefault="00F75A7D">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(172 530)</w:t>
            </w:r>
          </w:p>
        </w:tc>
        <w:tc>
          <w:tcPr>
            <w:tcW w:w="283" w:type="dxa"/>
            <w:tcBorders>
              <w:top w:val="nil"/>
              <w:left w:val="nil"/>
              <w:bottom w:val="nil"/>
              <w:right w:val="nil"/>
            </w:tcBorders>
            <w:vAlign w:val="bottom"/>
          </w:tcPr>
          <w:p w14:paraId="7EA3EB92" w14:textId="77777777" w:rsidR="00F75A7D" w:rsidRPr="006D62D0" w:rsidRDefault="00F75A7D" w:rsidP="00F75A7D">
            <w:pPr>
              <w:pStyle w:val="tabletext"/>
              <w:widowControl w:val="0"/>
              <w:tabs>
                <w:tab w:val="decimal" w:pos="1134"/>
              </w:tabs>
              <w:spacing w:before="20" w:after="20"/>
              <w:ind w:right="113"/>
              <w:jc w:val="right"/>
              <w:rPr>
                <w:bCs/>
                <w:sz w:val="18"/>
                <w:szCs w:val="18"/>
                <w:lang w:val="ru-RU"/>
              </w:rPr>
            </w:pPr>
          </w:p>
        </w:tc>
        <w:tc>
          <w:tcPr>
            <w:tcW w:w="1418" w:type="dxa"/>
            <w:tcBorders>
              <w:top w:val="nil"/>
              <w:left w:val="nil"/>
              <w:bottom w:val="nil"/>
              <w:right w:val="nil"/>
            </w:tcBorders>
            <w:vAlign w:val="bottom"/>
          </w:tcPr>
          <w:p w14:paraId="719135D3" w14:textId="2AC4AF82"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043585">
              <w:rPr>
                <w:color w:val="000000"/>
                <w:sz w:val="18"/>
                <w:szCs w:val="18"/>
                <w:lang w:val="ru-RU" w:eastAsia="ru-RU"/>
              </w:rPr>
              <w:t>69 978</w:t>
            </w:r>
          </w:p>
        </w:tc>
      </w:tr>
      <w:tr w:rsidR="00F75A7D" w:rsidRPr="00845E15" w14:paraId="03715FC6" w14:textId="77777777" w:rsidTr="00290FF4">
        <w:trPr>
          <w:gridAfter w:val="1"/>
          <w:wAfter w:w="125" w:type="dxa"/>
          <w:cantSplit/>
          <w:trHeight w:val="20"/>
        </w:trPr>
        <w:tc>
          <w:tcPr>
            <w:tcW w:w="5749" w:type="dxa"/>
            <w:tcBorders>
              <w:top w:val="nil"/>
              <w:left w:val="nil"/>
              <w:bottom w:val="nil"/>
              <w:right w:val="nil"/>
            </w:tcBorders>
            <w:vAlign w:val="bottom"/>
          </w:tcPr>
          <w:p w14:paraId="015444D5" w14:textId="2DB03CB4" w:rsidR="00F75A7D" w:rsidRPr="007654BC" w:rsidRDefault="007654BC" w:rsidP="007654BC">
            <w:pPr>
              <w:pStyle w:val="tabletext"/>
              <w:widowControl w:val="0"/>
              <w:spacing w:before="20" w:after="20"/>
              <w:ind w:left="142" w:hanging="142"/>
              <w:rPr>
                <w:szCs w:val="20"/>
              </w:rPr>
            </w:pPr>
            <w:r>
              <w:rPr>
                <w:szCs w:val="20"/>
              </w:rPr>
              <w:t>Change</w:t>
            </w:r>
            <w:r w:rsidRPr="007654BC">
              <w:rPr>
                <w:szCs w:val="20"/>
              </w:rPr>
              <w:t xml:space="preserve"> </w:t>
            </w:r>
            <w:r>
              <w:rPr>
                <w:szCs w:val="20"/>
              </w:rPr>
              <w:t>in</w:t>
            </w:r>
            <w:r w:rsidRPr="007654BC">
              <w:rPr>
                <w:szCs w:val="20"/>
              </w:rPr>
              <w:t xml:space="preserve"> </w:t>
            </w:r>
            <w:r>
              <w:rPr>
                <w:szCs w:val="20"/>
              </w:rPr>
              <w:t>trade</w:t>
            </w:r>
            <w:r w:rsidRPr="007654BC">
              <w:rPr>
                <w:szCs w:val="20"/>
              </w:rPr>
              <w:t xml:space="preserve"> </w:t>
            </w:r>
            <w:r>
              <w:rPr>
                <w:szCs w:val="20"/>
              </w:rPr>
              <w:t>and</w:t>
            </w:r>
            <w:r w:rsidR="00F75A7D" w:rsidRPr="007654BC">
              <w:rPr>
                <w:szCs w:val="20"/>
              </w:rPr>
              <w:t xml:space="preserve"> </w:t>
            </w:r>
            <w:r>
              <w:rPr>
                <w:szCs w:val="20"/>
              </w:rPr>
              <w:t>other accounts payable</w:t>
            </w:r>
          </w:p>
        </w:tc>
        <w:tc>
          <w:tcPr>
            <w:tcW w:w="613" w:type="dxa"/>
            <w:tcBorders>
              <w:top w:val="nil"/>
              <w:left w:val="nil"/>
              <w:bottom w:val="nil"/>
              <w:right w:val="nil"/>
            </w:tcBorders>
            <w:vAlign w:val="bottom"/>
          </w:tcPr>
          <w:p w14:paraId="18E14093" w14:textId="77777777" w:rsidR="00F75A7D" w:rsidRPr="007654BC" w:rsidRDefault="00F75A7D" w:rsidP="00F75A7D">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14770CCA" w14:textId="77777777" w:rsidR="00F75A7D" w:rsidRPr="007654BC" w:rsidRDefault="00F75A7D" w:rsidP="00F75A7D">
            <w:pPr>
              <w:pStyle w:val="tabletext"/>
              <w:widowControl w:val="0"/>
              <w:tabs>
                <w:tab w:val="decimal" w:pos="1774"/>
              </w:tabs>
              <w:spacing w:before="20" w:after="20"/>
              <w:ind w:right="57"/>
              <w:jc w:val="right"/>
              <w:rPr>
                <w:color w:val="000000"/>
                <w:szCs w:val="20"/>
                <w:lang w:eastAsia="ru-RU"/>
              </w:rPr>
            </w:pPr>
          </w:p>
        </w:tc>
        <w:tc>
          <w:tcPr>
            <w:tcW w:w="1454" w:type="dxa"/>
            <w:tcBorders>
              <w:top w:val="nil"/>
              <w:left w:val="nil"/>
              <w:bottom w:val="nil"/>
              <w:right w:val="nil"/>
            </w:tcBorders>
            <w:vAlign w:val="bottom"/>
          </w:tcPr>
          <w:p w14:paraId="36326801" w14:textId="157954D1" w:rsidR="00F75A7D" w:rsidRPr="006D62D0" w:rsidRDefault="00F75A7D" w:rsidP="00E965E5">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1</w:t>
            </w:r>
            <w:r w:rsidR="00E965E5">
              <w:rPr>
                <w:color w:val="000000"/>
                <w:sz w:val="18"/>
                <w:szCs w:val="18"/>
                <w:lang w:val="ru-RU" w:eastAsia="ru-RU"/>
              </w:rPr>
              <w:t> 852 953</w:t>
            </w:r>
          </w:p>
        </w:tc>
        <w:tc>
          <w:tcPr>
            <w:tcW w:w="283" w:type="dxa"/>
            <w:tcBorders>
              <w:top w:val="nil"/>
              <w:left w:val="nil"/>
              <w:bottom w:val="nil"/>
              <w:right w:val="nil"/>
            </w:tcBorders>
            <w:vAlign w:val="bottom"/>
          </w:tcPr>
          <w:p w14:paraId="46CCBC8D" w14:textId="77777777" w:rsidR="00F75A7D" w:rsidRPr="006D62D0" w:rsidRDefault="00F75A7D" w:rsidP="00F75A7D">
            <w:pPr>
              <w:pStyle w:val="tabletext"/>
              <w:widowControl w:val="0"/>
              <w:tabs>
                <w:tab w:val="decimal" w:pos="1134"/>
              </w:tabs>
              <w:spacing w:before="20" w:after="20"/>
              <w:ind w:right="113"/>
              <w:jc w:val="right"/>
              <w:rPr>
                <w:bCs/>
                <w:sz w:val="18"/>
                <w:szCs w:val="18"/>
                <w:lang w:val="ru-RU"/>
              </w:rPr>
            </w:pPr>
          </w:p>
        </w:tc>
        <w:tc>
          <w:tcPr>
            <w:tcW w:w="1418" w:type="dxa"/>
            <w:tcBorders>
              <w:top w:val="nil"/>
              <w:left w:val="nil"/>
              <w:bottom w:val="nil"/>
              <w:right w:val="nil"/>
            </w:tcBorders>
            <w:vAlign w:val="bottom"/>
          </w:tcPr>
          <w:p w14:paraId="376A48A3" w14:textId="346C9DDA"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w:t>
            </w:r>
          </w:p>
        </w:tc>
      </w:tr>
      <w:tr w:rsidR="00F75A7D" w:rsidRPr="00845E15" w14:paraId="6D0F7A73" w14:textId="77777777" w:rsidTr="00290FF4">
        <w:trPr>
          <w:gridAfter w:val="1"/>
          <w:wAfter w:w="125" w:type="dxa"/>
          <w:cantSplit/>
          <w:trHeight w:val="20"/>
        </w:trPr>
        <w:tc>
          <w:tcPr>
            <w:tcW w:w="5749" w:type="dxa"/>
            <w:tcBorders>
              <w:top w:val="nil"/>
              <w:left w:val="nil"/>
              <w:bottom w:val="nil"/>
              <w:right w:val="nil"/>
            </w:tcBorders>
            <w:vAlign w:val="bottom"/>
          </w:tcPr>
          <w:p w14:paraId="50FDCE78" w14:textId="20037DB2" w:rsidR="00F75A7D" w:rsidRPr="007654BC" w:rsidRDefault="007654BC" w:rsidP="00F75A7D">
            <w:pPr>
              <w:pStyle w:val="tabletext"/>
              <w:widowControl w:val="0"/>
              <w:spacing w:before="20" w:after="20"/>
              <w:ind w:left="142" w:hanging="142"/>
              <w:rPr>
                <w:szCs w:val="20"/>
              </w:rPr>
            </w:pPr>
            <w:r>
              <w:rPr>
                <w:szCs w:val="20"/>
              </w:rPr>
              <w:t>Change in advances received</w:t>
            </w:r>
          </w:p>
        </w:tc>
        <w:tc>
          <w:tcPr>
            <w:tcW w:w="613" w:type="dxa"/>
            <w:tcBorders>
              <w:top w:val="nil"/>
              <w:left w:val="nil"/>
              <w:bottom w:val="nil"/>
              <w:right w:val="nil"/>
            </w:tcBorders>
            <w:vAlign w:val="bottom"/>
          </w:tcPr>
          <w:p w14:paraId="33E6AA16" w14:textId="77777777" w:rsidR="00F75A7D" w:rsidRPr="00845E15" w:rsidRDefault="00F75A7D" w:rsidP="00F75A7D">
            <w:pPr>
              <w:pStyle w:val="tabletext"/>
              <w:widowControl w:val="0"/>
              <w:spacing w:before="20" w:after="20"/>
              <w:jc w:val="center"/>
              <w:rPr>
                <w:color w:val="000000"/>
                <w:szCs w:val="20"/>
                <w:lang w:val="ru-RU" w:eastAsia="ru-RU"/>
              </w:rPr>
            </w:pPr>
          </w:p>
        </w:tc>
        <w:tc>
          <w:tcPr>
            <w:tcW w:w="143" w:type="dxa"/>
            <w:tcBorders>
              <w:top w:val="nil"/>
              <w:left w:val="nil"/>
              <w:bottom w:val="nil"/>
              <w:right w:val="nil"/>
            </w:tcBorders>
            <w:vAlign w:val="bottom"/>
          </w:tcPr>
          <w:p w14:paraId="3317D553" w14:textId="77777777" w:rsidR="00F75A7D" w:rsidRPr="00845E15" w:rsidRDefault="00F75A7D" w:rsidP="00F75A7D">
            <w:pPr>
              <w:pStyle w:val="tabletext"/>
              <w:widowControl w:val="0"/>
              <w:tabs>
                <w:tab w:val="decimal" w:pos="1774"/>
              </w:tabs>
              <w:spacing w:before="20" w:after="20"/>
              <w:ind w:right="57"/>
              <w:jc w:val="right"/>
              <w:rPr>
                <w:color w:val="000000"/>
                <w:szCs w:val="20"/>
                <w:lang w:val="ru-RU" w:eastAsia="ru-RU"/>
              </w:rPr>
            </w:pPr>
          </w:p>
        </w:tc>
        <w:tc>
          <w:tcPr>
            <w:tcW w:w="1454" w:type="dxa"/>
            <w:tcBorders>
              <w:top w:val="nil"/>
              <w:left w:val="nil"/>
              <w:bottom w:val="nil"/>
              <w:right w:val="nil"/>
            </w:tcBorders>
            <w:vAlign w:val="bottom"/>
          </w:tcPr>
          <w:p w14:paraId="345FA7FF" w14:textId="72529E15" w:rsidR="00F75A7D" w:rsidRPr="006D62D0" w:rsidRDefault="00E965E5" w:rsidP="00F75A7D">
            <w:pPr>
              <w:pStyle w:val="tabletext"/>
              <w:widowControl w:val="0"/>
              <w:tabs>
                <w:tab w:val="decimal" w:pos="1134"/>
              </w:tabs>
              <w:spacing w:before="20" w:after="20"/>
              <w:ind w:right="113"/>
              <w:jc w:val="right"/>
              <w:rPr>
                <w:color w:val="000000"/>
                <w:sz w:val="18"/>
                <w:szCs w:val="18"/>
                <w:lang w:val="ru-RU" w:eastAsia="ru-RU"/>
              </w:rPr>
            </w:pPr>
            <w:r>
              <w:rPr>
                <w:color w:val="000000"/>
                <w:sz w:val="18"/>
                <w:szCs w:val="18"/>
                <w:lang w:val="ru-RU" w:eastAsia="ru-RU"/>
              </w:rPr>
              <w:t>199 604</w:t>
            </w:r>
          </w:p>
        </w:tc>
        <w:tc>
          <w:tcPr>
            <w:tcW w:w="283" w:type="dxa"/>
            <w:tcBorders>
              <w:top w:val="nil"/>
              <w:left w:val="nil"/>
              <w:bottom w:val="nil"/>
              <w:right w:val="nil"/>
            </w:tcBorders>
            <w:vAlign w:val="bottom"/>
          </w:tcPr>
          <w:p w14:paraId="54BCA91E" w14:textId="77777777" w:rsidR="00F75A7D" w:rsidRPr="006D62D0" w:rsidRDefault="00F75A7D" w:rsidP="00F75A7D">
            <w:pPr>
              <w:pStyle w:val="tabletext"/>
              <w:widowControl w:val="0"/>
              <w:tabs>
                <w:tab w:val="decimal" w:pos="1134"/>
              </w:tabs>
              <w:spacing w:before="20" w:after="20"/>
              <w:ind w:right="113"/>
              <w:jc w:val="right"/>
              <w:rPr>
                <w:bCs/>
                <w:sz w:val="18"/>
                <w:szCs w:val="18"/>
                <w:lang w:val="ru-RU"/>
              </w:rPr>
            </w:pPr>
          </w:p>
        </w:tc>
        <w:tc>
          <w:tcPr>
            <w:tcW w:w="1418" w:type="dxa"/>
            <w:tcBorders>
              <w:top w:val="nil"/>
              <w:left w:val="nil"/>
              <w:bottom w:val="nil"/>
              <w:right w:val="nil"/>
            </w:tcBorders>
            <w:vAlign w:val="bottom"/>
          </w:tcPr>
          <w:p w14:paraId="64B0C8AD" w14:textId="192FD257"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043585">
              <w:rPr>
                <w:color w:val="000000"/>
                <w:sz w:val="18"/>
                <w:szCs w:val="18"/>
                <w:lang w:val="ru-RU" w:eastAsia="ru-RU"/>
              </w:rPr>
              <w:t>682 686</w:t>
            </w:r>
          </w:p>
        </w:tc>
      </w:tr>
      <w:tr w:rsidR="00F75A7D" w:rsidRPr="00845E15" w14:paraId="1B810BF1" w14:textId="77777777" w:rsidTr="00290FF4">
        <w:trPr>
          <w:gridAfter w:val="1"/>
          <w:wAfter w:w="125" w:type="dxa"/>
          <w:cantSplit/>
          <w:trHeight w:val="20"/>
        </w:trPr>
        <w:tc>
          <w:tcPr>
            <w:tcW w:w="5749" w:type="dxa"/>
            <w:tcBorders>
              <w:top w:val="nil"/>
              <w:left w:val="nil"/>
              <w:bottom w:val="nil"/>
              <w:right w:val="nil"/>
            </w:tcBorders>
            <w:vAlign w:val="bottom"/>
          </w:tcPr>
          <w:p w14:paraId="31EC4D79" w14:textId="2A16275A" w:rsidR="00F75A7D" w:rsidRPr="007654BC" w:rsidRDefault="007654BC" w:rsidP="00F75A7D">
            <w:pPr>
              <w:pStyle w:val="tabletext"/>
              <w:widowControl w:val="0"/>
              <w:spacing w:before="20" w:after="20"/>
              <w:ind w:left="142" w:hanging="142"/>
              <w:rPr>
                <w:szCs w:val="20"/>
              </w:rPr>
            </w:pPr>
            <w:r>
              <w:rPr>
                <w:szCs w:val="20"/>
              </w:rPr>
              <w:t>Change in reserves</w:t>
            </w:r>
          </w:p>
        </w:tc>
        <w:tc>
          <w:tcPr>
            <w:tcW w:w="613" w:type="dxa"/>
            <w:tcBorders>
              <w:top w:val="nil"/>
              <w:left w:val="nil"/>
              <w:bottom w:val="nil"/>
              <w:right w:val="nil"/>
            </w:tcBorders>
            <w:vAlign w:val="bottom"/>
          </w:tcPr>
          <w:p w14:paraId="5164ED87" w14:textId="77777777" w:rsidR="00F75A7D" w:rsidRPr="00845E15" w:rsidRDefault="00F75A7D" w:rsidP="00F75A7D">
            <w:pPr>
              <w:pStyle w:val="tabletext"/>
              <w:widowControl w:val="0"/>
              <w:spacing w:before="20" w:after="20"/>
              <w:jc w:val="center"/>
              <w:rPr>
                <w:color w:val="000000"/>
                <w:szCs w:val="20"/>
                <w:lang w:val="ru-RU" w:eastAsia="ru-RU"/>
              </w:rPr>
            </w:pPr>
          </w:p>
        </w:tc>
        <w:tc>
          <w:tcPr>
            <w:tcW w:w="143" w:type="dxa"/>
            <w:tcBorders>
              <w:top w:val="nil"/>
              <w:left w:val="nil"/>
              <w:bottom w:val="nil"/>
              <w:right w:val="nil"/>
            </w:tcBorders>
            <w:vAlign w:val="bottom"/>
          </w:tcPr>
          <w:p w14:paraId="27F93454" w14:textId="77777777" w:rsidR="00F75A7D" w:rsidRPr="00845E15" w:rsidRDefault="00F75A7D" w:rsidP="00F75A7D">
            <w:pPr>
              <w:pStyle w:val="tabletext"/>
              <w:widowControl w:val="0"/>
              <w:tabs>
                <w:tab w:val="decimal" w:pos="1774"/>
              </w:tabs>
              <w:spacing w:before="20" w:after="20"/>
              <w:ind w:right="57"/>
              <w:jc w:val="right"/>
              <w:rPr>
                <w:color w:val="000000"/>
                <w:szCs w:val="20"/>
                <w:lang w:val="ru-RU" w:eastAsia="ru-RU"/>
              </w:rPr>
            </w:pPr>
          </w:p>
        </w:tc>
        <w:tc>
          <w:tcPr>
            <w:tcW w:w="1454" w:type="dxa"/>
            <w:tcBorders>
              <w:top w:val="nil"/>
              <w:left w:val="nil"/>
              <w:bottom w:val="single" w:sz="4" w:space="0" w:color="auto"/>
              <w:right w:val="nil"/>
            </w:tcBorders>
            <w:vAlign w:val="bottom"/>
          </w:tcPr>
          <w:p w14:paraId="1E593DA7" w14:textId="5DA01EF5"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(28 285)</w:t>
            </w:r>
          </w:p>
        </w:tc>
        <w:tc>
          <w:tcPr>
            <w:tcW w:w="283" w:type="dxa"/>
            <w:tcBorders>
              <w:top w:val="nil"/>
              <w:left w:val="nil"/>
              <w:bottom w:val="nil"/>
              <w:right w:val="nil"/>
            </w:tcBorders>
            <w:vAlign w:val="bottom"/>
          </w:tcPr>
          <w:p w14:paraId="609EFFEA" w14:textId="77777777" w:rsidR="00F75A7D" w:rsidRPr="006D62D0" w:rsidRDefault="00F75A7D" w:rsidP="00F75A7D">
            <w:pPr>
              <w:pStyle w:val="tabletext"/>
              <w:widowControl w:val="0"/>
              <w:tabs>
                <w:tab w:val="decimal" w:pos="1134"/>
              </w:tabs>
              <w:spacing w:before="20" w:after="20"/>
              <w:ind w:right="113"/>
              <w:jc w:val="right"/>
              <w:rPr>
                <w:bCs/>
                <w:sz w:val="18"/>
                <w:szCs w:val="18"/>
                <w:lang w:val="ru-RU"/>
              </w:rPr>
            </w:pPr>
          </w:p>
        </w:tc>
        <w:tc>
          <w:tcPr>
            <w:tcW w:w="1418" w:type="dxa"/>
            <w:tcBorders>
              <w:top w:val="nil"/>
              <w:left w:val="nil"/>
              <w:bottom w:val="single" w:sz="4" w:space="0" w:color="auto"/>
              <w:right w:val="nil"/>
            </w:tcBorders>
            <w:vAlign w:val="bottom"/>
          </w:tcPr>
          <w:p w14:paraId="4ECCA274" w14:textId="1252BB20"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w:t>
            </w:r>
          </w:p>
        </w:tc>
      </w:tr>
      <w:tr w:rsidR="00F75A7D" w:rsidRPr="00845E15" w14:paraId="27B09019" w14:textId="77777777" w:rsidTr="00290FF4">
        <w:trPr>
          <w:gridAfter w:val="1"/>
          <w:wAfter w:w="125" w:type="dxa"/>
          <w:cantSplit/>
          <w:trHeight w:val="20"/>
        </w:trPr>
        <w:tc>
          <w:tcPr>
            <w:tcW w:w="5749" w:type="dxa"/>
            <w:tcBorders>
              <w:top w:val="nil"/>
              <w:left w:val="nil"/>
              <w:bottom w:val="nil"/>
              <w:right w:val="nil"/>
            </w:tcBorders>
            <w:vAlign w:val="bottom"/>
          </w:tcPr>
          <w:p w14:paraId="21C45A7C" w14:textId="77777777" w:rsidR="007654BC" w:rsidRDefault="007654BC" w:rsidP="007654BC">
            <w:pPr>
              <w:pStyle w:val="tabletext"/>
              <w:widowControl w:val="0"/>
              <w:spacing w:before="20" w:after="20"/>
              <w:ind w:left="142" w:hanging="142"/>
              <w:rPr>
                <w:b/>
                <w:szCs w:val="20"/>
              </w:rPr>
            </w:pPr>
            <w:r>
              <w:rPr>
                <w:b/>
                <w:szCs w:val="20"/>
              </w:rPr>
              <w:t>Cash</w:t>
            </w:r>
            <w:r w:rsidRPr="007654BC">
              <w:rPr>
                <w:b/>
                <w:szCs w:val="20"/>
              </w:rPr>
              <w:t xml:space="preserve"> </w:t>
            </w:r>
            <w:r>
              <w:rPr>
                <w:b/>
                <w:szCs w:val="20"/>
              </w:rPr>
              <w:t>flow</w:t>
            </w:r>
            <w:r w:rsidRPr="007654BC">
              <w:rPr>
                <w:b/>
                <w:szCs w:val="20"/>
              </w:rPr>
              <w:t xml:space="preserve"> </w:t>
            </w:r>
            <w:r>
              <w:rPr>
                <w:b/>
                <w:szCs w:val="20"/>
              </w:rPr>
              <w:t>from</w:t>
            </w:r>
            <w:r w:rsidR="00F75A7D" w:rsidRPr="007654BC">
              <w:rPr>
                <w:b/>
                <w:szCs w:val="20"/>
              </w:rPr>
              <w:t xml:space="preserve"> </w:t>
            </w:r>
            <w:r>
              <w:rPr>
                <w:b/>
                <w:szCs w:val="20"/>
              </w:rPr>
              <w:t>operating</w:t>
            </w:r>
            <w:r w:rsidRPr="007654BC">
              <w:rPr>
                <w:b/>
                <w:szCs w:val="20"/>
              </w:rPr>
              <w:t xml:space="preserve"> </w:t>
            </w:r>
            <w:r>
              <w:rPr>
                <w:b/>
                <w:szCs w:val="20"/>
              </w:rPr>
              <w:t>activities</w:t>
            </w:r>
            <w:r w:rsidR="00F75A7D" w:rsidRPr="007654BC">
              <w:rPr>
                <w:b/>
                <w:szCs w:val="20"/>
              </w:rPr>
              <w:t xml:space="preserve"> </w:t>
            </w:r>
            <w:r>
              <w:rPr>
                <w:b/>
                <w:szCs w:val="20"/>
              </w:rPr>
              <w:t>before payment of</w:t>
            </w:r>
          </w:p>
          <w:p w14:paraId="6D68165E" w14:textId="04D004A4" w:rsidR="00F75A7D" w:rsidRPr="007654BC" w:rsidRDefault="007654BC" w:rsidP="007654BC">
            <w:pPr>
              <w:pStyle w:val="tabletext"/>
              <w:widowControl w:val="0"/>
              <w:spacing w:before="20" w:after="20"/>
              <w:ind w:left="142" w:hanging="142"/>
              <w:rPr>
                <w:szCs w:val="20"/>
              </w:rPr>
            </w:pPr>
            <w:r>
              <w:rPr>
                <w:b/>
                <w:szCs w:val="20"/>
              </w:rPr>
              <w:t xml:space="preserve"> profit tax and interests</w:t>
            </w:r>
          </w:p>
        </w:tc>
        <w:tc>
          <w:tcPr>
            <w:tcW w:w="613" w:type="dxa"/>
            <w:tcBorders>
              <w:top w:val="nil"/>
              <w:left w:val="nil"/>
              <w:bottom w:val="nil"/>
              <w:right w:val="nil"/>
            </w:tcBorders>
            <w:vAlign w:val="bottom"/>
          </w:tcPr>
          <w:p w14:paraId="4D2F1087" w14:textId="77777777" w:rsidR="00F75A7D" w:rsidRPr="007654BC" w:rsidRDefault="00F75A7D" w:rsidP="00F75A7D">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2199F8F7" w14:textId="77777777" w:rsidR="00F75A7D" w:rsidRPr="007654BC" w:rsidRDefault="00F75A7D" w:rsidP="00F75A7D">
            <w:pPr>
              <w:pStyle w:val="tabletext"/>
              <w:widowControl w:val="0"/>
              <w:tabs>
                <w:tab w:val="decimal" w:pos="1774"/>
              </w:tabs>
              <w:spacing w:before="20" w:after="20"/>
              <w:ind w:right="57"/>
              <w:jc w:val="right"/>
              <w:rPr>
                <w:color w:val="000000"/>
                <w:szCs w:val="20"/>
                <w:lang w:eastAsia="ru-RU"/>
              </w:rPr>
            </w:pPr>
          </w:p>
        </w:tc>
        <w:tc>
          <w:tcPr>
            <w:tcW w:w="1454" w:type="dxa"/>
            <w:tcBorders>
              <w:top w:val="single" w:sz="4" w:space="0" w:color="auto"/>
              <w:left w:val="nil"/>
              <w:bottom w:val="single" w:sz="4" w:space="0" w:color="auto"/>
              <w:right w:val="nil"/>
            </w:tcBorders>
            <w:vAlign w:val="bottom"/>
          </w:tcPr>
          <w:p w14:paraId="2AF0E11E" w14:textId="4BD51F8F" w:rsidR="00F75A7D" w:rsidRPr="006D62D0" w:rsidRDefault="00F75A7D" w:rsidP="00AC058E">
            <w:pPr>
              <w:pStyle w:val="tabletext"/>
              <w:widowControl w:val="0"/>
              <w:tabs>
                <w:tab w:val="decimal" w:pos="1134"/>
              </w:tabs>
              <w:spacing w:before="20" w:after="20"/>
              <w:ind w:right="113"/>
              <w:jc w:val="right"/>
              <w:rPr>
                <w:b/>
                <w:color w:val="000000"/>
                <w:sz w:val="18"/>
                <w:szCs w:val="18"/>
                <w:lang w:val="ru-RU" w:eastAsia="ru-RU"/>
              </w:rPr>
            </w:pPr>
            <w:r w:rsidRPr="006D62D0">
              <w:rPr>
                <w:b/>
                <w:color w:val="000000"/>
                <w:sz w:val="18"/>
                <w:szCs w:val="18"/>
                <w:lang w:val="ru-RU" w:eastAsia="ru-RU"/>
              </w:rPr>
              <w:t>2</w:t>
            </w:r>
            <w:r w:rsidR="00E965E5">
              <w:rPr>
                <w:b/>
                <w:color w:val="000000"/>
                <w:sz w:val="18"/>
                <w:szCs w:val="18"/>
                <w:lang w:val="ru-RU" w:eastAsia="ru-RU"/>
              </w:rPr>
              <w:t> 21</w:t>
            </w:r>
            <w:r w:rsidR="00AC058E">
              <w:rPr>
                <w:b/>
                <w:color w:val="000000"/>
                <w:sz w:val="18"/>
                <w:szCs w:val="18"/>
                <w:lang w:val="ru-RU" w:eastAsia="ru-RU"/>
              </w:rPr>
              <w:t>6</w:t>
            </w:r>
            <w:r w:rsidR="00E965E5">
              <w:rPr>
                <w:b/>
                <w:color w:val="000000"/>
                <w:sz w:val="18"/>
                <w:szCs w:val="18"/>
                <w:lang w:val="ru-RU" w:eastAsia="ru-RU"/>
              </w:rPr>
              <w:t xml:space="preserve"> 815</w:t>
            </w:r>
          </w:p>
        </w:tc>
        <w:tc>
          <w:tcPr>
            <w:tcW w:w="283" w:type="dxa"/>
            <w:tcBorders>
              <w:top w:val="nil"/>
              <w:left w:val="nil"/>
              <w:bottom w:val="nil"/>
              <w:right w:val="nil"/>
            </w:tcBorders>
            <w:vAlign w:val="bottom"/>
          </w:tcPr>
          <w:p w14:paraId="75F8F704" w14:textId="77777777" w:rsidR="00F75A7D" w:rsidRPr="006D62D0" w:rsidRDefault="00F75A7D" w:rsidP="00F75A7D">
            <w:pPr>
              <w:pStyle w:val="tabletext"/>
              <w:widowControl w:val="0"/>
              <w:tabs>
                <w:tab w:val="decimal" w:pos="1134"/>
              </w:tabs>
              <w:spacing w:before="20" w:after="20"/>
              <w:ind w:right="113"/>
              <w:jc w:val="right"/>
              <w:rPr>
                <w:bCs/>
                <w:sz w:val="18"/>
                <w:szCs w:val="18"/>
                <w:lang w:val="ru-RU"/>
              </w:rPr>
            </w:pPr>
          </w:p>
        </w:tc>
        <w:tc>
          <w:tcPr>
            <w:tcW w:w="1418" w:type="dxa"/>
            <w:tcBorders>
              <w:top w:val="single" w:sz="4" w:space="0" w:color="auto"/>
              <w:left w:val="nil"/>
              <w:bottom w:val="single" w:sz="4" w:space="0" w:color="auto"/>
              <w:right w:val="nil"/>
            </w:tcBorders>
            <w:vAlign w:val="bottom"/>
          </w:tcPr>
          <w:p w14:paraId="6B293A5A" w14:textId="07B7462F" w:rsidR="00F75A7D" w:rsidRPr="006D62D0" w:rsidRDefault="00AF7F1E" w:rsidP="00F75A7D">
            <w:pPr>
              <w:pStyle w:val="tabletext"/>
              <w:widowControl w:val="0"/>
              <w:tabs>
                <w:tab w:val="decimal" w:pos="1134"/>
              </w:tabs>
              <w:spacing w:before="20" w:after="20"/>
              <w:ind w:right="113"/>
              <w:jc w:val="right"/>
              <w:rPr>
                <w:b/>
                <w:color w:val="000000"/>
                <w:sz w:val="18"/>
                <w:szCs w:val="18"/>
                <w:lang w:val="ru-RU" w:eastAsia="ru-RU"/>
              </w:rPr>
            </w:pPr>
            <w:r>
              <w:rPr>
                <w:b/>
                <w:color w:val="000000"/>
                <w:sz w:val="18"/>
                <w:szCs w:val="18"/>
                <w:lang w:val="ru-RU" w:eastAsia="ru-RU"/>
              </w:rPr>
              <w:t>707 561</w:t>
            </w:r>
          </w:p>
        </w:tc>
      </w:tr>
      <w:tr w:rsidR="00F75A7D" w:rsidRPr="00845E15" w14:paraId="0C946F33" w14:textId="77777777" w:rsidTr="00290FF4">
        <w:trPr>
          <w:gridAfter w:val="1"/>
          <w:wAfter w:w="125" w:type="dxa"/>
          <w:cantSplit/>
          <w:trHeight w:val="20"/>
        </w:trPr>
        <w:tc>
          <w:tcPr>
            <w:tcW w:w="5749" w:type="dxa"/>
            <w:tcBorders>
              <w:top w:val="nil"/>
              <w:left w:val="nil"/>
              <w:bottom w:val="nil"/>
              <w:right w:val="nil"/>
            </w:tcBorders>
            <w:vAlign w:val="bottom"/>
          </w:tcPr>
          <w:p w14:paraId="3B94DD3C" w14:textId="58310553" w:rsidR="00F75A7D" w:rsidRPr="007654BC" w:rsidRDefault="007654BC" w:rsidP="00F75A7D">
            <w:pPr>
              <w:pStyle w:val="tabletext"/>
              <w:widowControl w:val="0"/>
              <w:spacing w:before="20" w:after="20"/>
              <w:ind w:left="142" w:hanging="142"/>
              <w:rPr>
                <w:szCs w:val="20"/>
              </w:rPr>
            </w:pPr>
            <w:r>
              <w:rPr>
                <w:szCs w:val="20"/>
              </w:rPr>
              <w:t>Profits tax paid</w:t>
            </w:r>
          </w:p>
        </w:tc>
        <w:tc>
          <w:tcPr>
            <w:tcW w:w="613" w:type="dxa"/>
            <w:tcBorders>
              <w:top w:val="nil"/>
              <w:left w:val="nil"/>
              <w:bottom w:val="nil"/>
              <w:right w:val="nil"/>
            </w:tcBorders>
            <w:vAlign w:val="bottom"/>
          </w:tcPr>
          <w:p w14:paraId="58F80B94" w14:textId="77777777" w:rsidR="00F75A7D" w:rsidRPr="00845E15" w:rsidRDefault="00F75A7D" w:rsidP="00F75A7D">
            <w:pPr>
              <w:pStyle w:val="tabletext"/>
              <w:widowControl w:val="0"/>
              <w:spacing w:before="20" w:after="20"/>
              <w:jc w:val="center"/>
              <w:rPr>
                <w:color w:val="000000"/>
                <w:szCs w:val="20"/>
                <w:lang w:val="ru-RU" w:eastAsia="ru-RU"/>
              </w:rPr>
            </w:pPr>
          </w:p>
        </w:tc>
        <w:tc>
          <w:tcPr>
            <w:tcW w:w="143" w:type="dxa"/>
            <w:tcBorders>
              <w:top w:val="nil"/>
              <w:left w:val="nil"/>
              <w:bottom w:val="nil"/>
              <w:right w:val="nil"/>
            </w:tcBorders>
            <w:vAlign w:val="bottom"/>
          </w:tcPr>
          <w:p w14:paraId="3EE1233A" w14:textId="77777777" w:rsidR="00F75A7D" w:rsidRPr="00845E15" w:rsidRDefault="00F75A7D" w:rsidP="00F75A7D">
            <w:pPr>
              <w:pStyle w:val="tabletext"/>
              <w:widowControl w:val="0"/>
              <w:tabs>
                <w:tab w:val="decimal" w:pos="1774"/>
              </w:tabs>
              <w:spacing w:before="20" w:after="20"/>
              <w:ind w:right="57"/>
              <w:jc w:val="right"/>
              <w:rPr>
                <w:color w:val="000000"/>
                <w:szCs w:val="20"/>
                <w:lang w:val="ru-RU" w:eastAsia="ru-RU"/>
              </w:rPr>
            </w:pPr>
          </w:p>
        </w:tc>
        <w:tc>
          <w:tcPr>
            <w:tcW w:w="1454" w:type="dxa"/>
            <w:tcBorders>
              <w:top w:val="single" w:sz="4" w:space="0" w:color="auto"/>
              <w:left w:val="nil"/>
              <w:bottom w:val="nil"/>
              <w:right w:val="nil"/>
            </w:tcBorders>
            <w:vAlign w:val="bottom"/>
          </w:tcPr>
          <w:p w14:paraId="5E114894" w14:textId="194F2BDE"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(215 040)</w:t>
            </w:r>
          </w:p>
        </w:tc>
        <w:tc>
          <w:tcPr>
            <w:tcW w:w="283" w:type="dxa"/>
            <w:tcBorders>
              <w:top w:val="nil"/>
              <w:left w:val="nil"/>
              <w:bottom w:val="nil"/>
              <w:right w:val="nil"/>
            </w:tcBorders>
            <w:vAlign w:val="bottom"/>
          </w:tcPr>
          <w:p w14:paraId="581A2DCE" w14:textId="77777777"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p>
        </w:tc>
        <w:tc>
          <w:tcPr>
            <w:tcW w:w="1418" w:type="dxa"/>
            <w:tcBorders>
              <w:top w:val="single" w:sz="4" w:space="0" w:color="auto"/>
              <w:left w:val="nil"/>
              <w:bottom w:val="nil"/>
              <w:right w:val="nil"/>
            </w:tcBorders>
            <w:vAlign w:val="bottom"/>
          </w:tcPr>
          <w:p w14:paraId="7F5C2215" w14:textId="396381C9"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043585">
              <w:rPr>
                <w:color w:val="000000"/>
                <w:sz w:val="18"/>
                <w:szCs w:val="18"/>
                <w:lang w:val="ru-RU" w:eastAsia="ru-RU"/>
              </w:rPr>
              <w:t>(309 683)</w:t>
            </w:r>
          </w:p>
        </w:tc>
      </w:tr>
      <w:tr w:rsidR="00F75A7D" w:rsidRPr="00845E15" w14:paraId="3DB406F4" w14:textId="77777777" w:rsidTr="00290FF4">
        <w:trPr>
          <w:gridAfter w:val="1"/>
          <w:wAfter w:w="125" w:type="dxa"/>
          <w:cantSplit/>
          <w:trHeight w:val="20"/>
        </w:trPr>
        <w:tc>
          <w:tcPr>
            <w:tcW w:w="5749" w:type="dxa"/>
            <w:tcBorders>
              <w:top w:val="nil"/>
              <w:left w:val="nil"/>
              <w:bottom w:val="nil"/>
              <w:right w:val="nil"/>
            </w:tcBorders>
            <w:vAlign w:val="bottom"/>
          </w:tcPr>
          <w:p w14:paraId="7D60C339" w14:textId="5E7D52E9" w:rsidR="00F75A7D" w:rsidRPr="007654BC" w:rsidRDefault="007654BC" w:rsidP="00F75A7D">
            <w:pPr>
              <w:pStyle w:val="tabletext"/>
              <w:widowControl w:val="0"/>
              <w:spacing w:before="20" w:after="20"/>
              <w:ind w:left="142" w:hanging="142"/>
              <w:rPr>
                <w:szCs w:val="20"/>
              </w:rPr>
            </w:pPr>
            <w:r>
              <w:rPr>
                <w:szCs w:val="20"/>
              </w:rPr>
              <w:t xml:space="preserve">Interest paid under the lease agreements </w:t>
            </w:r>
          </w:p>
        </w:tc>
        <w:tc>
          <w:tcPr>
            <w:tcW w:w="613" w:type="dxa"/>
            <w:tcBorders>
              <w:top w:val="nil"/>
              <w:left w:val="nil"/>
              <w:bottom w:val="nil"/>
              <w:right w:val="nil"/>
            </w:tcBorders>
            <w:vAlign w:val="bottom"/>
          </w:tcPr>
          <w:p w14:paraId="042E6EF3" w14:textId="77777777" w:rsidR="00F75A7D" w:rsidRPr="007654BC" w:rsidRDefault="00F75A7D" w:rsidP="00F75A7D">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046322E4" w14:textId="77777777" w:rsidR="00F75A7D" w:rsidRPr="007654BC" w:rsidRDefault="00F75A7D" w:rsidP="00F75A7D">
            <w:pPr>
              <w:pStyle w:val="tabletext"/>
              <w:widowControl w:val="0"/>
              <w:tabs>
                <w:tab w:val="decimal" w:pos="1774"/>
              </w:tabs>
              <w:spacing w:before="20" w:after="20"/>
              <w:ind w:right="57"/>
              <w:jc w:val="right"/>
              <w:rPr>
                <w:color w:val="000000"/>
                <w:szCs w:val="20"/>
                <w:lang w:eastAsia="ru-RU"/>
              </w:rPr>
            </w:pPr>
          </w:p>
        </w:tc>
        <w:tc>
          <w:tcPr>
            <w:tcW w:w="1454" w:type="dxa"/>
            <w:tcBorders>
              <w:top w:val="nil"/>
              <w:left w:val="nil"/>
              <w:bottom w:val="nil"/>
              <w:right w:val="nil"/>
            </w:tcBorders>
            <w:vAlign w:val="bottom"/>
          </w:tcPr>
          <w:p w14:paraId="6A3E4AA9" w14:textId="55EBC6C9" w:rsidR="00F75A7D" w:rsidRPr="006D62D0" w:rsidRDefault="00F75A7D" w:rsidP="002B620B">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w:t>
            </w:r>
            <w:r w:rsidR="002B620B">
              <w:rPr>
                <w:color w:val="000000"/>
                <w:sz w:val="18"/>
                <w:szCs w:val="18"/>
                <w:lang w:val="ru-RU" w:eastAsia="ru-RU"/>
              </w:rPr>
              <w:t>79 311</w:t>
            </w:r>
            <w:r w:rsidRPr="006D62D0">
              <w:rPr>
                <w:color w:val="000000"/>
                <w:sz w:val="18"/>
                <w:szCs w:val="18"/>
                <w:lang w:val="ru-RU" w:eastAsia="ru-RU"/>
              </w:rPr>
              <w:t>)</w:t>
            </w:r>
          </w:p>
        </w:tc>
        <w:tc>
          <w:tcPr>
            <w:tcW w:w="283" w:type="dxa"/>
            <w:tcBorders>
              <w:top w:val="nil"/>
              <w:left w:val="nil"/>
              <w:bottom w:val="nil"/>
              <w:right w:val="nil"/>
            </w:tcBorders>
            <w:vAlign w:val="bottom"/>
          </w:tcPr>
          <w:p w14:paraId="72C31A52" w14:textId="77777777"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p>
        </w:tc>
        <w:tc>
          <w:tcPr>
            <w:tcW w:w="1418" w:type="dxa"/>
            <w:tcBorders>
              <w:top w:val="nil"/>
              <w:left w:val="nil"/>
              <w:bottom w:val="nil"/>
              <w:right w:val="nil"/>
            </w:tcBorders>
            <w:vAlign w:val="bottom"/>
          </w:tcPr>
          <w:p w14:paraId="41D5AF54" w14:textId="0005B882"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043585">
              <w:rPr>
                <w:color w:val="000000"/>
                <w:sz w:val="18"/>
                <w:szCs w:val="18"/>
                <w:lang w:val="ru-RU" w:eastAsia="ru-RU"/>
              </w:rPr>
              <w:t>(22 847)</w:t>
            </w:r>
          </w:p>
        </w:tc>
      </w:tr>
      <w:tr w:rsidR="00F75A7D" w:rsidRPr="00845E15" w14:paraId="208E301B" w14:textId="77777777" w:rsidTr="00290FF4">
        <w:trPr>
          <w:gridAfter w:val="1"/>
          <w:wAfter w:w="125" w:type="dxa"/>
          <w:cantSplit/>
          <w:trHeight w:val="20"/>
        </w:trPr>
        <w:tc>
          <w:tcPr>
            <w:tcW w:w="5749" w:type="dxa"/>
            <w:tcBorders>
              <w:top w:val="nil"/>
              <w:left w:val="nil"/>
              <w:bottom w:val="nil"/>
              <w:right w:val="nil"/>
            </w:tcBorders>
            <w:vAlign w:val="bottom"/>
          </w:tcPr>
          <w:p w14:paraId="357ABCD6" w14:textId="774473EC" w:rsidR="00F75A7D" w:rsidRPr="007654BC" w:rsidRDefault="007654BC" w:rsidP="00F75A7D">
            <w:pPr>
              <w:pStyle w:val="tabletext"/>
              <w:widowControl w:val="0"/>
              <w:spacing w:before="20" w:after="20"/>
              <w:ind w:left="142" w:hanging="142"/>
              <w:rPr>
                <w:szCs w:val="20"/>
              </w:rPr>
            </w:pPr>
            <w:r>
              <w:rPr>
                <w:szCs w:val="20"/>
              </w:rPr>
              <w:t>Interest paid</w:t>
            </w:r>
          </w:p>
        </w:tc>
        <w:tc>
          <w:tcPr>
            <w:tcW w:w="613" w:type="dxa"/>
            <w:tcBorders>
              <w:top w:val="nil"/>
              <w:left w:val="nil"/>
              <w:bottom w:val="nil"/>
              <w:right w:val="nil"/>
            </w:tcBorders>
            <w:vAlign w:val="bottom"/>
          </w:tcPr>
          <w:p w14:paraId="40AB3841" w14:textId="77777777" w:rsidR="00F75A7D" w:rsidRPr="00845E15" w:rsidRDefault="00F75A7D" w:rsidP="00F75A7D">
            <w:pPr>
              <w:pStyle w:val="tabletext"/>
              <w:widowControl w:val="0"/>
              <w:spacing w:before="20" w:after="20"/>
              <w:jc w:val="center"/>
              <w:rPr>
                <w:b/>
                <w:color w:val="000000"/>
                <w:szCs w:val="20"/>
                <w:lang w:val="ru-RU" w:eastAsia="ru-RU"/>
              </w:rPr>
            </w:pPr>
          </w:p>
        </w:tc>
        <w:tc>
          <w:tcPr>
            <w:tcW w:w="143" w:type="dxa"/>
            <w:tcBorders>
              <w:top w:val="nil"/>
              <w:left w:val="nil"/>
              <w:bottom w:val="nil"/>
              <w:right w:val="nil"/>
            </w:tcBorders>
            <w:vAlign w:val="bottom"/>
          </w:tcPr>
          <w:p w14:paraId="0399FFA4" w14:textId="77777777" w:rsidR="00F75A7D" w:rsidRPr="00845E15" w:rsidRDefault="00F75A7D" w:rsidP="00F75A7D">
            <w:pPr>
              <w:pStyle w:val="tabletext"/>
              <w:widowControl w:val="0"/>
              <w:tabs>
                <w:tab w:val="decimal" w:pos="1774"/>
              </w:tabs>
              <w:spacing w:before="20" w:after="20"/>
              <w:ind w:right="57"/>
              <w:jc w:val="right"/>
              <w:rPr>
                <w:b/>
                <w:color w:val="000000"/>
                <w:szCs w:val="20"/>
                <w:lang w:val="ru-RU" w:eastAsia="ru-RU"/>
              </w:rPr>
            </w:pPr>
          </w:p>
        </w:tc>
        <w:tc>
          <w:tcPr>
            <w:tcW w:w="1454" w:type="dxa"/>
            <w:tcBorders>
              <w:top w:val="nil"/>
              <w:left w:val="nil"/>
              <w:bottom w:val="single" w:sz="4" w:space="0" w:color="auto"/>
              <w:right w:val="nil"/>
            </w:tcBorders>
            <w:vAlign w:val="bottom"/>
          </w:tcPr>
          <w:p w14:paraId="45F0EAE1" w14:textId="675699AC"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6D62D0">
              <w:rPr>
                <w:color w:val="000000"/>
                <w:sz w:val="18"/>
                <w:szCs w:val="18"/>
                <w:lang w:val="ru-RU" w:eastAsia="ru-RU"/>
              </w:rPr>
              <w:t>(453 118)</w:t>
            </w:r>
          </w:p>
        </w:tc>
        <w:tc>
          <w:tcPr>
            <w:tcW w:w="283" w:type="dxa"/>
            <w:tcBorders>
              <w:top w:val="nil"/>
              <w:left w:val="nil"/>
              <w:bottom w:val="nil"/>
              <w:right w:val="nil"/>
            </w:tcBorders>
            <w:vAlign w:val="bottom"/>
          </w:tcPr>
          <w:p w14:paraId="466F8B56" w14:textId="77777777" w:rsidR="00F75A7D" w:rsidRPr="006D62D0" w:rsidRDefault="00F75A7D" w:rsidP="00F75A7D">
            <w:pPr>
              <w:pStyle w:val="tabletext"/>
              <w:widowControl w:val="0"/>
              <w:tabs>
                <w:tab w:val="decimal" w:pos="1134"/>
              </w:tabs>
              <w:spacing w:before="20" w:after="20"/>
              <w:ind w:right="113"/>
              <w:jc w:val="right"/>
              <w:rPr>
                <w:bCs/>
                <w:sz w:val="18"/>
                <w:szCs w:val="18"/>
                <w:lang w:val="ru-RU"/>
              </w:rPr>
            </w:pPr>
          </w:p>
        </w:tc>
        <w:tc>
          <w:tcPr>
            <w:tcW w:w="1418" w:type="dxa"/>
            <w:tcBorders>
              <w:top w:val="nil"/>
              <w:left w:val="nil"/>
              <w:bottom w:val="single" w:sz="4" w:space="0" w:color="auto"/>
              <w:right w:val="nil"/>
            </w:tcBorders>
            <w:vAlign w:val="bottom"/>
          </w:tcPr>
          <w:p w14:paraId="404134AA" w14:textId="6A126170" w:rsidR="00F75A7D" w:rsidRPr="006D62D0" w:rsidRDefault="00F75A7D" w:rsidP="00F75A7D">
            <w:pPr>
              <w:pStyle w:val="tabletext"/>
              <w:widowControl w:val="0"/>
              <w:tabs>
                <w:tab w:val="decimal" w:pos="1134"/>
              </w:tabs>
              <w:spacing w:before="20" w:after="20"/>
              <w:ind w:right="113"/>
              <w:jc w:val="right"/>
              <w:rPr>
                <w:color w:val="000000"/>
                <w:sz w:val="18"/>
                <w:szCs w:val="18"/>
                <w:lang w:val="ru-RU" w:eastAsia="ru-RU"/>
              </w:rPr>
            </w:pPr>
            <w:r w:rsidRPr="00043585">
              <w:rPr>
                <w:color w:val="000000"/>
                <w:sz w:val="18"/>
                <w:szCs w:val="18"/>
                <w:lang w:val="ru-RU" w:eastAsia="ru-RU"/>
              </w:rPr>
              <w:t>(355 611)</w:t>
            </w:r>
          </w:p>
        </w:tc>
      </w:tr>
      <w:tr w:rsidR="00F75A7D" w:rsidRPr="00845E15" w14:paraId="64292763" w14:textId="77777777" w:rsidTr="00290FF4">
        <w:trPr>
          <w:gridAfter w:val="1"/>
          <w:wAfter w:w="125" w:type="dxa"/>
          <w:cantSplit/>
          <w:trHeight w:val="20"/>
        </w:trPr>
        <w:tc>
          <w:tcPr>
            <w:tcW w:w="5749" w:type="dxa"/>
            <w:tcBorders>
              <w:top w:val="nil"/>
              <w:left w:val="nil"/>
              <w:bottom w:val="nil"/>
              <w:right w:val="nil"/>
            </w:tcBorders>
            <w:vAlign w:val="bottom"/>
          </w:tcPr>
          <w:p w14:paraId="09D84731" w14:textId="226431E3" w:rsidR="00F75A7D" w:rsidRPr="007654BC" w:rsidRDefault="007654BC">
            <w:pPr>
              <w:pStyle w:val="tabletext"/>
              <w:widowControl w:val="0"/>
              <w:spacing w:before="240" w:after="20"/>
              <w:ind w:left="142" w:hanging="142"/>
              <w:rPr>
                <w:szCs w:val="20"/>
              </w:rPr>
            </w:pPr>
            <w:r>
              <w:rPr>
                <w:b/>
                <w:szCs w:val="20"/>
              </w:rPr>
              <w:t>Net cash from operating activities</w:t>
            </w:r>
          </w:p>
        </w:tc>
        <w:tc>
          <w:tcPr>
            <w:tcW w:w="613" w:type="dxa"/>
            <w:tcBorders>
              <w:top w:val="nil"/>
              <w:left w:val="nil"/>
              <w:bottom w:val="nil"/>
              <w:right w:val="nil"/>
            </w:tcBorders>
            <w:vAlign w:val="bottom"/>
          </w:tcPr>
          <w:p w14:paraId="492FCBF0" w14:textId="77777777" w:rsidR="00F75A7D" w:rsidRPr="007654BC" w:rsidRDefault="00F75A7D" w:rsidP="00F75A7D">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49AF8550" w14:textId="77777777" w:rsidR="00F75A7D" w:rsidRPr="007654BC" w:rsidRDefault="00F75A7D" w:rsidP="00F75A7D">
            <w:pPr>
              <w:pStyle w:val="tabletext"/>
              <w:widowControl w:val="0"/>
              <w:tabs>
                <w:tab w:val="decimal" w:pos="1774"/>
              </w:tabs>
              <w:spacing w:before="20" w:after="20"/>
              <w:ind w:right="57"/>
              <w:jc w:val="right"/>
              <w:rPr>
                <w:color w:val="000000"/>
                <w:szCs w:val="20"/>
                <w:lang w:eastAsia="ru-RU"/>
              </w:rPr>
            </w:pPr>
          </w:p>
        </w:tc>
        <w:tc>
          <w:tcPr>
            <w:tcW w:w="1454" w:type="dxa"/>
            <w:tcBorders>
              <w:top w:val="single" w:sz="4" w:space="0" w:color="auto"/>
              <w:left w:val="nil"/>
              <w:bottom w:val="single" w:sz="4" w:space="0" w:color="auto"/>
              <w:right w:val="nil"/>
            </w:tcBorders>
            <w:vAlign w:val="bottom"/>
          </w:tcPr>
          <w:p w14:paraId="6D9A20B5" w14:textId="480A30B7" w:rsidR="00F75A7D" w:rsidRPr="006D62D0" w:rsidRDefault="00E965E5" w:rsidP="00F75A7D">
            <w:pPr>
              <w:pStyle w:val="tabletext"/>
              <w:widowControl w:val="0"/>
              <w:tabs>
                <w:tab w:val="decimal" w:pos="1134"/>
              </w:tabs>
              <w:spacing w:before="20" w:after="20"/>
              <w:ind w:right="113"/>
              <w:jc w:val="right"/>
              <w:rPr>
                <w:b/>
                <w:color w:val="000000"/>
                <w:sz w:val="18"/>
                <w:szCs w:val="18"/>
                <w:lang w:val="ru-RU" w:eastAsia="ru-RU"/>
              </w:rPr>
            </w:pPr>
            <w:r>
              <w:rPr>
                <w:b/>
                <w:color w:val="000000"/>
                <w:sz w:val="18"/>
                <w:szCs w:val="18"/>
                <w:lang w:val="ru-RU" w:eastAsia="ru-RU"/>
              </w:rPr>
              <w:t>1 469 346</w:t>
            </w:r>
          </w:p>
        </w:tc>
        <w:tc>
          <w:tcPr>
            <w:tcW w:w="283" w:type="dxa"/>
            <w:tcBorders>
              <w:top w:val="nil"/>
              <w:left w:val="nil"/>
              <w:bottom w:val="nil"/>
              <w:right w:val="nil"/>
            </w:tcBorders>
            <w:vAlign w:val="bottom"/>
          </w:tcPr>
          <w:p w14:paraId="4CE5A701" w14:textId="77777777" w:rsidR="00F75A7D" w:rsidRPr="006D62D0" w:rsidRDefault="00F75A7D" w:rsidP="00F75A7D">
            <w:pPr>
              <w:pStyle w:val="tabletext"/>
              <w:widowControl w:val="0"/>
              <w:tabs>
                <w:tab w:val="decimal" w:pos="1134"/>
              </w:tabs>
              <w:spacing w:before="20" w:after="20"/>
              <w:ind w:right="113"/>
              <w:jc w:val="right"/>
              <w:rPr>
                <w:b/>
                <w:bCs/>
                <w:sz w:val="18"/>
                <w:szCs w:val="18"/>
                <w:lang w:val="ru-RU"/>
              </w:rPr>
            </w:pPr>
          </w:p>
        </w:tc>
        <w:tc>
          <w:tcPr>
            <w:tcW w:w="1418" w:type="dxa"/>
            <w:tcBorders>
              <w:top w:val="single" w:sz="4" w:space="0" w:color="auto"/>
              <w:left w:val="nil"/>
              <w:bottom w:val="single" w:sz="4" w:space="0" w:color="auto"/>
              <w:right w:val="nil"/>
            </w:tcBorders>
            <w:vAlign w:val="bottom"/>
          </w:tcPr>
          <w:p w14:paraId="2144B6E5" w14:textId="157C4FB6" w:rsidR="00F75A7D" w:rsidRPr="006D62D0" w:rsidRDefault="00F75A7D" w:rsidP="00F75A7D">
            <w:pPr>
              <w:pStyle w:val="tabletext"/>
              <w:widowControl w:val="0"/>
              <w:tabs>
                <w:tab w:val="decimal" w:pos="1134"/>
              </w:tabs>
              <w:spacing w:before="20" w:after="20"/>
              <w:ind w:right="113"/>
              <w:jc w:val="right"/>
              <w:rPr>
                <w:b/>
                <w:color w:val="000000"/>
                <w:sz w:val="18"/>
                <w:szCs w:val="18"/>
                <w:lang w:val="ru-RU" w:eastAsia="ru-RU"/>
              </w:rPr>
            </w:pPr>
            <w:r w:rsidRPr="00043585">
              <w:rPr>
                <w:b/>
                <w:color w:val="000000"/>
                <w:sz w:val="18"/>
                <w:szCs w:val="18"/>
                <w:lang w:val="ru-RU" w:eastAsia="ru-RU"/>
              </w:rPr>
              <w:t xml:space="preserve">19 420 </w:t>
            </w:r>
          </w:p>
        </w:tc>
      </w:tr>
      <w:tr w:rsidR="004D4896" w:rsidRPr="00845E15" w14:paraId="05B58AA0" w14:textId="77777777" w:rsidTr="00290FF4">
        <w:trPr>
          <w:gridAfter w:val="1"/>
          <w:wAfter w:w="125" w:type="dxa"/>
          <w:cantSplit/>
          <w:trHeight w:val="20"/>
        </w:trPr>
        <w:tc>
          <w:tcPr>
            <w:tcW w:w="5749" w:type="dxa"/>
            <w:tcBorders>
              <w:top w:val="nil"/>
              <w:left w:val="nil"/>
              <w:bottom w:val="nil"/>
              <w:right w:val="nil"/>
            </w:tcBorders>
            <w:vAlign w:val="bottom"/>
          </w:tcPr>
          <w:p w14:paraId="253C4E2E" w14:textId="77777777" w:rsidR="004D4896" w:rsidRPr="00911FBB" w:rsidRDefault="004D4896" w:rsidP="004D4896">
            <w:pPr>
              <w:pStyle w:val="tabletext"/>
              <w:widowControl w:val="0"/>
              <w:spacing w:before="40" w:after="40"/>
              <w:rPr>
                <w:b/>
                <w:bCs/>
                <w:sz w:val="16"/>
                <w:szCs w:val="16"/>
                <w:lang w:val="ru-RU"/>
              </w:rPr>
            </w:pPr>
          </w:p>
        </w:tc>
        <w:tc>
          <w:tcPr>
            <w:tcW w:w="613" w:type="dxa"/>
            <w:tcBorders>
              <w:top w:val="nil"/>
              <w:left w:val="nil"/>
              <w:bottom w:val="nil"/>
              <w:right w:val="nil"/>
            </w:tcBorders>
            <w:vAlign w:val="bottom"/>
          </w:tcPr>
          <w:p w14:paraId="15900FAF" w14:textId="77777777" w:rsidR="004D4896" w:rsidRPr="00845E15" w:rsidRDefault="004D4896" w:rsidP="00F75A7D">
            <w:pPr>
              <w:pStyle w:val="tabletext"/>
              <w:widowControl w:val="0"/>
              <w:spacing w:before="20" w:after="20"/>
              <w:jc w:val="center"/>
              <w:rPr>
                <w:color w:val="000000"/>
                <w:szCs w:val="20"/>
                <w:lang w:val="ru-RU" w:eastAsia="ru-RU"/>
              </w:rPr>
            </w:pPr>
          </w:p>
        </w:tc>
        <w:tc>
          <w:tcPr>
            <w:tcW w:w="143" w:type="dxa"/>
            <w:tcBorders>
              <w:top w:val="nil"/>
              <w:left w:val="nil"/>
              <w:bottom w:val="nil"/>
              <w:right w:val="nil"/>
            </w:tcBorders>
            <w:vAlign w:val="bottom"/>
          </w:tcPr>
          <w:p w14:paraId="52B65F4D" w14:textId="77777777" w:rsidR="004D4896" w:rsidRPr="00845E15" w:rsidRDefault="004D4896" w:rsidP="00F75A7D">
            <w:pPr>
              <w:pStyle w:val="tabletext"/>
              <w:widowControl w:val="0"/>
              <w:tabs>
                <w:tab w:val="decimal" w:pos="1774"/>
              </w:tabs>
              <w:spacing w:before="20" w:after="20"/>
              <w:ind w:right="57"/>
              <w:jc w:val="right"/>
              <w:rPr>
                <w:color w:val="000000"/>
                <w:szCs w:val="20"/>
                <w:lang w:val="ru-RU" w:eastAsia="ru-RU"/>
              </w:rPr>
            </w:pPr>
          </w:p>
        </w:tc>
        <w:tc>
          <w:tcPr>
            <w:tcW w:w="1454" w:type="dxa"/>
            <w:tcBorders>
              <w:top w:val="nil"/>
              <w:left w:val="nil"/>
              <w:bottom w:val="nil"/>
              <w:right w:val="nil"/>
            </w:tcBorders>
            <w:vAlign w:val="bottom"/>
          </w:tcPr>
          <w:p w14:paraId="3972E5B0" w14:textId="77777777" w:rsidR="004D4896" w:rsidRPr="002C382E" w:rsidRDefault="004D4896" w:rsidP="00F75A7D">
            <w:pPr>
              <w:pStyle w:val="tabletext"/>
              <w:widowControl w:val="0"/>
              <w:tabs>
                <w:tab w:val="decimal" w:pos="1134"/>
              </w:tabs>
              <w:spacing w:before="20" w:after="20"/>
              <w:ind w:right="113"/>
              <w:jc w:val="right"/>
              <w:rPr>
                <w:b/>
                <w:color w:val="000000"/>
                <w:szCs w:val="20"/>
                <w:lang w:val="ru-RU" w:eastAsia="ru-RU"/>
              </w:rPr>
            </w:pPr>
          </w:p>
        </w:tc>
        <w:tc>
          <w:tcPr>
            <w:tcW w:w="283" w:type="dxa"/>
            <w:tcBorders>
              <w:top w:val="nil"/>
              <w:left w:val="nil"/>
              <w:bottom w:val="nil"/>
              <w:right w:val="nil"/>
            </w:tcBorders>
            <w:vAlign w:val="bottom"/>
          </w:tcPr>
          <w:p w14:paraId="07E26D2E" w14:textId="77777777" w:rsidR="004D4896" w:rsidRPr="002C382E" w:rsidRDefault="004D4896" w:rsidP="00F75A7D">
            <w:pPr>
              <w:pStyle w:val="tabletext"/>
              <w:widowControl w:val="0"/>
              <w:tabs>
                <w:tab w:val="decimal" w:pos="1134"/>
              </w:tabs>
              <w:spacing w:before="20" w:after="20"/>
              <w:ind w:right="113"/>
              <w:jc w:val="right"/>
              <w:rPr>
                <w:b/>
                <w:bCs/>
                <w:szCs w:val="20"/>
                <w:lang w:val="ru-RU"/>
              </w:rPr>
            </w:pPr>
          </w:p>
        </w:tc>
        <w:tc>
          <w:tcPr>
            <w:tcW w:w="1418" w:type="dxa"/>
            <w:tcBorders>
              <w:top w:val="nil"/>
              <w:left w:val="nil"/>
              <w:bottom w:val="nil"/>
              <w:right w:val="nil"/>
            </w:tcBorders>
            <w:vAlign w:val="bottom"/>
          </w:tcPr>
          <w:p w14:paraId="148321D4" w14:textId="77777777" w:rsidR="004D4896" w:rsidRPr="00845E15" w:rsidRDefault="004D4896" w:rsidP="00F75A7D">
            <w:pPr>
              <w:pStyle w:val="tabletext"/>
              <w:widowControl w:val="0"/>
              <w:tabs>
                <w:tab w:val="decimal" w:pos="1134"/>
              </w:tabs>
              <w:spacing w:before="20" w:after="20"/>
              <w:ind w:right="113"/>
              <w:jc w:val="right"/>
              <w:rPr>
                <w:color w:val="000000"/>
                <w:szCs w:val="20"/>
                <w:lang w:val="ru-RU" w:eastAsia="ru-RU"/>
              </w:rPr>
            </w:pPr>
          </w:p>
        </w:tc>
      </w:tr>
      <w:tr w:rsidR="007654BC" w:rsidRPr="00845E15" w14:paraId="7D6D28A9" w14:textId="77777777" w:rsidTr="00290FF4">
        <w:trPr>
          <w:gridAfter w:val="1"/>
          <w:wAfter w:w="125" w:type="dxa"/>
          <w:cantSplit/>
          <w:trHeight w:val="20"/>
        </w:trPr>
        <w:tc>
          <w:tcPr>
            <w:tcW w:w="5749" w:type="dxa"/>
            <w:tcBorders>
              <w:top w:val="nil"/>
              <w:left w:val="nil"/>
              <w:bottom w:val="nil"/>
              <w:right w:val="nil"/>
            </w:tcBorders>
            <w:vAlign w:val="bottom"/>
          </w:tcPr>
          <w:p w14:paraId="0B0FE89D" w14:textId="77777777" w:rsidR="007654BC" w:rsidRPr="00911FBB" w:rsidRDefault="007654BC" w:rsidP="004D4896">
            <w:pPr>
              <w:pStyle w:val="tabletext"/>
              <w:widowControl w:val="0"/>
              <w:spacing w:before="40" w:after="40"/>
              <w:rPr>
                <w:b/>
                <w:bCs/>
                <w:sz w:val="16"/>
                <w:szCs w:val="16"/>
                <w:lang w:val="ru-RU"/>
              </w:rPr>
            </w:pPr>
          </w:p>
        </w:tc>
        <w:tc>
          <w:tcPr>
            <w:tcW w:w="613" w:type="dxa"/>
            <w:tcBorders>
              <w:top w:val="nil"/>
              <w:left w:val="nil"/>
              <w:bottom w:val="nil"/>
              <w:right w:val="nil"/>
            </w:tcBorders>
            <w:vAlign w:val="bottom"/>
          </w:tcPr>
          <w:p w14:paraId="7C5B78EB" w14:textId="77777777" w:rsidR="007654BC" w:rsidRPr="00845E15" w:rsidRDefault="007654BC" w:rsidP="00F75A7D">
            <w:pPr>
              <w:pStyle w:val="tabletext"/>
              <w:widowControl w:val="0"/>
              <w:spacing w:before="20" w:after="20"/>
              <w:jc w:val="center"/>
              <w:rPr>
                <w:color w:val="000000"/>
                <w:szCs w:val="20"/>
                <w:lang w:val="ru-RU" w:eastAsia="ru-RU"/>
              </w:rPr>
            </w:pPr>
          </w:p>
        </w:tc>
        <w:tc>
          <w:tcPr>
            <w:tcW w:w="143" w:type="dxa"/>
            <w:tcBorders>
              <w:top w:val="nil"/>
              <w:left w:val="nil"/>
              <w:bottom w:val="nil"/>
              <w:right w:val="nil"/>
            </w:tcBorders>
            <w:vAlign w:val="bottom"/>
          </w:tcPr>
          <w:p w14:paraId="5C3ABDD0" w14:textId="77777777" w:rsidR="007654BC" w:rsidRPr="00845E15" w:rsidRDefault="007654BC" w:rsidP="00F75A7D">
            <w:pPr>
              <w:pStyle w:val="tabletext"/>
              <w:widowControl w:val="0"/>
              <w:tabs>
                <w:tab w:val="decimal" w:pos="1774"/>
              </w:tabs>
              <w:spacing w:before="20" w:after="20"/>
              <w:ind w:right="57"/>
              <w:jc w:val="right"/>
              <w:rPr>
                <w:color w:val="000000"/>
                <w:szCs w:val="20"/>
                <w:lang w:val="ru-RU" w:eastAsia="ru-RU"/>
              </w:rPr>
            </w:pPr>
          </w:p>
        </w:tc>
        <w:tc>
          <w:tcPr>
            <w:tcW w:w="1454" w:type="dxa"/>
            <w:tcBorders>
              <w:top w:val="nil"/>
              <w:left w:val="nil"/>
              <w:bottom w:val="nil"/>
              <w:right w:val="nil"/>
            </w:tcBorders>
            <w:vAlign w:val="bottom"/>
          </w:tcPr>
          <w:p w14:paraId="5490CAE0" w14:textId="77777777" w:rsidR="007654BC" w:rsidRPr="002C382E" w:rsidRDefault="007654BC" w:rsidP="00F75A7D">
            <w:pPr>
              <w:pStyle w:val="tabletext"/>
              <w:widowControl w:val="0"/>
              <w:tabs>
                <w:tab w:val="decimal" w:pos="1134"/>
              </w:tabs>
              <w:spacing w:before="20" w:after="20"/>
              <w:ind w:right="113"/>
              <w:jc w:val="right"/>
              <w:rPr>
                <w:b/>
                <w:color w:val="000000"/>
                <w:szCs w:val="20"/>
                <w:lang w:val="ru-RU" w:eastAsia="ru-RU"/>
              </w:rPr>
            </w:pPr>
          </w:p>
        </w:tc>
        <w:tc>
          <w:tcPr>
            <w:tcW w:w="283" w:type="dxa"/>
            <w:tcBorders>
              <w:top w:val="nil"/>
              <w:left w:val="nil"/>
              <w:bottom w:val="nil"/>
              <w:right w:val="nil"/>
            </w:tcBorders>
            <w:vAlign w:val="bottom"/>
          </w:tcPr>
          <w:p w14:paraId="51C3C5F2" w14:textId="77777777" w:rsidR="007654BC" w:rsidRPr="002C382E" w:rsidRDefault="007654BC" w:rsidP="00F75A7D">
            <w:pPr>
              <w:pStyle w:val="tabletext"/>
              <w:widowControl w:val="0"/>
              <w:tabs>
                <w:tab w:val="decimal" w:pos="1134"/>
              </w:tabs>
              <w:spacing w:before="20" w:after="20"/>
              <w:ind w:right="113"/>
              <w:jc w:val="right"/>
              <w:rPr>
                <w:b/>
                <w:bCs/>
                <w:szCs w:val="20"/>
                <w:lang w:val="ru-RU"/>
              </w:rPr>
            </w:pPr>
          </w:p>
        </w:tc>
        <w:tc>
          <w:tcPr>
            <w:tcW w:w="1418" w:type="dxa"/>
            <w:tcBorders>
              <w:top w:val="nil"/>
              <w:left w:val="nil"/>
              <w:bottom w:val="nil"/>
              <w:right w:val="nil"/>
            </w:tcBorders>
            <w:vAlign w:val="bottom"/>
          </w:tcPr>
          <w:p w14:paraId="5E8DB532" w14:textId="77777777" w:rsidR="007654BC" w:rsidRPr="00845E15" w:rsidRDefault="007654BC" w:rsidP="00F75A7D">
            <w:pPr>
              <w:pStyle w:val="tabletext"/>
              <w:widowControl w:val="0"/>
              <w:tabs>
                <w:tab w:val="decimal" w:pos="1134"/>
              </w:tabs>
              <w:spacing w:before="20" w:after="20"/>
              <w:ind w:right="113"/>
              <w:jc w:val="right"/>
              <w:rPr>
                <w:color w:val="000000"/>
                <w:szCs w:val="20"/>
                <w:lang w:val="ru-RU" w:eastAsia="ru-RU"/>
              </w:rPr>
            </w:pPr>
          </w:p>
        </w:tc>
      </w:tr>
      <w:tr w:rsidR="004D4896" w:rsidRPr="00845E15" w14:paraId="252936C0" w14:textId="77777777" w:rsidTr="00290FF4">
        <w:trPr>
          <w:gridAfter w:val="1"/>
          <w:wAfter w:w="125" w:type="dxa"/>
          <w:cantSplit/>
          <w:trHeight w:val="20"/>
        </w:trPr>
        <w:tc>
          <w:tcPr>
            <w:tcW w:w="5749" w:type="dxa"/>
            <w:tcBorders>
              <w:top w:val="nil"/>
              <w:left w:val="nil"/>
              <w:bottom w:val="nil"/>
              <w:right w:val="nil"/>
            </w:tcBorders>
            <w:vAlign w:val="bottom"/>
          </w:tcPr>
          <w:p w14:paraId="767F947D" w14:textId="77777777" w:rsidR="004D4896" w:rsidRPr="00911FBB" w:rsidRDefault="004D4896" w:rsidP="004D4896">
            <w:pPr>
              <w:pStyle w:val="tabletext"/>
              <w:widowControl w:val="0"/>
              <w:spacing w:before="40" w:after="40"/>
              <w:rPr>
                <w:b/>
                <w:bCs/>
                <w:sz w:val="16"/>
                <w:szCs w:val="16"/>
                <w:lang w:val="ru-RU"/>
              </w:rPr>
            </w:pPr>
          </w:p>
        </w:tc>
        <w:tc>
          <w:tcPr>
            <w:tcW w:w="613" w:type="dxa"/>
            <w:tcBorders>
              <w:top w:val="nil"/>
              <w:left w:val="nil"/>
              <w:bottom w:val="nil"/>
              <w:right w:val="nil"/>
            </w:tcBorders>
            <w:vAlign w:val="bottom"/>
          </w:tcPr>
          <w:p w14:paraId="17707D98" w14:textId="77777777" w:rsidR="004D4896" w:rsidRPr="00845E15" w:rsidRDefault="004D4896" w:rsidP="00F75A7D">
            <w:pPr>
              <w:pStyle w:val="tabletext"/>
              <w:widowControl w:val="0"/>
              <w:spacing w:before="20" w:after="20"/>
              <w:jc w:val="center"/>
              <w:rPr>
                <w:color w:val="000000"/>
                <w:szCs w:val="20"/>
                <w:lang w:val="ru-RU" w:eastAsia="ru-RU"/>
              </w:rPr>
            </w:pPr>
          </w:p>
        </w:tc>
        <w:tc>
          <w:tcPr>
            <w:tcW w:w="143" w:type="dxa"/>
            <w:tcBorders>
              <w:top w:val="nil"/>
              <w:left w:val="nil"/>
              <w:bottom w:val="nil"/>
              <w:right w:val="nil"/>
            </w:tcBorders>
            <w:vAlign w:val="bottom"/>
          </w:tcPr>
          <w:p w14:paraId="518EDF33" w14:textId="77777777" w:rsidR="004D4896" w:rsidRPr="00845E15" w:rsidRDefault="004D4896" w:rsidP="00F75A7D">
            <w:pPr>
              <w:pStyle w:val="tabletext"/>
              <w:widowControl w:val="0"/>
              <w:tabs>
                <w:tab w:val="decimal" w:pos="1774"/>
              </w:tabs>
              <w:spacing w:before="20" w:after="20"/>
              <w:ind w:right="57"/>
              <w:jc w:val="right"/>
              <w:rPr>
                <w:color w:val="000000"/>
                <w:szCs w:val="20"/>
                <w:lang w:val="ru-RU" w:eastAsia="ru-RU"/>
              </w:rPr>
            </w:pPr>
          </w:p>
        </w:tc>
        <w:tc>
          <w:tcPr>
            <w:tcW w:w="1454" w:type="dxa"/>
            <w:tcBorders>
              <w:top w:val="nil"/>
              <w:left w:val="nil"/>
              <w:bottom w:val="nil"/>
              <w:right w:val="nil"/>
            </w:tcBorders>
            <w:vAlign w:val="bottom"/>
          </w:tcPr>
          <w:p w14:paraId="71157D18" w14:textId="77777777" w:rsidR="004D4896" w:rsidRPr="002C382E" w:rsidRDefault="004D4896" w:rsidP="00F75A7D">
            <w:pPr>
              <w:pStyle w:val="tabletext"/>
              <w:widowControl w:val="0"/>
              <w:tabs>
                <w:tab w:val="decimal" w:pos="1134"/>
              </w:tabs>
              <w:spacing w:before="20" w:after="20"/>
              <w:ind w:right="113"/>
              <w:jc w:val="right"/>
              <w:rPr>
                <w:b/>
                <w:color w:val="000000"/>
                <w:szCs w:val="20"/>
                <w:lang w:val="ru-RU" w:eastAsia="ru-RU"/>
              </w:rPr>
            </w:pPr>
          </w:p>
        </w:tc>
        <w:tc>
          <w:tcPr>
            <w:tcW w:w="283" w:type="dxa"/>
            <w:tcBorders>
              <w:top w:val="nil"/>
              <w:left w:val="nil"/>
              <w:bottom w:val="nil"/>
              <w:right w:val="nil"/>
            </w:tcBorders>
            <w:vAlign w:val="bottom"/>
          </w:tcPr>
          <w:p w14:paraId="606CEC31" w14:textId="77777777" w:rsidR="004D4896" w:rsidRPr="002C382E" w:rsidRDefault="004D4896" w:rsidP="00F75A7D">
            <w:pPr>
              <w:pStyle w:val="tabletext"/>
              <w:widowControl w:val="0"/>
              <w:tabs>
                <w:tab w:val="decimal" w:pos="1134"/>
              </w:tabs>
              <w:spacing w:before="20" w:after="20"/>
              <w:ind w:right="113"/>
              <w:jc w:val="right"/>
              <w:rPr>
                <w:b/>
                <w:bCs/>
                <w:szCs w:val="20"/>
                <w:lang w:val="ru-RU"/>
              </w:rPr>
            </w:pPr>
          </w:p>
        </w:tc>
        <w:tc>
          <w:tcPr>
            <w:tcW w:w="1418" w:type="dxa"/>
            <w:tcBorders>
              <w:top w:val="nil"/>
              <w:left w:val="nil"/>
              <w:bottom w:val="nil"/>
              <w:right w:val="nil"/>
            </w:tcBorders>
            <w:vAlign w:val="bottom"/>
          </w:tcPr>
          <w:p w14:paraId="4DADF1FC" w14:textId="77777777" w:rsidR="004D4896" w:rsidRPr="00845E15" w:rsidRDefault="004D4896" w:rsidP="00F75A7D">
            <w:pPr>
              <w:pStyle w:val="tabletext"/>
              <w:widowControl w:val="0"/>
              <w:tabs>
                <w:tab w:val="decimal" w:pos="1134"/>
              </w:tabs>
              <w:spacing w:before="20" w:after="20"/>
              <w:ind w:right="113"/>
              <w:jc w:val="right"/>
              <w:rPr>
                <w:color w:val="000000"/>
                <w:szCs w:val="20"/>
                <w:lang w:val="ru-RU" w:eastAsia="ru-RU"/>
              </w:rPr>
            </w:pPr>
          </w:p>
        </w:tc>
      </w:tr>
      <w:tr w:rsidR="004D4896" w:rsidRPr="00422379" w14:paraId="79290319" w14:textId="77777777" w:rsidTr="00290FF4">
        <w:trPr>
          <w:gridAfter w:val="1"/>
          <w:wAfter w:w="125" w:type="dxa"/>
          <w:cantSplit/>
          <w:trHeight w:val="20"/>
        </w:trPr>
        <w:tc>
          <w:tcPr>
            <w:tcW w:w="5749" w:type="dxa"/>
            <w:tcBorders>
              <w:top w:val="nil"/>
              <w:left w:val="nil"/>
              <w:bottom w:val="nil"/>
              <w:right w:val="nil"/>
            </w:tcBorders>
            <w:vAlign w:val="bottom"/>
          </w:tcPr>
          <w:p w14:paraId="49EE0B46" w14:textId="7F2ED688" w:rsidR="004D4896" w:rsidRPr="00D46E8C" w:rsidRDefault="009C36B0" w:rsidP="006D62D0">
            <w:pPr>
              <w:pStyle w:val="tabletext"/>
              <w:widowControl w:val="0"/>
              <w:spacing w:before="40" w:after="40"/>
              <w:rPr>
                <w:b/>
                <w:bCs/>
                <w:sz w:val="16"/>
                <w:szCs w:val="16"/>
              </w:rPr>
            </w:pPr>
            <w:r>
              <w:rPr>
                <w:b/>
                <w:bCs/>
                <w:sz w:val="16"/>
                <w:szCs w:val="16"/>
              </w:rPr>
              <w:lastRenderedPageBreak/>
              <w:t>Consolidated Statement</w:t>
            </w:r>
            <w:r w:rsidRPr="00D46E8C">
              <w:rPr>
                <w:b/>
                <w:bCs/>
                <w:sz w:val="16"/>
                <w:szCs w:val="16"/>
              </w:rPr>
              <w:t xml:space="preserve"> </w:t>
            </w:r>
            <w:r>
              <w:rPr>
                <w:b/>
                <w:bCs/>
                <w:sz w:val="16"/>
                <w:szCs w:val="16"/>
              </w:rPr>
              <w:t>of Cash Flow</w:t>
            </w:r>
            <w:r w:rsidR="004D4896" w:rsidRPr="00D46E8C">
              <w:rPr>
                <w:b/>
                <w:bCs/>
                <w:sz w:val="16"/>
                <w:szCs w:val="16"/>
              </w:rPr>
              <w:br/>
              <w:t>(</w:t>
            </w:r>
            <w:r w:rsidR="00D46E8C">
              <w:rPr>
                <w:b/>
                <w:bCs/>
                <w:sz w:val="16"/>
                <w:szCs w:val="16"/>
              </w:rPr>
              <w:t xml:space="preserve">in thousands of Russian rubles, </w:t>
            </w:r>
            <w:r w:rsidR="00D46E8C" w:rsidRPr="005D1454">
              <w:rPr>
                <w:b/>
                <w:bCs/>
                <w:sz w:val="16"/>
                <w:szCs w:val="16"/>
              </w:rPr>
              <w:t xml:space="preserve"> </w:t>
            </w:r>
            <w:r w:rsidR="00D46E8C">
              <w:rPr>
                <w:b/>
                <w:bCs/>
                <w:sz w:val="16"/>
                <w:szCs w:val="16"/>
              </w:rPr>
              <w:t>if not otherwise mentioned</w:t>
            </w:r>
            <w:r w:rsidR="004D4896" w:rsidRPr="00D46E8C">
              <w:rPr>
                <w:b/>
                <w:bCs/>
                <w:sz w:val="16"/>
                <w:szCs w:val="16"/>
              </w:rPr>
              <w:t>)</w:t>
            </w:r>
            <w:r w:rsidR="004D4896" w:rsidRPr="00D46E8C">
              <w:rPr>
                <w:b/>
                <w:bCs/>
                <w:sz w:val="16"/>
                <w:szCs w:val="16"/>
              </w:rPr>
              <w:tab/>
            </w:r>
          </w:p>
          <w:p w14:paraId="687739D5" w14:textId="121FCF8A" w:rsidR="004D4896" w:rsidRPr="00D46E8C" w:rsidRDefault="004D4896" w:rsidP="004D4896">
            <w:pPr>
              <w:pStyle w:val="tabletext"/>
              <w:widowControl w:val="0"/>
              <w:spacing w:before="40" w:after="40"/>
              <w:ind w:firstLine="8"/>
              <w:rPr>
                <w:b/>
                <w:bCs/>
                <w:sz w:val="16"/>
                <w:szCs w:val="16"/>
              </w:rPr>
            </w:pPr>
          </w:p>
        </w:tc>
        <w:tc>
          <w:tcPr>
            <w:tcW w:w="613" w:type="dxa"/>
            <w:tcBorders>
              <w:top w:val="nil"/>
              <w:left w:val="nil"/>
              <w:bottom w:val="nil"/>
              <w:right w:val="nil"/>
            </w:tcBorders>
            <w:vAlign w:val="bottom"/>
          </w:tcPr>
          <w:p w14:paraId="40F287A1" w14:textId="77777777" w:rsidR="004D4896" w:rsidRPr="00D46E8C" w:rsidRDefault="004D4896" w:rsidP="00F75A7D">
            <w:pPr>
              <w:pStyle w:val="tabletext"/>
              <w:widowControl w:val="0"/>
              <w:spacing w:before="20" w:after="20"/>
              <w:jc w:val="center"/>
              <w:rPr>
                <w:color w:val="000000"/>
                <w:szCs w:val="20"/>
                <w:lang w:eastAsia="ru-RU"/>
              </w:rPr>
            </w:pPr>
          </w:p>
        </w:tc>
        <w:tc>
          <w:tcPr>
            <w:tcW w:w="143" w:type="dxa"/>
            <w:tcBorders>
              <w:top w:val="nil"/>
              <w:left w:val="nil"/>
              <w:bottom w:val="nil"/>
              <w:right w:val="nil"/>
            </w:tcBorders>
            <w:vAlign w:val="bottom"/>
          </w:tcPr>
          <w:p w14:paraId="334A10DE" w14:textId="77777777" w:rsidR="004D4896" w:rsidRPr="00D46E8C" w:rsidRDefault="004D4896" w:rsidP="00F75A7D">
            <w:pPr>
              <w:pStyle w:val="tabletext"/>
              <w:widowControl w:val="0"/>
              <w:tabs>
                <w:tab w:val="decimal" w:pos="1774"/>
              </w:tabs>
              <w:spacing w:before="20" w:after="20"/>
              <w:ind w:right="57"/>
              <w:jc w:val="right"/>
              <w:rPr>
                <w:color w:val="000000"/>
                <w:szCs w:val="20"/>
                <w:lang w:eastAsia="ru-RU"/>
              </w:rPr>
            </w:pPr>
          </w:p>
        </w:tc>
        <w:tc>
          <w:tcPr>
            <w:tcW w:w="1454" w:type="dxa"/>
            <w:tcBorders>
              <w:top w:val="nil"/>
              <w:left w:val="nil"/>
              <w:bottom w:val="nil"/>
              <w:right w:val="nil"/>
            </w:tcBorders>
            <w:vAlign w:val="bottom"/>
          </w:tcPr>
          <w:p w14:paraId="3B75E546" w14:textId="77777777" w:rsidR="004D4896" w:rsidRPr="00D46E8C" w:rsidRDefault="004D4896" w:rsidP="00F75A7D">
            <w:pPr>
              <w:pStyle w:val="tabletext"/>
              <w:widowControl w:val="0"/>
              <w:tabs>
                <w:tab w:val="decimal" w:pos="1134"/>
              </w:tabs>
              <w:spacing w:before="20" w:after="20"/>
              <w:ind w:right="113"/>
              <w:jc w:val="right"/>
              <w:rPr>
                <w:b/>
                <w:color w:val="000000"/>
                <w:szCs w:val="20"/>
                <w:lang w:eastAsia="ru-RU"/>
              </w:rPr>
            </w:pPr>
          </w:p>
        </w:tc>
        <w:tc>
          <w:tcPr>
            <w:tcW w:w="283" w:type="dxa"/>
            <w:tcBorders>
              <w:top w:val="nil"/>
              <w:left w:val="nil"/>
              <w:bottom w:val="nil"/>
              <w:right w:val="nil"/>
            </w:tcBorders>
            <w:vAlign w:val="bottom"/>
          </w:tcPr>
          <w:p w14:paraId="34E972FD" w14:textId="77777777" w:rsidR="004D4896" w:rsidRPr="00D46E8C" w:rsidRDefault="004D4896" w:rsidP="00F75A7D">
            <w:pPr>
              <w:pStyle w:val="tabletext"/>
              <w:widowControl w:val="0"/>
              <w:tabs>
                <w:tab w:val="decimal" w:pos="1134"/>
              </w:tabs>
              <w:spacing w:before="20" w:after="20"/>
              <w:ind w:right="113"/>
              <w:jc w:val="right"/>
              <w:rPr>
                <w:b/>
                <w:bCs/>
                <w:szCs w:val="20"/>
              </w:rPr>
            </w:pPr>
          </w:p>
        </w:tc>
        <w:tc>
          <w:tcPr>
            <w:tcW w:w="1418" w:type="dxa"/>
            <w:tcBorders>
              <w:top w:val="nil"/>
              <w:left w:val="nil"/>
              <w:bottom w:val="nil"/>
              <w:right w:val="nil"/>
            </w:tcBorders>
            <w:vAlign w:val="bottom"/>
          </w:tcPr>
          <w:p w14:paraId="7AED3577" w14:textId="77777777" w:rsidR="004D4896" w:rsidRPr="00D46E8C" w:rsidRDefault="004D4896" w:rsidP="00F75A7D">
            <w:pPr>
              <w:pStyle w:val="tabletext"/>
              <w:widowControl w:val="0"/>
              <w:tabs>
                <w:tab w:val="decimal" w:pos="1134"/>
              </w:tabs>
              <w:spacing w:before="20" w:after="20"/>
              <w:ind w:right="113"/>
              <w:jc w:val="right"/>
              <w:rPr>
                <w:color w:val="000000"/>
                <w:szCs w:val="20"/>
                <w:lang w:eastAsia="ru-RU"/>
              </w:rPr>
            </w:pPr>
          </w:p>
        </w:tc>
      </w:tr>
      <w:tr w:rsidR="004D4896" w:rsidRPr="009C36B0" w14:paraId="0AB83AEB" w14:textId="77777777" w:rsidTr="00290FF4">
        <w:trPr>
          <w:gridAfter w:val="1"/>
          <w:wAfter w:w="125" w:type="dxa"/>
          <w:cantSplit/>
          <w:trHeight w:val="20"/>
        </w:trPr>
        <w:tc>
          <w:tcPr>
            <w:tcW w:w="5749" w:type="dxa"/>
            <w:tcBorders>
              <w:top w:val="nil"/>
              <w:left w:val="nil"/>
              <w:bottom w:val="nil"/>
              <w:right w:val="nil"/>
            </w:tcBorders>
            <w:vAlign w:val="bottom"/>
          </w:tcPr>
          <w:p w14:paraId="32A281FD" w14:textId="77777777" w:rsidR="004D4896" w:rsidRPr="00D46E8C" w:rsidRDefault="004D4896" w:rsidP="004D4896">
            <w:pPr>
              <w:pStyle w:val="tabletext"/>
              <w:widowControl w:val="0"/>
              <w:spacing w:before="40" w:after="40"/>
              <w:rPr>
                <w:b/>
                <w:bCs/>
                <w:sz w:val="16"/>
                <w:szCs w:val="16"/>
              </w:rPr>
            </w:pPr>
          </w:p>
        </w:tc>
        <w:tc>
          <w:tcPr>
            <w:tcW w:w="613" w:type="dxa"/>
            <w:tcBorders>
              <w:top w:val="nil"/>
              <w:left w:val="nil"/>
              <w:bottom w:val="single" w:sz="4" w:space="0" w:color="auto"/>
              <w:right w:val="nil"/>
            </w:tcBorders>
            <w:vAlign w:val="bottom"/>
          </w:tcPr>
          <w:p w14:paraId="1F619609" w14:textId="4318E7C2" w:rsidR="004D4896" w:rsidRPr="00290FF4" w:rsidRDefault="00290FF4" w:rsidP="004D4896">
            <w:pPr>
              <w:pStyle w:val="tabletext"/>
              <w:widowControl w:val="0"/>
              <w:spacing w:before="20" w:after="20"/>
              <w:jc w:val="center"/>
              <w:rPr>
                <w:color w:val="000000"/>
                <w:szCs w:val="20"/>
                <w:lang w:eastAsia="ru-RU"/>
              </w:rPr>
            </w:pPr>
            <w:r>
              <w:rPr>
                <w:b/>
                <w:bCs/>
                <w:szCs w:val="20"/>
              </w:rPr>
              <w:t>Note</w:t>
            </w:r>
          </w:p>
        </w:tc>
        <w:tc>
          <w:tcPr>
            <w:tcW w:w="143" w:type="dxa"/>
            <w:tcBorders>
              <w:top w:val="nil"/>
              <w:left w:val="nil"/>
              <w:bottom w:val="nil"/>
              <w:right w:val="nil"/>
            </w:tcBorders>
            <w:vAlign w:val="bottom"/>
          </w:tcPr>
          <w:p w14:paraId="7DC5A9E9" w14:textId="77777777" w:rsidR="004D4896" w:rsidRPr="00845E15" w:rsidRDefault="004D4896" w:rsidP="004D4896">
            <w:pPr>
              <w:pStyle w:val="tabletext"/>
              <w:widowControl w:val="0"/>
              <w:tabs>
                <w:tab w:val="decimal" w:pos="1774"/>
              </w:tabs>
              <w:spacing w:before="20" w:after="20"/>
              <w:ind w:right="57"/>
              <w:jc w:val="right"/>
              <w:rPr>
                <w:color w:val="000000"/>
                <w:szCs w:val="20"/>
                <w:lang w:val="ru-RU" w:eastAsia="ru-RU"/>
              </w:rPr>
            </w:pPr>
          </w:p>
        </w:tc>
        <w:tc>
          <w:tcPr>
            <w:tcW w:w="1454" w:type="dxa"/>
            <w:tcBorders>
              <w:top w:val="nil"/>
              <w:left w:val="nil"/>
              <w:bottom w:val="single" w:sz="4" w:space="0" w:color="auto"/>
              <w:right w:val="nil"/>
            </w:tcBorders>
          </w:tcPr>
          <w:p w14:paraId="2149FE68" w14:textId="533E9D0A" w:rsidR="009C36B0" w:rsidRDefault="00846427" w:rsidP="006D62D0">
            <w:pPr>
              <w:pStyle w:val="tabletext"/>
              <w:widowControl w:val="0"/>
              <w:spacing w:before="0" w:after="0"/>
              <w:jc w:val="center"/>
              <w:rPr>
                <w:b/>
                <w:bCs/>
                <w:sz w:val="19"/>
                <w:szCs w:val="19"/>
              </w:rPr>
            </w:pPr>
            <w:r>
              <w:rPr>
                <w:b/>
                <w:bCs/>
                <w:sz w:val="19"/>
                <w:szCs w:val="19"/>
              </w:rPr>
              <w:t>T</w:t>
            </w:r>
            <w:r w:rsidR="009C36B0">
              <w:rPr>
                <w:b/>
                <w:bCs/>
                <w:sz w:val="19"/>
                <w:szCs w:val="19"/>
              </w:rPr>
              <w:t>hree</w:t>
            </w:r>
            <w:r w:rsidR="009C36B0" w:rsidRPr="00BC5B3B">
              <w:rPr>
                <w:b/>
                <w:bCs/>
                <w:sz w:val="19"/>
                <w:szCs w:val="19"/>
              </w:rPr>
              <w:t xml:space="preserve"> </w:t>
            </w:r>
            <w:r>
              <w:rPr>
                <w:b/>
                <w:bCs/>
                <w:sz w:val="19"/>
                <w:szCs w:val="19"/>
              </w:rPr>
              <w:t>M</w:t>
            </w:r>
            <w:r w:rsidR="009C36B0">
              <w:rPr>
                <w:b/>
                <w:bCs/>
                <w:sz w:val="19"/>
                <w:szCs w:val="19"/>
              </w:rPr>
              <w:t>onths</w:t>
            </w:r>
            <w:r w:rsidR="009C36B0" w:rsidRPr="00BC5B3B">
              <w:rPr>
                <w:b/>
                <w:bCs/>
                <w:sz w:val="19"/>
                <w:szCs w:val="19"/>
              </w:rPr>
              <w:t xml:space="preserve"> </w:t>
            </w:r>
            <w:r>
              <w:rPr>
                <w:b/>
                <w:bCs/>
                <w:sz w:val="19"/>
                <w:szCs w:val="19"/>
              </w:rPr>
              <w:t>E</w:t>
            </w:r>
            <w:r w:rsidR="009C36B0">
              <w:rPr>
                <w:b/>
                <w:bCs/>
                <w:sz w:val="19"/>
                <w:szCs w:val="19"/>
              </w:rPr>
              <w:t>nded</w:t>
            </w:r>
            <w:r w:rsidR="009C36B0" w:rsidRPr="00BC5B3B">
              <w:rPr>
                <w:b/>
                <w:bCs/>
                <w:sz w:val="19"/>
                <w:szCs w:val="19"/>
              </w:rPr>
              <w:t xml:space="preserve"> </w:t>
            </w:r>
            <w:r w:rsidR="009C36B0" w:rsidRPr="00BC5B3B">
              <w:rPr>
                <w:b/>
                <w:bCs/>
                <w:sz w:val="19"/>
                <w:szCs w:val="19"/>
              </w:rPr>
              <w:br/>
            </w:r>
            <w:r w:rsidR="009C36B0">
              <w:rPr>
                <w:b/>
                <w:bCs/>
                <w:sz w:val="19"/>
                <w:szCs w:val="19"/>
              </w:rPr>
              <w:t xml:space="preserve">March </w:t>
            </w:r>
            <w:r w:rsidR="009C36B0" w:rsidRPr="00BC5B3B">
              <w:rPr>
                <w:b/>
                <w:bCs/>
                <w:sz w:val="19"/>
                <w:szCs w:val="19"/>
              </w:rPr>
              <w:t>31</w:t>
            </w:r>
            <w:r w:rsidR="009C36B0">
              <w:rPr>
                <w:b/>
                <w:bCs/>
                <w:sz w:val="19"/>
                <w:szCs w:val="19"/>
              </w:rPr>
              <w:t>,</w:t>
            </w:r>
          </w:p>
          <w:p w14:paraId="23145D43" w14:textId="6AD56C22" w:rsidR="004D4896" w:rsidRPr="009C36B0" w:rsidRDefault="004D4896" w:rsidP="00290FF4">
            <w:pPr>
              <w:pStyle w:val="tabletext"/>
              <w:widowControl w:val="0"/>
              <w:spacing w:before="0" w:after="0"/>
              <w:jc w:val="center"/>
              <w:rPr>
                <w:b/>
                <w:bCs/>
                <w:sz w:val="19"/>
                <w:szCs w:val="19"/>
              </w:rPr>
            </w:pPr>
            <w:r w:rsidRPr="009C36B0">
              <w:rPr>
                <w:b/>
                <w:bCs/>
                <w:sz w:val="19"/>
                <w:szCs w:val="19"/>
              </w:rPr>
              <w:t>2020</w:t>
            </w:r>
          </w:p>
        </w:tc>
        <w:tc>
          <w:tcPr>
            <w:tcW w:w="283" w:type="dxa"/>
            <w:tcBorders>
              <w:top w:val="nil"/>
              <w:left w:val="nil"/>
              <w:bottom w:val="nil"/>
              <w:right w:val="nil"/>
            </w:tcBorders>
            <w:vAlign w:val="center"/>
          </w:tcPr>
          <w:p w14:paraId="5F4A9281" w14:textId="77777777" w:rsidR="004D4896" w:rsidRPr="009C36B0" w:rsidRDefault="004D4896" w:rsidP="006D62D0">
            <w:pPr>
              <w:pStyle w:val="tabletext"/>
              <w:widowControl w:val="0"/>
              <w:spacing w:before="0" w:after="0"/>
              <w:jc w:val="center"/>
              <w:rPr>
                <w:b/>
                <w:bCs/>
                <w:sz w:val="19"/>
                <w:szCs w:val="19"/>
              </w:rPr>
            </w:pPr>
          </w:p>
        </w:tc>
        <w:tc>
          <w:tcPr>
            <w:tcW w:w="1418" w:type="dxa"/>
            <w:tcBorders>
              <w:top w:val="nil"/>
              <w:left w:val="nil"/>
              <w:bottom w:val="single" w:sz="4" w:space="0" w:color="auto"/>
              <w:right w:val="nil"/>
            </w:tcBorders>
            <w:vAlign w:val="center"/>
          </w:tcPr>
          <w:p w14:paraId="23F9C344" w14:textId="54BF587F" w:rsidR="00290FF4" w:rsidRDefault="00846427" w:rsidP="006D62D0">
            <w:pPr>
              <w:pStyle w:val="tabletext"/>
              <w:widowControl w:val="0"/>
              <w:spacing w:before="0" w:after="0"/>
              <w:jc w:val="center"/>
              <w:rPr>
                <w:b/>
                <w:bCs/>
                <w:sz w:val="19"/>
                <w:szCs w:val="19"/>
              </w:rPr>
            </w:pPr>
            <w:r>
              <w:rPr>
                <w:b/>
                <w:bCs/>
                <w:sz w:val="19"/>
                <w:szCs w:val="19"/>
              </w:rPr>
              <w:t>T</w:t>
            </w:r>
            <w:r w:rsidR="009C36B0">
              <w:rPr>
                <w:b/>
                <w:bCs/>
                <w:sz w:val="19"/>
                <w:szCs w:val="19"/>
              </w:rPr>
              <w:t>hree</w:t>
            </w:r>
            <w:r w:rsidR="009C36B0" w:rsidRPr="00BC5B3B">
              <w:rPr>
                <w:b/>
                <w:bCs/>
                <w:sz w:val="19"/>
                <w:szCs w:val="19"/>
              </w:rPr>
              <w:t xml:space="preserve"> </w:t>
            </w:r>
            <w:r>
              <w:rPr>
                <w:b/>
                <w:bCs/>
                <w:sz w:val="19"/>
                <w:szCs w:val="19"/>
              </w:rPr>
              <w:t>M</w:t>
            </w:r>
            <w:r w:rsidR="009C36B0">
              <w:rPr>
                <w:b/>
                <w:bCs/>
                <w:sz w:val="19"/>
                <w:szCs w:val="19"/>
              </w:rPr>
              <w:t>onths</w:t>
            </w:r>
            <w:r w:rsidR="009C36B0" w:rsidRPr="00BC5B3B">
              <w:rPr>
                <w:b/>
                <w:bCs/>
                <w:sz w:val="19"/>
                <w:szCs w:val="19"/>
              </w:rPr>
              <w:t xml:space="preserve"> </w:t>
            </w:r>
            <w:r>
              <w:rPr>
                <w:b/>
                <w:bCs/>
                <w:sz w:val="19"/>
                <w:szCs w:val="19"/>
              </w:rPr>
              <w:t>E</w:t>
            </w:r>
            <w:r w:rsidR="009C36B0">
              <w:rPr>
                <w:b/>
                <w:bCs/>
                <w:sz w:val="19"/>
                <w:szCs w:val="19"/>
              </w:rPr>
              <w:t>nded</w:t>
            </w:r>
            <w:r w:rsidR="009C36B0" w:rsidRPr="00BC5B3B">
              <w:rPr>
                <w:b/>
                <w:bCs/>
                <w:sz w:val="19"/>
                <w:szCs w:val="19"/>
              </w:rPr>
              <w:t xml:space="preserve"> </w:t>
            </w:r>
            <w:r w:rsidR="009C36B0" w:rsidRPr="00BC5B3B">
              <w:rPr>
                <w:b/>
                <w:bCs/>
                <w:sz w:val="19"/>
                <w:szCs w:val="19"/>
              </w:rPr>
              <w:br/>
            </w:r>
            <w:r w:rsidR="009C36B0">
              <w:rPr>
                <w:b/>
                <w:bCs/>
                <w:sz w:val="19"/>
                <w:szCs w:val="19"/>
              </w:rPr>
              <w:t xml:space="preserve">March </w:t>
            </w:r>
            <w:r w:rsidR="009C36B0" w:rsidRPr="00BC5B3B">
              <w:rPr>
                <w:b/>
                <w:bCs/>
                <w:sz w:val="19"/>
                <w:szCs w:val="19"/>
              </w:rPr>
              <w:t>31</w:t>
            </w:r>
            <w:r w:rsidR="009C36B0">
              <w:rPr>
                <w:b/>
                <w:bCs/>
                <w:sz w:val="19"/>
                <w:szCs w:val="19"/>
              </w:rPr>
              <w:t xml:space="preserve">, </w:t>
            </w:r>
          </w:p>
          <w:p w14:paraId="4AE33D6C" w14:textId="6E63197B" w:rsidR="004D4896" w:rsidRPr="009C36B0" w:rsidRDefault="00290FF4" w:rsidP="00290FF4">
            <w:pPr>
              <w:pStyle w:val="tabletext"/>
              <w:widowControl w:val="0"/>
              <w:spacing w:before="0" w:after="0"/>
              <w:jc w:val="center"/>
              <w:rPr>
                <w:b/>
                <w:bCs/>
                <w:sz w:val="19"/>
                <w:szCs w:val="19"/>
              </w:rPr>
            </w:pPr>
            <w:r>
              <w:rPr>
                <w:b/>
                <w:bCs/>
                <w:sz w:val="19"/>
                <w:szCs w:val="19"/>
              </w:rPr>
              <w:t>2019</w:t>
            </w:r>
          </w:p>
        </w:tc>
      </w:tr>
      <w:tr w:rsidR="00F75A7D" w:rsidRPr="00422379" w14:paraId="3ED4EB06" w14:textId="77777777" w:rsidTr="00290FF4">
        <w:trPr>
          <w:gridAfter w:val="1"/>
          <w:wAfter w:w="125" w:type="dxa"/>
          <w:cantSplit/>
          <w:trHeight w:val="20"/>
        </w:trPr>
        <w:tc>
          <w:tcPr>
            <w:tcW w:w="5749" w:type="dxa"/>
            <w:tcBorders>
              <w:top w:val="nil"/>
              <w:left w:val="nil"/>
              <w:bottom w:val="nil"/>
              <w:right w:val="nil"/>
            </w:tcBorders>
            <w:vAlign w:val="bottom"/>
          </w:tcPr>
          <w:p w14:paraId="6A73FE36" w14:textId="5C5783FF" w:rsidR="00F75A7D" w:rsidRPr="00134E2B" w:rsidRDefault="009C36B0" w:rsidP="006D62D0">
            <w:pPr>
              <w:pStyle w:val="tabletext"/>
              <w:widowControl w:val="0"/>
              <w:spacing w:before="40" w:after="40"/>
              <w:ind w:left="142" w:hanging="142"/>
              <w:rPr>
                <w:b/>
                <w:szCs w:val="20"/>
              </w:rPr>
            </w:pPr>
            <w:r>
              <w:rPr>
                <w:b/>
                <w:szCs w:val="20"/>
              </w:rPr>
              <w:t>CASH FLOW FROM</w:t>
            </w:r>
            <w:r w:rsidR="00F75A7D" w:rsidRPr="00134E2B">
              <w:rPr>
                <w:b/>
                <w:szCs w:val="20"/>
              </w:rPr>
              <w:t xml:space="preserve"> </w:t>
            </w:r>
          </w:p>
          <w:p w14:paraId="6FC6560E" w14:textId="77777777" w:rsidR="00304AA6" w:rsidRPr="00134E2B" w:rsidRDefault="00304AA6" w:rsidP="006D62D0">
            <w:pPr>
              <w:pStyle w:val="tabletext"/>
              <w:widowControl w:val="0"/>
              <w:spacing w:before="40" w:after="40" w:line="192" w:lineRule="auto"/>
              <w:ind w:left="142" w:hanging="142"/>
              <w:rPr>
                <w:b/>
                <w:szCs w:val="20"/>
              </w:rPr>
            </w:pPr>
          </w:p>
          <w:p w14:paraId="6998900D" w14:textId="1B36470C" w:rsidR="00F75A7D" w:rsidRPr="009C36B0" w:rsidRDefault="009C36B0" w:rsidP="006D62D0">
            <w:pPr>
              <w:pStyle w:val="tabletext"/>
              <w:widowControl w:val="0"/>
              <w:spacing w:before="40" w:after="40"/>
              <w:ind w:left="142" w:hanging="142"/>
              <w:rPr>
                <w:b/>
                <w:szCs w:val="20"/>
              </w:rPr>
            </w:pPr>
            <w:r>
              <w:rPr>
                <w:b/>
                <w:szCs w:val="20"/>
              </w:rPr>
              <w:t xml:space="preserve">INVESTING ACTIVITIES </w:t>
            </w:r>
          </w:p>
        </w:tc>
        <w:tc>
          <w:tcPr>
            <w:tcW w:w="613" w:type="dxa"/>
            <w:tcBorders>
              <w:top w:val="single" w:sz="4" w:space="0" w:color="auto"/>
              <w:left w:val="nil"/>
              <w:bottom w:val="nil"/>
              <w:right w:val="nil"/>
            </w:tcBorders>
            <w:vAlign w:val="bottom"/>
          </w:tcPr>
          <w:p w14:paraId="1CDB3C09" w14:textId="77777777" w:rsidR="00F75A7D" w:rsidRPr="00134E2B" w:rsidRDefault="00F75A7D" w:rsidP="006D62D0">
            <w:pPr>
              <w:pStyle w:val="tabletext"/>
              <w:widowControl w:val="0"/>
              <w:spacing w:before="40" w:after="40"/>
              <w:jc w:val="center"/>
              <w:rPr>
                <w:color w:val="000000"/>
                <w:szCs w:val="20"/>
                <w:lang w:eastAsia="ru-RU"/>
              </w:rPr>
            </w:pPr>
          </w:p>
        </w:tc>
        <w:tc>
          <w:tcPr>
            <w:tcW w:w="143" w:type="dxa"/>
            <w:tcBorders>
              <w:top w:val="nil"/>
              <w:left w:val="nil"/>
              <w:bottom w:val="nil"/>
              <w:right w:val="nil"/>
            </w:tcBorders>
            <w:vAlign w:val="bottom"/>
          </w:tcPr>
          <w:p w14:paraId="219ADBAB" w14:textId="77777777" w:rsidR="00F75A7D" w:rsidRPr="00134E2B" w:rsidRDefault="00F75A7D" w:rsidP="006D62D0">
            <w:pPr>
              <w:pStyle w:val="tabletext"/>
              <w:widowControl w:val="0"/>
              <w:tabs>
                <w:tab w:val="decimal" w:pos="1774"/>
              </w:tabs>
              <w:spacing w:before="40" w:after="40"/>
              <w:ind w:right="57"/>
              <w:jc w:val="right"/>
              <w:rPr>
                <w:color w:val="000000"/>
                <w:szCs w:val="20"/>
                <w:lang w:eastAsia="ru-RU"/>
              </w:rPr>
            </w:pPr>
          </w:p>
        </w:tc>
        <w:tc>
          <w:tcPr>
            <w:tcW w:w="1454" w:type="dxa"/>
            <w:tcBorders>
              <w:top w:val="single" w:sz="4" w:space="0" w:color="auto"/>
              <w:left w:val="nil"/>
              <w:bottom w:val="nil"/>
              <w:right w:val="nil"/>
            </w:tcBorders>
            <w:vAlign w:val="bottom"/>
          </w:tcPr>
          <w:p w14:paraId="4CEA0404" w14:textId="77777777" w:rsidR="00F75A7D" w:rsidRPr="00134E2B" w:rsidRDefault="00F75A7D" w:rsidP="006D62D0">
            <w:pPr>
              <w:pStyle w:val="tabletext"/>
              <w:widowControl w:val="0"/>
              <w:tabs>
                <w:tab w:val="decimal" w:pos="1134"/>
              </w:tabs>
              <w:spacing w:before="40" w:after="40"/>
              <w:ind w:right="113"/>
              <w:jc w:val="right"/>
              <w:rPr>
                <w:b/>
                <w:color w:val="000000"/>
                <w:szCs w:val="20"/>
                <w:lang w:eastAsia="ru-RU"/>
              </w:rPr>
            </w:pPr>
          </w:p>
        </w:tc>
        <w:tc>
          <w:tcPr>
            <w:tcW w:w="283" w:type="dxa"/>
            <w:tcBorders>
              <w:top w:val="nil"/>
              <w:left w:val="nil"/>
              <w:bottom w:val="nil"/>
              <w:right w:val="nil"/>
            </w:tcBorders>
            <w:vAlign w:val="bottom"/>
          </w:tcPr>
          <w:p w14:paraId="48A8DF93" w14:textId="77777777" w:rsidR="00F75A7D" w:rsidRPr="00134E2B" w:rsidRDefault="00F75A7D" w:rsidP="006D62D0">
            <w:pPr>
              <w:pStyle w:val="tabletext"/>
              <w:widowControl w:val="0"/>
              <w:tabs>
                <w:tab w:val="decimal" w:pos="1134"/>
              </w:tabs>
              <w:spacing w:before="40" w:after="40"/>
              <w:ind w:right="113"/>
              <w:jc w:val="right"/>
              <w:rPr>
                <w:b/>
                <w:bCs/>
                <w:szCs w:val="20"/>
              </w:rPr>
            </w:pPr>
          </w:p>
        </w:tc>
        <w:tc>
          <w:tcPr>
            <w:tcW w:w="1418" w:type="dxa"/>
            <w:tcBorders>
              <w:top w:val="single" w:sz="4" w:space="0" w:color="auto"/>
              <w:left w:val="nil"/>
              <w:bottom w:val="nil"/>
              <w:right w:val="nil"/>
            </w:tcBorders>
            <w:vAlign w:val="bottom"/>
          </w:tcPr>
          <w:p w14:paraId="1195E73E" w14:textId="77777777" w:rsidR="00F75A7D" w:rsidRPr="00134E2B" w:rsidRDefault="00F75A7D" w:rsidP="006D62D0">
            <w:pPr>
              <w:pStyle w:val="tabletext"/>
              <w:widowControl w:val="0"/>
              <w:tabs>
                <w:tab w:val="decimal" w:pos="1134"/>
              </w:tabs>
              <w:spacing w:before="40" w:after="40"/>
              <w:ind w:right="113"/>
              <w:jc w:val="right"/>
              <w:rPr>
                <w:color w:val="000000"/>
                <w:szCs w:val="20"/>
                <w:lang w:eastAsia="ru-RU"/>
              </w:rPr>
            </w:pPr>
          </w:p>
        </w:tc>
      </w:tr>
      <w:tr w:rsidR="00F75A7D" w:rsidRPr="00845E15" w14:paraId="2AC402A7" w14:textId="77777777" w:rsidTr="00290FF4">
        <w:trPr>
          <w:gridAfter w:val="1"/>
          <w:wAfter w:w="125" w:type="dxa"/>
          <w:cantSplit/>
          <w:trHeight w:val="20"/>
        </w:trPr>
        <w:tc>
          <w:tcPr>
            <w:tcW w:w="5749" w:type="dxa"/>
            <w:tcBorders>
              <w:top w:val="nil"/>
              <w:left w:val="nil"/>
              <w:bottom w:val="nil"/>
              <w:right w:val="nil"/>
            </w:tcBorders>
            <w:vAlign w:val="bottom"/>
          </w:tcPr>
          <w:p w14:paraId="78F6C72C" w14:textId="03B1F31C" w:rsidR="00F75A7D" w:rsidRPr="009C36B0" w:rsidRDefault="009C36B0" w:rsidP="006D62D0">
            <w:pPr>
              <w:pStyle w:val="tabletext"/>
              <w:widowControl w:val="0"/>
              <w:spacing w:before="40" w:after="40"/>
              <w:ind w:left="142" w:hanging="142"/>
              <w:rPr>
                <w:b/>
                <w:szCs w:val="20"/>
              </w:rPr>
            </w:pPr>
            <w:r>
              <w:rPr>
                <w:szCs w:val="20"/>
              </w:rPr>
              <w:t>Fixed assets and intangible assets acquisition</w:t>
            </w:r>
          </w:p>
        </w:tc>
        <w:tc>
          <w:tcPr>
            <w:tcW w:w="613" w:type="dxa"/>
            <w:tcBorders>
              <w:top w:val="nil"/>
              <w:left w:val="nil"/>
              <w:bottom w:val="nil"/>
              <w:right w:val="nil"/>
            </w:tcBorders>
            <w:vAlign w:val="bottom"/>
          </w:tcPr>
          <w:p w14:paraId="2E43D76D" w14:textId="77777777" w:rsidR="00F75A7D" w:rsidRPr="009C36B0" w:rsidRDefault="00F75A7D" w:rsidP="006D62D0">
            <w:pPr>
              <w:pStyle w:val="tabletext"/>
              <w:widowControl w:val="0"/>
              <w:spacing w:before="40" w:after="40"/>
              <w:jc w:val="center"/>
              <w:rPr>
                <w:color w:val="000000"/>
                <w:szCs w:val="20"/>
                <w:lang w:eastAsia="ru-RU"/>
              </w:rPr>
            </w:pPr>
          </w:p>
        </w:tc>
        <w:tc>
          <w:tcPr>
            <w:tcW w:w="143" w:type="dxa"/>
            <w:tcBorders>
              <w:top w:val="nil"/>
              <w:left w:val="nil"/>
              <w:bottom w:val="nil"/>
              <w:right w:val="nil"/>
            </w:tcBorders>
            <w:vAlign w:val="bottom"/>
          </w:tcPr>
          <w:p w14:paraId="7BAC2E8F" w14:textId="77777777" w:rsidR="00F75A7D" w:rsidRPr="009C36B0" w:rsidRDefault="00F75A7D" w:rsidP="006D62D0">
            <w:pPr>
              <w:pStyle w:val="tabletext"/>
              <w:widowControl w:val="0"/>
              <w:tabs>
                <w:tab w:val="decimal" w:pos="1774"/>
              </w:tabs>
              <w:spacing w:before="40" w:after="40"/>
              <w:ind w:right="57"/>
              <w:jc w:val="right"/>
              <w:rPr>
                <w:color w:val="000000"/>
                <w:szCs w:val="20"/>
                <w:lang w:eastAsia="ru-RU"/>
              </w:rPr>
            </w:pPr>
          </w:p>
        </w:tc>
        <w:tc>
          <w:tcPr>
            <w:tcW w:w="1454" w:type="dxa"/>
            <w:tcBorders>
              <w:top w:val="nil"/>
              <w:left w:val="nil"/>
              <w:bottom w:val="nil"/>
              <w:right w:val="nil"/>
            </w:tcBorders>
            <w:vAlign w:val="bottom"/>
          </w:tcPr>
          <w:p w14:paraId="17832C79" w14:textId="2C832B94"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6D62D0">
              <w:rPr>
                <w:color w:val="000000"/>
                <w:sz w:val="18"/>
                <w:szCs w:val="18"/>
                <w:lang w:val="ru-RU" w:eastAsia="ru-RU"/>
              </w:rPr>
              <w:t>(797 97</w:t>
            </w:r>
            <w:r w:rsidR="005C1B34">
              <w:rPr>
                <w:color w:val="000000"/>
                <w:sz w:val="18"/>
                <w:szCs w:val="18"/>
                <w:lang w:val="ru-RU" w:eastAsia="ru-RU"/>
              </w:rPr>
              <w:t>9</w:t>
            </w:r>
            <w:r w:rsidRPr="006D62D0">
              <w:rPr>
                <w:color w:val="000000"/>
                <w:sz w:val="18"/>
                <w:szCs w:val="18"/>
                <w:lang w:val="ru-RU" w:eastAsia="ru-RU"/>
              </w:rPr>
              <w:t>)</w:t>
            </w:r>
          </w:p>
        </w:tc>
        <w:tc>
          <w:tcPr>
            <w:tcW w:w="283" w:type="dxa"/>
            <w:tcBorders>
              <w:top w:val="nil"/>
              <w:left w:val="nil"/>
              <w:bottom w:val="nil"/>
              <w:right w:val="nil"/>
            </w:tcBorders>
            <w:vAlign w:val="bottom"/>
          </w:tcPr>
          <w:p w14:paraId="1E4DCFA3" w14:textId="77777777" w:rsidR="00F75A7D" w:rsidRPr="006D62D0" w:rsidRDefault="00F75A7D" w:rsidP="006D62D0">
            <w:pPr>
              <w:pStyle w:val="tabletext"/>
              <w:widowControl w:val="0"/>
              <w:tabs>
                <w:tab w:val="decimal" w:pos="1134"/>
              </w:tabs>
              <w:spacing w:before="40" w:after="40"/>
              <w:ind w:right="113"/>
              <w:jc w:val="right"/>
              <w:rPr>
                <w:b/>
                <w:bCs/>
                <w:sz w:val="18"/>
                <w:szCs w:val="18"/>
                <w:lang w:val="ru-RU"/>
              </w:rPr>
            </w:pPr>
          </w:p>
        </w:tc>
        <w:tc>
          <w:tcPr>
            <w:tcW w:w="1418" w:type="dxa"/>
            <w:tcBorders>
              <w:top w:val="nil"/>
              <w:left w:val="nil"/>
              <w:bottom w:val="nil"/>
              <w:right w:val="nil"/>
            </w:tcBorders>
            <w:vAlign w:val="bottom"/>
          </w:tcPr>
          <w:p w14:paraId="2A23641A" w14:textId="2F604090"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043585">
              <w:rPr>
                <w:color w:val="000000"/>
                <w:sz w:val="18"/>
                <w:szCs w:val="18"/>
                <w:lang w:val="ru-RU" w:eastAsia="ru-RU"/>
              </w:rPr>
              <w:t>(864 412)</w:t>
            </w:r>
          </w:p>
        </w:tc>
      </w:tr>
      <w:tr w:rsidR="00F75A7D" w:rsidRPr="00845E15" w14:paraId="769ABD90" w14:textId="77777777" w:rsidTr="00290FF4">
        <w:trPr>
          <w:gridAfter w:val="1"/>
          <w:wAfter w:w="125" w:type="dxa"/>
          <w:cantSplit/>
          <w:trHeight w:val="20"/>
        </w:trPr>
        <w:tc>
          <w:tcPr>
            <w:tcW w:w="5749" w:type="dxa"/>
            <w:tcBorders>
              <w:top w:val="nil"/>
              <w:left w:val="nil"/>
              <w:bottom w:val="nil"/>
              <w:right w:val="nil"/>
            </w:tcBorders>
            <w:vAlign w:val="bottom"/>
          </w:tcPr>
          <w:p w14:paraId="3EFC8D60" w14:textId="078DC0A9" w:rsidR="00F75A7D" w:rsidRPr="009C36B0" w:rsidRDefault="009C36B0" w:rsidP="006D62D0">
            <w:pPr>
              <w:pStyle w:val="tabletext"/>
              <w:widowControl w:val="0"/>
              <w:spacing w:before="40" w:after="40"/>
              <w:ind w:left="142" w:hanging="142"/>
              <w:rPr>
                <w:szCs w:val="20"/>
              </w:rPr>
            </w:pPr>
            <w:r>
              <w:rPr>
                <w:iCs/>
                <w:szCs w:val="20"/>
              </w:rPr>
              <w:t>Interests received</w:t>
            </w:r>
          </w:p>
        </w:tc>
        <w:tc>
          <w:tcPr>
            <w:tcW w:w="613" w:type="dxa"/>
            <w:tcBorders>
              <w:top w:val="nil"/>
              <w:left w:val="nil"/>
              <w:bottom w:val="nil"/>
              <w:right w:val="nil"/>
            </w:tcBorders>
            <w:vAlign w:val="bottom"/>
          </w:tcPr>
          <w:p w14:paraId="79C87EA1" w14:textId="77777777" w:rsidR="00F75A7D" w:rsidRPr="00845E15" w:rsidRDefault="00F75A7D" w:rsidP="006D62D0">
            <w:pPr>
              <w:pStyle w:val="tabletext"/>
              <w:widowControl w:val="0"/>
              <w:spacing w:before="40" w:after="40"/>
              <w:jc w:val="center"/>
              <w:rPr>
                <w:color w:val="000000"/>
                <w:szCs w:val="20"/>
                <w:lang w:val="ru-RU" w:eastAsia="ru-RU"/>
              </w:rPr>
            </w:pPr>
          </w:p>
        </w:tc>
        <w:tc>
          <w:tcPr>
            <w:tcW w:w="143" w:type="dxa"/>
            <w:tcBorders>
              <w:top w:val="nil"/>
              <w:left w:val="nil"/>
              <w:bottom w:val="nil"/>
              <w:right w:val="nil"/>
            </w:tcBorders>
            <w:vAlign w:val="bottom"/>
          </w:tcPr>
          <w:p w14:paraId="1BAECFC4" w14:textId="77777777" w:rsidR="00F75A7D" w:rsidRPr="00845E15" w:rsidRDefault="00F75A7D" w:rsidP="006D62D0">
            <w:pPr>
              <w:pStyle w:val="tabletext"/>
              <w:widowControl w:val="0"/>
              <w:tabs>
                <w:tab w:val="decimal" w:pos="1774"/>
              </w:tabs>
              <w:spacing w:before="40" w:after="40"/>
              <w:ind w:right="57"/>
              <w:jc w:val="right"/>
              <w:rPr>
                <w:color w:val="000000"/>
                <w:szCs w:val="20"/>
                <w:lang w:val="ru-RU" w:eastAsia="ru-RU"/>
              </w:rPr>
            </w:pPr>
          </w:p>
        </w:tc>
        <w:tc>
          <w:tcPr>
            <w:tcW w:w="1454" w:type="dxa"/>
            <w:tcBorders>
              <w:top w:val="nil"/>
              <w:left w:val="nil"/>
              <w:bottom w:val="nil"/>
              <w:right w:val="nil"/>
            </w:tcBorders>
            <w:vAlign w:val="bottom"/>
          </w:tcPr>
          <w:p w14:paraId="1C654DA0" w14:textId="5C7902D8"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6D62D0">
              <w:rPr>
                <w:color w:val="000000"/>
                <w:sz w:val="18"/>
                <w:szCs w:val="18"/>
                <w:lang w:val="ru-RU" w:eastAsia="ru-RU"/>
              </w:rPr>
              <w:t>7</w:t>
            </w:r>
            <w:r w:rsidR="00413607">
              <w:rPr>
                <w:color w:val="000000"/>
                <w:sz w:val="18"/>
                <w:szCs w:val="18"/>
                <w:lang w:val="ru-RU" w:eastAsia="ru-RU"/>
              </w:rPr>
              <w:t xml:space="preserve"> </w:t>
            </w:r>
            <w:r w:rsidRPr="006D62D0">
              <w:rPr>
                <w:color w:val="000000"/>
                <w:sz w:val="18"/>
                <w:szCs w:val="18"/>
                <w:lang w:val="ru-RU" w:eastAsia="ru-RU"/>
              </w:rPr>
              <w:t>355</w:t>
            </w:r>
          </w:p>
        </w:tc>
        <w:tc>
          <w:tcPr>
            <w:tcW w:w="283" w:type="dxa"/>
            <w:tcBorders>
              <w:top w:val="nil"/>
              <w:left w:val="nil"/>
              <w:bottom w:val="nil"/>
              <w:right w:val="nil"/>
            </w:tcBorders>
            <w:vAlign w:val="bottom"/>
          </w:tcPr>
          <w:p w14:paraId="755FA82C" w14:textId="77777777" w:rsidR="00F75A7D" w:rsidRPr="006D62D0" w:rsidRDefault="00F75A7D" w:rsidP="006D62D0">
            <w:pPr>
              <w:pStyle w:val="tabletext"/>
              <w:widowControl w:val="0"/>
              <w:tabs>
                <w:tab w:val="decimal" w:pos="1134"/>
              </w:tabs>
              <w:spacing w:before="40" w:after="40"/>
              <w:ind w:right="113"/>
              <w:jc w:val="right"/>
              <w:rPr>
                <w:b/>
                <w:bCs/>
                <w:sz w:val="18"/>
                <w:szCs w:val="18"/>
                <w:lang w:val="ru-RU"/>
              </w:rPr>
            </w:pPr>
          </w:p>
        </w:tc>
        <w:tc>
          <w:tcPr>
            <w:tcW w:w="1418" w:type="dxa"/>
            <w:tcBorders>
              <w:top w:val="nil"/>
              <w:left w:val="nil"/>
              <w:bottom w:val="nil"/>
              <w:right w:val="nil"/>
            </w:tcBorders>
            <w:vAlign w:val="bottom"/>
          </w:tcPr>
          <w:p w14:paraId="71C390E6" w14:textId="5C430BDE"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043585">
              <w:rPr>
                <w:color w:val="000000"/>
                <w:sz w:val="18"/>
                <w:szCs w:val="18"/>
                <w:lang w:val="ru-RU" w:eastAsia="ru-RU"/>
              </w:rPr>
              <w:t>13 987</w:t>
            </w:r>
          </w:p>
        </w:tc>
      </w:tr>
      <w:tr w:rsidR="00F75A7D" w:rsidRPr="00845E15" w14:paraId="2C6FE9F0" w14:textId="77777777" w:rsidTr="00290FF4">
        <w:trPr>
          <w:gridAfter w:val="1"/>
          <w:wAfter w:w="125" w:type="dxa"/>
          <w:cantSplit/>
          <w:trHeight w:val="20"/>
        </w:trPr>
        <w:tc>
          <w:tcPr>
            <w:tcW w:w="5749" w:type="dxa"/>
            <w:tcBorders>
              <w:top w:val="nil"/>
              <w:left w:val="nil"/>
              <w:bottom w:val="nil"/>
              <w:right w:val="nil"/>
            </w:tcBorders>
            <w:vAlign w:val="bottom"/>
          </w:tcPr>
          <w:p w14:paraId="587AD754" w14:textId="19CDAE9F" w:rsidR="00F75A7D" w:rsidRPr="00290FF4" w:rsidRDefault="00290FF4" w:rsidP="006D62D0">
            <w:pPr>
              <w:pStyle w:val="tabletext"/>
              <w:widowControl w:val="0"/>
              <w:spacing w:before="40" w:after="40"/>
              <w:ind w:left="142" w:hanging="142"/>
              <w:rPr>
                <w:iCs/>
                <w:szCs w:val="20"/>
              </w:rPr>
            </w:pPr>
            <w:r>
              <w:rPr>
                <w:b/>
                <w:szCs w:val="20"/>
              </w:rPr>
              <w:t>Net cash used in investing activities</w:t>
            </w:r>
          </w:p>
        </w:tc>
        <w:tc>
          <w:tcPr>
            <w:tcW w:w="613" w:type="dxa"/>
            <w:tcBorders>
              <w:top w:val="nil"/>
              <w:left w:val="nil"/>
              <w:bottom w:val="nil"/>
              <w:right w:val="nil"/>
            </w:tcBorders>
            <w:vAlign w:val="bottom"/>
          </w:tcPr>
          <w:p w14:paraId="7BA3A966" w14:textId="77777777" w:rsidR="00F75A7D" w:rsidRPr="00290FF4" w:rsidRDefault="00F75A7D" w:rsidP="006D62D0">
            <w:pPr>
              <w:pStyle w:val="tabletext"/>
              <w:widowControl w:val="0"/>
              <w:spacing w:before="40" w:after="40"/>
              <w:jc w:val="center"/>
              <w:rPr>
                <w:color w:val="000000"/>
                <w:szCs w:val="20"/>
                <w:lang w:eastAsia="ru-RU"/>
              </w:rPr>
            </w:pPr>
          </w:p>
        </w:tc>
        <w:tc>
          <w:tcPr>
            <w:tcW w:w="143" w:type="dxa"/>
            <w:tcBorders>
              <w:top w:val="nil"/>
              <w:left w:val="nil"/>
              <w:bottom w:val="nil"/>
              <w:right w:val="nil"/>
            </w:tcBorders>
            <w:vAlign w:val="bottom"/>
          </w:tcPr>
          <w:p w14:paraId="50A69FDF" w14:textId="77777777" w:rsidR="00F75A7D" w:rsidRPr="00290FF4" w:rsidRDefault="00F75A7D" w:rsidP="006D62D0">
            <w:pPr>
              <w:pStyle w:val="tabletext"/>
              <w:widowControl w:val="0"/>
              <w:tabs>
                <w:tab w:val="decimal" w:pos="1774"/>
              </w:tabs>
              <w:spacing w:before="40" w:after="40"/>
              <w:ind w:right="57"/>
              <w:jc w:val="right"/>
              <w:rPr>
                <w:color w:val="000000"/>
                <w:szCs w:val="20"/>
                <w:lang w:eastAsia="ru-RU"/>
              </w:rPr>
            </w:pPr>
          </w:p>
        </w:tc>
        <w:tc>
          <w:tcPr>
            <w:tcW w:w="1454" w:type="dxa"/>
            <w:tcBorders>
              <w:top w:val="single" w:sz="4" w:space="0" w:color="auto"/>
              <w:left w:val="nil"/>
              <w:bottom w:val="single" w:sz="4" w:space="0" w:color="auto"/>
              <w:right w:val="nil"/>
            </w:tcBorders>
            <w:vAlign w:val="bottom"/>
          </w:tcPr>
          <w:p w14:paraId="2350048E" w14:textId="41C38762" w:rsidR="00F75A7D" w:rsidRPr="006D62D0" w:rsidRDefault="00F75A7D" w:rsidP="00C62C9E">
            <w:pPr>
              <w:pStyle w:val="tabletext"/>
              <w:widowControl w:val="0"/>
              <w:tabs>
                <w:tab w:val="decimal" w:pos="1134"/>
              </w:tabs>
              <w:spacing w:before="40" w:after="40"/>
              <w:ind w:right="113"/>
              <w:jc w:val="right"/>
              <w:rPr>
                <w:b/>
                <w:color w:val="000000"/>
                <w:sz w:val="18"/>
                <w:szCs w:val="18"/>
                <w:lang w:val="ru-RU" w:eastAsia="ru-RU"/>
              </w:rPr>
            </w:pPr>
            <w:r w:rsidRPr="006D62D0">
              <w:rPr>
                <w:b/>
                <w:color w:val="000000"/>
                <w:sz w:val="18"/>
                <w:szCs w:val="18"/>
                <w:lang w:val="ru-RU" w:eastAsia="ru-RU"/>
              </w:rPr>
              <w:t>(790 62</w:t>
            </w:r>
            <w:r w:rsidR="005C1B34">
              <w:rPr>
                <w:b/>
                <w:color w:val="000000"/>
                <w:sz w:val="18"/>
                <w:szCs w:val="18"/>
                <w:lang w:val="ru-RU" w:eastAsia="ru-RU"/>
              </w:rPr>
              <w:t>4</w:t>
            </w:r>
            <w:r w:rsidRPr="006D62D0">
              <w:rPr>
                <w:b/>
                <w:color w:val="000000"/>
                <w:sz w:val="18"/>
                <w:szCs w:val="18"/>
                <w:lang w:val="ru-RU" w:eastAsia="ru-RU"/>
              </w:rPr>
              <w:t>)</w:t>
            </w:r>
          </w:p>
        </w:tc>
        <w:tc>
          <w:tcPr>
            <w:tcW w:w="283" w:type="dxa"/>
            <w:tcBorders>
              <w:top w:val="nil"/>
              <w:left w:val="nil"/>
              <w:bottom w:val="nil"/>
              <w:right w:val="nil"/>
            </w:tcBorders>
            <w:vAlign w:val="bottom"/>
          </w:tcPr>
          <w:p w14:paraId="4FCB8D8F" w14:textId="77777777" w:rsidR="00F75A7D" w:rsidRPr="006D62D0" w:rsidRDefault="00F75A7D" w:rsidP="006D62D0">
            <w:pPr>
              <w:pStyle w:val="tabletext"/>
              <w:widowControl w:val="0"/>
              <w:tabs>
                <w:tab w:val="decimal" w:pos="1134"/>
              </w:tabs>
              <w:spacing w:before="40" w:after="40"/>
              <w:ind w:right="113"/>
              <w:jc w:val="right"/>
              <w:rPr>
                <w:b/>
                <w:bCs/>
                <w:sz w:val="18"/>
                <w:szCs w:val="18"/>
                <w:lang w:val="ru-RU"/>
              </w:rPr>
            </w:pPr>
          </w:p>
        </w:tc>
        <w:tc>
          <w:tcPr>
            <w:tcW w:w="1418" w:type="dxa"/>
            <w:tcBorders>
              <w:top w:val="single" w:sz="4" w:space="0" w:color="auto"/>
              <w:left w:val="nil"/>
              <w:bottom w:val="single" w:sz="4" w:space="0" w:color="auto"/>
              <w:right w:val="nil"/>
            </w:tcBorders>
            <w:vAlign w:val="bottom"/>
          </w:tcPr>
          <w:p w14:paraId="4F0275D9" w14:textId="76D41D59" w:rsidR="00F75A7D" w:rsidRPr="006D62D0" w:rsidRDefault="00F75A7D" w:rsidP="006D62D0">
            <w:pPr>
              <w:pStyle w:val="tabletext"/>
              <w:widowControl w:val="0"/>
              <w:tabs>
                <w:tab w:val="decimal" w:pos="1134"/>
              </w:tabs>
              <w:spacing w:before="40" w:after="40"/>
              <w:ind w:right="113"/>
              <w:jc w:val="right"/>
              <w:rPr>
                <w:b/>
                <w:color w:val="000000"/>
                <w:sz w:val="18"/>
                <w:szCs w:val="18"/>
                <w:lang w:val="ru-RU" w:eastAsia="ru-RU"/>
              </w:rPr>
            </w:pPr>
            <w:r w:rsidRPr="00043585">
              <w:rPr>
                <w:b/>
                <w:color w:val="000000"/>
                <w:sz w:val="18"/>
                <w:szCs w:val="18"/>
                <w:lang w:val="ru-RU" w:eastAsia="ru-RU"/>
              </w:rPr>
              <w:t>(</w:t>
            </w:r>
            <w:r w:rsidRPr="00043585">
              <w:rPr>
                <w:b/>
                <w:color w:val="000000"/>
                <w:sz w:val="18"/>
                <w:szCs w:val="18"/>
                <w:lang w:eastAsia="ru-RU"/>
              </w:rPr>
              <w:t>850 425</w:t>
            </w:r>
            <w:r w:rsidRPr="00043585">
              <w:rPr>
                <w:b/>
                <w:color w:val="000000"/>
                <w:sz w:val="18"/>
                <w:szCs w:val="18"/>
                <w:lang w:val="ru-RU" w:eastAsia="ru-RU"/>
              </w:rPr>
              <w:t>)</w:t>
            </w:r>
          </w:p>
        </w:tc>
      </w:tr>
      <w:tr w:rsidR="00F75A7D" w:rsidRPr="00422379" w14:paraId="301D40D4" w14:textId="77777777" w:rsidTr="00290FF4">
        <w:trPr>
          <w:cantSplit/>
          <w:trHeight w:val="20"/>
        </w:trPr>
        <w:tc>
          <w:tcPr>
            <w:tcW w:w="5749" w:type="dxa"/>
            <w:tcBorders>
              <w:top w:val="nil"/>
              <w:left w:val="nil"/>
              <w:bottom w:val="nil"/>
              <w:right w:val="nil"/>
            </w:tcBorders>
            <w:vAlign w:val="bottom"/>
          </w:tcPr>
          <w:p w14:paraId="0A9E3014" w14:textId="77777777" w:rsidR="00290FF4" w:rsidRPr="00134E2B" w:rsidRDefault="00290FF4" w:rsidP="00290FF4">
            <w:pPr>
              <w:pStyle w:val="tabletext"/>
              <w:widowControl w:val="0"/>
              <w:spacing w:before="40" w:after="40"/>
              <w:ind w:left="142" w:hanging="142"/>
              <w:rPr>
                <w:b/>
                <w:szCs w:val="20"/>
              </w:rPr>
            </w:pPr>
            <w:r>
              <w:rPr>
                <w:b/>
                <w:szCs w:val="20"/>
              </w:rPr>
              <w:t>CASH</w:t>
            </w:r>
            <w:r w:rsidRPr="00134E2B">
              <w:rPr>
                <w:b/>
                <w:szCs w:val="20"/>
              </w:rPr>
              <w:t xml:space="preserve"> </w:t>
            </w:r>
            <w:r>
              <w:rPr>
                <w:b/>
                <w:szCs w:val="20"/>
              </w:rPr>
              <w:t>FLOW</w:t>
            </w:r>
            <w:r w:rsidRPr="00134E2B">
              <w:rPr>
                <w:b/>
                <w:szCs w:val="20"/>
              </w:rPr>
              <w:t xml:space="preserve"> </w:t>
            </w:r>
            <w:r>
              <w:rPr>
                <w:b/>
                <w:szCs w:val="20"/>
              </w:rPr>
              <w:t>FROM</w:t>
            </w:r>
            <w:r w:rsidR="00F75A7D" w:rsidRPr="00134E2B">
              <w:rPr>
                <w:b/>
                <w:szCs w:val="20"/>
              </w:rPr>
              <w:t xml:space="preserve"> </w:t>
            </w:r>
          </w:p>
          <w:p w14:paraId="4E3475BA" w14:textId="1226DC68" w:rsidR="00F75A7D" w:rsidRPr="00290FF4" w:rsidRDefault="00290FF4" w:rsidP="00290FF4">
            <w:pPr>
              <w:pStyle w:val="tabletext"/>
              <w:widowControl w:val="0"/>
              <w:spacing w:before="40" w:after="40"/>
              <w:ind w:left="142" w:hanging="142"/>
              <w:rPr>
                <w:szCs w:val="20"/>
              </w:rPr>
            </w:pPr>
            <w:r>
              <w:rPr>
                <w:b/>
                <w:szCs w:val="20"/>
              </w:rPr>
              <w:t>FINANCING ACTIVITIES</w:t>
            </w:r>
          </w:p>
        </w:tc>
        <w:tc>
          <w:tcPr>
            <w:tcW w:w="613" w:type="dxa"/>
            <w:tcBorders>
              <w:top w:val="nil"/>
              <w:left w:val="nil"/>
              <w:bottom w:val="nil"/>
              <w:right w:val="nil"/>
            </w:tcBorders>
            <w:vAlign w:val="bottom"/>
          </w:tcPr>
          <w:p w14:paraId="4D954439" w14:textId="77777777" w:rsidR="00F75A7D" w:rsidRPr="00134E2B" w:rsidRDefault="00F75A7D" w:rsidP="006D62D0">
            <w:pPr>
              <w:pStyle w:val="tabletext"/>
              <w:widowControl w:val="0"/>
              <w:spacing w:before="40" w:after="40"/>
              <w:jc w:val="center"/>
              <w:rPr>
                <w:b/>
                <w:color w:val="000000"/>
                <w:szCs w:val="20"/>
                <w:lang w:eastAsia="ru-RU"/>
              </w:rPr>
            </w:pPr>
          </w:p>
        </w:tc>
        <w:tc>
          <w:tcPr>
            <w:tcW w:w="143" w:type="dxa"/>
            <w:tcBorders>
              <w:top w:val="nil"/>
              <w:left w:val="nil"/>
              <w:bottom w:val="nil"/>
              <w:right w:val="nil"/>
            </w:tcBorders>
            <w:vAlign w:val="bottom"/>
          </w:tcPr>
          <w:p w14:paraId="72672EDF" w14:textId="77777777" w:rsidR="00F75A7D" w:rsidRPr="00134E2B" w:rsidRDefault="00F75A7D" w:rsidP="006D62D0">
            <w:pPr>
              <w:pStyle w:val="tabletext"/>
              <w:widowControl w:val="0"/>
              <w:tabs>
                <w:tab w:val="decimal" w:pos="1774"/>
              </w:tabs>
              <w:spacing w:before="40" w:after="40"/>
              <w:ind w:right="57"/>
              <w:jc w:val="right"/>
              <w:rPr>
                <w:b/>
                <w:color w:val="000000"/>
                <w:szCs w:val="20"/>
                <w:lang w:eastAsia="ru-RU"/>
              </w:rPr>
            </w:pPr>
          </w:p>
        </w:tc>
        <w:tc>
          <w:tcPr>
            <w:tcW w:w="1454" w:type="dxa"/>
            <w:tcBorders>
              <w:top w:val="nil"/>
              <w:left w:val="nil"/>
              <w:bottom w:val="nil"/>
              <w:right w:val="nil"/>
            </w:tcBorders>
            <w:vAlign w:val="bottom"/>
          </w:tcPr>
          <w:p w14:paraId="7B7E1DFD" w14:textId="77777777" w:rsidR="00F75A7D" w:rsidRPr="00134E2B" w:rsidRDefault="00F75A7D" w:rsidP="006D62D0">
            <w:pPr>
              <w:pStyle w:val="tabletext"/>
              <w:widowControl w:val="0"/>
              <w:tabs>
                <w:tab w:val="decimal" w:pos="1134"/>
              </w:tabs>
              <w:spacing w:before="40" w:after="40"/>
              <w:ind w:right="113"/>
              <w:jc w:val="right"/>
              <w:rPr>
                <w:b/>
                <w:color w:val="000000"/>
                <w:sz w:val="18"/>
                <w:szCs w:val="18"/>
                <w:lang w:eastAsia="ru-RU"/>
              </w:rPr>
            </w:pPr>
          </w:p>
        </w:tc>
        <w:tc>
          <w:tcPr>
            <w:tcW w:w="283" w:type="dxa"/>
            <w:tcBorders>
              <w:top w:val="nil"/>
              <w:left w:val="nil"/>
              <w:bottom w:val="nil"/>
              <w:right w:val="nil"/>
            </w:tcBorders>
            <w:vAlign w:val="bottom"/>
          </w:tcPr>
          <w:p w14:paraId="30517237" w14:textId="77777777" w:rsidR="00F75A7D" w:rsidRPr="00134E2B" w:rsidRDefault="00F75A7D" w:rsidP="006D62D0">
            <w:pPr>
              <w:pStyle w:val="tabletext"/>
              <w:widowControl w:val="0"/>
              <w:tabs>
                <w:tab w:val="decimal" w:pos="1134"/>
              </w:tabs>
              <w:spacing w:before="40" w:after="40"/>
              <w:ind w:right="113"/>
              <w:jc w:val="right"/>
              <w:rPr>
                <w:b/>
                <w:bCs/>
                <w:sz w:val="18"/>
                <w:szCs w:val="18"/>
                <w:highlight w:val="lightGray"/>
              </w:rPr>
            </w:pPr>
          </w:p>
        </w:tc>
        <w:tc>
          <w:tcPr>
            <w:tcW w:w="1543" w:type="dxa"/>
            <w:gridSpan w:val="2"/>
            <w:tcBorders>
              <w:top w:val="nil"/>
              <w:left w:val="nil"/>
              <w:bottom w:val="nil"/>
              <w:right w:val="nil"/>
            </w:tcBorders>
            <w:vAlign w:val="bottom"/>
          </w:tcPr>
          <w:p w14:paraId="3F9772D6" w14:textId="77777777" w:rsidR="00F75A7D" w:rsidRPr="00134E2B" w:rsidRDefault="00F75A7D" w:rsidP="006D62D0">
            <w:pPr>
              <w:pStyle w:val="tabletext"/>
              <w:widowControl w:val="0"/>
              <w:tabs>
                <w:tab w:val="decimal" w:pos="1134"/>
              </w:tabs>
              <w:spacing w:before="40" w:after="40"/>
              <w:ind w:right="113"/>
              <w:jc w:val="right"/>
              <w:rPr>
                <w:color w:val="000000"/>
                <w:sz w:val="18"/>
                <w:szCs w:val="18"/>
                <w:lang w:eastAsia="ru-RU"/>
              </w:rPr>
            </w:pPr>
          </w:p>
        </w:tc>
      </w:tr>
      <w:tr w:rsidR="00F75A7D" w:rsidRPr="00845E15" w14:paraId="494DF1CD" w14:textId="77777777" w:rsidTr="00290FF4">
        <w:trPr>
          <w:cantSplit/>
          <w:trHeight w:val="20"/>
        </w:trPr>
        <w:tc>
          <w:tcPr>
            <w:tcW w:w="5749" w:type="dxa"/>
            <w:tcBorders>
              <w:top w:val="nil"/>
              <w:left w:val="nil"/>
              <w:bottom w:val="nil"/>
              <w:right w:val="nil"/>
            </w:tcBorders>
            <w:vAlign w:val="bottom"/>
          </w:tcPr>
          <w:p w14:paraId="6D4CCA9F" w14:textId="3C1F16C7" w:rsidR="00F75A7D" w:rsidRPr="00290FF4" w:rsidRDefault="00290FF4" w:rsidP="006D62D0">
            <w:pPr>
              <w:pStyle w:val="tabletext"/>
              <w:widowControl w:val="0"/>
              <w:spacing w:before="40" w:after="40"/>
              <w:ind w:left="142" w:hanging="142"/>
              <w:rPr>
                <w:szCs w:val="20"/>
              </w:rPr>
            </w:pPr>
            <w:r>
              <w:rPr>
                <w:szCs w:val="20"/>
              </w:rPr>
              <w:t>Borrowed funds</w:t>
            </w:r>
          </w:p>
        </w:tc>
        <w:tc>
          <w:tcPr>
            <w:tcW w:w="613" w:type="dxa"/>
            <w:tcBorders>
              <w:top w:val="nil"/>
              <w:left w:val="nil"/>
              <w:bottom w:val="nil"/>
              <w:right w:val="nil"/>
            </w:tcBorders>
            <w:vAlign w:val="bottom"/>
          </w:tcPr>
          <w:p w14:paraId="36062C26" w14:textId="39F562A5" w:rsidR="00F75A7D" w:rsidRPr="00845E15" w:rsidRDefault="00F75A7D" w:rsidP="006D62D0">
            <w:pPr>
              <w:pStyle w:val="tabletext"/>
              <w:widowControl w:val="0"/>
              <w:spacing w:before="40" w:after="40"/>
              <w:jc w:val="center"/>
              <w:rPr>
                <w:color w:val="000000"/>
                <w:szCs w:val="20"/>
                <w:lang w:val="ru-RU" w:eastAsia="ru-RU"/>
              </w:rPr>
            </w:pPr>
          </w:p>
        </w:tc>
        <w:tc>
          <w:tcPr>
            <w:tcW w:w="143" w:type="dxa"/>
            <w:tcBorders>
              <w:top w:val="nil"/>
              <w:left w:val="nil"/>
              <w:bottom w:val="nil"/>
              <w:right w:val="nil"/>
            </w:tcBorders>
            <w:vAlign w:val="bottom"/>
          </w:tcPr>
          <w:p w14:paraId="25D88759" w14:textId="77777777" w:rsidR="00F75A7D" w:rsidRPr="00845E15" w:rsidRDefault="00F75A7D" w:rsidP="006D62D0">
            <w:pPr>
              <w:pStyle w:val="tabletext"/>
              <w:widowControl w:val="0"/>
              <w:tabs>
                <w:tab w:val="decimal" w:pos="1774"/>
              </w:tabs>
              <w:spacing w:before="40" w:after="40"/>
              <w:ind w:right="57"/>
              <w:jc w:val="right"/>
              <w:rPr>
                <w:color w:val="000000"/>
                <w:szCs w:val="20"/>
                <w:lang w:val="ru-RU" w:eastAsia="ru-RU"/>
              </w:rPr>
            </w:pPr>
          </w:p>
        </w:tc>
        <w:tc>
          <w:tcPr>
            <w:tcW w:w="1454" w:type="dxa"/>
            <w:tcBorders>
              <w:top w:val="nil"/>
              <w:left w:val="nil"/>
              <w:bottom w:val="nil"/>
              <w:right w:val="nil"/>
            </w:tcBorders>
            <w:vAlign w:val="bottom"/>
          </w:tcPr>
          <w:p w14:paraId="7ECD1721" w14:textId="02065DA9"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6D62D0">
              <w:rPr>
                <w:color w:val="000000"/>
                <w:sz w:val="18"/>
                <w:szCs w:val="18"/>
                <w:lang w:val="ru-RU" w:eastAsia="ru-RU"/>
              </w:rPr>
              <w:t>17 695 112</w:t>
            </w:r>
          </w:p>
        </w:tc>
        <w:tc>
          <w:tcPr>
            <w:tcW w:w="283" w:type="dxa"/>
            <w:tcBorders>
              <w:top w:val="nil"/>
              <w:left w:val="nil"/>
              <w:bottom w:val="nil"/>
              <w:right w:val="nil"/>
            </w:tcBorders>
            <w:vAlign w:val="bottom"/>
          </w:tcPr>
          <w:p w14:paraId="1CFD36DD" w14:textId="77777777" w:rsidR="00F75A7D" w:rsidRPr="006D62D0" w:rsidRDefault="00F75A7D" w:rsidP="006D62D0">
            <w:pPr>
              <w:pStyle w:val="tabletext"/>
              <w:widowControl w:val="0"/>
              <w:tabs>
                <w:tab w:val="decimal" w:pos="1134"/>
              </w:tabs>
              <w:spacing w:before="40" w:after="40"/>
              <w:ind w:right="113"/>
              <w:jc w:val="right"/>
              <w:rPr>
                <w:bCs/>
                <w:sz w:val="18"/>
                <w:szCs w:val="18"/>
                <w:highlight w:val="lightGray"/>
                <w:lang w:val="ru-RU"/>
              </w:rPr>
            </w:pPr>
          </w:p>
        </w:tc>
        <w:tc>
          <w:tcPr>
            <w:tcW w:w="1543" w:type="dxa"/>
            <w:gridSpan w:val="2"/>
            <w:tcBorders>
              <w:top w:val="nil"/>
              <w:left w:val="nil"/>
              <w:bottom w:val="nil"/>
              <w:right w:val="nil"/>
            </w:tcBorders>
            <w:vAlign w:val="bottom"/>
          </w:tcPr>
          <w:p w14:paraId="392E8916" w14:textId="39D7925B"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043585">
              <w:rPr>
                <w:color w:val="000000"/>
                <w:sz w:val="18"/>
                <w:szCs w:val="18"/>
                <w:lang w:val="ru-RU" w:eastAsia="ru-RU"/>
              </w:rPr>
              <w:t>230 173</w:t>
            </w:r>
          </w:p>
        </w:tc>
      </w:tr>
      <w:tr w:rsidR="00F75A7D" w:rsidRPr="00845E15" w14:paraId="3500DDAC" w14:textId="77777777" w:rsidTr="00290FF4">
        <w:trPr>
          <w:cantSplit/>
          <w:trHeight w:val="20"/>
        </w:trPr>
        <w:tc>
          <w:tcPr>
            <w:tcW w:w="5749" w:type="dxa"/>
            <w:tcBorders>
              <w:top w:val="nil"/>
              <w:left w:val="nil"/>
              <w:bottom w:val="nil"/>
              <w:right w:val="nil"/>
            </w:tcBorders>
            <w:vAlign w:val="bottom"/>
          </w:tcPr>
          <w:p w14:paraId="4E421306" w14:textId="6454EA1A" w:rsidR="00F75A7D" w:rsidRPr="00290FF4" w:rsidRDefault="00290FF4" w:rsidP="006D62D0">
            <w:pPr>
              <w:pStyle w:val="tabletext"/>
              <w:widowControl w:val="0"/>
              <w:spacing w:before="40" w:after="40"/>
              <w:ind w:left="142" w:hanging="142"/>
              <w:rPr>
                <w:szCs w:val="20"/>
              </w:rPr>
            </w:pPr>
            <w:r>
              <w:rPr>
                <w:szCs w:val="20"/>
              </w:rPr>
              <w:t>Repayment of borrowings</w:t>
            </w:r>
          </w:p>
        </w:tc>
        <w:tc>
          <w:tcPr>
            <w:tcW w:w="613" w:type="dxa"/>
            <w:tcBorders>
              <w:top w:val="nil"/>
              <w:left w:val="nil"/>
              <w:bottom w:val="nil"/>
              <w:right w:val="nil"/>
            </w:tcBorders>
            <w:vAlign w:val="bottom"/>
          </w:tcPr>
          <w:p w14:paraId="57E0A6F1" w14:textId="15D62551" w:rsidR="00F75A7D" w:rsidRPr="00845E15" w:rsidRDefault="00F75A7D" w:rsidP="006D62D0">
            <w:pPr>
              <w:pStyle w:val="tabletext"/>
              <w:widowControl w:val="0"/>
              <w:spacing w:before="40" w:after="40"/>
              <w:jc w:val="center"/>
              <w:rPr>
                <w:color w:val="000000"/>
                <w:szCs w:val="20"/>
                <w:lang w:val="ru-RU" w:eastAsia="ru-RU"/>
              </w:rPr>
            </w:pPr>
          </w:p>
        </w:tc>
        <w:tc>
          <w:tcPr>
            <w:tcW w:w="143" w:type="dxa"/>
            <w:tcBorders>
              <w:top w:val="nil"/>
              <w:left w:val="nil"/>
              <w:bottom w:val="nil"/>
              <w:right w:val="nil"/>
            </w:tcBorders>
            <w:vAlign w:val="bottom"/>
          </w:tcPr>
          <w:p w14:paraId="60715C9E" w14:textId="77777777" w:rsidR="00F75A7D" w:rsidRPr="00845E15" w:rsidRDefault="00F75A7D" w:rsidP="006D62D0">
            <w:pPr>
              <w:pStyle w:val="tabletext"/>
              <w:widowControl w:val="0"/>
              <w:tabs>
                <w:tab w:val="decimal" w:pos="1774"/>
              </w:tabs>
              <w:spacing w:before="40" w:after="40"/>
              <w:ind w:right="57"/>
              <w:jc w:val="right"/>
              <w:rPr>
                <w:color w:val="000000"/>
                <w:szCs w:val="20"/>
                <w:lang w:val="ru-RU" w:eastAsia="ru-RU"/>
              </w:rPr>
            </w:pPr>
          </w:p>
        </w:tc>
        <w:tc>
          <w:tcPr>
            <w:tcW w:w="1454" w:type="dxa"/>
            <w:tcBorders>
              <w:top w:val="nil"/>
              <w:left w:val="nil"/>
              <w:bottom w:val="nil"/>
              <w:right w:val="nil"/>
            </w:tcBorders>
            <w:vAlign w:val="bottom"/>
          </w:tcPr>
          <w:p w14:paraId="77FAF6E8" w14:textId="750728A4"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6D62D0">
              <w:rPr>
                <w:color w:val="000000"/>
                <w:sz w:val="18"/>
                <w:szCs w:val="18"/>
                <w:lang w:val="ru-RU" w:eastAsia="ru-RU"/>
              </w:rPr>
              <w:t>(19 344 35</w:t>
            </w:r>
            <w:r w:rsidR="00926BA7">
              <w:rPr>
                <w:color w:val="000000"/>
                <w:sz w:val="18"/>
                <w:szCs w:val="18"/>
                <w:lang w:eastAsia="ru-RU"/>
              </w:rPr>
              <w:t>7</w:t>
            </w:r>
            <w:r w:rsidRPr="006D62D0">
              <w:rPr>
                <w:color w:val="000000"/>
                <w:sz w:val="18"/>
                <w:szCs w:val="18"/>
                <w:lang w:val="ru-RU" w:eastAsia="ru-RU"/>
              </w:rPr>
              <w:t>)</w:t>
            </w:r>
          </w:p>
        </w:tc>
        <w:tc>
          <w:tcPr>
            <w:tcW w:w="283" w:type="dxa"/>
            <w:tcBorders>
              <w:top w:val="nil"/>
              <w:left w:val="nil"/>
              <w:bottom w:val="nil"/>
              <w:right w:val="nil"/>
            </w:tcBorders>
            <w:vAlign w:val="bottom"/>
          </w:tcPr>
          <w:p w14:paraId="71DF167E" w14:textId="77777777" w:rsidR="00F75A7D" w:rsidRPr="006D62D0" w:rsidRDefault="00F75A7D" w:rsidP="006D62D0">
            <w:pPr>
              <w:pStyle w:val="tabletext"/>
              <w:widowControl w:val="0"/>
              <w:tabs>
                <w:tab w:val="decimal" w:pos="1134"/>
              </w:tabs>
              <w:spacing w:before="40" w:after="40"/>
              <w:ind w:right="113"/>
              <w:jc w:val="right"/>
              <w:rPr>
                <w:bCs/>
                <w:sz w:val="18"/>
                <w:szCs w:val="18"/>
                <w:highlight w:val="lightGray"/>
                <w:lang w:val="ru-RU"/>
              </w:rPr>
            </w:pPr>
          </w:p>
        </w:tc>
        <w:tc>
          <w:tcPr>
            <w:tcW w:w="1543" w:type="dxa"/>
            <w:gridSpan w:val="2"/>
            <w:tcBorders>
              <w:top w:val="nil"/>
              <w:left w:val="nil"/>
              <w:bottom w:val="nil"/>
              <w:right w:val="nil"/>
            </w:tcBorders>
            <w:vAlign w:val="bottom"/>
          </w:tcPr>
          <w:p w14:paraId="166ED57D" w14:textId="380DD6B5" w:rsidR="00F75A7D" w:rsidRPr="006D62D0" w:rsidRDefault="00F75A7D" w:rsidP="006D62D0">
            <w:pPr>
              <w:pStyle w:val="tabletext"/>
              <w:widowControl w:val="0"/>
              <w:tabs>
                <w:tab w:val="decimal" w:pos="1134"/>
              </w:tabs>
              <w:spacing w:before="40" w:after="40"/>
              <w:ind w:right="113"/>
              <w:jc w:val="right"/>
              <w:rPr>
                <w:color w:val="000000"/>
                <w:sz w:val="18"/>
                <w:szCs w:val="18"/>
                <w:lang w:val="ru-RU" w:eastAsia="ru-RU"/>
              </w:rPr>
            </w:pPr>
            <w:r w:rsidRPr="00043585">
              <w:rPr>
                <w:color w:val="000000"/>
                <w:sz w:val="18"/>
                <w:szCs w:val="18"/>
                <w:lang w:val="ru-RU" w:eastAsia="ru-RU"/>
              </w:rPr>
              <w:t>(30 488)</w:t>
            </w:r>
          </w:p>
        </w:tc>
      </w:tr>
      <w:tr w:rsidR="00AF79C9" w:rsidRPr="00845E15" w14:paraId="725A2DAD" w14:textId="77777777" w:rsidTr="00290FF4">
        <w:trPr>
          <w:cantSplit/>
          <w:trHeight w:val="20"/>
        </w:trPr>
        <w:tc>
          <w:tcPr>
            <w:tcW w:w="5749" w:type="dxa"/>
            <w:tcBorders>
              <w:top w:val="nil"/>
              <w:left w:val="nil"/>
              <w:bottom w:val="nil"/>
              <w:right w:val="nil"/>
            </w:tcBorders>
            <w:vAlign w:val="bottom"/>
          </w:tcPr>
          <w:p w14:paraId="622572D6" w14:textId="7B05F2E7" w:rsidR="00AF79C9" w:rsidRPr="00290FF4" w:rsidRDefault="00290FF4" w:rsidP="006D62D0">
            <w:pPr>
              <w:pStyle w:val="tabletext"/>
              <w:widowControl w:val="0"/>
              <w:spacing w:before="40" w:after="40"/>
              <w:ind w:left="142" w:hanging="142"/>
              <w:rPr>
                <w:szCs w:val="20"/>
              </w:rPr>
            </w:pPr>
            <w:r>
              <w:rPr>
                <w:szCs w:val="20"/>
              </w:rPr>
              <w:t>Dividends which are payable to Company owners</w:t>
            </w:r>
          </w:p>
        </w:tc>
        <w:tc>
          <w:tcPr>
            <w:tcW w:w="613" w:type="dxa"/>
            <w:tcBorders>
              <w:top w:val="nil"/>
              <w:left w:val="nil"/>
              <w:bottom w:val="nil"/>
              <w:right w:val="nil"/>
            </w:tcBorders>
            <w:vAlign w:val="bottom"/>
          </w:tcPr>
          <w:p w14:paraId="51B35AD4" w14:textId="77777777" w:rsidR="00AF79C9" w:rsidRPr="00290FF4" w:rsidRDefault="00AF79C9" w:rsidP="006D62D0">
            <w:pPr>
              <w:pStyle w:val="tabletext"/>
              <w:widowControl w:val="0"/>
              <w:spacing w:before="40" w:after="40"/>
              <w:jc w:val="center"/>
              <w:rPr>
                <w:color w:val="000000"/>
                <w:szCs w:val="20"/>
                <w:lang w:eastAsia="ru-RU"/>
              </w:rPr>
            </w:pPr>
          </w:p>
        </w:tc>
        <w:tc>
          <w:tcPr>
            <w:tcW w:w="143" w:type="dxa"/>
            <w:tcBorders>
              <w:top w:val="nil"/>
              <w:left w:val="nil"/>
              <w:bottom w:val="nil"/>
              <w:right w:val="nil"/>
            </w:tcBorders>
            <w:vAlign w:val="bottom"/>
          </w:tcPr>
          <w:p w14:paraId="68B054C0" w14:textId="77777777" w:rsidR="00AF79C9" w:rsidRPr="00290FF4" w:rsidRDefault="00AF79C9" w:rsidP="006D62D0">
            <w:pPr>
              <w:pStyle w:val="tabletext"/>
              <w:widowControl w:val="0"/>
              <w:tabs>
                <w:tab w:val="decimal" w:pos="1774"/>
              </w:tabs>
              <w:spacing w:before="40" w:after="40"/>
              <w:ind w:right="57"/>
              <w:jc w:val="right"/>
              <w:rPr>
                <w:color w:val="000000"/>
                <w:szCs w:val="20"/>
                <w:lang w:eastAsia="ru-RU"/>
              </w:rPr>
            </w:pPr>
          </w:p>
        </w:tc>
        <w:tc>
          <w:tcPr>
            <w:tcW w:w="1454" w:type="dxa"/>
            <w:tcBorders>
              <w:top w:val="nil"/>
              <w:left w:val="nil"/>
              <w:bottom w:val="nil"/>
              <w:right w:val="nil"/>
            </w:tcBorders>
            <w:vAlign w:val="bottom"/>
          </w:tcPr>
          <w:p w14:paraId="4FB02C81" w14:textId="1A9EEDEB" w:rsidR="00AF79C9" w:rsidRPr="006D62D0" w:rsidRDefault="004F26D1" w:rsidP="006D62D0">
            <w:pPr>
              <w:pStyle w:val="tabletext"/>
              <w:widowControl w:val="0"/>
              <w:tabs>
                <w:tab w:val="decimal" w:pos="1134"/>
              </w:tabs>
              <w:spacing w:before="40" w:after="40"/>
              <w:ind w:right="113"/>
              <w:jc w:val="right"/>
              <w:rPr>
                <w:color w:val="000000"/>
                <w:sz w:val="18"/>
                <w:szCs w:val="18"/>
                <w:lang w:val="ru-RU" w:eastAsia="ru-RU"/>
              </w:rPr>
            </w:pPr>
            <w:r>
              <w:rPr>
                <w:color w:val="000000"/>
                <w:sz w:val="19"/>
                <w:szCs w:val="19"/>
                <w:lang w:val="ru-RU"/>
              </w:rPr>
              <w:t>_</w:t>
            </w:r>
          </w:p>
        </w:tc>
        <w:tc>
          <w:tcPr>
            <w:tcW w:w="283" w:type="dxa"/>
            <w:tcBorders>
              <w:top w:val="nil"/>
              <w:left w:val="nil"/>
              <w:bottom w:val="nil"/>
              <w:right w:val="nil"/>
            </w:tcBorders>
            <w:vAlign w:val="bottom"/>
          </w:tcPr>
          <w:p w14:paraId="34A83A23" w14:textId="77777777" w:rsidR="00AF79C9" w:rsidRPr="006D62D0" w:rsidRDefault="00AF79C9" w:rsidP="006D62D0">
            <w:pPr>
              <w:pStyle w:val="tabletext"/>
              <w:widowControl w:val="0"/>
              <w:tabs>
                <w:tab w:val="decimal" w:pos="1134"/>
              </w:tabs>
              <w:spacing w:before="40" w:after="40"/>
              <w:ind w:right="113"/>
              <w:jc w:val="right"/>
              <w:rPr>
                <w:bCs/>
                <w:sz w:val="18"/>
                <w:szCs w:val="18"/>
                <w:highlight w:val="lightGray"/>
                <w:lang w:val="ru-RU"/>
              </w:rPr>
            </w:pPr>
          </w:p>
        </w:tc>
        <w:tc>
          <w:tcPr>
            <w:tcW w:w="1543" w:type="dxa"/>
            <w:gridSpan w:val="2"/>
            <w:tcBorders>
              <w:top w:val="nil"/>
              <w:left w:val="nil"/>
              <w:bottom w:val="nil"/>
              <w:right w:val="nil"/>
            </w:tcBorders>
            <w:vAlign w:val="bottom"/>
          </w:tcPr>
          <w:p w14:paraId="34CB326C" w14:textId="2BDCE764" w:rsidR="00AF79C9" w:rsidRPr="006D62D0" w:rsidRDefault="00AF79C9" w:rsidP="006D62D0">
            <w:pPr>
              <w:pStyle w:val="tabletext"/>
              <w:widowControl w:val="0"/>
              <w:tabs>
                <w:tab w:val="decimal" w:pos="1134"/>
              </w:tabs>
              <w:spacing w:before="40" w:after="40"/>
              <w:ind w:right="113"/>
              <w:jc w:val="right"/>
              <w:rPr>
                <w:color w:val="000000"/>
                <w:sz w:val="18"/>
                <w:szCs w:val="18"/>
                <w:highlight w:val="lightGray"/>
                <w:lang w:val="ru-RU" w:eastAsia="ru-RU"/>
              </w:rPr>
            </w:pPr>
            <w:r w:rsidRPr="006D62D0">
              <w:rPr>
                <w:color w:val="000000"/>
                <w:sz w:val="18"/>
                <w:szCs w:val="18"/>
                <w:lang w:val="ru-RU" w:eastAsia="ru-RU"/>
              </w:rPr>
              <w:t>(4)</w:t>
            </w:r>
          </w:p>
        </w:tc>
      </w:tr>
      <w:tr w:rsidR="00AF79C9" w:rsidRPr="00845E15" w14:paraId="5E46CBA1" w14:textId="77777777" w:rsidTr="00290FF4">
        <w:trPr>
          <w:cantSplit/>
          <w:trHeight w:val="20"/>
        </w:trPr>
        <w:tc>
          <w:tcPr>
            <w:tcW w:w="5749" w:type="dxa"/>
            <w:tcBorders>
              <w:top w:val="nil"/>
              <w:left w:val="nil"/>
              <w:bottom w:val="nil"/>
              <w:right w:val="nil"/>
            </w:tcBorders>
            <w:vAlign w:val="bottom"/>
          </w:tcPr>
          <w:p w14:paraId="25870049" w14:textId="6D393220" w:rsidR="00AF79C9" w:rsidRPr="00290FF4" w:rsidRDefault="00290FF4" w:rsidP="006D62D0">
            <w:pPr>
              <w:pStyle w:val="tabletext"/>
              <w:widowControl w:val="0"/>
              <w:spacing w:before="40" w:after="40"/>
              <w:ind w:left="142" w:hanging="142"/>
              <w:rPr>
                <w:bCs/>
                <w:szCs w:val="20"/>
              </w:rPr>
            </w:pPr>
            <w:r>
              <w:rPr>
                <w:szCs w:val="20"/>
              </w:rPr>
              <w:t>Liabilities for rent</w:t>
            </w:r>
          </w:p>
        </w:tc>
        <w:tc>
          <w:tcPr>
            <w:tcW w:w="613" w:type="dxa"/>
            <w:tcBorders>
              <w:top w:val="nil"/>
              <w:left w:val="nil"/>
              <w:bottom w:val="nil"/>
              <w:right w:val="nil"/>
            </w:tcBorders>
            <w:vAlign w:val="bottom"/>
          </w:tcPr>
          <w:p w14:paraId="4722B2D5" w14:textId="77777777" w:rsidR="00AF79C9" w:rsidRPr="00845E15" w:rsidRDefault="00AF79C9" w:rsidP="006D62D0">
            <w:pPr>
              <w:pStyle w:val="tabletext"/>
              <w:widowControl w:val="0"/>
              <w:spacing w:before="40" w:after="40"/>
              <w:jc w:val="center"/>
              <w:rPr>
                <w:color w:val="000000"/>
                <w:szCs w:val="20"/>
                <w:lang w:val="ru-RU" w:eastAsia="ru-RU"/>
              </w:rPr>
            </w:pPr>
          </w:p>
        </w:tc>
        <w:tc>
          <w:tcPr>
            <w:tcW w:w="143" w:type="dxa"/>
            <w:tcBorders>
              <w:top w:val="nil"/>
              <w:left w:val="nil"/>
              <w:bottom w:val="nil"/>
              <w:right w:val="nil"/>
            </w:tcBorders>
            <w:vAlign w:val="bottom"/>
          </w:tcPr>
          <w:p w14:paraId="193365B4" w14:textId="77777777" w:rsidR="00AF79C9" w:rsidRPr="00845E15" w:rsidRDefault="00AF79C9" w:rsidP="006D62D0">
            <w:pPr>
              <w:pStyle w:val="tabletext"/>
              <w:widowControl w:val="0"/>
              <w:tabs>
                <w:tab w:val="decimal" w:pos="1774"/>
              </w:tabs>
              <w:spacing w:before="40" w:after="40"/>
              <w:ind w:right="57"/>
              <w:jc w:val="right"/>
              <w:rPr>
                <w:color w:val="000000"/>
                <w:szCs w:val="20"/>
                <w:lang w:val="ru-RU" w:eastAsia="ru-RU"/>
              </w:rPr>
            </w:pPr>
          </w:p>
        </w:tc>
        <w:tc>
          <w:tcPr>
            <w:tcW w:w="1454" w:type="dxa"/>
            <w:tcBorders>
              <w:top w:val="nil"/>
              <w:left w:val="nil"/>
              <w:bottom w:val="single" w:sz="4" w:space="0" w:color="auto"/>
              <w:right w:val="nil"/>
            </w:tcBorders>
            <w:vAlign w:val="bottom"/>
          </w:tcPr>
          <w:p w14:paraId="63D17970" w14:textId="6683B9AC" w:rsidR="00AF79C9" w:rsidRPr="006D62D0" w:rsidRDefault="00AF79C9" w:rsidP="006D62D0">
            <w:pPr>
              <w:pStyle w:val="tabletext"/>
              <w:widowControl w:val="0"/>
              <w:tabs>
                <w:tab w:val="decimal" w:pos="1134"/>
              </w:tabs>
              <w:spacing w:before="40" w:after="40"/>
              <w:ind w:right="113"/>
              <w:jc w:val="right"/>
              <w:rPr>
                <w:color w:val="000000"/>
                <w:sz w:val="18"/>
                <w:szCs w:val="18"/>
                <w:lang w:val="ru-RU" w:eastAsia="ru-RU"/>
              </w:rPr>
            </w:pPr>
            <w:r w:rsidRPr="006D62D0">
              <w:rPr>
                <w:color w:val="000000"/>
                <w:sz w:val="18"/>
                <w:szCs w:val="18"/>
                <w:lang w:val="ru-RU" w:eastAsia="ru-RU"/>
              </w:rPr>
              <w:t>(39 774)</w:t>
            </w:r>
          </w:p>
        </w:tc>
        <w:tc>
          <w:tcPr>
            <w:tcW w:w="283" w:type="dxa"/>
            <w:tcBorders>
              <w:top w:val="nil"/>
              <w:left w:val="nil"/>
              <w:bottom w:val="nil"/>
              <w:right w:val="nil"/>
            </w:tcBorders>
            <w:vAlign w:val="bottom"/>
          </w:tcPr>
          <w:p w14:paraId="762CAFBA" w14:textId="77777777" w:rsidR="00AF79C9" w:rsidRPr="006D62D0" w:rsidRDefault="00AF79C9" w:rsidP="006D62D0">
            <w:pPr>
              <w:pStyle w:val="tabletext"/>
              <w:widowControl w:val="0"/>
              <w:tabs>
                <w:tab w:val="decimal" w:pos="1134"/>
              </w:tabs>
              <w:spacing w:before="40" w:after="40"/>
              <w:ind w:right="113"/>
              <w:jc w:val="right"/>
              <w:rPr>
                <w:bCs/>
                <w:sz w:val="18"/>
                <w:szCs w:val="18"/>
                <w:highlight w:val="lightGray"/>
                <w:lang w:val="ru-RU"/>
              </w:rPr>
            </w:pPr>
          </w:p>
        </w:tc>
        <w:tc>
          <w:tcPr>
            <w:tcW w:w="1543" w:type="dxa"/>
            <w:gridSpan w:val="2"/>
            <w:tcBorders>
              <w:top w:val="nil"/>
              <w:left w:val="nil"/>
              <w:bottom w:val="single" w:sz="4" w:space="0" w:color="auto"/>
              <w:right w:val="nil"/>
            </w:tcBorders>
            <w:vAlign w:val="bottom"/>
          </w:tcPr>
          <w:p w14:paraId="2B5E5DF2" w14:textId="48765275" w:rsidR="00AF79C9" w:rsidRPr="006D62D0" w:rsidRDefault="00AF79C9" w:rsidP="006D62D0">
            <w:pPr>
              <w:pStyle w:val="tabletext"/>
              <w:widowControl w:val="0"/>
              <w:tabs>
                <w:tab w:val="decimal" w:pos="1134"/>
              </w:tabs>
              <w:spacing w:before="40" w:after="40"/>
              <w:ind w:right="113"/>
              <w:jc w:val="right"/>
              <w:rPr>
                <w:color w:val="000000"/>
                <w:sz w:val="18"/>
                <w:szCs w:val="18"/>
                <w:lang w:val="ru-RU" w:eastAsia="ru-RU"/>
              </w:rPr>
            </w:pPr>
            <w:r w:rsidRPr="00043585">
              <w:rPr>
                <w:color w:val="000000"/>
                <w:sz w:val="18"/>
                <w:szCs w:val="18"/>
                <w:lang w:val="ru-RU" w:eastAsia="ru-RU"/>
              </w:rPr>
              <w:t>(49 719)</w:t>
            </w:r>
          </w:p>
        </w:tc>
      </w:tr>
      <w:tr w:rsidR="00AF79C9" w:rsidRPr="00845E15" w14:paraId="1C4C2414" w14:textId="77777777" w:rsidTr="00290FF4">
        <w:trPr>
          <w:cantSplit/>
          <w:trHeight w:val="622"/>
        </w:trPr>
        <w:tc>
          <w:tcPr>
            <w:tcW w:w="5749" w:type="dxa"/>
            <w:tcBorders>
              <w:top w:val="nil"/>
              <w:left w:val="nil"/>
              <w:bottom w:val="nil"/>
              <w:right w:val="nil"/>
            </w:tcBorders>
            <w:vAlign w:val="bottom"/>
          </w:tcPr>
          <w:p w14:paraId="5CFEBA9A" w14:textId="5D7DE46F" w:rsidR="00AF79C9" w:rsidRPr="00290FF4" w:rsidRDefault="00290FF4" w:rsidP="006D62D0">
            <w:pPr>
              <w:pStyle w:val="tabletext"/>
              <w:widowControl w:val="0"/>
              <w:spacing w:before="40" w:after="40"/>
              <w:ind w:left="142" w:hanging="142"/>
              <w:rPr>
                <w:szCs w:val="20"/>
              </w:rPr>
            </w:pPr>
            <w:r>
              <w:rPr>
                <w:b/>
                <w:szCs w:val="20"/>
              </w:rPr>
              <w:t>Net cash from financing activities</w:t>
            </w:r>
          </w:p>
        </w:tc>
        <w:tc>
          <w:tcPr>
            <w:tcW w:w="613" w:type="dxa"/>
            <w:tcBorders>
              <w:top w:val="nil"/>
              <w:left w:val="nil"/>
              <w:bottom w:val="nil"/>
              <w:right w:val="nil"/>
            </w:tcBorders>
            <w:vAlign w:val="bottom"/>
          </w:tcPr>
          <w:p w14:paraId="33497AFD" w14:textId="77777777" w:rsidR="00AF79C9" w:rsidRPr="00290FF4" w:rsidRDefault="00AF79C9" w:rsidP="006D62D0">
            <w:pPr>
              <w:pStyle w:val="tabletext"/>
              <w:widowControl w:val="0"/>
              <w:spacing w:before="40" w:after="40"/>
              <w:jc w:val="center"/>
              <w:rPr>
                <w:color w:val="000000"/>
                <w:szCs w:val="20"/>
                <w:lang w:eastAsia="ru-RU"/>
              </w:rPr>
            </w:pPr>
          </w:p>
        </w:tc>
        <w:tc>
          <w:tcPr>
            <w:tcW w:w="143" w:type="dxa"/>
            <w:tcBorders>
              <w:top w:val="nil"/>
              <w:left w:val="nil"/>
              <w:bottom w:val="nil"/>
              <w:right w:val="nil"/>
            </w:tcBorders>
            <w:vAlign w:val="bottom"/>
          </w:tcPr>
          <w:p w14:paraId="25001BF8" w14:textId="77777777" w:rsidR="00AF79C9" w:rsidRPr="00290FF4" w:rsidRDefault="00AF79C9" w:rsidP="006D62D0">
            <w:pPr>
              <w:pStyle w:val="tabletext"/>
              <w:widowControl w:val="0"/>
              <w:tabs>
                <w:tab w:val="decimal" w:pos="1774"/>
              </w:tabs>
              <w:spacing w:before="40" w:after="40"/>
              <w:ind w:right="57"/>
              <w:jc w:val="right"/>
              <w:rPr>
                <w:color w:val="000000"/>
                <w:szCs w:val="20"/>
                <w:lang w:eastAsia="ru-RU"/>
              </w:rPr>
            </w:pPr>
          </w:p>
        </w:tc>
        <w:tc>
          <w:tcPr>
            <w:tcW w:w="1454" w:type="dxa"/>
            <w:tcBorders>
              <w:top w:val="single" w:sz="4" w:space="0" w:color="auto"/>
              <w:left w:val="nil"/>
              <w:bottom w:val="single" w:sz="4" w:space="0" w:color="auto"/>
              <w:right w:val="nil"/>
            </w:tcBorders>
            <w:vAlign w:val="bottom"/>
          </w:tcPr>
          <w:p w14:paraId="103DCDB1" w14:textId="0F287510"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6D62D0">
              <w:rPr>
                <w:b/>
                <w:color w:val="000000"/>
                <w:sz w:val="18"/>
                <w:szCs w:val="18"/>
                <w:lang w:val="ru-RU" w:eastAsia="ru-RU"/>
              </w:rPr>
              <w:t>(1 689 0</w:t>
            </w:r>
            <w:r w:rsidR="004F26D1">
              <w:rPr>
                <w:b/>
                <w:color w:val="000000"/>
                <w:sz w:val="18"/>
                <w:szCs w:val="18"/>
                <w:lang w:val="ru-RU" w:eastAsia="ru-RU"/>
              </w:rPr>
              <w:t>19</w:t>
            </w:r>
            <w:r w:rsidRPr="006D62D0">
              <w:rPr>
                <w:b/>
                <w:color w:val="000000"/>
                <w:sz w:val="18"/>
                <w:szCs w:val="18"/>
                <w:lang w:val="ru-RU" w:eastAsia="ru-RU"/>
              </w:rPr>
              <w:t>)</w:t>
            </w:r>
          </w:p>
        </w:tc>
        <w:tc>
          <w:tcPr>
            <w:tcW w:w="283" w:type="dxa"/>
            <w:tcBorders>
              <w:top w:val="nil"/>
              <w:left w:val="nil"/>
              <w:bottom w:val="nil"/>
              <w:right w:val="nil"/>
            </w:tcBorders>
            <w:vAlign w:val="bottom"/>
          </w:tcPr>
          <w:p w14:paraId="2E08B58D" w14:textId="77777777"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p>
        </w:tc>
        <w:tc>
          <w:tcPr>
            <w:tcW w:w="1543" w:type="dxa"/>
            <w:gridSpan w:val="2"/>
            <w:tcBorders>
              <w:top w:val="single" w:sz="4" w:space="0" w:color="auto"/>
              <w:left w:val="nil"/>
              <w:bottom w:val="single" w:sz="4" w:space="0" w:color="auto"/>
              <w:right w:val="nil"/>
            </w:tcBorders>
            <w:vAlign w:val="bottom"/>
          </w:tcPr>
          <w:p w14:paraId="1F29A92F" w14:textId="47D711BD"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043585">
              <w:rPr>
                <w:b/>
                <w:color w:val="000000"/>
                <w:sz w:val="18"/>
                <w:szCs w:val="18"/>
                <w:lang w:val="ru-RU" w:eastAsia="ru-RU"/>
              </w:rPr>
              <w:t>149 962</w:t>
            </w:r>
          </w:p>
        </w:tc>
      </w:tr>
      <w:tr w:rsidR="00AF79C9" w:rsidRPr="00845E15" w14:paraId="14183562" w14:textId="77777777" w:rsidTr="00290FF4">
        <w:trPr>
          <w:cantSplit/>
          <w:trHeight w:val="20"/>
        </w:trPr>
        <w:tc>
          <w:tcPr>
            <w:tcW w:w="5749" w:type="dxa"/>
            <w:tcBorders>
              <w:top w:val="nil"/>
              <w:left w:val="nil"/>
              <w:bottom w:val="nil"/>
              <w:right w:val="nil"/>
            </w:tcBorders>
            <w:vAlign w:val="bottom"/>
          </w:tcPr>
          <w:p w14:paraId="3010C8FE" w14:textId="48582BAA" w:rsidR="00AF79C9" w:rsidRPr="00290FF4" w:rsidRDefault="00290FF4" w:rsidP="00290FF4">
            <w:pPr>
              <w:pStyle w:val="tabletext"/>
              <w:widowControl w:val="0"/>
              <w:spacing w:before="40" w:after="40"/>
              <w:ind w:left="142" w:hanging="142"/>
              <w:rPr>
                <w:i/>
                <w:iCs/>
                <w:szCs w:val="20"/>
              </w:rPr>
            </w:pPr>
            <w:r>
              <w:rPr>
                <w:b/>
                <w:szCs w:val="20"/>
              </w:rPr>
              <w:t>Net</w:t>
            </w:r>
            <w:r w:rsidRPr="00290FF4">
              <w:rPr>
                <w:b/>
                <w:szCs w:val="20"/>
              </w:rPr>
              <w:t xml:space="preserve"> </w:t>
            </w:r>
            <w:r>
              <w:rPr>
                <w:b/>
                <w:szCs w:val="20"/>
              </w:rPr>
              <w:t>decrease</w:t>
            </w:r>
            <w:r w:rsidRPr="00290FF4">
              <w:rPr>
                <w:b/>
                <w:szCs w:val="20"/>
              </w:rPr>
              <w:t xml:space="preserve"> </w:t>
            </w:r>
            <w:r>
              <w:rPr>
                <w:b/>
                <w:szCs w:val="20"/>
              </w:rPr>
              <w:t>in cash and cash equivalents</w:t>
            </w:r>
          </w:p>
        </w:tc>
        <w:tc>
          <w:tcPr>
            <w:tcW w:w="613" w:type="dxa"/>
            <w:tcBorders>
              <w:top w:val="nil"/>
              <w:left w:val="nil"/>
              <w:bottom w:val="nil"/>
              <w:right w:val="nil"/>
            </w:tcBorders>
            <w:vAlign w:val="bottom"/>
          </w:tcPr>
          <w:p w14:paraId="0EFB74D2" w14:textId="77777777" w:rsidR="00AF79C9" w:rsidRPr="00290FF4" w:rsidRDefault="00AF79C9" w:rsidP="006D62D0">
            <w:pPr>
              <w:pStyle w:val="tabletext"/>
              <w:widowControl w:val="0"/>
              <w:spacing w:before="40" w:after="40"/>
              <w:jc w:val="center"/>
              <w:rPr>
                <w:color w:val="000000"/>
                <w:szCs w:val="20"/>
                <w:lang w:eastAsia="ru-RU"/>
              </w:rPr>
            </w:pPr>
          </w:p>
        </w:tc>
        <w:tc>
          <w:tcPr>
            <w:tcW w:w="143" w:type="dxa"/>
            <w:tcBorders>
              <w:top w:val="nil"/>
              <w:left w:val="nil"/>
              <w:bottom w:val="nil"/>
              <w:right w:val="nil"/>
            </w:tcBorders>
            <w:vAlign w:val="bottom"/>
          </w:tcPr>
          <w:p w14:paraId="5FBD46C6" w14:textId="77777777" w:rsidR="00AF79C9" w:rsidRPr="00290FF4" w:rsidRDefault="00AF79C9" w:rsidP="006D62D0">
            <w:pPr>
              <w:pStyle w:val="tabletext"/>
              <w:widowControl w:val="0"/>
              <w:tabs>
                <w:tab w:val="decimal" w:pos="1774"/>
              </w:tabs>
              <w:spacing w:before="40" w:after="40"/>
              <w:ind w:right="57"/>
              <w:jc w:val="right"/>
              <w:rPr>
                <w:color w:val="000000"/>
                <w:szCs w:val="20"/>
                <w:lang w:eastAsia="ru-RU"/>
              </w:rPr>
            </w:pPr>
          </w:p>
        </w:tc>
        <w:tc>
          <w:tcPr>
            <w:tcW w:w="1454" w:type="dxa"/>
            <w:tcBorders>
              <w:top w:val="single" w:sz="4" w:space="0" w:color="auto"/>
              <w:left w:val="nil"/>
              <w:bottom w:val="nil"/>
              <w:right w:val="nil"/>
            </w:tcBorders>
            <w:vAlign w:val="bottom"/>
          </w:tcPr>
          <w:p w14:paraId="7B50F364" w14:textId="42302B99"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6D62D0">
              <w:rPr>
                <w:b/>
                <w:color w:val="000000"/>
                <w:sz w:val="18"/>
                <w:szCs w:val="18"/>
                <w:lang w:val="ru-RU" w:eastAsia="ru-RU"/>
              </w:rPr>
              <w:t>(1 010 297)</w:t>
            </w:r>
          </w:p>
        </w:tc>
        <w:tc>
          <w:tcPr>
            <w:tcW w:w="283" w:type="dxa"/>
            <w:tcBorders>
              <w:top w:val="nil"/>
              <w:left w:val="nil"/>
              <w:bottom w:val="nil"/>
              <w:right w:val="nil"/>
            </w:tcBorders>
            <w:vAlign w:val="bottom"/>
          </w:tcPr>
          <w:p w14:paraId="6B963EE2" w14:textId="77777777" w:rsidR="00AF79C9" w:rsidRPr="006D62D0" w:rsidRDefault="00AF79C9" w:rsidP="006D62D0">
            <w:pPr>
              <w:pStyle w:val="tabletext"/>
              <w:widowControl w:val="0"/>
              <w:tabs>
                <w:tab w:val="decimal" w:pos="1134"/>
              </w:tabs>
              <w:spacing w:before="40" w:after="40"/>
              <w:ind w:right="113"/>
              <w:jc w:val="right"/>
              <w:rPr>
                <w:bCs/>
                <w:sz w:val="18"/>
                <w:szCs w:val="18"/>
                <w:highlight w:val="lightGray"/>
                <w:lang w:val="ru-RU"/>
              </w:rPr>
            </w:pPr>
          </w:p>
        </w:tc>
        <w:tc>
          <w:tcPr>
            <w:tcW w:w="1543" w:type="dxa"/>
            <w:gridSpan w:val="2"/>
            <w:tcBorders>
              <w:top w:val="single" w:sz="4" w:space="0" w:color="auto"/>
              <w:left w:val="nil"/>
              <w:bottom w:val="nil"/>
              <w:right w:val="nil"/>
            </w:tcBorders>
            <w:vAlign w:val="bottom"/>
          </w:tcPr>
          <w:p w14:paraId="7DF7522B" w14:textId="7DFDF71D"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043585">
              <w:rPr>
                <w:b/>
                <w:color w:val="000000"/>
                <w:sz w:val="18"/>
                <w:szCs w:val="18"/>
                <w:lang w:val="ru-RU" w:eastAsia="ru-RU"/>
              </w:rPr>
              <w:t>(681 043)</w:t>
            </w:r>
          </w:p>
        </w:tc>
      </w:tr>
      <w:tr w:rsidR="00AF79C9" w:rsidRPr="00845E15" w14:paraId="72B3DB7B" w14:textId="77777777" w:rsidTr="00290FF4">
        <w:trPr>
          <w:cantSplit/>
          <w:trHeight w:val="20"/>
        </w:trPr>
        <w:tc>
          <w:tcPr>
            <w:tcW w:w="5749" w:type="dxa"/>
            <w:tcBorders>
              <w:top w:val="nil"/>
              <w:left w:val="nil"/>
              <w:bottom w:val="nil"/>
              <w:right w:val="nil"/>
            </w:tcBorders>
            <w:vAlign w:val="bottom"/>
          </w:tcPr>
          <w:p w14:paraId="7FC4AA84" w14:textId="55716966" w:rsidR="00AF79C9" w:rsidRPr="00DB7B51" w:rsidRDefault="00DB7B51" w:rsidP="006D62D0">
            <w:pPr>
              <w:pStyle w:val="tabletext"/>
              <w:widowControl w:val="0"/>
              <w:spacing w:before="40" w:after="40"/>
              <w:ind w:left="142" w:hanging="142"/>
              <w:rPr>
                <w:b/>
                <w:szCs w:val="20"/>
              </w:rPr>
            </w:pPr>
            <w:r>
              <w:rPr>
                <w:b/>
                <w:szCs w:val="20"/>
              </w:rPr>
              <w:t>Cash and cash equivalents as of the beginning of the reporting period</w:t>
            </w:r>
          </w:p>
        </w:tc>
        <w:tc>
          <w:tcPr>
            <w:tcW w:w="613" w:type="dxa"/>
            <w:tcBorders>
              <w:top w:val="nil"/>
              <w:left w:val="nil"/>
              <w:bottom w:val="nil"/>
              <w:right w:val="nil"/>
            </w:tcBorders>
            <w:vAlign w:val="bottom"/>
          </w:tcPr>
          <w:p w14:paraId="36CE99D1" w14:textId="4C942EB6" w:rsidR="00AF79C9" w:rsidRPr="006D62D0" w:rsidRDefault="00AF79C9" w:rsidP="006D62D0">
            <w:pPr>
              <w:pStyle w:val="tabletext"/>
              <w:widowControl w:val="0"/>
              <w:spacing w:before="40" w:after="40"/>
              <w:jc w:val="center"/>
              <w:rPr>
                <w:color w:val="000000"/>
                <w:sz w:val="18"/>
                <w:szCs w:val="18"/>
                <w:lang w:val="ru-RU" w:eastAsia="ru-RU"/>
              </w:rPr>
            </w:pPr>
            <w:r w:rsidRPr="006D62D0">
              <w:rPr>
                <w:color w:val="000000"/>
                <w:sz w:val="18"/>
                <w:szCs w:val="18"/>
                <w:lang w:val="ru-RU" w:eastAsia="ru-RU"/>
              </w:rPr>
              <w:fldChar w:fldCharType="begin"/>
            </w:r>
            <w:r w:rsidRPr="006D62D0">
              <w:rPr>
                <w:color w:val="000000"/>
                <w:sz w:val="18"/>
                <w:szCs w:val="18"/>
                <w:lang w:val="ru-RU" w:eastAsia="ru-RU"/>
              </w:rPr>
              <w:instrText xml:space="preserve"> REF _Ref38386679 \r \h  \* MERGEFORMAT </w:instrText>
            </w:r>
            <w:r w:rsidRPr="006D62D0">
              <w:rPr>
                <w:color w:val="000000"/>
                <w:sz w:val="18"/>
                <w:szCs w:val="18"/>
                <w:lang w:val="ru-RU" w:eastAsia="ru-RU"/>
              </w:rPr>
            </w:r>
            <w:r w:rsidRPr="006D62D0">
              <w:rPr>
                <w:color w:val="000000"/>
                <w:sz w:val="18"/>
                <w:szCs w:val="18"/>
                <w:lang w:val="ru-RU" w:eastAsia="ru-RU"/>
              </w:rPr>
              <w:fldChar w:fldCharType="separate"/>
            </w:r>
            <w:r w:rsidR="00422379">
              <w:rPr>
                <w:color w:val="000000"/>
                <w:sz w:val="18"/>
                <w:szCs w:val="18"/>
                <w:lang w:val="ru-RU" w:eastAsia="ru-RU"/>
              </w:rPr>
              <w:t>18</w:t>
            </w:r>
            <w:r w:rsidRPr="006D62D0">
              <w:rPr>
                <w:color w:val="000000"/>
                <w:sz w:val="18"/>
                <w:szCs w:val="18"/>
                <w:lang w:val="ru-RU" w:eastAsia="ru-RU"/>
              </w:rPr>
              <w:fldChar w:fldCharType="end"/>
            </w:r>
          </w:p>
        </w:tc>
        <w:tc>
          <w:tcPr>
            <w:tcW w:w="143" w:type="dxa"/>
            <w:tcBorders>
              <w:top w:val="nil"/>
              <w:left w:val="nil"/>
              <w:bottom w:val="nil"/>
              <w:right w:val="nil"/>
            </w:tcBorders>
            <w:vAlign w:val="bottom"/>
          </w:tcPr>
          <w:p w14:paraId="2EEFB72D" w14:textId="77777777" w:rsidR="00AF79C9" w:rsidRPr="00845E15" w:rsidRDefault="00AF79C9" w:rsidP="006D62D0">
            <w:pPr>
              <w:pStyle w:val="tabletext"/>
              <w:widowControl w:val="0"/>
              <w:tabs>
                <w:tab w:val="decimal" w:pos="1774"/>
              </w:tabs>
              <w:spacing w:before="40" w:after="40"/>
              <w:ind w:right="57"/>
              <w:jc w:val="right"/>
              <w:rPr>
                <w:b/>
                <w:color w:val="000000"/>
                <w:szCs w:val="20"/>
                <w:lang w:val="ru-RU" w:eastAsia="ru-RU"/>
              </w:rPr>
            </w:pPr>
          </w:p>
        </w:tc>
        <w:tc>
          <w:tcPr>
            <w:tcW w:w="1454" w:type="dxa"/>
            <w:tcBorders>
              <w:top w:val="nil"/>
              <w:left w:val="nil"/>
              <w:bottom w:val="single" w:sz="4" w:space="0" w:color="auto"/>
              <w:right w:val="nil"/>
            </w:tcBorders>
            <w:vAlign w:val="bottom"/>
          </w:tcPr>
          <w:p w14:paraId="3D53016E" w14:textId="54C027E5"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6D62D0">
              <w:rPr>
                <w:b/>
                <w:color w:val="000000"/>
                <w:sz w:val="18"/>
                <w:szCs w:val="18"/>
                <w:lang w:val="ru-RU" w:eastAsia="ru-RU"/>
              </w:rPr>
              <w:t>1 716 085</w:t>
            </w:r>
          </w:p>
        </w:tc>
        <w:tc>
          <w:tcPr>
            <w:tcW w:w="283" w:type="dxa"/>
            <w:tcBorders>
              <w:top w:val="nil"/>
              <w:left w:val="nil"/>
              <w:bottom w:val="nil"/>
              <w:right w:val="nil"/>
            </w:tcBorders>
            <w:vAlign w:val="bottom"/>
          </w:tcPr>
          <w:p w14:paraId="346AA8C3" w14:textId="77777777" w:rsidR="00AF79C9" w:rsidRPr="006D62D0" w:rsidRDefault="00AF79C9" w:rsidP="006D62D0">
            <w:pPr>
              <w:pStyle w:val="tabletext"/>
              <w:widowControl w:val="0"/>
              <w:tabs>
                <w:tab w:val="decimal" w:pos="1134"/>
              </w:tabs>
              <w:spacing w:before="40" w:after="40"/>
              <w:ind w:right="113"/>
              <w:jc w:val="right"/>
              <w:rPr>
                <w:bCs/>
                <w:sz w:val="18"/>
                <w:szCs w:val="18"/>
                <w:highlight w:val="lightGray"/>
                <w:lang w:val="ru-RU"/>
              </w:rPr>
            </w:pPr>
          </w:p>
        </w:tc>
        <w:tc>
          <w:tcPr>
            <w:tcW w:w="1543" w:type="dxa"/>
            <w:gridSpan w:val="2"/>
            <w:tcBorders>
              <w:top w:val="nil"/>
              <w:left w:val="nil"/>
              <w:bottom w:val="single" w:sz="4" w:space="0" w:color="auto"/>
              <w:right w:val="nil"/>
            </w:tcBorders>
            <w:vAlign w:val="bottom"/>
          </w:tcPr>
          <w:p w14:paraId="7AD90579" w14:textId="014ADB59"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043585">
              <w:rPr>
                <w:b/>
                <w:color w:val="000000"/>
                <w:sz w:val="18"/>
                <w:szCs w:val="18"/>
                <w:lang w:val="ru-RU" w:eastAsia="ru-RU"/>
              </w:rPr>
              <w:t>2 204 921</w:t>
            </w:r>
          </w:p>
        </w:tc>
      </w:tr>
      <w:tr w:rsidR="00AF79C9" w:rsidRPr="00845E15" w14:paraId="12FF2D80" w14:textId="77777777" w:rsidTr="00290FF4">
        <w:trPr>
          <w:cantSplit/>
          <w:trHeight w:val="20"/>
        </w:trPr>
        <w:tc>
          <w:tcPr>
            <w:tcW w:w="5749" w:type="dxa"/>
            <w:tcBorders>
              <w:top w:val="nil"/>
              <w:left w:val="nil"/>
              <w:bottom w:val="nil"/>
              <w:right w:val="nil"/>
            </w:tcBorders>
            <w:vAlign w:val="bottom"/>
          </w:tcPr>
          <w:p w14:paraId="78F7E681" w14:textId="512C2059" w:rsidR="00AF79C9" w:rsidRPr="00854A4B" w:rsidRDefault="00854A4B" w:rsidP="006D62D0">
            <w:pPr>
              <w:pStyle w:val="tabletext"/>
              <w:widowControl w:val="0"/>
              <w:spacing w:before="40" w:after="40"/>
              <w:ind w:left="142" w:hanging="142"/>
              <w:rPr>
                <w:szCs w:val="20"/>
              </w:rPr>
            </w:pPr>
            <w:r>
              <w:rPr>
                <w:b/>
                <w:szCs w:val="20"/>
              </w:rPr>
              <w:t>Cash and cash equivalents at the end of the reporting period</w:t>
            </w:r>
          </w:p>
        </w:tc>
        <w:tc>
          <w:tcPr>
            <w:tcW w:w="613" w:type="dxa"/>
            <w:tcBorders>
              <w:top w:val="nil"/>
              <w:left w:val="nil"/>
              <w:bottom w:val="nil"/>
              <w:right w:val="nil"/>
            </w:tcBorders>
            <w:vAlign w:val="bottom"/>
          </w:tcPr>
          <w:p w14:paraId="5952E78F" w14:textId="4567ECC8" w:rsidR="00AF79C9" w:rsidRPr="006D62D0" w:rsidRDefault="00AF79C9" w:rsidP="006D62D0">
            <w:pPr>
              <w:pStyle w:val="tabletext"/>
              <w:widowControl w:val="0"/>
              <w:spacing w:before="40" w:after="40"/>
              <w:jc w:val="center"/>
              <w:rPr>
                <w:color w:val="000000"/>
                <w:sz w:val="18"/>
                <w:szCs w:val="18"/>
                <w:lang w:val="ru-RU" w:eastAsia="ru-RU"/>
              </w:rPr>
            </w:pPr>
            <w:r w:rsidRPr="006D62D0">
              <w:rPr>
                <w:color w:val="000000"/>
                <w:sz w:val="18"/>
                <w:szCs w:val="18"/>
                <w:lang w:val="ru-RU" w:eastAsia="ru-RU"/>
              </w:rPr>
              <w:fldChar w:fldCharType="begin"/>
            </w:r>
            <w:r w:rsidRPr="006D62D0">
              <w:rPr>
                <w:color w:val="000000"/>
                <w:sz w:val="18"/>
                <w:szCs w:val="18"/>
                <w:lang w:val="ru-RU" w:eastAsia="ru-RU"/>
              </w:rPr>
              <w:instrText xml:space="preserve"> REF _Ref38386682 \r \h  \* MERGEFORMAT </w:instrText>
            </w:r>
            <w:r w:rsidRPr="006D62D0">
              <w:rPr>
                <w:color w:val="000000"/>
                <w:sz w:val="18"/>
                <w:szCs w:val="18"/>
                <w:lang w:val="ru-RU" w:eastAsia="ru-RU"/>
              </w:rPr>
            </w:r>
            <w:r w:rsidRPr="006D62D0">
              <w:rPr>
                <w:color w:val="000000"/>
                <w:sz w:val="18"/>
                <w:szCs w:val="18"/>
                <w:lang w:val="ru-RU" w:eastAsia="ru-RU"/>
              </w:rPr>
              <w:fldChar w:fldCharType="separate"/>
            </w:r>
            <w:r w:rsidR="00422379">
              <w:rPr>
                <w:color w:val="000000"/>
                <w:sz w:val="18"/>
                <w:szCs w:val="18"/>
                <w:lang w:val="ru-RU" w:eastAsia="ru-RU"/>
              </w:rPr>
              <w:t>18</w:t>
            </w:r>
            <w:r w:rsidRPr="006D62D0">
              <w:rPr>
                <w:color w:val="000000"/>
                <w:sz w:val="18"/>
                <w:szCs w:val="18"/>
                <w:lang w:val="ru-RU" w:eastAsia="ru-RU"/>
              </w:rPr>
              <w:fldChar w:fldCharType="end"/>
            </w:r>
          </w:p>
        </w:tc>
        <w:tc>
          <w:tcPr>
            <w:tcW w:w="143" w:type="dxa"/>
            <w:tcBorders>
              <w:top w:val="nil"/>
              <w:left w:val="nil"/>
              <w:bottom w:val="nil"/>
              <w:right w:val="nil"/>
            </w:tcBorders>
            <w:vAlign w:val="bottom"/>
          </w:tcPr>
          <w:p w14:paraId="5C8A4D29" w14:textId="77777777" w:rsidR="00AF79C9" w:rsidRPr="00845E15" w:rsidRDefault="00AF79C9" w:rsidP="006D62D0">
            <w:pPr>
              <w:pStyle w:val="tabletext"/>
              <w:widowControl w:val="0"/>
              <w:tabs>
                <w:tab w:val="decimal" w:pos="1774"/>
              </w:tabs>
              <w:spacing w:before="40" w:after="40"/>
              <w:ind w:right="57"/>
              <w:jc w:val="right"/>
              <w:rPr>
                <w:b/>
                <w:color w:val="000000"/>
                <w:szCs w:val="20"/>
                <w:lang w:val="ru-RU" w:eastAsia="ru-RU"/>
              </w:rPr>
            </w:pPr>
          </w:p>
        </w:tc>
        <w:tc>
          <w:tcPr>
            <w:tcW w:w="1454" w:type="dxa"/>
            <w:tcBorders>
              <w:top w:val="single" w:sz="4" w:space="0" w:color="auto"/>
              <w:left w:val="nil"/>
              <w:bottom w:val="double" w:sz="4" w:space="0" w:color="auto"/>
              <w:right w:val="nil"/>
            </w:tcBorders>
            <w:vAlign w:val="bottom"/>
          </w:tcPr>
          <w:p w14:paraId="40BF1388" w14:textId="45215E01"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6D62D0">
              <w:rPr>
                <w:b/>
                <w:color w:val="000000"/>
                <w:sz w:val="18"/>
                <w:szCs w:val="18"/>
                <w:lang w:val="ru-RU" w:eastAsia="ru-RU"/>
              </w:rPr>
              <w:t>705 788</w:t>
            </w:r>
          </w:p>
        </w:tc>
        <w:tc>
          <w:tcPr>
            <w:tcW w:w="283" w:type="dxa"/>
            <w:tcBorders>
              <w:top w:val="nil"/>
              <w:left w:val="nil"/>
              <w:bottom w:val="nil"/>
              <w:right w:val="nil"/>
            </w:tcBorders>
            <w:vAlign w:val="bottom"/>
          </w:tcPr>
          <w:p w14:paraId="7D5D28FC" w14:textId="77777777" w:rsidR="00AF79C9" w:rsidRPr="006D62D0" w:rsidRDefault="00AF79C9" w:rsidP="006D62D0">
            <w:pPr>
              <w:pStyle w:val="tabletext"/>
              <w:widowControl w:val="0"/>
              <w:tabs>
                <w:tab w:val="decimal" w:pos="1134"/>
              </w:tabs>
              <w:spacing w:before="40" w:after="40"/>
              <w:ind w:right="113"/>
              <w:jc w:val="right"/>
              <w:rPr>
                <w:b/>
                <w:bCs/>
                <w:sz w:val="18"/>
                <w:szCs w:val="18"/>
                <w:highlight w:val="lightGray"/>
                <w:lang w:val="ru-RU"/>
              </w:rPr>
            </w:pPr>
          </w:p>
        </w:tc>
        <w:tc>
          <w:tcPr>
            <w:tcW w:w="1543" w:type="dxa"/>
            <w:gridSpan w:val="2"/>
            <w:tcBorders>
              <w:top w:val="single" w:sz="4" w:space="0" w:color="auto"/>
              <w:left w:val="nil"/>
              <w:bottom w:val="double" w:sz="4" w:space="0" w:color="auto"/>
              <w:right w:val="nil"/>
            </w:tcBorders>
            <w:vAlign w:val="bottom"/>
          </w:tcPr>
          <w:p w14:paraId="79FA50EB" w14:textId="1B21D1C4" w:rsidR="00AF79C9" w:rsidRPr="006D62D0" w:rsidRDefault="00AF79C9" w:rsidP="006D62D0">
            <w:pPr>
              <w:pStyle w:val="tabletext"/>
              <w:widowControl w:val="0"/>
              <w:tabs>
                <w:tab w:val="decimal" w:pos="1134"/>
              </w:tabs>
              <w:spacing w:before="40" w:after="40"/>
              <w:ind w:right="113"/>
              <w:jc w:val="right"/>
              <w:rPr>
                <w:b/>
                <w:color w:val="000000"/>
                <w:sz w:val="18"/>
                <w:szCs w:val="18"/>
                <w:lang w:val="ru-RU" w:eastAsia="ru-RU"/>
              </w:rPr>
            </w:pPr>
            <w:r w:rsidRPr="00043585">
              <w:rPr>
                <w:b/>
                <w:color w:val="000000"/>
                <w:sz w:val="18"/>
                <w:szCs w:val="18"/>
                <w:lang w:val="ru-RU" w:eastAsia="ru-RU"/>
              </w:rPr>
              <w:t>1 523 878</w:t>
            </w:r>
          </w:p>
        </w:tc>
      </w:tr>
      <w:bookmarkEnd w:id="5"/>
    </w:tbl>
    <w:p w14:paraId="27F1585C" w14:textId="7B816AFB" w:rsidR="00385C36" w:rsidRPr="00E27AA7" w:rsidRDefault="00385C36" w:rsidP="00385C36">
      <w:pPr>
        <w:rPr>
          <w:sz w:val="24"/>
          <w:szCs w:val="24"/>
        </w:rPr>
        <w:sectPr w:rsidR="00385C36" w:rsidRPr="00E27AA7" w:rsidSect="007A0F25">
          <w:headerReference w:type="default" r:id="rId14"/>
          <w:pgSz w:w="11906" w:h="16838"/>
          <w:pgMar w:top="1134" w:right="709" w:bottom="1134" w:left="1701" w:header="709" w:footer="709" w:gutter="0"/>
          <w:cols w:space="708"/>
          <w:docGrid w:linePitch="360"/>
        </w:sectPr>
      </w:pPr>
    </w:p>
    <w:p w14:paraId="05A1BF90" w14:textId="1ED34066" w:rsidR="00457D83" w:rsidRPr="00C11F89" w:rsidRDefault="00C11F89" w:rsidP="0003313D">
      <w:pPr>
        <w:pStyle w:val="tabletext"/>
        <w:pageBreakBefore/>
        <w:widowControl w:val="0"/>
        <w:tabs>
          <w:tab w:val="left" w:pos="4629"/>
          <w:tab w:val="left" w:pos="12470"/>
        </w:tabs>
        <w:spacing w:before="120" w:after="120"/>
        <w:ind w:left="113" w:hanging="113"/>
        <w:rPr>
          <w:b/>
          <w:bCs/>
          <w:szCs w:val="20"/>
        </w:rPr>
      </w:pPr>
      <w:r>
        <w:rPr>
          <w:b/>
          <w:bCs/>
          <w:szCs w:val="20"/>
        </w:rPr>
        <w:lastRenderedPageBreak/>
        <w:t>Consolidated</w:t>
      </w:r>
      <w:r w:rsidRPr="00C11F89">
        <w:rPr>
          <w:b/>
          <w:bCs/>
          <w:szCs w:val="20"/>
        </w:rPr>
        <w:t xml:space="preserve"> </w:t>
      </w:r>
      <w:r>
        <w:rPr>
          <w:b/>
          <w:bCs/>
          <w:szCs w:val="20"/>
        </w:rPr>
        <w:t>Statement</w:t>
      </w:r>
      <w:r w:rsidRPr="00C11F89">
        <w:rPr>
          <w:b/>
          <w:bCs/>
          <w:szCs w:val="20"/>
        </w:rPr>
        <w:t xml:space="preserve"> </w:t>
      </w:r>
      <w:r>
        <w:rPr>
          <w:b/>
          <w:bCs/>
          <w:szCs w:val="20"/>
        </w:rPr>
        <w:t>of</w:t>
      </w:r>
      <w:r w:rsidRPr="00C11F89">
        <w:rPr>
          <w:b/>
          <w:bCs/>
          <w:szCs w:val="20"/>
        </w:rPr>
        <w:t xml:space="preserve"> </w:t>
      </w:r>
      <w:r>
        <w:rPr>
          <w:b/>
          <w:bCs/>
          <w:szCs w:val="20"/>
        </w:rPr>
        <w:t>Changes</w:t>
      </w:r>
      <w:r w:rsidRPr="00C11F89">
        <w:rPr>
          <w:b/>
          <w:bCs/>
          <w:szCs w:val="20"/>
        </w:rPr>
        <w:t xml:space="preserve"> </w:t>
      </w:r>
      <w:r>
        <w:rPr>
          <w:b/>
          <w:bCs/>
          <w:szCs w:val="20"/>
        </w:rPr>
        <w:t>in</w:t>
      </w:r>
      <w:r w:rsidRPr="00C11F89">
        <w:rPr>
          <w:b/>
          <w:bCs/>
          <w:szCs w:val="20"/>
        </w:rPr>
        <w:t xml:space="preserve"> </w:t>
      </w:r>
      <w:r>
        <w:rPr>
          <w:b/>
          <w:bCs/>
          <w:szCs w:val="20"/>
        </w:rPr>
        <w:t>Equity</w:t>
      </w:r>
      <w:r w:rsidR="00457D83" w:rsidRPr="00C11F89">
        <w:rPr>
          <w:b/>
          <w:bCs/>
          <w:szCs w:val="20"/>
        </w:rPr>
        <w:t xml:space="preserve"> </w:t>
      </w:r>
      <w:r w:rsidR="006E421E" w:rsidRPr="00C11F89">
        <w:rPr>
          <w:b/>
          <w:bCs/>
          <w:szCs w:val="20"/>
        </w:rPr>
        <w:br/>
      </w:r>
      <w:r w:rsidR="009B0A04" w:rsidRPr="00C11F89">
        <w:rPr>
          <w:b/>
          <w:bCs/>
          <w:szCs w:val="20"/>
        </w:rPr>
        <w:t>(</w:t>
      </w:r>
      <w:r w:rsidRPr="00C11F89">
        <w:rPr>
          <w:b/>
          <w:bCs/>
          <w:szCs w:val="20"/>
        </w:rPr>
        <w:t>in thousands of Russian rubles, if not otherwise mentioned</w:t>
      </w:r>
      <w:r w:rsidR="00457D83" w:rsidRPr="00C11F89">
        <w:rPr>
          <w:b/>
          <w:bCs/>
          <w:szCs w:val="20"/>
        </w:rPr>
        <w:t>)</w:t>
      </w:r>
      <w:r w:rsidR="00457D83" w:rsidRPr="00C11F89">
        <w:rPr>
          <w:b/>
          <w:szCs w:val="20"/>
        </w:rPr>
        <w:tab/>
      </w:r>
      <w:r w:rsidR="00457D83" w:rsidRPr="00C11F89">
        <w:rPr>
          <w:b/>
          <w:bCs/>
          <w:szCs w:val="20"/>
        </w:rPr>
        <w:tab/>
      </w:r>
    </w:p>
    <w:tbl>
      <w:tblPr>
        <w:tblW w:w="14641" w:type="dxa"/>
        <w:tblLayout w:type="fixed"/>
        <w:tblCellMar>
          <w:left w:w="0" w:type="dxa"/>
          <w:right w:w="0" w:type="dxa"/>
        </w:tblCellMar>
        <w:tblLook w:val="0000" w:firstRow="0" w:lastRow="0" w:firstColumn="0" w:lastColumn="0" w:noHBand="0" w:noVBand="0"/>
      </w:tblPr>
      <w:tblGrid>
        <w:gridCol w:w="5149"/>
        <w:gridCol w:w="154"/>
        <w:gridCol w:w="1027"/>
        <w:gridCol w:w="136"/>
        <w:gridCol w:w="1113"/>
        <w:gridCol w:w="21"/>
        <w:gridCol w:w="161"/>
        <w:gridCol w:w="1554"/>
        <w:gridCol w:w="260"/>
        <w:gridCol w:w="21"/>
        <w:gridCol w:w="1672"/>
        <w:gridCol w:w="152"/>
        <w:gridCol w:w="1694"/>
        <w:gridCol w:w="197"/>
        <w:gridCol w:w="1148"/>
        <w:gridCol w:w="117"/>
        <w:gridCol w:w="65"/>
      </w:tblGrid>
      <w:tr w:rsidR="00C61871" w:rsidRPr="00422379" w14:paraId="2BD19249" w14:textId="72390435" w:rsidTr="006D62D0">
        <w:trPr>
          <w:gridAfter w:val="2"/>
          <w:wAfter w:w="182" w:type="dxa"/>
          <w:cantSplit/>
          <w:trHeight w:val="20"/>
          <w:tblHeader/>
        </w:trPr>
        <w:tc>
          <w:tcPr>
            <w:tcW w:w="5149" w:type="dxa"/>
            <w:vAlign w:val="bottom"/>
          </w:tcPr>
          <w:p w14:paraId="0A93E681" w14:textId="77777777" w:rsidR="00C61871" w:rsidRPr="00C11F89" w:rsidRDefault="00C61871" w:rsidP="00457D83">
            <w:pPr>
              <w:pStyle w:val="tabletext"/>
              <w:widowControl w:val="0"/>
              <w:spacing w:before="60" w:after="60"/>
              <w:ind w:left="142" w:hanging="142"/>
              <w:jc w:val="center"/>
              <w:rPr>
                <w:b/>
                <w:sz w:val="19"/>
                <w:szCs w:val="19"/>
              </w:rPr>
            </w:pPr>
          </w:p>
        </w:tc>
        <w:tc>
          <w:tcPr>
            <w:tcW w:w="154" w:type="dxa"/>
          </w:tcPr>
          <w:p w14:paraId="13ECEC96" w14:textId="77777777" w:rsidR="00C61871" w:rsidRPr="00C11F89" w:rsidRDefault="00C61871" w:rsidP="00457D83">
            <w:pPr>
              <w:pStyle w:val="tabletext"/>
              <w:widowControl w:val="0"/>
              <w:spacing w:before="60" w:after="60"/>
              <w:jc w:val="center"/>
              <w:rPr>
                <w:b/>
                <w:bCs/>
                <w:sz w:val="19"/>
                <w:szCs w:val="19"/>
              </w:rPr>
            </w:pPr>
          </w:p>
        </w:tc>
        <w:tc>
          <w:tcPr>
            <w:tcW w:w="9156" w:type="dxa"/>
            <w:gridSpan w:val="13"/>
          </w:tcPr>
          <w:p w14:paraId="5B0C44FF" w14:textId="5F34430B" w:rsidR="00C61871" w:rsidRPr="009E2FB7" w:rsidRDefault="009E2FB7" w:rsidP="00205EF5">
            <w:pPr>
              <w:pStyle w:val="tabletext"/>
              <w:widowControl w:val="0"/>
              <w:spacing w:before="60" w:after="60"/>
              <w:jc w:val="center"/>
              <w:rPr>
                <w:b/>
                <w:bCs/>
                <w:sz w:val="19"/>
                <w:szCs w:val="19"/>
              </w:rPr>
            </w:pPr>
            <w:r>
              <w:rPr>
                <w:bCs/>
                <w:sz w:val="19"/>
                <w:szCs w:val="19"/>
              </w:rPr>
              <w:t>Equity which is payable to the Company owners</w:t>
            </w:r>
          </w:p>
        </w:tc>
      </w:tr>
      <w:tr w:rsidR="00C61871" w:rsidRPr="00E27AA7" w14:paraId="5285DFC5" w14:textId="77777777" w:rsidTr="006D62D0">
        <w:trPr>
          <w:gridAfter w:val="1"/>
          <w:wAfter w:w="65" w:type="dxa"/>
          <w:cantSplit/>
          <w:trHeight w:val="917"/>
          <w:tblHeader/>
        </w:trPr>
        <w:tc>
          <w:tcPr>
            <w:tcW w:w="5149" w:type="dxa"/>
            <w:vAlign w:val="bottom"/>
          </w:tcPr>
          <w:p w14:paraId="21E5D7E2" w14:textId="77777777" w:rsidR="00C61871" w:rsidRPr="009E2FB7" w:rsidRDefault="00C61871" w:rsidP="009F33BB">
            <w:pPr>
              <w:pStyle w:val="tabletext"/>
              <w:widowControl w:val="0"/>
              <w:spacing w:before="60" w:after="60"/>
              <w:ind w:left="142" w:hanging="142"/>
              <w:jc w:val="center"/>
              <w:rPr>
                <w:b/>
                <w:sz w:val="19"/>
                <w:szCs w:val="19"/>
              </w:rPr>
            </w:pPr>
          </w:p>
        </w:tc>
        <w:tc>
          <w:tcPr>
            <w:tcW w:w="1181" w:type="dxa"/>
            <w:gridSpan w:val="2"/>
            <w:tcBorders>
              <w:top w:val="single" w:sz="4" w:space="0" w:color="auto"/>
              <w:bottom w:val="single" w:sz="4" w:space="0" w:color="auto"/>
            </w:tcBorders>
            <w:vAlign w:val="center"/>
          </w:tcPr>
          <w:p w14:paraId="0997B905" w14:textId="60CDE7CE" w:rsidR="00C61871" w:rsidRPr="009E2FB7" w:rsidRDefault="009E2FB7">
            <w:pPr>
              <w:pStyle w:val="tabletext"/>
              <w:widowControl w:val="0"/>
              <w:spacing w:before="60" w:after="60"/>
              <w:jc w:val="center"/>
              <w:rPr>
                <w:b/>
                <w:sz w:val="19"/>
                <w:szCs w:val="19"/>
              </w:rPr>
            </w:pPr>
            <w:r>
              <w:rPr>
                <w:b/>
                <w:bCs/>
                <w:sz w:val="19"/>
                <w:szCs w:val="19"/>
              </w:rPr>
              <w:t>Charter capital</w:t>
            </w:r>
          </w:p>
        </w:tc>
        <w:tc>
          <w:tcPr>
            <w:tcW w:w="136" w:type="dxa"/>
            <w:tcBorders>
              <w:top w:val="single" w:sz="4" w:space="0" w:color="auto"/>
            </w:tcBorders>
            <w:vAlign w:val="center"/>
          </w:tcPr>
          <w:p w14:paraId="1CA1A5F9" w14:textId="77777777" w:rsidR="00C61871" w:rsidRPr="00E27AA7" w:rsidRDefault="00C61871">
            <w:pPr>
              <w:pStyle w:val="tabletext"/>
              <w:widowControl w:val="0"/>
              <w:spacing w:before="60" w:after="60"/>
              <w:jc w:val="center"/>
              <w:rPr>
                <w:b/>
                <w:sz w:val="19"/>
                <w:szCs w:val="19"/>
                <w:lang w:val="ru-RU"/>
              </w:rPr>
            </w:pPr>
          </w:p>
        </w:tc>
        <w:tc>
          <w:tcPr>
            <w:tcW w:w="1113" w:type="dxa"/>
            <w:tcBorders>
              <w:top w:val="single" w:sz="4" w:space="0" w:color="auto"/>
              <w:bottom w:val="single" w:sz="4" w:space="0" w:color="auto"/>
            </w:tcBorders>
            <w:vAlign w:val="center"/>
          </w:tcPr>
          <w:p w14:paraId="0068FAEE" w14:textId="6A3D70BB" w:rsidR="00C61871" w:rsidRPr="009E2FB7" w:rsidRDefault="009E2FB7" w:rsidP="006D62D0">
            <w:pPr>
              <w:pStyle w:val="tabletext"/>
              <w:widowControl w:val="0"/>
              <w:spacing w:before="60" w:after="60"/>
              <w:jc w:val="center"/>
              <w:rPr>
                <w:b/>
                <w:bCs/>
                <w:sz w:val="19"/>
                <w:szCs w:val="19"/>
              </w:rPr>
            </w:pPr>
            <w:r>
              <w:rPr>
                <w:b/>
                <w:bCs/>
                <w:sz w:val="19"/>
                <w:szCs w:val="19"/>
              </w:rPr>
              <w:t>Capital surplus</w:t>
            </w:r>
          </w:p>
        </w:tc>
        <w:tc>
          <w:tcPr>
            <w:tcW w:w="21" w:type="dxa"/>
            <w:tcBorders>
              <w:top w:val="single" w:sz="4" w:space="0" w:color="auto"/>
            </w:tcBorders>
            <w:vAlign w:val="center"/>
          </w:tcPr>
          <w:p w14:paraId="60700099" w14:textId="77777777" w:rsidR="00C61871" w:rsidRPr="00E27AA7" w:rsidRDefault="00C61871">
            <w:pPr>
              <w:pStyle w:val="tabletext"/>
              <w:widowControl w:val="0"/>
              <w:spacing w:before="60" w:after="60"/>
              <w:jc w:val="center"/>
              <w:rPr>
                <w:b/>
                <w:bCs/>
                <w:sz w:val="19"/>
                <w:szCs w:val="19"/>
                <w:lang w:val="ru-RU"/>
              </w:rPr>
            </w:pPr>
          </w:p>
        </w:tc>
        <w:tc>
          <w:tcPr>
            <w:tcW w:w="161" w:type="dxa"/>
            <w:tcBorders>
              <w:top w:val="single" w:sz="4" w:space="0" w:color="auto"/>
            </w:tcBorders>
            <w:vAlign w:val="center"/>
          </w:tcPr>
          <w:p w14:paraId="2E31B06F" w14:textId="033CF9A2" w:rsidR="00C61871" w:rsidRPr="00E27AA7" w:rsidRDefault="00C61871">
            <w:pPr>
              <w:pStyle w:val="tabletext"/>
              <w:widowControl w:val="0"/>
              <w:spacing w:before="60" w:after="60"/>
              <w:jc w:val="center"/>
              <w:rPr>
                <w:b/>
                <w:sz w:val="19"/>
                <w:szCs w:val="19"/>
                <w:lang w:val="ru-RU"/>
              </w:rPr>
            </w:pPr>
          </w:p>
        </w:tc>
        <w:tc>
          <w:tcPr>
            <w:tcW w:w="1554" w:type="dxa"/>
            <w:tcBorders>
              <w:top w:val="single" w:sz="4" w:space="0" w:color="auto"/>
              <w:bottom w:val="single" w:sz="4" w:space="0" w:color="auto"/>
            </w:tcBorders>
            <w:vAlign w:val="center"/>
          </w:tcPr>
          <w:p w14:paraId="11A2A796" w14:textId="597C0841" w:rsidR="00C61871" w:rsidRPr="009E2FB7" w:rsidRDefault="009E2FB7">
            <w:pPr>
              <w:pStyle w:val="tabletext"/>
              <w:widowControl w:val="0"/>
              <w:spacing w:before="60" w:after="60"/>
              <w:jc w:val="center"/>
              <w:rPr>
                <w:b/>
                <w:bCs/>
                <w:sz w:val="19"/>
                <w:szCs w:val="19"/>
              </w:rPr>
            </w:pPr>
            <w:r>
              <w:rPr>
                <w:b/>
                <w:bCs/>
                <w:sz w:val="19"/>
                <w:szCs w:val="19"/>
              </w:rPr>
              <w:t>Reserve for capital stock issues</w:t>
            </w:r>
          </w:p>
        </w:tc>
        <w:tc>
          <w:tcPr>
            <w:tcW w:w="260" w:type="dxa"/>
            <w:tcBorders>
              <w:top w:val="single" w:sz="4" w:space="0" w:color="auto"/>
            </w:tcBorders>
            <w:vAlign w:val="center"/>
          </w:tcPr>
          <w:p w14:paraId="6A9473C6" w14:textId="77777777" w:rsidR="00C61871" w:rsidRPr="009E2FB7" w:rsidRDefault="00C61871">
            <w:pPr>
              <w:pStyle w:val="tabletext"/>
              <w:widowControl w:val="0"/>
              <w:spacing w:before="60" w:after="60"/>
              <w:jc w:val="center"/>
              <w:rPr>
                <w:b/>
                <w:bCs/>
                <w:sz w:val="19"/>
                <w:szCs w:val="19"/>
              </w:rPr>
            </w:pPr>
          </w:p>
        </w:tc>
        <w:tc>
          <w:tcPr>
            <w:tcW w:w="21" w:type="dxa"/>
            <w:tcBorders>
              <w:top w:val="single" w:sz="4" w:space="0" w:color="auto"/>
            </w:tcBorders>
            <w:vAlign w:val="center"/>
          </w:tcPr>
          <w:p w14:paraId="570C9790" w14:textId="77777777" w:rsidR="00C61871" w:rsidRPr="009E2FB7" w:rsidRDefault="00C61871">
            <w:pPr>
              <w:pStyle w:val="tabletext"/>
              <w:widowControl w:val="0"/>
              <w:spacing w:before="60" w:after="60"/>
              <w:jc w:val="center"/>
              <w:rPr>
                <w:b/>
                <w:bCs/>
                <w:sz w:val="19"/>
                <w:szCs w:val="19"/>
              </w:rPr>
            </w:pPr>
          </w:p>
        </w:tc>
        <w:tc>
          <w:tcPr>
            <w:tcW w:w="1672" w:type="dxa"/>
            <w:tcBorders>
              <w:top w:val="single" w:sz="4" w:space="0" w:color="auto"/>
              <w:bottom w:val="single" w:sz="4" w:space="0" w:color="auto"/>
            </w:tcBorders>
            <w:vAlign w:val="center"/>
          </w:tcPr>
          <w:p w14:paraId="5B278DEB" w14:textId="1B463CF3" w:rsidR="00C61871" w:rsidRPr="009E2FB7" w:rsidRDefault="009E2FB7">
            <w:pPr>
              <w:pStyle w:val="tabletext"/>
              <w:widowControl w:val="0"/>
              <w:spacing w:before="60" w:after="60"/>
              <w:jc w:val="center"/>
              <w:rPr>
                <w:b/>
                <w:bCs/>
                <w:sz w:val="19"/>
                <w:szCs w:val="19"/>
              </w:rPr>
            </w:pPr>
            <w:r>
              <w:rPr>
                <w:b/>
                <w:bCs/>
                <w:sz w:val="19"/>
                <w:szCs w:val="19"/>
              </w:rPr>
              <w:t>Reserves</w:t>
            </w:r>
          </w:p>
        </w:tc>
        <w:tc>
          <w:tcPr>
            <w:tcW w:w="152" w:type="dxa"/>
            <w:tcBorders>
              <w:top w:val="single" w:sz="4" w:space="0" w:color="auto"/>
            </w:tcBorders>
            <w:vAlign w:val="center"/>
          </w:tcPr>
          <w:p w14:paraId="0D24B182" w14:textId="77777777" w:rsidR="00C61871" w:rsidRPr="00E27AA7" w:rsidRDefault="00C61871">
            <w:pPr>
              <w:pStyle w:val="tabletext"/>
              <w:widowControl w:val="0"/>
              <w:spacing w:before="60" w:after="60"/>
              <w:jc w:val="center"/>
              <w:rPr>
                <w:b/>
                <w:bCs/>
                <w:sz w:val="19"/>
                <w:szCs w:val="19"/>
                <w:lang w:val="ru-RU"/>
              </w:rPr>
            </w:pPr>
          </w:p>
        </w:tc>
        <w:tc>
          <w:tcPr>
            <w:tcW w:w="1694" w:type="dxa"/>
            <w:tcBorders>
              <w:top w:val="single" w:sz="4" w:space="0" w:color="auto"/>
              <w:bottom w:val="single" w:sz="4" w:space="0" w:color="auto"/>
            </w:tcBorders>
            <w:vAlign w:val="center"/>
          </w:tcPr>
          <w:p w14:paraId="1134D978" w14:textId="77777777" w:rsidR="009E2FB7" w:rsidRDefault="009E2FB7" w:rsidP="006D62D0">
            <w:pPr>
              <w:pStyle w:val="tabletext"/>
              <w:widowControl w:val="0"/>
              <w:spacing w:before="60" w:after="60"/>
              <w:jc w:val="center"/>
              <w:rPr>
                <w:b/>
                <w:bCs/>
                <w:sz w:val="19"/>
                <w:szCs w:val="19"/>
              </w:rPr>
            </w:pPr>
            <w:r>
              <w:rPr>
                <w:b/>
                <w:bCs/>
                <w:sz w:val="19"/>
                <w:szCs w:val="19"/>
              </w:rPr>
              <w:t xml:space="preserve">Retained </w:t>
            </w:r>
          </w:p>
          <w:p w14:paraId="434A627F" w14:textId="3387868B" w:rsidR="00C61871" w:rsidRPr="009E2FB7" w:rsidRDefault="009E2FB7" w:rsidP="006D62D0">
            <w:pPr>
              <w:pStyle w:val="tabletext"/>
              <w:widowControl w:val="0"/>
              <w:spacing w:before="60" w:after="60"/>
              <w:jc w:val="center"/>
              <w:rPr>
                <w:b/>
                <w:sz w:val="19"/>
                <w:szCs w:val="19"/>
              </w:rPr>
            </w:pPr>
            <w:r>
              <w:rPr>
                <w:b/>
                <w:bCs/>
                <w:sz w:val="19"/>
                <w:szCs w:val="19"/>
              </w:rPr>
              <w:t>earnings</w:t>
            </w:r>
          </w:p>
        </w:tc>
        <w:tc>
          <w:tcPr>
            <w:tcW w:w="197" w:type="dxa"/>
            <w:tcBorders>
              <w:top w:val="single" w:sz="4" w:space="0" w:color="auto"/>
            </w:tcBorders>
            <w:vAlign w:val="center"/>
          </w:tcPr>
          <w:p w14:paraId="17B1899E" w14:textId="77777777" w:rsidR="00C61871" w:rsidRPr="00E27AA7" w:rsidRDefault="00C61871">
            <w:pPr>
              <w:pStyle w:val="tabletext"/>
              <w:widowControl w:val="0"/>
              <w:spacing w:before="60" w:after="60"/>
              <w:jc w:val="center"/>
              <w:rPr>
                <w:b/>
                <w:sz w:val="19"/>
                <w:szCs w:val="19"/>
                <w:lang w:val="ru-RU"/>
              </w:rPr>
            </w:pPr>
          </w:p>
        </w:tc>
        <w:tc>
          <w:tcPr>
            <w:tcW w:w="1148" w:type="dxa"/>
            <w:tcBorders>
              <w:top w:val="single" w:sz="4" w:space="0" w:color="auto"/>
              <w:bottom w:val="single" w:sz="4" w:space="0" w:color="auto"/>
            </w:tcBorders>
            <w:vAlign w:val="center"/>
          </w:tcPr>
          <w:p w14:paraId="10F91FF5" w14:textId="28D868AF" w:rsidR="00C61871" w:rsidRPr="009E2FB7" w:rsidRDefault="009E2FB7">
            <w:pPr>
              <w:pStyle w:val="tabletext"/>
              <w:widowControl w:val="0"/>
              <w:spacing w:before="60" w:after="60"/>
              <w:jc w:val="center"/>
              <w:rPr>
                <w:b/>
                <w:sz w:val="19"/>
                <w:szCs w:val="19"/>
              </w:rPr>
            </w:pPr>
            <w:r>
              <w:rPr>
                <w:b/>
                <w:bCs/>
                <w:sz w:val="19"/>
                <w:szCs w:val="19"/>
              </w:rPr>
              <w:t>Total</w:t>
            </w:r>
          </w:p>
        </w:tc>
        <w:tc>
          <w:tcPr>
            <w:tcW w:w="117" w:type="dxa"/>
            <w:tcBorders>
              <w:top w:val="single" w:sz="4" w:space="0" w:color="auto"/>
            </w:tcBorders>
            <w:vAlign w:val="bottom"/>
          </w:tcPr>
          <w:p w14:paraId="404BBE44" w14:textId="77777777" w:rsidR="00C61871" w:rsidRPr="00E27AA7" w:rsidRDefault="00C61871" w:rsidP="009F33BB">
            <w:pPr>
              <w:pStyle w:val="tabletext"/>
              <w:widowControl w:val="0"/>
              <w:spacing w:before="60" w:after="60"/>
              <w:jc w:val="center"/>
              <w:rPr>
                <w:b/>
                <w:sz w:val="19"/>
                <w:szCs w:val="19"/>
                <w:lang w:val="ru-RU"/>
              </w:rPr>
            </w:pPr>
          </w:p>
        </w:tc>
      </w:tr>
      <w:tr w:rsidR="00C61871" w:rsidRPr="00E27AA7" w14:paraId="4A2F8F99" w14:textId="77777777" w:rsidTr="006D62D0">
        <w:trPr>
          <w:gridAfter w:val="1"/>
          <w:wAfter w:w="65" w:type="dxa"/>
          <w:cantSplit/>
          <w:trHeight w:val="20"/>
        </w:trPr>
        <w:tc>
          <w:tcPr>
            <w:tcW w:w="5149" w:type="dxa"/>
            <w:vAlign w:val="bottom"/>
          </w:tcPr>
          <w:p w14:paraId="6E0BD158" w14:textId="1EC8C53C" w:rsidR="00C61871" w:rsidRPr="009E2FB7" w:rsidRDefault="009E2FB7" w:rsidP="009E2FB7">
            <w:pPr>
              <w:pStyle w:val="tabletext"/>
              <w:widowControl w:val="0"/>
              <w:spacing w:before="60" w:after="60"/>
              <w:ind w:left="142" w:hanging="142"/>
              <w:rPr>
                <w:sz w:val="19"/>
                <w:szCs w:val="19"/>
              </w:rPr>
            </w:pPr>
            <w:r>
              <w:rPr>
                <w:b/>
                <w:color w:val="000000" w:themeColor="text1"/>
                <w:sz w:val="19"/>
                <w:szCs w:val="19"/>
              </w:rPr>
              <w:t xml:space="preserve">Ending on December </w:t>
            </w:r>
            <w:r w:rsidR="00C61871" w:rsidRPr="009E2FB7">
              <w:rPr>
                <w:b/>
                <w:color w:val="000000" w:themeColor="text1"/>
                <w:sz w:val="19"/>
                <w:szCs w:val="19"/>
              </w:rPr>
              <w:t xml:space="preserve"> </w:t>
            </w:r>
            <w:r w:rsidR="008F77C2" w:rsidRPr="009E2FB7">
              <w:rPr>
                <w:b/>
                <w:color w:val="000000" w:themeColor="text1"/>
                <w:sz w:val="19"/>
                <w:szCs w:val="19"/>
              </w:rPr>
              <w:t>3</w:t>
            </w:r>
            <w:r w:rsidR="00277809">
              <w:rPr>
                <w:b/>
                <w:color w:val="000000" w:themeColor="text1"/>
                <w:sz w:val="19"/>
                <w:szCs w:val="19"/>
              </w:rPr>
              <w:t>1</w:t>
            </w:r>
            <w:r>
              <w:rPr>
                <w:b/>
                <w:color w:val="000000" w:themeColor="text1"/>
                <w:sz w:val="19"/>
                <w:szCs w:val="19"/>
              </w:rPr>
              <w:t>,</w:t>
            </w:r>
            <w:r w:rsidR="00277809">
              <w:rPr>
                <w:b/>
                <w:color w:val="000000" w:themeColor="text1"/>
                <w:sz w:val="19"/>
                <w:szCs w:val="19"/>
              </w:rPr>
              <w:t xml:space="preserve"> </w:t>
            </w:r>
            <w:r w:rsidR="00277809" w:rsidRPr="009E2FB7">
              <w:rPr>
                <w:b/>
                <w:bCs/>
                <w:color w:val="000000" w:themeColor="text1"/>
                <w:sz w:val="19"/>
                <w:szCs w:val="19"/>
              </w:rPr>
              <w:t>20</w:t>
            </w:r>
            <w:r w:rsidR="008F77C2" w:rsidRPr="009E2FB7">
              <w:rPr>
                <w:b/>
                <w:bCs/>
                <w:color w:val="000000" w:themeColor="text1"/>
                <w:sz w:val="19"/>
                <w:szCs w:val="19"/>
              </w:rPr>
              <w:t>19</w:t>
            </w:r>
            <w:r w:rsidR="00277809" w:rsidRPr="009E2FB7">
              <w:rPr>
                <w:b/>
                <w:bCs/>
                <w:color w:val="000000" w:themeColor="text1"/>
                <w:sz w:val="19"/>
                <w:szCs w:val="19"/>
              </w:rPr>
              <w:t xml:space="preserve"> </w:t>
            </w:r>
          </w:p>
        </w:tc>
        <w:tc>
          <w:tcPr>
            <w:tcW w:w="1181" w:type="dxa"/>
            <w:gridSpan w:val="2"/>
            <w:tcBorders>
              <w:top w:val="single" w:sz="4" w:space="0" w:color="auto"/>
              <w:bottom w:val="single" w:sz="4" w:space="0" w:color="auto"/>
            </w:tcBorders>
            <w:vAlign w:val="bottom"/>
          </w:tcPr>
          <w:p w14:paraId="566B092A" w14:textId="47CCB3CB" w:rsidR="00C61871" w:rsidRPr="00E27AA7" w:rsidRDefault="00C61871">
            <w:pPr>
              <w:pStyle w:val="tabletext"/>
              <w:widowControl w:val="0"/>
              <w:tabs>
                <w:tab w:val="decimal" w:pos="992"/>
              </w:tabs>
              <w:spacing w:before="60" w:after="60"/>
              <w:ind w:right="113"/>
              <w:jc w:val="right"/>
              <w:rPr>
                <w:sz w:val="19"/>
                <w:szCs w:val="19"/>
                <w:lang w:val="ru-RU"/>
              </w:rPr>
            </w:pPr>
            <w:r>
              <w:rPr>
                <w:b/>
                <w:sz w:val="19"/>
                <w:szCs w:val="19"/>
                <w:lang w:val="ru-RU"/>
              </w:rPr>
              <w:t>30 379 335</w:t>
            </w:r>
          </w:p>
        </w:tc>
        <w:tc>
          <w:tcPr>
            <w:tcW w:w="136" w:type="dxa"/>
            <w:vAlign w:val="bottom"/>
          </w:tcPr>
          <w:p w14:paraId="634B752F"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113" w:type="dxa"/>
            <w:tcBorders>
              <w:top w:val="single" w:sz="4" w:space="0" w:color="auto"/>
              <w:bottom w:val="single" w:sz="4" w:space="0" w:color="auto"/>
            </w:tcBorders>
            <w:vAlign w:val="bottom"/>
          </w:tcPr>
          <w:p w14:paraId="60DB7F9D" w14:textId="154D182B" w:rsidR="00C61871" w:rsidRPr="00E27AA7" w:rsidRDefault="00C61871">
            <w:pPr>
              <w:pStyle w:val="tabletext"/>
              <w:widowControl w:val="0"/>
              <w:tabs>
                <w:tab w:val="decimal" w:pos="992"/>
              </w:tabs>
              <w:spacing w:before="60" w:after="60"/>
              <w:ind w:right="113"/>
              <w:jc w:val="right"/>
              <w:rPr>
                <w:sz w:val="19"/>
                <w:szCs w:val="19"/>
                <w:lang w:val="ru-RU"/>
              </w:rPr>
            </w:pPr>
            <w:r>
              <w:rPr>
                <w:b/>
                <w:sz w:val="19"/>
                <w:szCs w:val="19"/>
                <w:lang w:val="ru-RU"/>
              </w:rPr>
              <w:t>6 481 916</w:t>
            </w:r>
          </w:p>
        </w:tc>
        <w:tc>
          <w:tcPr>
            <w:tcW w:w="21" w:type="dxa"/>
            <w:vAlign w:val="bottom"/>
          </w:tcPr>
          <w:p w14:paraId="5760CB8C" w14:textId="2D92FA0D" w:rsidR="00C61871" w:rsidRPr="00E27AA7" w:rsidRDefault="00C61871">
            <w:pPr>
              <w:pStyle w:val="tabletext"/>
              <w:widowControl w:val="0"/>
              <w:tabs>
                <w:tab w:val="decimal" w:pos="992"/>
              </w:tabs>
              <w:spacing w:before="60" w:after="60"/>
              <w:ind w:right="113"/>
              <w:jc w:val="right"/>
              <w:rPr>
                <w:sz w:val="19"/>
                <w:szCs w:val="19"/>
                <w:lang w:val="ru-RU"/>
              </w:rPr>
            </w:pPr>
          </w:p>
        </w:tc>
        <w:tc>
          <w:tcPr>
            <w:tcW w:w="161" w:type="dxa"/>
            <w:vAlign w:val="bottom"/>
          </w:tcPr>
          <w:p w14:paraId="0166501A" w14:textId="48E8CBBE" w:rsidR="00C61871" w:rsidRPr="00E27AA7" w:rsidRDefault="00C61871" w:rsidP="00AD658E">
            <w:pPr>
              <w:pStyle w:val="tabletext"/>
              <w:widowControl w:val="0"/>
              <w:tabs>
                <w:tab w:val="decimal" w:pos="992"/>
              </w:tabs>
              <w:spacing w:before="60" w:after="60"/>
              <w:ind w:right="113"/>
              <w:rPr>
                <w:sz w:val="19"/>
                <w:szCs w:val="19"/>
                <w:lang w:val="ru-RU"/>
              </w:rPr>
            </w:pPr>
          </w:p>
        </w:tc>
        <w:tc>
          <w:tcPr>
            <w:tcW w:w="1554" w:type="dxa"/>
            <w:tcBorders>
              <w:top w:val="single" w:sz="4" w:space="0" w:color="auto"/>
              <w:bottom w:val="single" w:sz="4" w:space="0" w:color="auto"/>
            </w:tcBorders>
            <w:vAlign w:val="bottom"/>
          </w:tcPr>
          <w:p w14:paraId="34ECC7AF" w14:textId="360F6854" w:rsidR="00C61871" w:rsidRPr="00CC4CA6" w:rsidRDefault="00C61871" w:rsidP="006D62D0">
            <w:pPr>
              <w:pStyle w:val="tabletext"/>
              <w:widowControl w:val="0"/>
              <w:spacing w:before="60" w:after="60"/>
              <w:jc w:val="right"/>
              <w:rPr>
                <w:b/>
                <w:bCs/>
                <w:sz w:val="19"/>
                <w:szCs w:val="19"/>
                <w:lang w:val="ru-RU"/>
              </w:rPr>
            </w:pPr>
            <w:r>
              <w:rPr>
                <w:b/>
                <w:bCs/>
                <w:sz w:val="19"/>
                <w:szCs w:val="19"/>
                <w:lang w:val="ru-RU"/>
              </w:rPr>
              <w:t>3 086 449</w:t>
            </w:r>
          </w:p>
        </w:tc>
        <w:tc>
          <w:tcPr>
            <w:tcW w:w="260" w:type="dxa"/>
            <w:vAlign w:val="bottom"/>
          </w:tcPr>
          <w:p w14:paraId="61568AA1" w14:textId="77777777" w:rsidR="00C61871" w:rsidRPr="00CC4CA6" w:rsidRDefault="00C61871" w:rsidP="006D62D0">
            <w:pPr>
              <w:pStyle w:val="tabletext"/>
              <w:widowControl w:val="0"/>
              <w:spacing w:before="60" w:after="60"/>
              <w:jc w:val="right"/>
              <w:rPr>
                <w:b/>
                <w:bCs/>
                <w:sz w:val="19"/>
                <w:szCs w:val="19"/>
                <w:lang w:val="ru-RU"/>
              </w:rPr>
            </w:pPr>
          </w:p>
        </w:tc>
        <w:tc>
          <w:tcPr>
            <w:tcW w:w="21" w:type="dxa"/>
            <w:vAlign w:val="bottom"/>
          </w:tcPr>
          <w:p w14:paraId="5FEA3E71" w14:textId="77777777" w:rsidR="00C61871" w:rsidRDefault="00C61871">
            <w:pPr>
              <w:pStyle w:val="tabletext"/>
              <w:widowControl w:val="0"/>
              <w:tabs>
                <w:tab w:val="decimal" w:pos="992"/>
              </w:tabs>
              <w:spacing w:before="60" w:after="60"/>
              <w:ind w:right="113"/>
              <w:jc w:val="right"/>
              <w:rPr>
                <w:b/>
                <w:sz w:val="19"/>
                <w:szCs w:val="19"/>
                <w:lang w:val="ru-RU"/>
              </w:rPr>
            </w:pPr>
          </w:p>
        </w:tc>
        <w:tc>
          <w:tcPr>
            <w:tcW w:w="1672" w:type="dxa"/>
            <w:tcBorders>
              <w:top w:val="single" w:sz="4" w:space="0" w:color="auto"/>
              <w:bottom w:val="single" w:sz="4" w:space="0" w:color="auto"/>
            </w:tcBorders>
            <w:vAlign w:val="bottom"/>
          </w:tcPr>
          <w:p w14:paraId="181D9570" w14:textId="11C9BA84" w:rsidR="00C61871" w:rsidRDefault="00C61871">
            <w:pPr>
              <w:pStyle w:val="tabletext"/>
              <w:widowControl w:val="0"/>
              <w:tabs>
                <w:tab w:val="decimal" w:pos="992"/>
              </w:tabs>
              <w:spacing w:before="60" w:after="60"/>
              <w:ind w:right="113"/>
              <w:jc w:val="right"/>
              <w:rPr>
                <w:b/>
                <w:sz w:val="19"/>
                <w:szCs w:val="19"/>
                <w:lang w:val="ru-RU"/>
              </w:rPr>
            </w:pPr>
            <w:r>
              <w:rPr>
                <w:b/>
                <w:sz w:val="19"/>
                <w:szCs w:val="19"/>
                <w:lang w:val="ru-RU"/>
              </w:rPr>
              <w:t>(422 429)</w:t>
            </w:r>
          </w:p>
        </w:tc>
        <w:tc>
          <w:tcPr>
            <w:tcW w:w="152" w:type="dxa"/>
            <w:vAlign w:val="bottom"/>
          </w:tcPr>
          <w:p w14:paraId="320652A3" w14:textId="77777777" w:rsidR="00C61871" w:rsidRDefault="00C61871">
            <w:pPr>
              <w:pStyle w:val="tabletext"/>
              <w:widowControl w:val="0"/>
              <w:tabs>
                <w:tab w:val="decimal" w:pos="992"/>
              </w:tabs>
              <w:spacing w:before="60" w:after="60"/>
              <w:ind w:right="113"/>
              <w:jc w:val="right"/>
              <w:rPr>
                <w:b/>
                <w:sz w:val="19"/>
                <w:szCs w:val="19"/>
                <w:lang w:val="ru-RU"/>
              </w:rPr>
            </w:pPr>
          </w:p>
        </w:tc>
        <w:tc>
          <w:tcPr>
            <w:tcW w:w="1694" w:type="dxa"/>
            <w:tcBorders>
              <w:top w:val="single" w:sz="4" w:space="0" w:color="auto"/>
              <w:bottom w:val="single" w:sz="4" w:space="0" w:color="auto"/>
            </w:tcBorders>
            <w:vAlign w:val="bottom"/>
          </w:tcPr>
          <w:p w14:paraId="4D1B9B22" w14:textId="53BA6D77" w:rsidR="00C61871" w:rsidRPr="00E27AA7" w:rsidRDefault="00C61871">
            <w:pPr>
              <w:pStyle w:val="tabletext"/>
              <w:widowControl w:val="0"/>
              <w:tabs>
                <w:tab w:val="decimal" w:pos="992"/>
              </w:tabs>
              <w:spacing w:before="60" w:after="60"/>
              <w:ind w:right="113"/>
              <w:jc w:val="right"/>
              <w:rPr>
                <w:b/>
                <w:sz w:val="19"/>
                <w:szCs w:val="19"/>
                <w:lang w:val="ru-RU"/>
              </w:rPr>
            </w:pPr>
            <w:r>
              <w:rPr>
                <w:b/>
                <w:sz w:val="19"/>
                <w:szCs w:val="19"/>
                <w:lang w:val="ru-RU"/>
              </w:rPr>
              <w:t>(4 862 354)</w:t>
            </w:r>
          </w:p>
        </w:tc>
        <w:tc>
          <w:tcPr>
            <w:tcW w:w="197" w:type="dxa"/>
            <w:vAlign w:val="bottom"/>
          </w:tcPr>
          <w:p w14:paraId="371B4F34" w14:textId="77777777" w:rsidR="00C61871" w:rsidRPr="00E27AA7" w:rsidRDefault="00C61871">
            <w:pPr>
              <w:pStyle w:val="tabletext"/>
              <w:widowControl w:val="0"/>
              <w:tabs>
                <w:tab w:val="decimal" w:pos="992"/>
              </w:tabs>
              <w:spacing w:before="60" w:after="60"/>
              <w:ind w:right="113"/>
              <w:jc w:val="right"/>
              <w:rPr>
                <w:b/>
                <w:sz w:val="19"/>
                <w:szCs w:val="19"/>
                <w:lang w:val="ru-RU"/>
              </w:rPr>
            </w:pPr>
          </w:p>
        </w:tc>
        <w:tc>
          <w:tcPr>
            <w:tcW w:w="1148" w:type="dxa"/>
            <w:tcBorders>
              <w:top w:val="single" w:sz="4" w:space="0" w:color="auto"/>
              <w:bottom w:val="single" w:sz="4" w:space="0" w:color="auto"/>
            </w:tcBorders>
            <w:vAlign w:val="bottom"/>
          </w:tcPr>
          <w:p w14:paraId="2DBA59C1" w14:textId="022C9BB9" w:rsidR="00C61871" w:rsidRPr="00E27AA7" w:rsidRDefault="00C61871">
            <w:pPr>
              <w:pStyle w:val="tabletext"/>
              <w:widowControl w:val="0"/>
              <w:tabs>
                <w:tab w:val="decimal" w:pos="992"/>
              </w:tabs>
              <w:spacing w:before="60" w:after="60"/>
              <w:ind w:right="113"/>
              <w:jc w:val="right"/>
              <w:rPr>
                <w:b/>
                <w:sz w:val="19"/>
                <w:szCs w:val="19"/>
                <w:lang w:val="ru-RU"/>
              </w:rPr>
            </w:pPr>
            <w:r>
              <w:rPr>
                <w:b/>
                <w:lang w:val="ru-RU"/>
              </w:rPr>
              <w:t>34 662 917</w:t>
            </w:r>
          </w:p>
        </w:tc>
        <w:tc>
          <w:tcPr>
            <w:tcW w:w="117" w:type="dxa"/>
            <w:vAlign w:val="bottom"/>
          </w:tcPr>
          <w:p w14:paraId="61120F1D" w14:textId="77777777" w:rsidR="00C61871" w:rsidRPr="00E27AA7" w:rsidRDefault="00C61871" w:rsidP="00355572">
            <w:pPr>
              <w:pStyle w:val="tabletext"/>
              <w:widowControl w:val="0"/>
              <w:tabs>
                <w:tab w:val="decimal" w:pos="992"/>
              </w:tabs>
              <w:spacing w:before="60" w:after="60"/>
              <w:ind w:right="113"/>
              <w:jc w:val="right"/>
              <w:rPr>
                <w:b/>
                <w:sz w:val="19"/>
                <w:szCs w:val="19"/>
                <w:lang w:val="ru-RU"/>
              </w:rPr>
            </w:pPr>
          </w:p>
        </w:tc>
      </w:tr>
      <w:tr w:rsidR="00277809" w:rsidRPr="00E27AA7" w14:paraId="7F83AFC9" w14:textId="77777777" w:rsidTr="0039706B">
        <w:trPr>
          <w:gridAfter w:val="1"/>
          <w:wAfter w:w="65" w:type="dxa"/>
          <w:cantSplit/>
          <w:trHeight w:val="20"/>
        </w:trPr>
        <w:tc>
          <w:tcPr>
            <w:tcW w:w="5149" w:type="dxa"/>
            <w:vAlign w:val="bottom"/>
          </w:tcPr>
          <w:p w14:paraId="1A894675" w14:textId="48717109" w:rsidR="00277809" w:rsidRPr="00047C07" w:rsidRDefault="00047C07">
            <w:pPr>
              <w:pStyle w:val="tabletext"/>
              <w:widowControl w:val="0"/>
              <w:spacing w:before="60" w:after="60"/>
              <w:rPr>
                <w:sz w:val="19"/>
                <w:szCs w:val="19"/>
              </w:rPr>
            </w:pPr>
            <w:r>
              <w:rPr>
                <w:sz w:val="19"/>
                <w:szCs w:val="19"/>
              </w:rPr>
              <w:t>I</w:t>
            </w:r>
            <w:r w:rsidRPr="00047C07">
              <w:rPr>
                <w:sz w:val="19"/>
                <w:szCs w:val="19"/>
              </w:rPr>
              <w:t>mpact of changes in accounting policies</w:t>
            </w:r>
          </w:p>
        </w:tc>
        <w:tc>
          <w:tcPr>
            <w:tcW w:w="1181" w:type="dxa"/>
            <w:gridSpan w:val="2"/>
            <w:tcBorders>
              <w:top w:val="single" w:sz="4" w:space="0" w:color="auto"/>
            </w:tcBorders>
            <w:vAlign w:val="bottom"/>
          </w:tcPr>
          <w:p w14:paraId="1F60C1F6" w14:textId="06DCB82B" w:rsidR="00277809" w:rsidRPr="00E27AA7" w:rsidRDefault="00277809">
            <w:pPr>
              <w:pStyle w:val="tabletext"/>
              <w:widowControl w:val="0"/>
              <w:tabs>
                <w:tab w:val="decimal" w:pos="992"/>
              </w:tabs>
              <w:spacing w:before="60" w:after="60"/>
              <w:ind w:right="113"/>
              <w:jc w:val="right"/>
              <w:rPr>
                <w:color w:val="000000"/>
                <w:sz w:val="19"/>
                <w:szCs w:val="19"/>
              </w:rPr>
            </w:pPr>
            <w:r w:rsidRPr="00E27AA7">
              <w:rPr>
                <w:color w:val="000000"/>
                <w:sz w:val="19"/>
                <w:szCs w:val="19"/>
              </w:rPr>
              <w:t>–</w:t>
            </w:r>
          </w:p>
        </w:tc>
        <w:tc>
          <w:tcPr>
            <w:tcW w:w="136" w:type="dxa"/>
            <w:vAlign w:val="bottom"/>
          </w:tcPr>
          <w:p w14:paraId="5DFDAA78" w14:textId="77777777" w:rsidR="00277809" w:rsidRPr="00E27AA7" w:rsidRDefault="00277809">
            <w:pPr>
              <w:pStyle w:val="tabletext"/>
              <w:widowControl w:val="0"/>
              <w:tabs>
                <w:tab w:val="decimal" w:pos="992"/>
              </w:tabs>
              <w:spacing w:before="60" w:after="60"/>
              <w:ind w:right="113"/>
              <w:jc w:val="right"/>
              <w:rPr>
                <w:sz w:val="19"/>
                <w:szCs w:val="19"/>
                <w:lang w:val="ru-RU"/>
              </w:rPr>
            </w:pPr>
          </w:p>
        </w:tc>
        <w:tc>
          <w:tcPr>
            <w:tcW w:w="1113" w:type="dxa"/>
            <w:tcBorders>
              <w:top w:val="single" w:sz="4" w:space="0" w:color="auto"/>
            </w:tcBorders>
            <w:vAlign w:val="bottom"/>
          </w:tcPr>
          <w:p w14:paraId="6781AEF5" w14:textId="5F1FB14A" w:rsidR="00277809" w:rsidRPr="00E27AA7" w:rsidRDefault="00277809">
            <w:pPr>
              <w:pStyle w:val="tabletext"/>
              <w:widowControl w:val="0"/>
              <w:tabs>
                <w:tab w:val="decimal" w:pos="992"/>
              </w:tabs>
              <w:spacing w:before="60" w:after="60"/>
              <w:ind w:right="113"/>
              <w:jc w:val="right"/>
              <w:rPr>
                <w:color w:val="000000"/>
                <w:sz w:val="19"/>
                <w:szCs w:val="19"/>
              </w:rPr>
            </w:pPr>
            <w:r w:rsidRPr="00E27AA7">
              <w:rPr>
                <w:color w:val="000000"/>
                <w:sz w:val="19"/>
                <w:szCs w:val="19"/>
              </w:rPr>
              <w:t>–</w:t>
            </w:r>
          </w:p>
        </w:tc>
        <w:tc>
          <w:tcPr>
            <w:tcW w:w="21" w:type="dxa"/>
            <w:vAlign w:val="bottom"/>
          </w:tcPr>
          <w:p w14:paraId="7521E663" w14:textId="77777777" w:rsidR="00277809" w:rsidRPr="00E27AA7" w:rsidRDefault="00277809">
            <w:pPr>
              <w:pStyle w:val="tabletext"/>
              <w:widowControl w:val="0"/>
              <w:tabs>
                <w:tab w:val="decimal" w:pos="992"/>
              </w:tabs>
              <w:spacing w:before="60" w:after="60"/>
              <w:ind w:right="113"/>
              <w:jc w:val="right"/>
              <w:rPr>
                <w:sz w:val="19"/>
                <w:szCs w:val="19"/>
                <w:lang w:val="ru-RU"/>
              </w:rPr>
            </w:pPr>
          </w:p>
        </w:tc>
        <w:tc>
          <w:tcPr>
            <w:tcW w:w="161" w:type="dxa"/>
            <w:vAlign w:val="bottom"/>
          </w:tcPr>
          <w:p w14:paraId="309047B2" w14:textId="77777777" w:rsidR="00277809" w:rsidRPr="00E27AA7" w:rsidRDefault="00277809">
            <w:pPr>
              <w:pStyle w:val="tabletext"/>
              <w:widowControl w:val="0"/>
              <w:tabs>
                <w:tab w:val="decimal" w:pos="992"/>
              </w:tabs>
              <w:spacing w:before="60" w:after="60"/>
              <w:ind w:right="113"/>
              <w:jc w:val="right"/>
              <w:rPr>
                <w:sz w:val="19"/>
                <w:szCs w:val="19"/>
                <w:lang w:val="ru-RU"/>
              </w:rPr>
            </w:pPr>
          </w:p>
        </w:tc>
        <w:tc>
          <w:tcPr>
            <w:tcW w:w="1554" w:type="dxa"/>
            <w:tcBorders>
              <w:top w:val="single" w:sz="4" w:space="0" w:color="auto"/>
            </w:tcBorders>
            <w:vAlign w:val="bottom"/>
          </w:tcPr>
          <w:p w14:paraId="2A1B4883" w14:textId="2E1BE19D" w:rsidR="00277809" w:rsidRPr="00E27AA7" w:rsidRDefault="00277809">
            <w:pPr>
              <w:pStyle w:val="tabletext"/>
              <w:widowControl w:val="0"/>
              <w:spacing w:before="60" w:after="60"/>
              <w:jc w:val="right"/>
              <w:rPr>
                <w:color w:val="000000"/>
                <w:sz w:val="19"/>
                <w:szCs w:val="19"/>
              </w:rPr>
            </w:pPr>
            <w:r w:rsidRPr="00E27AA7">
              <w:rPr>
                <w:color w:val="000000"/>
                <w:sz w:val="19"/>
                <w:szCs w:val="19"/>
              </w:rPr>
              <w:t>–</w:t>
            </w:r>
          </w:p>
        </w:tc>
        <w:tc>
          <w:tcPr>
            <w:tcW w:w="260" w:type="dxa"/>
            <w:vAlign w:val="bottom"/>
          </w:tcPr>
          <w:p w14:paraId="73B9A30D" w14:textId="77777777" w:rsidR="00277809" w:rsidRPr="00CC4CA6" w:rsidRDefault="00277809">
            <w:pPr>
              <w:pStyle w:val="tabletext"/>
              <w:widowControl w:val="0"/>
              <w:spacing w:before="60" w:after="60"/>
              <w:jc w:val="right"/>
              <w:rPr>
                <w:b/>
                <w:bCs/>
                <w:sz w:val="19"/>
                <w:szCs w:val="19"/>
                <w:lang w:val="ru-RU"/>
              </w:rPr>
            </w:pPr>
          </w:p>
        </w:tc>
        <w:tc>
          <w:tcPr>
            <w:tcW w:w="21" w:type="dxa"/>
            <w:vAlign w:val="bottom"/>
          </w:tcPr>
          <w:p w14:paraId="33B12548" w14:textId="77777777" w:rsidR="00277809" w:rsidRPr="00E27AA7" w:rsidRDefault="00277809">
            <w:pPr>
              <w:pStyle w:val="tabletext"/>
              <w:widowControl w:val="0"/>
              <w:tabs>
                <w:tab w:val="decimal" w:pos="992"/>
              </w:tabs>
              <w:spacing w:before="60" w:after="60"/>
              <w:ind w:right="113"/>
              <w:jc w:val="right"/>
              <w:rPr>
                <w:sz w:val="19"/>
                <w:szCs w:val="19"/>
                <w:lang w:val="ru-RU"/>
              </w:rPr>
            </w:pPr>
          </w:p>
        </w:tc>
        <w:tc>
          <w:tcPr>
            <w:tcW w:w="1672" w:type="dxa"/>
            <w:tcBorders>
              <w:top w:val="single" w:sz="4" w:space="0" w:color="auto"/>
            </w:tcBorders>
            <w:vAlign w:val="bottom"/>
          </w:tcPr>
          <w:p w14:paraId="2DF002DD" w14:textId="53E34F44" w:rsidR="00277809" w:rsidRPr="00E27AA7" w:rsidRDefault="00277809">
            <w:pPr>
              <w:pStyle w:val="tabletext"/>
              <w:widowControl w:val="0"/>
              <w:tabs>
                <w:tab w:val="decimal" w:pos="992"/>
              </w:tabs>
              <w:spacing w:before="60" w:after="60"/>
              <w:ind w:right="113"/>
              <w:jc w:val="right"/>
              <w:rPr>
                <w:color w:val="000000"/>
                <w:sz w:val="19"/>
                <w:szCs w:val="19"/>
              </w:rPr>
            </w:pPr>
            <w:r w:rsidRPr="00E27AA7">
              <w:rPr>
                <w:color w:val="000000"/>
                <w:sz w:val="19"/>
                <w:szCs w:val="19"/>
              </w:rPr>
              <w:t>–</w:t>
            </w:r>
          </w:p>
        </w:tc>
        <w:tc>
          <w:tcPr>
            <w:tcW w:w="152" w:type="dxa"/>
            <w:vAlign w:val="bottom"/>
          </w:tcPr>
          <w:p w14:paraId="6BAAAB9A" w14:textId="77777777" w:rsidR="00277809" w:rsidRPr="00E27AA7" w:rsidRDefault="00277809">
            <w:pPr>
              <w:pStyle w:val="tabletext"/>
              <w:widowControl w:val="0"/>
              <w:tabs>
                <w:tab w:val="decimal" w:pos="992"/>
              </w:tabs>
              <w:spacing w:before="60" w:after="60"/>
              <w:ind w:right="113"/>
              <w:jc w:val="right"/>
              <w:rPr>
                <w:sz w:val="19"/>
                <w:szCs w:val="19"/>
                <w:lang w:val="ru-RU"/>
              </w:rPr>
            </w:pPr>
          </w:p>
        </w:tc>
        <w:tc>
          <w:tcPr>
            <w:tcW w:w="1694" w:type="dxa"/>
            <w:tcBorders>
              <w:top w:val="single" w:sz="4" w:space="0" w:color="auto"/>
            </w:tcBorders>
            <w:vAlign w:val="bottom"/>
          </w:tcPr>
          <w:p w14:paraId="0D86328D" w14:textId="1269807C" w:rsidR="00277809" w:rsidDel="007C15EC" w:rsidRDefault="00277809">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97" w:type="dxa"/>
            <w:vAlign w:val="bottom"/>
          </w:tcPr>
          <w:p w14:paraId="704E0B95" w14:textId="77777777" w:rsidR="00277809" w:rsidRPr="00E27AA7" w:rsidRDefault="00277809">
            <w:pPr>
              <w:pStyle w:val="tabletext"/>
              <w:widowControl w:val="0"/>
              <w:tabs>
                <w:tab w:val="decimal" w:pos="992"/>
              </w:tabs>
              <w:spacing w:before="60" w:after="60"/>
              <w:ind w:right="113"/>
              <w:jc w:val="right"/>
              <w:rPr>
                <w:sz w:val="19"/>
                <w:szCs w:val="19"/>
                <w:lang w:val="ru-RU"/>
              </w:rPr>
            </w:pPr>
          </w:p>
        </w:tc>
        <w:tc>
          <w:tcPr>
            <w:tcW w:w="1148" w:type="dxa"/>
            <w:tcBorders>
              <w:top w:val="single" w:sz="4" w:space="0" w:color="auto"/>
            </w:tcBorders>
            <w:vAlign w:val="bottom"/>
          </w:tcPr>
          <w:p w14:paraId="7D1F5474" w14:textId="25A910CA" w:rsidR="00277809" w:rsidRDefault="00277809">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17" w:type="dxa"/>
            <w:vAlign w:val="bottom"/>
          </w:tcPr>
          <w:p w14:paraId="35F7D3C3" w14:textId="77777777" w:rsidR="00277809" w:rsidRPr="00E27AA7" w:rsidRDefault="00277809" w:rsidP="009B0A04">
            <w:pPr>
              <w:pStyle w:val="tabletext"/>
              <w:widowControl w:val="0"/>
              <w:tabs>
                <w:tab w:val="decimal" w:pos="992"/>
              </w:tabs>
              <w:spacing w:before="60" w:after="60"/>
              <w:ind w:right="113"/>
              <w:jc w:val="right"/>
              <w:rPr>
                <w:sz w:val="19"/>
                <w:szCs w:val="19"/>
                <w:lang w:val="ru-RU"/>
              </w:rPr>
            </w:pPr>
          </w:p>
        </w:tc>
      </w:tr>
      <w:tr w:rsidR="008F77C2" w:rsidRPr="00E27AA7" w14:paraId="0C487DF7" w14:textId="77777777" w:rsidTr="0039706B">
        <w:trPr>
          <w:gridAfter w:val="1"/>
          <w:wAfter w:w="65" w:type="dxa"/>
          <w:cantSplit/>
          <w:trHeight w:val="20"/>
        </w:trPr>
        <w:tc>
          <w:tcPr>
            <w:tcW w:w="5149" w:type="dxa"/>
            <w:vAlign w:val="bottom"/>
          </w:tcPr>
          <w:p w14:paraId="52AE473E" w14:textId="566BC475" w:rsidR="008F77C2" w:rsidRPr="009E2FB7" w:rsidRDefault="009E2FB7" w:rsidP="009E2FB7">
            <w:pPr>
              <w:pStyle w:val="tabletext"/>
              <w:widowControl w:val="0"/>
              <w:spacing w:before="60" w:after="60"/>
              <w:rPr>
                <w:b/>
                <w:sz w:val="19"/>
                <w:szCs w:val="19"/>
              </w:rPr>
            </w:pPr>
            <w:r>
              <w:rPr>
                <w:b/>
                <w:sz w:val="19"/>
                <w:szCs w:val="19"/>
              </w:rPr>
              <w:t>Ending on January</w:t>
            </w:r>
            <w:r w:rsidR="008F77C2" w:rsidRPr="009E2FB7">
              <w:rPr>
                <w:b/>
                <w:sz w:val="19"/>
                <w:szCs w:val="19"/>
              </w:rPr>
              <w:t xml:space="preserve"> 1</w:t>
            </w:r>
            <w:r>
              <w:rPr>
                <w:b/>
                <w:sz w:val="19"/>
                <w:szCs w:val="19"/>
              </w:rPr>
              <w:t>,</w:t>
            </w:r>
            <w:r w:rsidR="008F77C2" w:rsidRPr="009E2FB7">
              <w:rPr>
                <w:b/>
                <w:sz w:val="19"/>
                <w:szCs w:val="19"/>
              </w:rPr>
              <w:t xml:space="preserve"> 2020 (</w:t>
            </w:r>
            <w:r>
              <w:rPr>
                <w:b/>
                <w:sz w:val="19"/>
                <w:szCs w:val="19"/>
              </w:rPr>
              <w:t>restated</w:t>
            </w:r>
            <w:r w:rsidR="008F77C2" w:rsidRPr="009E2FB7">
              <w:rPr>
                <w:b/>
                <w:sz w:val="19"/>
                <w:szCs w:val="19"/>
              </w:rPr>
              <w:t>)</w:t>
            </w:r>
          </w:p>
        </w:tc>
        <w:tc>
          <w:tcPr>
            <w:tcW w:w="1181" w:type="dxa"/>
            <w:gridSpan w:val="2"/>
            <w:tcBorders>
              <w:top w:val="single" w:sz="4" w:space="0" w:color="auto"/>
            </w:tcBorders>
            <w:vAlign w:val="bottom"/>
          </w:tcPr>
          <w:p w14:paraId="02EFE540" w14:textId="3AD56025" w:rsidR="008F77C2" w:rsidRPr="00E27AA7" w:rsidRDefault="008F77C2" w:rsidP="008F77C2">
            <w:pPr>
              <w:pStyle w:val="tabletext"/>
              <w:widowControl w:val="0"/>
              <w:tabs>
                <w:tab w:val="decimal" w:pos="992"/>
              </w:tabs>
              <w:spacing w:before="60" w:after="60"/>
              <w:ind w:right="113"/>
              <w:jc w:val="right"/>
              <w:rPr>
                <w:color w:val="000000"/>
                <w:sz w:val="19"/>
                <w:szCs w:val="19"/>
              </w:rPr>
            </w:pPr>
            <w:r>
              <w:rPr>
                <w:b/>
                <w:sz w:val="19"/>
                <w:szCs w:val="19"/>
                <w:lang w:val="ru-RU"/>
              </w:rPr>
              <w:t>30 379 335</w:t>
            </w:r>
          </w:p>
        </w:tc>
        <w:tc>
          <w:tcPr>
            <w:tcW w:w="136" w:type="dxa"/>
            <w:vAlign w:val="bottom"/>
          </w:tcPr>
          <w:p w14:paraId="483A85EA"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13" w:type="dxa"/>
            <w:tcBorders>
              <w:top w:val="single" w:sz="4" w:space="0" w:color="auto"/>
            </w:tcBorders>
            <w:vAlign w:val="bottom"/>
          </w:tcPr>
          <w:p w14:paraId="08304EA9" w14:textId="26D6426F" w:rsidR="008F77C2" w:rsidRPr="00E27AA7" w:rsidRDefault="008F77C2" w:rsidP="008F77C2">
            <w:pPr>
              <w:pStyle w:val="tabletext"/>
              <w:widowControl w:val="0"/>
              <w:tabs>
                <w:tab w:val="decimal" w:pos="992"/>
              </w:tabs>
              <w:spacing w:before="60" w:after="60"/>
              <w:ind w:right="113"/>
              <w:jc w:val="right"/>
              <w:rPr>
                <w:color w:val="000000"/>
                <w:sz w:val="19"/>
                <w:szCs w:val="19"/>
              </w:rPr>
            </w:pPr>
            <w:r>
              <w:rPr>
                <w:b/>
                <w:sz w:val="19"/>
                <w:szCs w:val="19"/>
                <w:lang w:val="ru-RU"/>
              </w:rPr>
              <w:t>6 481 916</w:t>
            </w:r>
          </w:p>
        </w:tc>
        <w:tc>
          <w:tcPr>
            <w:tcW w:w="21" w:type="dxa"/>
            <w:vAlign w:val="bottom"/>
          </w:tcPr>
          <w:p w14:paraId="40465C0C" w14:textId="5F230FCB"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1" w:type="dxa"/>
            <w:vAlign w:val="bottom"/>
          </w:tcPr>
          <w:p w14:paraId="66460A1B"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554" w:type="dxa"/>
            <w:tcBorders>
              <w:top w:val="single" w:sz="4" w:space="0" w:color="auto"/>
            </w:tcBorders>
            <w:vAlign w:val="bottom"/>
          </w:tcPr>
          <w:p w14:paraId="27FE8E2B" w14:textId="3F7B628F" w:rsidR="008F77C2" w:rsidRPr="00E27AA7" w:rsidRDefault="008F77C2" w:rsidP="008F77C2">
            <w:pPr>
              <w:pStyle w:val="tabletext"/>
              <w:widowControl w:val="0"/>
              <w:spacing w:before="60" w:after="60"/>
              <w:jc w:val="right"/>
              <w:rPr>
                <w:color w:val="000000"/>
                <w:sz w:val="19"/>
                <w:szCs w:val="19"/>
              </w:rPr>
            </w:pPr>
            <w:r>
              <w:rPr>
                <w:b/>
                <w:bCs/>
                <w:sz w:val="19"/>
                <w:szCs w:val="19"/>
                <w:lang w:val="ru-RU"/>
              </w:rPr>
              <w:t>3 086 449</w:t>
            </w:r>
          </w:p>
        </w:tc>
        <w:tc>
          <w:tcPr>
            <w:tcW w:w="260" w:type="dxa"/>
            <w:vAlign w:val="bottom"/>
          </w:tcPr>
          <w:p w14:paraId="6BA0D1B9" w14:textId="77777777" w:rsidR="008F77C2" w:rsidRPr="00CC4CA6" w:rsidRDefault="008F77C2" w:rsidP="008F77C2">
            <w:pPr>
              <w:pStyle w:val="tabletext"/>
              <w:widowControl w:val="0"/>
              <w:spacing w:before="60" w:after="60"/>
              <w:jc w:val="right"/>
              <w:rPr>
                <w:b/>
                <w:bCs/>
                <w:sz w:val="19"/>
                <w:szCs w:val="19"/>
                <w:lang w:val="ru-RU"/>
              </w:rPr>
            </w:pPr>
          </w:p>
        </w:tc>
        <w:tc>
          <w:tcPr>
            <w:tcW w:w="21" w:type="dxa"/>
            <w:vAlign w:val="bottom"/>
          </w:tcPr>
          <w:p w14:paraId="139A98B3"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72" w:type="dxa"/>
            <w:tcBorders>
              <w:top w:val="single" w:sz="4" w:space="0" w:color="auto"/>
            </w:tcBorders>
            <w:vAlign w:val="bottom"/>
          </w:tcPr>
          <w:p w14:paraId="2CE0D37C" w14:textId="7B80EE4C" w:rsidR="008F77C2" w:rsidRPr="00E27AA7" w:rsidRDefault="008F77C2" w:rsidP="008F77C2">
            <w:pPr>
              <w:pStyle w:val="tabletext"/>
              <w:widowControl w:val="0"/>
              <w:tabs>
                <w:tab w:val="decimal" w:pos="992"/>
              </w:tabs>
              <w:spacing w:before="60" w:after="60"/>
              <w:ind w:right="113"/>
              <w:jc w:val="right"/>
              <w:rPr>
                <w:color w:val="000000"/>
                <w:sz w:val="19"/>
                <w:szCs w:val="19"/>
              </w:rPr>
            </w:pPr>
            <w:r>
              <w:rPr>
                <w:b/>
                <w:sz w:val="19"/>
                <w:szCs w:val="19"/>
                <w:lang w:val="ru-RU"/>
              </w:rPr>
              <w:t>(422 429)</w:t>
            </w:r>
          </w:p>
        </w:tc>
        <w:tc>
          <w:tcPr>
            <w:tcW w:w="152" w:type="dxa"/>
            <w:vAlign w:val="bottom"/>
          </w:tcPr>
          <w:p w14:paraId="481E0853"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94" w:type="dxa"/>
            <w:tcBorders>
              <w:top w:val="single" w:sz="4" w:space="0" w:color="auto"/>
            </w:tcBorders>
            <w:vAlign w:val="bottom"/>
          </w:tcPr>
          <w:p w14:paraId="43322E8B" w14:textId="1C42DE76" w:rsidR="008F77C2" w:rsidDel="007C15EC" w:rsidRDefault="008F77C2" w:rsidP="008F77C2">
            <w:pPr>
              <w:pStyle w:val="tabletext"/>
              <w:widowControl w:val="0"/>
              <w:tabs>
                <w:tab w:val="decimal" w:pos="992"/>
              </w:tabs>
              <w:spacing w:before="60" w:after="60"/>
              <w:ind w:right="113"/>
              <w:jc w:val="right"/>
              <w:rPr>
                <w:sz w:val="19"/>
                <w:szCs w:val="19"/>
                <w:lang w:val="ru-RU"/>
              </w:rPr>
            </w:pPr>
            <w:r>
              <w:rPr>
                <w:b/>
                <w:sz w:val="19"/>
                <w:szCs w:val="19"/>
                <w:lang w:val="ru-RU"/>
              </w:rPr>
              <w:t>(4 862 354)</w:t>
            </w:r>
          </w:p>
        </w:tc>
        <w:tc>
          <w:tcPr>
            <w:tcW w:w="197" w:type="dxa"/>
            <w:vAlign w:val="bottom"/>
          </w:tcPr>
          <w:p w14:paraId="773074E4"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48" w:type="dxa"/>
            <w:tcBorders>
              <w:top w:val="single" w:sz="4" w:space="0" w:color="auto"/>
            </w:tcBorders>
            <w:vAlign w:val="bottom"/>
          </w:tcPr>
          <w:p w14:paraId="19014C56" w14:textId="79A9B025" w:rsidR="008F77C2" w:rsidRDefault="008F77C2" w:rsidP="008F77C2">
            <w:pPr>
              <w:pStyle w:val="tabletext"/>
              <w:widowControl w:val="0"/>
              <w:tabs>
                <w:tab w:val="decimal" w:pos="992"/>
              </w:tabs>
              <w:spacing w:before="60" w:after="60"/>
              <w:ind w:right="113"/>
              <w:jc w:val="right"/>
              <w:rPr>
                <w:sz w:val="19"/>
                <w:szCs w:val="19"/>
                <w:lang w:val="ru-RU"/>
              </w:rPr>
            </w:pPr>
            <w:r>
              <w:rPr>
                <w:b/>
                <w:lang w:val="ru-RU"/>
              </w:rPr>
              <w:t>34 662 917</w:t>
            </w:r>
          </w:p>
        </w:tc>
        <w:tc>
          <w:tcPr>
            <w:tcW w:w="117" w:type="dxa"/>
            <w:vAlign w:val="bottom"/>
          </w:tcPr>
          <w:p w14:paraId="61DA3C4F"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r>
      <w:tr w:rsidR="008F77C2" w:rsidRPr="00E27AA7" w14:paraId="42B3C90A" w14:textId="77777777" w:rsidTr="006D62D0">
        <w:trPr>
          <w:gridAfter w:val="1"/>
          <w:wAfter w:w="65" w:type="dxa"/>
          <w:cantSplit/>
          <w:trHeight w:val="20"/>
        </w:trPr>
        <w:tc>
          <w:tcPr>
            <w:tcW w:w="5149" w:type="dxa"/>
            <w:vAlign w:val="bottom"/>
          </w:tcPr>
          <w:p w14:paraId="3CF1A0FE" w14:textId="1CBE8E21" w:rsidR="008F77C2" w:rsidRPr="009E2FB7" w:rsidRDefault="009E2FB7" w:rsidP="006D62D0">
            <w:pPr>
              <w:pStyle w:val="tabletext"/>
              <w:widowControl w:val="0"/>
              <w:spacing w:before="60" w:after="60"/>
              <w:rPr>
                <w:sz w:val="19"/>
                <w:szCs w:val="19"/>
              </w:rPr>
            </w:pPr>
            <w:r>
              <w:rPr>
                <w:sz w:val="19"/>
                <w:szCs w:val="19"/>
              </w:rPr>
              <w:t>Loss for period</w:t>
            </w:r>
          </w:p>
        </w:tc>
        <w:tc>
          <w:tcPr>
            <w:tcW w:w="1181" w:type="dxa"/>
            <w:gridSpan w:val="2"/>
            <w:tcBorders>
              <w:top w:val="single" w:sz="4" w:space="0" w:color="auto"/>
            </w:tcBorders>
            <w:vAlign w:val="bottom"/>
          </w:tcPr>
          <w:p w14:paraId="1CB9F4FC" w14:textId="1B6FD58A"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36" w:type="dxa"/>
            <w:vAlign w:val="bottom"/>
          </w:tcPr>
          <w:p w14:paraId="24F830AE"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13" w:type="dxa"/>
            <w:tcBorders>
              <w:top w:val="single" w:sz="4" w:space="0" w:color="auto"/>
            </w:tcBorders>
            <w:vAlign w:val="bottom"/>
          </w:tcPr>
          <w:p w14:paraId="6070417A" w14:textId="2C5FC3CF"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21" w:type="dxa"/>
            <w:vAlign w:val="bottom"/>
          </w:tcPr>
          <w:p w14:paraId="285375AD"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1" w:type="dxa"/>
            <w:vAlign w:val="bottom"/>
          </w:tcPr>
          <w:p w14:paraId="4A32EC00" w14:textId="2EF46696"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554" w:type="dxa"/>
            <w:tcBorders>
              <w:top w:val="single" w:sz="4" w:space="0" w:color="auto"/>
            </w:tcBorders>
            <w:vAlign w:val="bottom"/>
          </w:tcPr>
          <w:p w14:paraId="1841F938" w14:textId="2C157146" w:rsidR="008F77C2" w:rsidRPr="00CC4CA6" w:rsidRDefault="008F77C2" w:rsidP="008F77C2">
            <w:pPr>
              <w:pStyle w:val="tabletext"/>
              <w:widowControl w:val="0"/>
              <w:spacing w:before="60" w:after="60"/>
              <w:jc w:val="right"/>
              <w:rPr>
                <w:b/>
                <w:bCs/>
                <w:sz w:val="19"/>
                <w:szCs w:val="19"/>
                <w:lang w:val="ru-RU"/>
              </w:rPr>
            </w:pPr>
            <w:r w:rsidRPr="00E27AA7">
              <w:rPr>
                <w:color w:val="000000"/>
                <w:sz w:val="19"/>
                <w:szCs w:val="19"/>
              </w:rPr>
              <w:t>–</w:t>
            </w:r>
          </w:p>
        </w:tc>
        <w:tc>
          <w:tcPr>
            <w:tcW w:w="260" w:type="dxa"/>
            <w:vAlign w:val="bottom"/>
          </w:tcPr>
          <w:p w14:paraId="3CF4031E" w14:textId="77777777" w:rsidR="008F77C2" w:rsidRPr="00CC4CA6" w:rsidRDefault="008F77C2" w:rsidP="008F77C2">
            <w:pPr>
              <w:pStyle w:val="tabletext"/>
              <w:widowControl w:val="0"/>
              <w:spacing w:before="60" w:after="60"/>
              <w:jc w:val="right"/>
              <w:rPr>
                <w:b/>
                <w:bCs/>
                <w:sz w:val="19"/>
                <w:szCs w:val="19"/>
                <w:lang w:val="ru-RU"/>
              </w:rPr>
            </w:pPr>
          </w:p>
        </w:tc>
        <w:tc>
          <w:tcPr>
            <w:tcW w:w="21" w:type="dxa"/>
            <w:vAlign w:val="bottom"/>
          </w:tcPr>
          <w:p w14:paraId="62A06425"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72" w:type="dxa"/>
            <w:tcBorders>
              <w:top w:val="single" w:sz="4" w:space="0" w:color="auto"/>
            </w:tcBorders>
            <w:vAlign w:val="bottom"/>
          </w:tcPr>
          <w:p w14:paraId="4577D0EC" w14:textId="47B021E8"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52" w:type="dxa"/>
            <w:vAlign w:val="bottom"/>
          </w:tcPr>
          <w:p w14:paraId="1C2EBF98"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94" w:type="dxa"/>
            <w:tcBorders>
              <w:top w:val="single" w:sz="4" w:space="0" w:color="auto"/>
            </w:tcBorders>
            <w:vAlign w:val="bottom"/>
          </w:tcPr>
          <w:p w14:paraId="1E948D13" w14:textId="423EF513" w:rsidR="008F77C2" w:rsidRPr="00E27AA7" w:rsidRDefault="008F77C2" w:rsidP="008F77C2">
            <w:pPr>
              <w:pStyle w:val="tabletext"/>
              <w:widowControl w:val="0"/>
              <w:tabs>
                <w:tab w:val="decimal" w:pos="992"/>
              </w:tabs>
              <w:spacing w:before="60" w:after="60"/>
              <w:ind w:right="113"/>
              <w:jc w:val="right"/>
              <w:rPr>
                <w:sz w:val="19"/>
                <w:szCs w:val="19"/>
                <w:lang w:val="ru-RU"/>
              </w:rPr>
            </w:pPr>
            <w:r>
              <w:rPr>
                <w:sz w:val="19"/>
                <w:szCs w:val="19"/>
                <w:lang w:val="ru-RU"/>
              </w:rPr>
              <w:t>(40 934)</w:t>
            </w:r>
          </w:p>
        </w:tc>
        <w:tc>
          <w:tcPr>
            <w:tcW w:w="197" w:type="dxa"/>
            <w:vAlign w:val="bottom"/>
          </w:tcPr>
          <w:p w14:paraId="43F4D9E9"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48" w:type="dxa"/>
            <w:tcBorders>
              <w:top w:val="single" w:sz="4" w:space="0" w:color="auto"/>
            </w:tcBorders>
            <w:vAlign w:val="bottom"/>
          </w:tcPr>
          <w:p w14:paraId="2358887A" w14:textId="044CB7DE" w:rsidR="008F77C2" w:rsidRPr="00E27AA7" w:rsidRDefault="008F77C2" w:rsidP="008F77C2">
            <w:pPr>
              <w:pStyle w:val="tabletext"/>
              <w:widowControl w:val="0"/>
              <w:tabs>
                <w:tab w:val="decimal" w:pos="992"/>
              </w:tabs>
              <w:spacing w:before="60" w:after="60"/>
              <w:ind w:right="113"/>
              <w:jc w:val="right"/>
              <w:rPr>
                <w:sz w:val="19"/>
                <w:szCs w:val="19"/>
                <w:lang w:val="ru-RU"/>
              </w:rPr>
            </w:pPr>
            <w:r>
              <w:rPr>
                <w:sz w:val="19"/>
                <w:szCs w:val="19"/>
                <w:lang w:val="ru-RU"/>
              </w:rPr>
              <w:t>(40 934)</w:t>
            </w:r>
          </w:p>
        </w:tc>
        <w:tc>
          <w:tcPr>
            <w:tcW w:w="117" w:type="dxa"/>
            <w:vAlign w:val="bottom"/>
          </w:tcPr>
          <w:p w14:paraId="16787914"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r>
      <w:tr w:rsidR="008F77C2" w:rsidRPr="00E27AA7" w14:paraId="5397AADB" w14:textId="57D2A11A" w:rsidTr="006D62D0">
        <w:trPr>
          <w:cantSplit/>
          <w:trHeight w:val="20"/>
        </w:trPr>
        <w:tc>
          <w:tcPr>
            <w:tcW w:w="5149" w:type="dxa"/>
            <w:vAlign w:val="bottom"/>
          </w:tcPr>
          <w:p w14:paraId="0634624C" w14:textId="7B9AC038" w:rsidR="008F77C2" w:rsidRPr="006D62D0" w:rsidRDefault="00047C07" w:rsidP="008F77C2">
            <w:pPr>
              <w:pStyle w:val="tabletext"/>
              <w:widowControl w:val="0"/>
              <w:spacing w:before="0" w:after="0"/>
              <w:ind w:left="142" w:hanging="142"/>
              <w:rPr>
                <w:i/>
                <w:sz w:val="19"/>
                <w:szCs w:val="19"/>
                <w:lang w:val="ru-RU"/>
              </w:rPr>
            </w:pPr>
            <w:r>
              <w:rPr>
                <w:i/>
                <w:sz w:val="19"/>
                <w:szCs w:val="19"/>
              </w:rPr>
              <w:t>Other comprehensive income</w:t>
            </w:r>
            <w:r w:rsidR="008F77C2" w:rsidRPr="006D62D0">
              <w:rPr>
                <w:i/>
                <w:sz w:val="19"/>
                <w:szCs w:val="19"/>
                <w:lang w:val="ru-RU"/>
              </w:rPr>
              <w:t>:</w:t>
            </w:r>
          </w:p>
        </w:tc>
        <w:tc>
          <w:tcPr>
            <w:tcW w:w="1181" w:type="dxa"/>
            <w:gridSpan w:val="2"/>
            <w:vAlign w:val="bottom"/>
          </w:tcPr>
          <w:p w14:paraId="22ABB309" w14:textId="0E366A96"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36" w:type="dxa"/>
            <w:vAlign w:val="bottom"/>
          </w:tcPr>
          <w:p w14:paraId="3000274E" w14:textId="77777777"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113" w:type="dxa"/>
            <w:vAlign w:val="bottom"/>
          </w:tcPr>
          <w:p w14:paraId="10F0964F" w14:textId="58A3B30A"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21" w:type="dxa"/>
            <w:vAlign w:val="bottom"/>
          </w:tcPr>
          <w:p w14:paraId="3F17C419" w14:textId="77777777" w:rsidR="008F77C2" w:rsidRPr="00E27AA7" w:rsidRDefault="008F77C2" w:rsidP="008F77C2">
            <w:pPr>
              <w:pStyle w:val="tabletext"/>
              <w:widowControl w:val="0"/>
              <w:tabs>
                <w:tab w:val="decimal" w:pos="992"/>
              </w:tabs>
              <w:spacing w:before="0" w:after="0"/>
              <w:ind w:right="113"/>
              <w:jc w:val="right"/>
              <w:rPr>
                <w:sz w:val="19"/>
                <w:szCs w:val="19"/>
              </w:rPr>
            </w:pPr>
          </w:p>
        </w:tc>
        <w:tc>
          <w:tcPr>
            <w:tcW w:w="161" w:type="dxa"/>
            <w:vAlign w:val="bottom"/>
          </w:tcPr>
          <w:p w14:paraId="3774F34C" w14:textId="7277E149"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554" w:type="dxa"/>
            <w:vAlign w:val="bottom"/>
          </w:tcPr>
          <w:p w14:paraId="65601BFF" w14:textId="1B186977" w:rsidR="008F77C2" w:rsidRPr="00CC4CA6" w:rsidRDefault="008F77C2" w:rsidP="008F77C2">
            <w:pPr>
              <w:pStyle w:val="tabletext"/>
              <w:widowControl w:val="0"/>
              <w:spacing w:before="0" w:after="0"/>
              <w:jc w:val="right"/>
              <w:rPr>
                <w:b/>
                <w:bCs/>
                <w:sz w:val="19"/>
                <w:szCs w:val="19"/>
                <w:lang w:val="ru-RU"/>
              </w:rPr>
            </w:pPr>
          </w:p>
        </w:tc>
        <w:tc>
          <w:tcPr>
            <w:tcW w:w="260" w:type="dxa"/>
            <w:vAlign w:val="bottom"/>
          </w:tcPr>
          <w:p w14:paraId="77D35E6B" w14:textId="77777777" w:rsidR="008F77C2" w:rsidRPr="00CC4CA6" w:rsidRDefault="008F77C2" w:rsidP="008F77C2">
            <w:pPr>
              <w:pStyle w:val="tabletext"/>
              <w:widowControl w:val="0"/>
              <w:spacing w:before="0" w:after="0"/>
              <w:jc w:val="right"/>
              <w:rPr>
                <w:b/>
                <w:bCs/>
                <w:sz w:val="19"/>
                <w:szCs w:val="19"/>
                <w:lang w:val="ru-RU"/>
              </w:rPr>
            </w:pPr>
          </w:p>
        </w:tc>
        <w:tc>
          <w:tcPr>
            <w:tcW w:w="21" w:type="dxa"/>
            <w:vAlign w:val="bottom"/>
          </w:tcPr>
          <w:p w14:paraId="110570B3" w14:textId="77777777"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672" w:type="dxa"/>
            <w:vAlign w:val="bottom"/>
          </w:tcPr>
          <w:p w14:paraId="706215D6" w14:textId="1292C41D"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52" w:type="dxa"/>
            <w:vAlign w:val="bottom"/>
          </w:tcPr>
          <w:p w14:paraId="3CC687C8" w14:textId="77777777"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694" w:type="dxa"/>
            <w:vAlign w:val="bottom"/>
          </w:tcPr>
          <w:p w14:paraId="1CA672D8" w14:textId="237A43C2"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97" w:type="dxa"/>
            <w:vAlign w:val="bottom"/>
          </w:tcPr>
          <w:p w14:paraId="38907FD7" w14:textId="77777777"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1148" w:type="dxa"/>
            <w:vAlign w:val="bottom"/>
          </w:tcPr>
          <w:p w14:paraId="1A853DDD" w14:textId="24863E4C" w:rsidR="008F77C2" w:rsidRPr="006D62D0" w:rsidRDefault="008F77C2" w:rsidP="006D62D0">
            <w:pPr>
              <w:pStyle w:val="tabletext"/>
              <w:widowControl w:val="0"/>
              <w:tabs>
                <w:tab w:val="decimal" w:pos="992"/>
              </w:tabs>
              <w:spacing w:before="60" w:after="60"/>
              <w:ind w:right="113"/>
              <w:jc w:val="right"/>
              <w:rPr>
                <w:color w:val="000000"/>
                <w:sz w:val="19"/>
                <w:szCs w:val="19"/>
              </w:rPr>
            </w:pPr>
          </w:p>
        </w:tc>
        <w:tc>
          <w:tcPr>
            <w:tcW w:w="117" w:type="dxa"/>
            <w:vAlign w:val="bottom"/>
          </w:tcPr>
          <w:p w14:paraId="04A30A33" w14:textId="77777777" w:rsidR="008F77C2" w:rsidRPr="00E27AA7" w:rsidRDefault="008F77C2" w:rsidP="008F77C2">
            <w:pPr>
              <w:pStyle w:val="tabletext"/>
              <w:widowControl w:val="0"/>
              <w:tabs>
                <w:tab w:val="decimal" w:pos="992"/>
              </w:tabs>
              <w:spacing w:before="0" w:after="0"/>
              <w:ind w:right="113"/>
              <w:jc w:val="right"/>
              <w:rPr>
                <w:sz w:val="19"/>
                <w:szCs w:val="19"/>
                <w:lang w:val="ru-RU"/>
              </w:rPr>
            </w:pPr>
          </w:p>
        </w:tc>
        <w:tc>
          <w:tcPr>
            <w:tcW w:w="65" w:type="dxa"/>
            <w:vAlign w:val="bottom"/>
          </w:tcPr>
          <w:p w14:paraId="467B5529" w14:textId="77777777" w:rsidR="008F77C2" w:rsidRPr="00E27AA7" w:rsidRDefault="008F77C2" w:rsidP="008F77C2">
            <w:pPr>
              <w:spacing w:after="160" w:line="259" w:lineRule="auto"/>
            </w:pPr>
          </w:p>
        </w:tc>
      </w:tr>
      <w:tr w:rsidR="008F77C2" w:rsidRPr="00E27AA7" w14:paraId="65D45A84" w14:textId="77777777" w:rsidTr="006D62D0">
        <w:trPr>
          <w:gridAfter w:val="1"/>
          <w:wAfter w:w="65" w:type="dxa"/>
          <w:cantSplit/>
          <w:trHeight w:val="20"/>
        </w:trPr>
        <w:tc>
          <w:tcPr>
            <w:tcW w:w="5149" w:type="dxa"/>
            <w:vAlign w:val="bottom"/>
          </w:tcPr>
          <w:p w14:paraId="11BEB9E4" w14:textId="372C2685" w:rsidR="008F77C2" w:rsidRPr="004E0E71" w:rsidRDefault="004E0E71" w:rsidP="004E0E71">
            <w:pPr>
              <w:pStyle w:val="tabletext"/>
              <w:widowControl w:val="0"/>
              <w:spacing w:before="60" w:after="60"/>
              <w:ind w:left="142" w:hanging="142"/>
              <w:rPr>
                <w:sz w:val="19"/>
                <w:szCs w:val="19"/>
              </w:rPr>
            </w:pPr>
            <w:r w:rsidRPr="004E0E71">
              <w:rPr>
                <w:sz w:val="19"/>
                <w:szCs w:val="19"/>
              </w:rPr>
              <w:t xml:space="preserve">Revaluation of net obligations </w:t>
            </w:r>
            <w:r w:rsidR="008F77C2" w:rsidRPr="004E0E71">
              <w:rPr>
                <w:sz w:val="19"/>
                <w:szCs w:val="19"/>
              </w:rPr>
              <w:t>(</w:t>
            </w:r>
            <w:r>
              <w:rPr>
                <w:sz w:val="19"/>
                <w:szCs w:val="19"/>
              </w:rPr>
              <w:t>assets</w:t>
            </w:r>
            <w:r w:rsidR="008F77C2" w:rsidRPr="004E0E71">
              <w:rPr>
                <w:sz w:val="19"/>
                <w:szCs w:val="19"/>
              </w:rPr>
              <w:t xml:space="preserve">) </w:t>
            </w:r>
            <w:r w:rsidRPr="004E0E71">
              <w:rPr>
                <w:sz w:val="19"/>
                <w:szCs w:val="19"/>
              </w:rPr>
              <w:t>pension liabilities</w:t>
            </w:r>
            <w:r>
              <w:rPr>
                <w:sz w:val="19"/>
                <w:szCs w:val="19"/>
              </w:rPr>
              <w:t xml:space="preserve"> </w:t>
            </w:r>
          </w:p>
        </w:tc>
        <w:tc>
          <w:tcPr>
            <w:tcW w:w="1181" w:type="dxa"/>
            <w:gridSpan w:val="2"/>
            <w:tcBorders>
              <w:bottom w:val="single" w:sz="4" w:space="0" w:color="auto"/>
            </w:tcBorders>
            <w:vAlign w:val="bottom"/>
          </w:tcPr>
          <w:p w14:paraId="5CEE0C09" w14:textId="29705AD2" w:rsidR="008F77C2" w:rsidRPr="00050BF0" w:rsidRDefault="008F77C2" w:rsidP="008F77C2">
            <w:pPr>
              <w:pStyle w:val="tabletext"/>
              <w:widowControl w:val="0"/>
              <w:tabs>
                <w:tab w:val="decimal" w:pos="992"/>
              </w:tabs>
              <w:spacing w:before="60" w:after="60"/>
              <w:ind w:right="113"/>
              <w:jc w:val="right"/>
              <w:rPr>
                <w:color w:val="000000"/>
                <w:sz w:val="19"/>
                <w:szCs w:val="19"/>
                <w:lang w:val="ru-RU"/>
              </w:rPr>
            </w:pPr>
            <w:r w:rsidRPr="00E27AA7">
              <w:rPr>
                <w:color w:val="000000"/>
                <w:sz w:val="19"/>
                <w:szCs w:val="19"/>
              </w:rPr>
              <w:t>–</w:t>
            </w:r>
          </w:p>
        </w:tc>
        <w:tc>
          <w:tcPr>
            <w:tcW w:w="136" w:type="dxa"/>
            <w:vAlign w:val="bottom"/>
          </w:tcPr>
          <w:p w14:paraId="3350958E"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13" w:type="dxa"/>
            <w:tcBorders>
              <w:bottom w:val="single" w:sz="4" w:space="0" w:color="auto"/>
            </w:tcBorders>
            <w:vAlign w:val="bottom"/>
          </w:tcPr>
          <w:p w14:paraId="35862BB9" w14:textId="5658EAE0" w:rsidR="008F77C2" w:rsidRPr="00050BF0" w:rsidRDefault="008F77C2" w:rsidP="008F77C2">
            <w:pPr>
              <w:pStyle w:val="tabletext"/>
              <w:widowControl w:val="0"/>
              <w:tabs>
                <w:tab w:val="decimal" w:pos="992"/>
              </w:tabs>
              <w:spacing w:before="60" w:after="60"/>
              <w:ind w:right="113"/>
              <w:jc w:val="right"/>
              <w:rPr>
                <w:color w:val="000000"/>
                <w:sz w:val="19"/>
                <w:szCs w:val="19"/>
                <w:lang w:val="ru-RU"/>
              </w:rPr>
            </w:pPr>
            <w:r w:rsidRPr="00E27AA7">
              <w:rPr>
                <w:color w:val="000000"/>
                <w:sz w:val="19"/>
                <w:szCs w:val="19"/>
              </w:rPr>
              <w:t>–</w:t>
            </w:r>
          </w:p>
        </w:tc>
        <w:tc>
          <w:tcPr>
            <w:tcW w:w="21" w:type="dxa"/>
            <w:vAlign w:val="bottom"/>
          </w:tcPr>
          <w:p w14:paraId="0209230C"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1" w:type="dxa"/>
            <w:vAlign w:val="bottom"/>
          </w:tcPr>
          <w:p w14:paraId="0DA74664"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554" w:type="dxa"/>
            <w:tcBorders>
              <w:bottom w:val="single" w:sz="4" w:space="0" w:color="auto"/>
            </w:tcBorders>
            <w:vAlign w:val="bottom"/>
          </w:tcPr>
          <w:p w14:paraId="6544230C" w14:textId="627D4288" w:rsidR="008F77C2" w:rsidRPr="00CC4CA6" w:rsidRDefault="008F77C2" w:rsidP="008F77C2">
            <w:pPr>
              <w:pStyle w:val="tabletext"/>
              <w:widowControl w:val="0"/>
              <w:spacing w:before="60" w:after="60"/>
              <w:jc w:val="right"/>
              <w:rPr>
                <w:b/>
                <w:bCs/>
                <w:sz w:val="19"/>
                <w:szCs w:val="19"/>
                <w:lang w:val="ru-RU"/>
              </w:rPr>
            </w:pPr>
            <w:r w:rsidRPr="00E27AA7">
              <w:rPr>
                <w:color w:val="000000"/>
                <w:sz w:val="19"/>
                <w:szCs w:val="19"/>
              </w:rPr>
              <w:t>–</w:t>
            </w:r>
          </w:p>
        </w:tc>
        <w:tc>
          <w:tcPr>
            <w:tcW w:w="260" w:type="dxa"/>
            <w:vAlign w:val="bottom"/>
          </w:tcPr>
          <w:p w14:paraId="02017076" w14:textId="77777777" w:rsidR="008F77C2" w:rsidRPr="00CC4CA6" w:rsidRDefault="008F77C2" w:rsidP="008F77C2">
            <w:pPr>
              <w:pStyle w:val="tabletext"/>
              <w:widowControl w:val="0"/>
              <w:spacing w:before="60" w:after="60"/>
              <w:jc w:val="right"/>
              <w:rPr>
                <w:b/>
                <w:bCs/>
                <w:sz w:val="19"/>
                <w:szCs w:val="19"/>
                <w:lang w:val="ru-RU"/>
              </w:rPr>
            </w:pPr>
          </w:p>
        </w:tc>
        <w:tc>
          <w:tcPr>
            <w:tcW w:w="21" w:type="dxa"/>
            <w:vAlign w:val="bottom"/>
          </w:tcPr>
          <w:p w14:paraId="0C43FDF7"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72" w:type="dxa"/>
            <w:tcBorders>
              <w:bottom w:val="single" w:sz="4" w:space="0" w:color="auto"/>
            </w:tcBorders>
            <w:vAlign w:val="bottom"/>
          </w:tcPr>
          <w:p w14:paraId="2772AED2" w14:textId="5A5C2893" w:rsidR="008F77C2" w:rsidRDefault="008F77C2" w:rsidP="008F77C2">
            <w:pPr>
              <w:pStyle w:val="tabletext"/>
              <w:widowControl w:val="0"/>
              <w:tabs>
                <w:tab w:val="decimal" w:pos="992"/>
              </w:tabs>
              <w:spacing w:before="60" w:after="60"/>
              <w:ind w:right="113"/>
              <w:jc w:val="right"/>
              <w:rPr>
                <w:sz w:val="19"/>
                <w:szCs w:val="19"/>
                <w:lang w:val="ru-RU"/>
              </w:rPr>
            </w:pPr>
            <w:r>
              <w:rPr>
                <w:sz w:val="19"/>
                <w:szCs w:val="19"/>
                <w:lang w:val="ru-RU"/>
              </w:rPr>
              <w:t>24 650</w:t>
            </w:r>
          </w:p>
        </w:tc>
        <w:tc>
          <w:tcPr>
            <w:tcW w:w="152" w:type="dxa"/>
            <w:vAlign w:val="bottom"/>
          </w:tcPr>
          <w:p w14:paraId="75A980B3"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94" w:type="dxa"/>
            <w:tcBorders>
              <w:bottom w:val="single" w:sz="4" w:space="0" w:color="auto"/>
            </w:tcBorders>
            <w:vAlign w:val="bottom"/>
          </w:tcPr>
          <w:p w14:paraId="02BB3C7E" w14:textId="35986912"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97" w:type="dxa"/>
            <w:vAlign w:val="bottom"/>
          </w:tcPr>
          <w:p w14:paraId="640C6764"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48" w:type="dxa"/>
            <w:tcBorders>
              <w:bottom w:val="single" w:sz="4" w:space="0" w:color="auto"/>
            </w:tcBorders>
            <w:vAlign w:val="bottom"/>
          </w:tcPr>
          <w:p w14:paraId="4AE75B52" w14:textId="5ED4C6F7" w:rsidR="008F77C2" w:rsidRPr="00611091" w:rsidRDefault="008F77C2" w:rsidP="008F77C2">
            <w:pPr>
              <w:pStyle w:val="tabletext"/>
              <w:widowControl w:val="0"/>
              <w:tabs>
                <w:tab w:val="decimal" w:pos="992"/>
              </w:tabs>
              <w:spacing w:before="60" w:after="60"/>
              <w:ind w:right="113"/>
              <w:jc w:val="right"/>
              <w:rPr>
                <w:b/>
                <w:sz w:val="19"/>
                <w:szCs w:val="19"/>
                <w:lang w:val="ru-RU"/>
              </w:rPr>
            </w:pPr>
            <w:r w:rsidRPr="00611091">
              <w:rPr>
                <w:b/>
                <w:sz w:val="19"/>
                <w:szCs w:val="19"/>
                <w:lang w:val="ru-RU"/>
              </w:rPr>
              <w:t>24 650</w:t>
            </w:r>
          </w:p>
        </w:tc>
        <w:tc>
          <w:tcPr>
            <w:tcW w:w="117" w:type="dxa"/>
            <w:vAlign w:val="bottom"/>
          </w:tcPr>
          <w:p w14:paraId="28A72A2A"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r>
      <w:tr w:rsidR="008F77C2" w:rsidRPr="00E27AA7" w14:paraId="72B1A92A" w14:textId="77777777" w:rsidTr="006D62D0">
        <w:trPr>
          <w:gridAfter w:val="1"/>
          <w:wAfter w:w="65" w:type="dxa"/>
          <w:cantSplit/>
          <w:trHeight w:val="20"/>
        </w:trPr>
        <w:tc>
          <w:tcPr>
            <w:tcW w:w="5149" w:type="dxa"/>
            <w:vAlign w:val="bottom"/>
          </w:tcPr>
          <w:p w14:paraId="42B96167" w14:textId="1819F9C6" w:rsidR="004E0E71" w:rsidRDefault="004E0E71" w:rsidP="004E0E71">
            <w:pPr>
              <w:pStyle w:val="tabletext"/>
              <w:widowControl w:val="0"/>
              <w:spacing w:before="60" w:after="60"/>
              <w:ind w:left="142" w:hanging="142"/>
              <w:rPr>
                <w:sz w:val="19"/>
                <w:szCs w:val="19"/>
              </w:rPr>
            </w:pPr>
            <w:r>
              <w:rPr>
                <w:sz w:val="19"/>
                <w:szCs w:val="19"/>
              </w:rPr>
              <w:t>Profit</w:t>
            </w:r>
            <w:r w:rsidR="00FA58A5">
              <w:rPr>
                <w:sz w:val="19"/>
                <w:szCs w:val="19"/>
              </w:rPr>
              <w:t>s</w:t>
            </w:r>
            <w:r>
              <w:rPr>
                <w:sz w:val="19"/>
                <w:szCs w:val="19"/>
              </w:rPr>
              <w:t xml:space="preserve"> tax in respect of other</w:t>
            </w:r>
            <w:r w:rsidR="008F77C2" w:rsidRPr="004E0E71">
              <w:rPr>
                <w:sz w:val="19"/>
                <w:szCs w:val="19"/>
              </w:rPr>
              <w:t xml:space="preserve"> </w:t>
            </w:r>
            <w:r>
              <w:rPr>
                <w:sz w:val="19"/>
                <w:szCs w:val="19"/>
              </w:rPr>
              <w:t>comprehensive income</w:t>
            </w:r>
          </w:p>
          <w:p w14:paraId="7C827004" w14:textId="2D2B4CBC" w:rsidR="008F77C2" w:rsidRPr="007C15EC" w:rsidRDefault="008F77C2" w:rsidP="00FA58A5">
            <w:pPr>
              <w:pStyle w:val="tabletext"/>
              <w:widowControl w:val="0"/>
              <w:spacing w:before="60" w:after="60"/>
              <w:ind w:left="142" w:hanging="142"/>
              <w:rPr>
                <w:sz w:val="19"/>
                <w:szCs w:val="19"/>
                <w:lang w:val="ru-RU"/>
              </w:rPr>
            </w:pPr>
            <w:r w:rsidRPr="004E0E71">
              <w:rPr>
                <w:sz w:val="19"/>
                <w:szCs w:val="19"/>
              </w:rPr>
              <w:t xml:space="preserve"> </w:t>
            </w:r>
            <w:r w:rsidRPr="006D62D0">
              <w:rPr>
                <w:sz w:val="19"/>
                <w:szCs w:val="19"/>
                <w:lang w:val="ru-RU"/>
              </w:rPr>
              <w:t>(</w:t>
            </w:r>
            <w:r w:rsidR="00FA58A5">
              <w:rPr>
                <w:sz w:val="19"/>
                <w:szCs w:val="19"/>
              </w:rPr>
              <w:t>Note</w:t>
            </w:r>
            <w:r w:rsidRPr="006D62D0">
              <w:rPr>
                <w:sz w:val="19"/>
                <w:szCs w:val="19"/>
                <w:lang w:val="ru-RU"/>
              </w:rPr>
              <w:t>1</w:t>
            </w:r>
            <w:r>
              <w:rPr>
                <w:sz w:val="19"/>
                <w:szCs w:val="19"/>
                <w:lang w:val="ru-RU"/>
              </w:rPr>
              <w:t>2</w:t>
            </w:r>
            <w:r w:rsidRPr="006D62D0">
              <w:rPr>
                <w:sz w:val="19"/>
                <w:szCs w:val="19"/>
                <w:lang w:val="ru-RU"/>
              </w:rPr>
              <w:t>)</w:t>
            </w:r>
          </w:p>
        </w:tc>
        <w:tc>
          <w:tcPr>
            <w:tcW w:w="1181" w:type="dxa"/>
            <w:gridSpan w:val="2"/>
            <w:tcBorders>
              <w:bottom w:val="single" w:sz="4" w:space="0" w:color="auto"/>
            </w:tcBorders>
            <w:vAlign w:val="bottom"/>
          </w:tcPr>
          <w:p w14:paraId="33104F34" w14:textId="210FC949"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36" w:type="dxa"/>
            <w:vAlign w:val="bottom"/>
          </w:tcPr>
          <w:p w14:paraId="13BB3A36"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13" w:type="dxa"/>
            <w:tcBorders>
              <w:bottom w:val="single" w:sz="4" w:space="0" w:color="auto"/>
            </w:tcBorders>
            <w:vAlign w:val="bottom"/>
          </w:tcPr>
          <w:p w14:paraId="10B4E590" w14:textId="75A9BEB9"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21" w:type="dxa"/>
            <w:vAlign w:val="bottom"/>
          </w:tcPr>
          <w:p w14:paraId="12C0F10C"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1" w:type="dxa"/>
            <w:vAlign w:val="bottom"/>
          </w:tcPr>
          <w:p w14:paraId="10B53F6B" w14:textId="3DFA0383"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554" w:type="dxa"/>
            <w:tcBorders>
              <w:bottom w:val="single" w:sz="4" w:space="0" w:color="auto"/>
            </w:tcBorders>
            <w:vAlign w:val="bottom"/>
          </w:tcPr>
          <w:p w14:paraId="440E0A5F" w14:textId="7A6E40A2" w:rsidR="008F77C2" w:rsidRPr="00CC4CA6" w:rsidRDefault="008F77C2" w:rsidP="008F77C2">
            <w:pPr>
              <w:pStyle w:val="tabletext"/>
              <w:widowControl w:val="0"/>
              <w:spacing w:before="60" w:after="60"/>
              <w:jc w:val="right"/>
              <w:rPr>
                <w:b/>
                <w:bCs/>
                <w:sz w:val="19"/>
                <w:szCs w:val="19"/>
                <w:lang w:val="ru-RU"/>
              </w:rPr>
            </w:pPr>
            <w:r w:rsidRPr="00E27AA7">
              <w:rPr>
                <w:color w:val="000000"/>
                <w:sz w:val="19"/>
                <w:szCs w:val="19"/>
              </w:rPr>
              <w:t>–</w:t>
            </w:r>
          </w:p>
        </w:tc>
        <w:tc>
          <w:tcPr>
            <w:tcW w:w="260" w:type="dxa"/>
            <w:vAlign w:val="bottom"/>
          </w:tcPr>
          <w:p w14:paraId="052A963A" w14:textId="77777777" w:rsidR="008F77C2" w:rsidRPr="00CC4CA6" w:rsidRDefault="008F77C2" w:rsidP="008F77C2">
            <w:pPr>
              <w:pStyle w:val="tabletext"/>
              <w:widowControl w:val="0"/>
              <w:spacing w:before="60" w:after="60"/>
              <w:jc w:val="right"/>
              <w:rPr>
                <w:b/>
                <w:bCs/>
                <w:sz w:val="19"/>
                <w:szCs w:val="19"/>
                <w:lang w:val="ru-RU"/>
              </w:rPr>
            </w:pPr>
          </w:p>
        </w:tc>
        <w:tc>
          <w:tcPr>
            <w:tcW w:w="21" w:type="dxa"/>
            <w:vAlign w:val="bottom"/>
          </w:tcPr>
          <w:p w14:paraId="4ACD1393"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72" w:type="dxa"/>
            <w:tcBorders>
              <w:bottom w:val="single" w:sz="4" w:space="0" w:color="auto"/>
            </w:tcBorders>
            <w:vAlign w:val="bottom"/>
          </w:tcPr>
          <w:p w14:paraId="7CCA9D62" w14:textId="7A90E068" w:rsidR="008F77C2" w:rsidRPr="00E27AA7" w:rsidRDefault="008F77C2" w:rsidP="008F77C2">
            <w:pPr>
              <w:pStyle w:val="tabletext"/>
              <w:widowControl w:val="0"/>
              <w:tabs>
                <w:tab w:val="decimal" w:pos="992"/>
              </w:tabs>
              <w:spacing w:before="60" w:after="60"/>
              <w:ind w:right="113"/>
              <w:jc w:val="right"/>
              <w:rPr>
                <w:sz w:val="19"/>
                <w:szCs w:val="19"/>
                <w:lang w:val="ru-RU"/>
              </w:rPr>
            </w:pPr>
            <w:r>
              <w:rPr>
                <w:sz w:val="19"/>
                <w:szCs w:val="19"/>
                <w:lang w:val="ru-RU"/>
              </w:rPr>
              <w:t>(4 930)</w:t>
            </w:r>
          </w:p>
        </w:tc>
        <w:tc>
          <w:tcPr>
            <w:tcW w:w="152" w:type="dxa"/>
            <w:vAlign w:val="bottom"/>
          </w:tcPr>
          <w:p w14:paraId="5839D93D"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94" w:type="dxa"/>
            <w:tcBorders>
              <w:bottom w:val="single" w:sz="4" w:space="0" w:color="auto"/>
            </w:tcBorders>
          </w:tcPr>
          <w:p w14:paraId="144E9EE6" w14:textId="1C1D802A" w:rsidR="008F77C2" w:rsidRPr="00E27AA7" w:rsidRDefault="008F77C2" w:rsidP="008F77C2">
            <w:pPr>
              <w:pStyle w:val="tabletext"/>
              <w:widowControl w:val="0"/>
              <w:tabs>
                <w:tab w:val="decimal" w:pos="992"/>
              </w:tabs>
              <w:spacing w:before="60" w:after="60"/>
              <w:ind w:right="113"/>
              <w:jc w:val="right"/>
              <w:rPr>
                <w:sz w:val="19"/>
                <w:szCs w:val="19"/>
                <w:lang w:val="ru-RU"/>
              </w:rPr>
            </w:pPr>
            <w:r w:rsidRPr="00D13EEF">
              <w:rPr>
                <w:color w:val="000000"/>
                <w:sz w:val="19"/>
                <w:szCs w:val="19"/>
              </w:rPr>
              <w:t>–</w:t>
            </w:r>
          </w:p>
        </w:tc>
        <w:tc>
          <w:tcPr>
            <w:tcW w:w="197" w:type="dxa"/>
            <w:vAlign w:val="bottom"/>
          </w:tcPr>
          <w:p w14:paraId="2732ABC8"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48" w:type="dxa"/>
            <w:tcBorders>
              <w:bottom w:val="single" w:sz="4" w:space="0" w:color="auto"/>
            </w:tcBorders>
            <w:vAlign w:val="bottom"/>
          </w:tcPr>
          <w:p w14:paraId="5DF4E368" w14:textId="3BE1E40B" w:rsidR="008F77C2" w:rsidRPr="00611091" w:rsidRDefault="008F77C2" w:rsidP="008F77C2">
            <w:pPr>
              <w:pStyle w:val="tabletext"/>
              <w:widowControl w:val="0"/>
              <w:tabs>
                <w:tab w:val="decimal" w:pos="992"/>
              </w:tabs>
              <w:spacing w:before="60" w:after="60"/>
              <w:ind w:right="113"/>
              <w:jc w:val="right"/>
              <w:rPr>
                <w:b/>
                <w:sz w:val="19"/>
                <w:szCs w:val="19"/>
                <w:lang w:val="ru-RU"/>
              </w:rPr>
            </w:pPr>
            <w:r w:rsidRPr="00611091">
              <w:rPr>
                <w:b/>
                <w:sz w:val="19"/>
                <w:szCs w:val="19"/>
                <w:lang w:val="ru-RU"/>
              </w:rPr>
              <w:t>(4 930)</w:t>
            </w:r>
          </w:p>
        </w:tc>
        <w:tc>
          <w:tcPr>
            <w:tcW w:w="117" w:type="dxa"/>
            <w:vAlign w:val="bottom"/>
          </w:tcPr>
          <w:p w14:paraId="16C4FF20"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r>
      <w:tr w:rsidR="008F77C2" w:rsidRPr="00E27AA7" w14:paraId="546B0746" w14:textId="77777777" w:rsidTr="006D62D0">
        <w:trPr>
          <w:gridAfter w:val="1"/>
          <w:wAfter w:w="65" w:type="dxa"/>
          <w:cantSplit/>
          <w:trHeight w:val="20"/>
        </w:trPr>
        <w:tc>
          <w:tcPr>
            <w:tcW w:w="5149" w:type="dxa"/>
            <w:vAlign w:val="bottom"/>
          </w:tcPr>
          <w:p w14:paraId="24B3B09D" w14:textId="1F98B665" w:rsidR="008F77C2" w:rsidRPr="004E0E71" w:rsidRDefault="004E0E71" w:rsidP="008F77C2">
            <w:pPr>
              <w:pStyle w:val="tabletext"/>
              <w:widowControl w:val="0"/>
              <w:spacing w:before="60" w:after="60"/>
              <w:ind w:left="142" w:hanging="142"/>
              <w:rPr>
                <w:b/>
                <w:sz w:val="19"/>
                <w:szCs w:val="19"/>
              </w:rPr>
            </w:pPr>
            <w:r>
              <w:rPr>
                <w:b/>
                <w:sz w:val="19"/>
                <w:szCs w:val="19"/>
              </w:rPr>
              <w:t>Total comprehensive income for period</w:t>
            </w:r>
          </w:p>
        </w:tc>
        <w:tc>
          <w:tcPr>
            <w:tcW w:w="1181" w:type="dxa"/>
            <w:gridSpan w:val="2"/>
            <w:tcBorders>
              <w:top w:val="single" w:sz="4" w:space="0" w:color="auto"/>
            </w:tcBorders>
            <w:vAlign w:val="bottom"/>
          </w:tcPr>
          <w:p w14:paraId="1C8B305C" w14:textId="4D3D39DF" w:rsidR="008F77C2" w:rsidRPr="006D62D0" w:rsidRDefault="008F77C2" w:rsidP="008F77C2">
            <w:pPr>
              <w:pStyle w:val="tabletext"/>
              <w:widowControl w:val="0"/>
              <w:tabs>
                <w:tab w:val="decimal" w:pos="992"/>
              </w:tabs>
              <w:spacing w:before="60" w:after="60"/>
              <w:ind w:right="113"/>
              <w:jc w:val="right"/>
              <w:rPr>
                <w:b/>
                <w:sz w:val="19"/>
                <w:szCs w:val="19"/>
                <w:lang w:val="ru-RU"/>
              </w:rPr>
            </w:pPr>
            <w:r w:rsidRPr="006D62D0">
              <w:rPr>
                <w:b/>
                <w:color w:val="000000"/>
                <w:sz w:val="19"/>
                <w:szCs w:val="19"/>
              </w:rPr>
              <w:t>–</w:t>
            </w:r>
          </w:p>
        </w:tc>
        <w:tc>
          <w:tcPr>
            <w:tcW w:w="136" w:type="dxa"/>
            <w:vAlign w:val="bottom"/>
          </w:tcPr>
          <w:p w14:paraId="22CAEB2D" w14:textId="77777777" w:rsidR="008F77C2" w:rsidRPr="006D62D0" w:rsidRDefault="008F77C2" w:rsidP="008F77C2">
            <w:pPr>
              <w:pStyle w:val="tabletext"/>
              <w:widowControl w:val="0"/>
              <w:tabs>
                <w:tab w:val="decimal" w:pos="992"/>
              </w:tabs>
              <w:spacing w:before="60" w:after="60"/>
              <w:ind w:right="113"/>
              <w:jc w:val="right"/>
              <w:rPr>
                <w:b/>
                <w:sz w:val="19"/>
                <w:szCs w:val="19"/>
                <w:lang w:val="ru-RU"/>
              </w:rPr>
            </w:pPr>
          </w:p>
        </w:tc>
        <w:tc>
          <w:tcPr>
            <w:tcW w:w="1113" w:type="dxa"/>
            <w:tcBorders>
              <w:top w:val="single" w:sz="4" w:space="0" w:color="auto"/>
            </w:tcBorders>
            <w:vAlign w:val="bottom"/>
          </w:tcPr>
          <w:p w14:paraId="5DACE833" w14:textId="40E1FF2C" w:rsidR="008F77C2" w:rsidRPr="006D62D0" w:rsidRDefault="008F77C2" w:rsidP="008F77C2">
            <w:pPr>
              <w:pStyle w:val="tabletext"/>
              <w:widowControl w:val="0"/>
              <w:tabs>
                <w:tab w:val="decimal" w:pos="992"/>
              </w:tabs>
              <w:spacing w:before="60" w:after="60"/>
              <w:ind w:right="113"/>
              <w:jc w:val="right"/>
              <w:rPr>
                <w:b/>
                <w:sz w:val="19"/>
                <w:szCs w:val="19"/>
                <w:lang w:val="ru-RU"/>
              </w:rPr>
            </w:pPr>
            <w:r w:rsidRPr="006D62D0">
              <w:rPr>
                <w:b/>
                <w:color w:val="000000"/>
                <w:sz w:val="19"/>
                <w:szCs w:val="19"/>
              </w:rPr>
              <w:t>–</w:t>
            </w:r>
          </w:p>
        </w:tc>
        <w:tc>
          <w:tcPr>
            <w:tcW w:w="21" w:type="dxa"/>
            <w:vAlign w:val="bottom"/>
          </w:tcPr>
          <w:p w14:paraId="5E480D0B" w14:textId="77777777" w:rsidR="008F77C2" w:rsidRPr="006D62D0" w:rsidRDefault="008F77C2" w:rsidP="008F77C2">
            <w:pPr>
              <w:pStyle w:val="tabletext"/>
              <w:widowControl w:val="0"/>
              <w:tabs>
                <w:tab w:val="decimal" w:pos="992"/>
              </w:tabs>
              <w:spacing w:before="60" w:after="60"/>
              <w:ind w:right="113"/>
              <w:jc w:val="right"/>
              <w:rPr>
                <w:b/>
                <w:sz w:val="19"/>
                <w:szCs w:val="19"/>
                <w:lang w:val="ru-RU"/>
              </w:rPr>
            </w:pPr>
          </w:p>
        </w:tc>
        <w:tc>
          <w:tcPr>
            <w:tcW w:w="161" w:type="dxa"/>
            <w:vAlign w:val="bottom"/>
          </w:tcPr>
          <w:p w14:paraId="02F1AA59" w14:textId="3F230080" w:rsidR="008F77C2" w:rsidRPr="006D62D0" w:rsidRDefault="008F77C2" w:rsidP="008F77C2">
            <w:pPr>
              <w:pStyle w:val="tabletext"/>
              <w:widowControl w:val="0"/>
              <w:tabs>
                <w:tab w:val="decimal" w:pos="992"/>
              </w:tabs>
              <w:spacing w:before="60" w:after="60"/>
              <w:ind w:right="113"/>
              <w:jc w:val="right"/>
              <w:rPr>
                <w:b/>
                <w:sz w:val="19"/>
                <w:szCs w:val="19"/>
                <w:lang w:val="ru-RU"/>
              </w:rPr>
            </w:pPr>
          </w:p>
        </w:tc>
        <w:tc>
          <w:tcPr>
            <w:tcW w:w="1554" w:type="dxa"/>
            <w:tcBorders>
              <w:top w:val="single" w:sz="4" w:space="0" w:color="auto"/>
            </w:tcBorders>
            <w:vAlign w:val="bottom"/>
          </w:tcPr>
          <w:p w14:paraId="38DA062F" w14:textId="72B26FE6" w:rsidR="008F77C2" w:rsidRPr="006D62D0" w:rsidRDefault="008F77C2" w:rsidP="008F77C2">
            <w:pPr>
              <w:pStyle w:val="tabletext"/>
              <w:widowControl w:val="0"/>
              <w:spacing w:before="60" w:after="60"/>
              <w:jc w:val="right"/>
              <w:rPr>
                <w:b/>
                <w:bCs/>
                <w:sz w:val="19"/>
                <w:szCs w:val="19"/>
                <w:lang w:val="ru-RU"/>
              </w:rPr>
            </w:pPr>
            <w:r w:rsidRPr="006D62D0">
              <w:rPr>
                <w:b/>
                <w:color w:val="000000"/>
                <w:sz w:val="19"/>
                <w:szCs w:val="19"/>
              </w:rPr>
              <w:t>–</w:t>
            </w:r>
          </w:p>
        </w:tc>
        <w:tc>
          <w:tcPr>
            <w:tcW w:w="260" w:type="dxa"/>
            <w:vAlign w:val="bottom"/>
          </w:tcPr>
          <w:p w14:paraId="0582F955" w14:textId="77777777" w:rsidR="008F77C2" w:rsidRPr="006D62D0" w:rsidRDefault="008F77C2" w:rsidP="008F77C2">
            <w:pPr>
              <w:pStyle w:val="tabletext"/>
              <w:widowControl w:val="0"/>
              <w:spacing w:before="60" w:after="60"/>
              <w:jc w:val="right"/>
              <w:rPr>
                <w:b/>
                <w:bCs/>
                <w:sz w:val="19"/>
                <w:szCs w:val="19"/>
                <w:lang w:val="ru-RU"/>
              </w:rPr>
            </w:pPr>
          </w:p>
        </w:tc>
        <w:tc>
          <w:tcPr>
            <w:tcW w:w="21" w:type="dxa"/>
            <w:vAlign w:val="bottom"/>
          </w:tcPr>
          <w:p w14:paraId="7668DF35" w14:textId="77777777" w:rsidR="008F77C2" w:rsidRPr="006D62D0" w:rsidRDefault="008F77C2" w:rsidP="008F77C2">
            <w:pPr>
              <w:pStyle w:val="tabletext"/>
              <w:widowControl w:val="0"/>
              <w:tabs>
                <w:tab w:val="decimal" w:pos="992"/>
              </w:tabs>
              <w:spacing w:before="60" w:after="60"/>
              <w:ind w:right="113"/>
              <w:jc w:val="right"/>
              <w:rPr>
                <w:b/>
                <w:sz w:val="19"/>
                <w:szCs w:val="19"/>
                <w:lang w:val="ru-RU"/>
              </w:rPr>
            </w:pPr>
          </w:p>
        </w:tc>
        <w:tc>
          <w:tcPr>
            <w:tcW w:w="1672" w:type="dxa"/>
            <w:tcBorders>
              <w:top w:val="single" w:sz="4" w:space="0" w:color="auto"/>
            </w:tcBorders>
            <w:vAlign w:val="bottom"/>
          </w:tcPr>
          <w:p w14:paraId="4523FDB8" w14:textId="7A86A6DC" w:rsidR="008F77C2" w:rsidRPr="006D62D0" w:rsidRDefault="008F77C2" w:rsidP="008F77C2">
            <w:pPr>
              <w:pStyle w:val="tabletext"/>
              <w:widowControl w:val="0"/>
              <w:tabs>
                <w:tab w:val="decimal" w:pos="992"/>
              </w:tabs>
              <w:spacing w:before="60" w:after="60"/>
              <w:ind w:right="113"/>
              <w:jc w:val="right"/>
              <w:rPr>
                <w:b/>
                <w:sz w:val="19"/>
                <w:szCs w:val="19"/>
                <w:lang w:val="ru-RU"/>
              </w:rPr>
            </w:pPr>
            <w:r w:rsidRPr="006D62D0">
              <w:rPr>
                <w:b/>
                <w:sz w:val="19"/>
                <w:szCs w:val="19"/>
                <w:lang w:val="ru-RU"/>
              </w:rPr>
              <w:t>19 720</w:t>
            </w:r>
          </w:p>
        </w:tc>
        <w:tc>
          <w:tcPr>
            <w:tcW w:w="152" w:type="dxa"/>
            <w:vAlign w:val="bottom"/>
          </w:tcPr>
          <w:p w14:paraId="1797F617" w14:textId="77777777" w:rsidR="008F77C2" w:rsidRPr="006D62D0" w:rsidRDefault="008F77C2" w:rsidP="008F77C2">
            <w:pPr>
              <w:pStyle w:val="tabletext"/>
              <w:widowControl w:val="0"/>
              <w:tabs>
                <w:tab w:val="decimal" w:pos="992"/>
              </w:tabs>
              <w:spacing w:before="60" w:after="60"/>
              <w:ind w:right="113"/>
              <w:jc w:val="right"/>
              <w:rPr>
                <w:b/>
                <w:sz w:val="19"/>
                <w:szCs w:val="19"/>
                <w:lang w:val="ru-RU"/>
              </w:rPr>
            </w:pPr>
          </w:p>
        </w:tc>
        <w:tc>
          <w:tcPr>
            <w:tcW w:w="1694" w:type="dxa"/>
            <w:tcBorders>
              <w:top w:val="single" w:sz="4" w:space="0" w:color="auto"/>
            </w:tcBorders>
          </w:tcPr>
          <w:p w14:paraId="0C20C478" w14:textId="32CA7A64" w:rsidR="008F77C2" w:rsidRPr="006D62D0" w:rsidRDefault="008F77C2" w:rsidP="008F77C2">
            <w:pPr>
              <w:pStyle w:val="tabletext"/>
              <w:widowControl w:val="0"/>
              <w:tabs>
                <w:tab w:val="decimal" w:pos="992"/>
              </w:tabs>
              <w:spacing w:before="60" w:after="60"/>
              <w:ind w:right="113"/>
              <w:jc w:val="right"/>
              <w:rPr>
                <w:b/>
                <w:sz w:val="19"/>
                <w:szCs w:val="19"/>
                <w:lang w:val="ru-RU"/>
              </w:rPr>
            </w:pPr>
            <w:r w:rsidRPr="006D62D0">
              <w:rPr>
                <w:b/>
                <w:color w:val="000000"/>
                <w:sz w:val="19"/>
                <w:szCs w:val="19"/>
              </w:rPr>
              <w:t>–</w:t>
            </w:r>
          </w:p>
        </w:tc>
        <w:tc>
          <w:tcPr>
            <w:tcW w:w="197" w:type="dxa"/>
            <w:vAlign w:val="bottom"/>
          </w:tcPr>
          <w:p w14:paraId="601DE28C" w14:textId="77777777" w:rsidR="008F77C2" w:rsidRPr="00050BF0" w:rsidRDefault="008F77C2" w:rsidP="008F77C2">
            <w:pPr>
              <w:pStyle w:val="tabletext"/>
              <w:widowControl w:val="0"/>
              <w:tabs>
                <w:tab w:val="decimal" w:pos="992"/>
              </w:tabs>
              <w:spacing w:before="60" w:after="60"/>
              <w:ind w:right="113"/>
              <w:jc w:val="right"/>
              <w:rPr>
                <w:b/>
                <w:sz w:val="19"/>
                <w:szCs w:val="19"/>
                <w:lang w:val="ru-RU"/>
              </w:rPr>
            </w:pPr>
          </w:p>
        </w:tc>
        <w:tc>
          <w:tcPr>
            <w:tcW w:w="1148" w:type="dxa"/>
            <w:tcBorders>
              <w:top w:val="single" w:sz="4" w:space="0" w:color="auto"/>
            </w:tcBorders>
            <w:vAlign w:val="bottom"/>
          </w:tcPr>
          <w:p w14:paraId="7588F31B" w14:textId="2DD86547" w:rsidR="008F77C2" w:rsidRPr="00050BF0" w:rsidRDefault="008F77C2" w:rsidP="008F77C2">
            <w:pPr>
              <w:pStyle w:val="tabletext"/>
              <w:widowControl w:val="0"/>
              <w:tabs>
                <w:tab w:val="decimal" w:pos="992"/>
              </w:tabs>
              <w:spacing w:before="60" w:after="60"/>
              <w:ind w:right="113"/>
              <w:jc w:val="right"/>
              <w:rPr>
                <w:b/>
                <w:sz w:val="19"/>
                <w:szCs w:val="19"/>
                <w:lang w:val="ru-RU"/>
              </w:rPr>
            </w:pPr>
            <w:r>
              <w:rPr>
                <w:b/>
                <w:sz w:val="19"/>
                <w:szCs w:val="19"/>
                <w:lang w:val="ru-RU"/>
              </w:rPr>
              <w:t>19 720</w:t>
            </w:r>
          </w:p>
        </w:tc>
        <w:tc>
          <w:tcPr>
            <w:tcW w:w="117" w:type="dxa"/>
            <w:vAlign w:val="bottom"/>
          </w:tcPr>
          <w:p w14:paraId="21E3570F" w14:textId="77777777" w:rsidR="008F77C2" w:rsidRPr="00050BF0" w:rsidRDefault="008F77C2" w:rsidP="008F77C2">
            <w:pPr>
              <w:pStyle w:val="tabletext"/>
              <w:widowControl w:val="0"/>
              <w:tabs>
                <w:tab w:val="decimal" w:pos="992"/>
              </w:tabs>
              <w:spacing w:before="60" w:after="60"/>
              <w:ind w:right="113"/>
              <w:jc w:val="right"/>
              <w:rPr>
                <w:b/>
                <w:sz w:val="19"/>
                <w:szCs w:val="19"/>
                <w:lang w:val="ru-RU"/>
              </w:rPr>
            </w:pPr>
          </w:p>
        </w:tc>
      </w:tr>
      <w:tr w:rsidR="008F77C2" w:rsidRPr="004E0E71" w14:paraId="13C0D24D" w14:textId="77777777" w:rsidTr="006D62D0">
        <w:trPr>
          <w:gridAfter w:val="1"/>
          <w:wAfter w:w="65" w:type="dxa"/>
          <w:cantSplit/>
          <w:trHeight w:val="20"/>
        </w:trPr>
        <w:tc>
          <w:tcPr>
            <w:tcW w:w="5149" w:type="dxa"/>
            <w:vAlign w:val="bottom"/>
          </w:tcPr>
          <w:p w14:paraId="2156D0DC" w14:textId="77777777" w:rsidR="004E0E71" w:rsidRDefault="004E0E71" w:rsidP="008F77C2">
            <w:pPr>
              <w:pStyle w:val="tabletext"/>
              <w:widowControl w:val="0"/>
              <w:spacing w:before="60" w:after="60"/>
              <w:ind w:left="142" w:hanging="142"/>
              <w:rPr>
                <w:i/>
                <w:sz w:val="19"/>
                <w:szCs w:val="19"/>
              </w:rPr>
            </w:pPr>
            <w:r>
              <w:rPr>
                <w:i/>
                <w:sz w:val="19"/>
                <w:szCs w:val="19"/>
              </w:rPr>
              <w:t>Operations</w:t>
            </w:r>
            <w:r w:rsidRPr="004E0E71">
              <w:rPr>
                <w:i/>
                <w:sz w:val="19"/>
                <w:szCs w:val="19"/>
              </w:rPr>
              <w:t xml:space="preserve"> </w:t>
            </w:r>
            <w:r>
              <w:rPr>
                <w:i/>
                <w:sz w:val="19"/>
                <w:szCs w:val="19"/>
              </w:rPr>
              <w:t>with</w:t>
            </w:r>
            <w:r w:rsidRPr="004E0E71">
              <w:rPr>
                <w:i/>
                <w:sz w:val="19"/>
                <w:szCs w:val="19"/>
              </w:rPr>
              <w:t xml:space="preserve"> </w:t>
            </w:r>
            <w:r>
              <w:rPr>
                <w:i/>
                <w:sz w:val="19"/>
                <w:szCs w:val="19"/>
              </w:rPr>
              <w:t>Company</w:t>
            </w:r>
            <w:r w:rsidRPr="004E0E71">
              <w:rPr>
                <w:i/>
                <w:sz w:val="19"/>
                <w:szCs w:val="19"/>
              </w:rPr>
              <w:t xml:space="preserve"> </w:t>
            </w:r>
            <w:r>
              <w:rPr>
                <w:i/>
                <w:sz w:val="19"/>
                <w:szCs w:val="19"/>
              </w:rPr>
              <w:t>owners</w:t>
            </w:r>
            <w:r w:rsidR="008F77C2" w:rsidRPr="004E0E71">
              <w:rPr>
                <w:i/>
                <w:sz w:val="19"/>
                <w:szCs w:val="19"/>
              </w:rPr>
              <w:t xml:space="preserve"> </w:t>
            </w:r>
            <w:r w:rsidRPr="004E0E71">
              <w:rPr>
                <w:i/>
                <w:sz w:val="19"/>
                <w:szCs w:val="19"/>
              </w:rPr>
              <w:t xml:space="preserve">recorded directly in </w:t>
            </w:r>
          </w:p>
          <w:p w14:paraId="36928198" w14:textId="1A97412B" w:rsidR="008F77C2" w:rsidRPr="004E0E71" w:rsidRDefault="004E0E71" w:rsidP="008F77C2">
            <w:pPr>
              <w:pStyle w:val="tabletext"/>
              <w:widowControl w:val="0"/>
              <w:spacing w:before="60" w:after="60"/>
              <w:ind w:left="142" w:hanging="142"/>
              <w:rPr>
                <w:i/>
                <w:sz w:val="19"/>
                <w:szCs w:val="19"/>
              </w:rPr>
            </w:pPr>
            <w:r w:rsidRPr="004E0E71">
              <w:rPr>
                <w:i/>
                <w:sz w:val="19"/>
                <w:szCs w:val="19"/>
              </w:rPr>
              <w:t>equity</w:t>
            </w:r>
          </w:p>
        </w:tc>
        <w:tc>
          <w:tcPr>
            <w:tcW w:w="1181" w:type="dxa"/>
            <w:gridSpan w:val="2"/>
            <w:vAlign w:val="bottom"/>
          </w:tcPr>
          <w:p w14:paraId="2D826CFA" w14:textId="14F37DCD" w:rsidR="008F77C2" w:rsidRPr="004E0E71" w:rsidRDefault="008F77C2" w:rsidP="008F77C2">
            <w:pPr>
              <w:pStyle w:val="tabletext"/>
              <w:widowControl w:val="0"/>
              <w:tabs>
                <w:tab w:val="decimal" w:pos="992"/>
              </w:tabs>
              <w:spacing w:before="60" w:after="60"/>
              <w:ind w:right="113"/>
              <w:jc w:val="right"/>
              <w:rPr>
                <w:b/>
                <w:color w:val="000000"/>
                <w:sz w:val="19"/>
                <w:szCs w:val="19"/>
              </w:rPr>
            </w:pPr>
          </w:p>
        </w:tc>
        <w:tc>
          <w:tcPr>
            <w:tcW w:w="136" w:type="dxa"/>
            <w:vAlign w:val="bottom"/>
          </w:tcPr>
          <w:p w14:paraId="7F9B749B" w14:textId="77777777" w:rsidR="008F77C2" w:rsidRPr="004E0E71" w:rsidRDefault="008F77C2" w:rsidP="008F77C2">
            <w:pPr>
              <w:pStyle w:val="tabletext"/>
              <w:widowControl w:val="0"/>
              <w:tabs>
                <w:tab w:val="decimal" w:pos="992"/>
              </w:tabs>
              <w:spacing w:before="60" w:after="60"/>
              <w:ind w:right="113"/>
              <w:jc w:val="right"/>
              <w:rPr>
                <w:b/>
                <w:sz w:val="19"/>
                <w:szCs w:val="19"/>
              </w:rPr>
            </w:pPr>
          </w:p>
        </w:tc>
        <w:tc>
          <w:tcPr>
            <w:tcW w:w="1113" w:type="dxa"/>
            <w:vAlign w:val="bottom"/>
          </w:tcPr>
          <w:p w14:paraId="09D54A95" w14:textId="5C2DD698" w:rsidR="008F77C2" w:rsidRPr="004E0E71" w:rsidRDefault="008F77C2" w:rsidP="008F77C2">
            <w:pPr>
              <w:pStyle w:val="tabletext"/>
              <w:widowControl w:val="0"/>
              <w:tabs>
                <w:tab w:val="decimal" w:pos="992"/>
              </w:tabs>
              <w:spacing w:before="60" w:after="60"/>
              <w:ind w:right="113"/>
              <w:jc w:val="right"/>
              <w:rPr>
                <w:b/>
                <w:color w:val="000000"/>
                <w:sz w:val="19"/>
                <w:szCs w:val="19"/>
              </w:rPr>
            </w:pPr>
          </w:p>
        </w:tc>
        <w:tc>
          <w:tcPr>
            <w:tcW w:w="21" w:type="dxa"/>
            <w:vAlign w:val="bottom"/>
          </w:tcPr>
          <w:p w14:paraId="75B5FA89" w14:textId="77777777" w:rsidR="008F77C2" w:rsidRPr="004E0E71" w:rsidRDefault="008F77C2" w:rsidP="008F77C2">
            <w:pPr>
              <w:pStyle w:val="tabletext"/>
              <w:widowControl w:val="0"/>
              <w:tabs>
                <w:tab w:val="decimal" w:pos="992"/>
              </w:tabs>
              <w:spacing w:before="60" w:after="60"/>
              <w:ind w:right="113"/>
              <w:jc w:val="right"/>
              <w:rPr>
                <w:b/>
                <w:sz w:val="19"/>
                <w:szCs w:val="19"/>
              </w:rPr>
            </w:pPr>
          </w:p>
        </w:tc>
        <w:tc>
          <w:tcPr>
            <w:tcW w:w="161" w:type="dxa"/>
            <w:vAlign w:val="bottom"/>
          </w:tcPr>
          <w:p w14:paraId="39E94DB5" w14:textId="77777777" w:rsidR="008F77C2" w:rsidRPr="004E0E71" w:rsidRDefault="008F77C2" w:rsidP="008F77C2">
            <w:pPr>
              <w:pStyle w:val="tabletext"/>
              <w:widowControl w:val="0"/>
              <w:tabs>
                <w:tab w:val="decimal" w:pos="992"/>
              </w:tabs>
              <w:spacing w:before="60" w:after="60"/>
              <w:ind w:right="113"/>
              <w:jc w:val="right"/>
              <w:rPr>
                <w:b/>
                <w:sz w:val="19"/>
                <w:szCs w:val="19"/>
              </w:rPr>
            </w:pPr>
          </w:p>
        </w:tc>
        <w:tc>
          <w:tcPr>
            <w:tcW w:w="1554" w:type="dxa"/>
            <w:vAlign w:val="bottom"/>
          </w:tcPr>
          <w:p w14:paraId="4656ED46" w14:textId="658E7D1A" w:rsidR="008F77C2" w:rsidRPr="004E0E71" w:rsidRDefault="008F77C2" w:rsidP="008F77C2">
            <w:pPr>
              <w:pStyle w:val="tabletext"/>
              <w:widowControl w:val="0"/>
              <w:spacing w:before="60" w:after="60"/>
              <w:jc w:val="right"/>
              <w:rPr>
                <w:b/>
                <w:bCs/>
                <w:sz w:val="19"/>
                <w:szCs w:val="19"/>
              </w:rPr>
            </w:pPr>
          </w:p>
        </w:tc>
        <w:tc>
          <w:tcPr>
            <w:tcW w:w="260" w:type="dxa"/>
            <w:vAlign w:val="bottom"/>
          </w:tcPr>
          <w:p w14:paraId="0FD96C13" w14:textId="77777777" w:rsidR="008F77C2" w:rsidRPr="004E0E71" w:rsidRDefault="008F77C2" w:rsidP="008F77C2">
            <w:pPr>
              <w:pStyle w:val="tabletext"/>
              <w:widowControl w:val="0"/>
              <w:spacing w:before="60" w:after="60"/>
              <w:jc w:val="right"/>
              <w:rPr>
                <w:b/>
                <w:bCs/>
                <w:sz w:val="19"/>
                <w:szCs w:val="19"/>
              </w:rPr>
            </w:pPr>
          </w:p>
        </w:tc>
        <w:tc>
          <w:tcPr>
            <w:tcW w:w="21" w:type="dxa"/>
            <w:vAlign w:val="bottom"/>
          </w:tcPr>
          <w:p w14:paraId="2313DFFC" w14:textId="77777777" w:rsidR="008F77C2" w:rsidRPr="004E0E71" w:rsidRDefault="008F77C2" w:rsidP="008F77C2">
            <w:pPr>
              <w:pStyle w:val="tabletext"/>
              <w:widowControl w:val="0"/>
              <w:tabs>
                <w:tab w:val="decimal" w:pos="992"/>
              </w:tabs>
              <w:spacing w:before="60" w:after="60"/>
              <w:ind w:right="113"/>
              <w:jc w:val="right"/>
              <w:rPr>
                <w:b/>
                <w:sz w:val="19"/>
                <w:szCs w:val="19"/>
              </w:rPr>
            </w:pPr>
          </w:p>
        </w:tc>
        <w:tc>
          <w:tcPr>
            <w:tcW w:w="1672" w:type="dxa"/>
            <w:vAlign w:val="bottom"/>
          </w:tcPr>
          <w:p w14:paraId="4C847A2C" w14:textId="224820CF" w:rsidR="008F77C2" w:rsidRPr="004E0E71" w:rsidRDefault="008F77C2" w:rsidP="008F77C2">
            <w:pPr>
              <w:pStyle w:val="tabletext"/>
              <w:widowControl w:val="0"/>
              <w:tabs>
                <w:tab w:val="decimal" w:pos="992"/>
              </w:tabs>
              <w:spacing w:before="60" w:after="60"/>
              <w:ind w:right="113"/>
              <w:jc w:val="right"/>
              <w:rPr>
                <w:sz w:val="19"/>
                <w:szCs w:val="19"/>
              </w:rPr>
            </w:pPr>
          </w:p>
        </w:tc>
        <w:tc>
          <w:tcPr>
            <w:tcW w:w="152" w:type="dxa"/>
            <w:vAlign w:val="bottom"/>
          </w:tcPr>
          <w:p w14:paraId="114FC999" w14:textId="77777777" w:rsidR="008F77C2" w:rsidRPr="004E0E71" w:rsidRDefault="008F77C2" w:rsidP="008F77C2">
            <w:pPr>
              <w:pStyle w:val="tabletext"/>
              <w:widowControl w:val="0"/>
              <w:tabs>
                <w:tab w:val="decimal" w:pos="992"/>
              </w:tabs>
              <w:spacing w:before="60" w:after="60"/>
              <w:ind w:right="113"/>
              <w:jc w:val="right"/>
              <w:rPr>
                <w:sz w:val="19"/>
                <w:szCs w:val="19"/>
              </w:rPr>
            </w:pPr>
          </w:p>
        </w:tc>
        <w:tc>
          <w:tcPr>
            <w:tcW w:w="1694" w:type="dxa"/>
            <w:vAlign w:val="bottom"/>
          </w:tcPr>
          <w:p w14:paraId="3CF59D5E" w14:textId="66427EA5" w:rsidR="008F77C2" w:rsidRPr="004E0E71" w:rsidRDefault="008F77C2" w:rsidP="008F77C2">
            <w:pPr>
              <w:pStyle w:val="tabletext"/>
              <w:widowControl w:val="0"/>
              <w:tabs>
                <w:tab w:val="decimal" w:pos="992"/>
              </w:tabs>
              <w:spacing w:before="60" w:after="60"/>
              <w:ind w:right="113"/>
              <w:jc w:val="right"/>
              <w:rPr>
                <w:sz w:val="19"/>
                <w:szCs w:val="19"/>
              </w:rPr>
            </w:pPr>
          </w:p>
        </w:tc>
        <w:tc>
          <w:tcPr>
            <w:tcW w:w="197" w:type="dxa"/>
            <w:vAlign w:val="bottom"/>
          </w:tcPr>
          <w:p w14:paraId="35A2EE20" w14:textId="77777777" w:rsidR="008F77C2" w:rsidRPr="004E0E71" w:rsidRDefault="008F77C2" w:rsidP="008F77C2">
            <w:pPr>
              <w:pStyle w:val="tabletext"/>
              <w:widowControl w:val="0"/>
              <w:tabs>
                <w:tab w:val="decimal" w:pos="992"/>
              </w:tabs>
              <w:spacing w:before="60" w:after="60"/>
              <w:ind w:right="113"/>
              <w:jc w:val="right"/>
              <w:rPr>
                <w:b/>
                <w:sz w:val="19"/>
                <w:szCs w:val="19"/>
              </w:rPr>
            </w:pPr>
          </w:p>
        </w:tc>
        <w:tc>
          <w:tcPr>
            <w:tcW w:w="1148" w:type="dxa"/>
            <w:vAlign w:val="bottom"/>
          </w:tcPr>
          <w:p w14:paraId="46960656" w14:textId="200178CE" w:rsidR="008F77C2" w:rsidRPr="004E0E71" w:rsidRDefault="008F77C2" w:rsidP="008F77C2">
            <w:pPr>
              <w:pStyle w:val="tabletext"/>
              <w:widowControl w:val="0"/>
              <w:tabs>
                <w:tab w:val="decimal" w:pos="992"/>
              </w:tabs>
              <w:spacing w:before="60" w:after="60"/>
              <w:ind w:right="113"/>
              <w:jc w:val="right"/>
              <w:rPr>
                <w:b/>
                <w:sz w:val="19"/>
                <w:szCs w:val="19"/>
              </w:rPr>
            </w:pPr>
          </w:p>
        </w:tc>
        <w:tc>
          <w:tcPr>
            <w:tcW w:w="117" w:type="dxa"/>
            <w:vAlign w:val="bottom"/>
          </w:tcPr>
          <w:p w14:paraId="047DDA60" w14:textId="77777777" w:rsidR="008F77C2" w:rsidRPr="004E0E71" w:rsidRDefault="008F77C2" w:rsidP="008F77C2">
            <w:pPr>
              <w:pStyle w:val="tabletext"/>
              <w:widowControl w:val="0"/>
              <w:tabs>
                <w:tab w:val="decimal" w:pos="992"/>
              </w:tabs>
              <w:spacing w:before="60" w:after="60"/>
              <w:ind w:right="113"/>
              <w:jc w:val="right"/>
              <w:rPr>
                <w:b/>
                <w:sz w:val="19"/>
                <w:szCs w:val="19"/>
              </w:rPr>
            </w:pPr>
          </w:p>
        </w:tc>
      </w:tr>
      <w:tr w:rsidR="008F77C2" w:rsidRPr="00E27AA7" w14:paraId="3C112E94" w14:textId="77777777" w:rsidTr="006D62D0">
        <w:trPr>
          <w:gridAfter w:val="1"/>
          <w:wAfter w:w="65" w:type="dxa"/>
          <w:cantSplit/>
          <w:trHeight w:val="426"/>
        </w:trPr>
        <w:tc>
          <w:tcPr>
            <w:tcW w:w="5149" w:type="dxa"/>
            <w:vAlign w:val="bottom"/>
          </w:tcPr>
          <w:p w14:paraId="0AD7D310" w14:textId="1712FA3C" w:rsidR="008F77C2" w:rsidRPr="007C15EC" w:rsidRDefault="004E0E71" w:rsidP="008F77C2">
            <w:pPr>
              <w:pStyle w:val="tabletext"/>
              <w:widowControl w:val="0"/>
              <w:spacing w:before="60" w:after="60"/>
              <w:ind w:left="142" w:hanging="142"/>
              <w:rPr>
                <w:b/>
                <w:sz w:val="19"/>
                <w:szCs w:val="19"/>
                <w:lang w:val="ru-RU"/>
              </w:rPr>
            </w:pPr>
            <w:r>
              <w:rPr>
                <w:sz w:val="19"/>
                <w:szCs w:val="19"/>
              </w:rPr>
              <w:t>Dividends to shareholders</w:t>
            </w:r>
            <w:r w:rsidR="008F77C2" w:rsidRPr="007C15EC">
              <w:rPr>
                <w:sz w:val="19"/>
                <w:szCs w:val="19"/>
                <w:lang w:val="ru-RU"/>
              </w:rPr>
              <w:t xml:space="preserve"> </w:t>
            </w:r>
          </w:p>
        </w:tc>
        <w:tc>
          <w:tcPr>
            <w:tcW w:w="1181" w:type="dxa"/>
            <w:gridSpan w:val="2"/>
            <w:vAlign w:val="bottom"/>
          </w:tcPr>
          <w:p w14:paraId="14C8B461" w14:textId="109D25B9"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36" w:type="dxa"/>
            <w:vAlign w:val="bottom"/>
          </w:tcPr>
          <w:p w14:paraId="72BC9D1D"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13" w:type="dxa"/>
            <w:vAlign w:val="bottom"/>
          </w:tcPr>
          <w:p w14:paraId="48E4645C" w14:textId="6E520B97"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21" w:type="dxa"/>
            <w:vAlign w:val="bottom"/>
          </w:tcPr>
          <w:p w14:paraId="4BD0E539"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61" w:type="dxa"/>
            <w:vAlign w:val="bottom"/>
          </w:tcPr>
          <w:p w14:paraId="38E55844" w14:textId="200607AD"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554" w:type="dxa"/>
            <w:vAlign w:val="bottom"/>
          </w:tcPr>
          <w:p w14:paraId="75801379" w14:textId="6F5A8276" w:rsidR="008F77C2" w:rsidRPr="00CC4CA6" w:rsidRDefault="008F77C2" w:rsidP="008F77C2">
            <w:pPr>
              <w:pStyle w:val="tabletext"/>
              <w:widowControl w:val="0"/>
              <w:spacing w:before="60" w:after="60"/>
              <w:jc w:val="right"/>
              <w:rPr>
                <w:b/>
                <w:bCs/>
                <w:sz w:val="19"/>
                <w:szCs w:val="19"/>
                <w:lang w:val="ru-RU"/>
              </w:rPr>
            </w:pPr>
            <w:r w:rsidRPr="00E27AA7">
              <w:rPr>
                <w:color w:val="000000"/>
                <w:sz w:val="19"/>
                <w:szCs w:val="19"/>
              </w:rPr>
              <w:t>–</w:t>
            </w:r>
          </w:p>
        </w:tc>
        <w:tc>
          <w:tcPr>
            <w:tcW w:w="260" w:type="dxa"/>
            <w:vAlign w:val="bottom"/>
          </w:tcPr>
          <w:p w14:paraId="0937C7FD" w14:textId="77777777" w:rsidR="008F77C2" w:rsidRPr="00CC4CA6" w:rsidRDefault="008F77C2" w:rsidP="008F77C2">
            <w:pPr>
              <w:pStyle w:val="tabletext"/>
              <w:widowControl w:val="0"/>
              <w:spacing w:before="60" w:after="60"/>
              <w:jc w:val="right"/>
              <w:rPr>
                <w:b/>
                <w:bCs/>
                <w:sz w:val="19"/>
                <w:szCs w:val="19"/>
                <w:lang w:val="ru-RU"/>
              </w:rPr>
            </w:pPr>
          </w:p>
        </w:tc>
        <w:tc>
          <w:tcPr>
            <w:tcW w:w="21" w:type="dxa"/>
            <w:vAlign w:val="bottom"/>
          </w:tcPr>
          <w:p w14:paraId="4F412EE0" w14:textId="648B17B3"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672" w:type="dxa"/>
            <w:vAlign w:val="bottom"/>
          </w:tcPr>
          <w:p w14:paraId="17C0828D" w14:textId="498A95E6"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52" w:type="dxa"/>
            <w:vAlign w:val="bottom"/>
          </w:tcPr>
          <w:p w14:paraId="158A9EA9" w14:textId="3ABBC059"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694" w:type="dxa"/>
            <w:vAlign w:val="bottom"/>
          </w:tcPr>
          <w:p w14:paraId="5177FEDF" w14:textId="42983BD6" w:rsidR="008F77C2" w:rsidRPr="00E27AA7" w:rsidRDefault="008F77C2" w:rsidP="008F77C2">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97" w:type="dxa"/>
            <w:vAlign w:val="bottom"/>
          </w:tcPr>
          <w:p w14:paraId="03798682" w14:textId="4FCEDE7D" w:rsidR="008F77C2" w:rsidRPr="00E27AA7" w:rsidRDefault="008F77C2" w:rsidP="008F77C2">
            <w:pPr>
              <w:pStyle w:val="tabletext"/>
              <w:widowControl w:val="0"/>
              <w:tabs>
                <w:tab w:val="decimal" w:pos="992"/>
              </w:tabs>
              <w:spacing w:before="60" w:after="60"/>
              <w:ind w:right="113"/>
              <w:jc w:val="right"/>
              <w:rPr>
                <w:sz w:val="19"/>
                <w:szCs w:val="19"/>
                <w:lang w:val="ru-RU"/>
              </w:rPr>
            </w:pPr>
          </w:p>
        </w:tc>
        <w:tc>
          <w:tcPr>
            <w:tcW w:w="1148" w:type="dxa"/>
            <w:vAlign w:val="bottom"/>
          </w:tcPr>
          <w:p w14:paraId="6829E65E" w14:textId="4E0DF51A" w:rsidR="008F77C2" w:rsidRPr="00E27AA7" w:rsidRDefault="008F77C2" w:rsidP="008F77C2">
            <w:pPr>
              <w:pStyle w:val="tabletext"/>
              <w:widowControl w:val="0"/>
              <w:tabs>
                <w:tab w:val="decimal" w:pos="992"/>
              </w:tabs>
              <w:spacing w:before="60" w:after="60"/>
              <w:ind w:right="113"/>
              <w:jc w:val="right"/>
              <w:rPr>
                <w:sz w:val="19"/>
                <w:szCs w:val="19"/>
                <w:lang w:val="ru-RU"/>
              </w:rPr>
            </w:pPr>
            <w:r w:rsidRPr="005111CD">
              <w:rPr>
                <w:color w:val="000000"/>
                <w:sz w:val="19"/>
                <w:szCs w:val="19"/>
              </w:rPr>
              <w:t>–</w:t>
            </w:r>
          </w:p>
        </w:tc>
        <w:tc>
          <w:tcPr>
            <w:tcW w:w="117" w:type="dxa"/>
            <w:vAlign w:val="bottom"/>
          </w:tcPr>
          <w:p w14:paraId="2A778662" w14:textId="77777777" w:rsidR="008F77C2" w:rsidRPr="00E27AA7" w:rsidRDefault="008F77C2" w:rsidP="008F77C2">
            <w:pPr>
              <w:pStyle w:val="tabletext"/>
              <w:widowControl w:val="0"/>
              <w:tabs>
                <w:tab w:val="decimal" w:pos="992"/>
              </w:tabs>
              <w:spacing w:before="60" w:after="60"/>
              <w:ind w:right="113"/>
              <w:jc w:val="right"/>
              <w:rPr>
                <w:sz w:val="19"/>
                <w:szCs w:val="19"/>
                <w:lang w:val="ru-RU"/>
              </w:rPr>
            </w:pPr>
          </w:p>
        </w:tc>
      </w:tr>
      <w:tr w:rsidR="008F77C2" w:rsidRPr="00E27AA7" w14:paraId="47863781" w14:textId="77777777" w:rsidTr="006D62D0">
        <w:trPr>
          <w:gridAfter w:val="1"/>
          <w:wAfter w:w="65" w:type="dxa"/>
          <w:cantSplit/>
          <w:trHeight w:val="360"/>
        </w:trPr>
        <w:tc>
          <w:tcPr>
            <w:tcW w:w="5149" w:type="dxa"/>
            <w:vAlign w:val="bottom"/>
          </w:tcPr>
          <w:p w14:paraId="503CAAE8" w14:textId="0C84F562" w:rsidR="008F77C2" w:rsidRPr="004E0E71" w:rsidRDefault="004E0E71" w:rsidP="004E0E71">
            <w:pPr>
              <w:pStyle w:val="tabletext"/>
              <w:widowControl w:val="0"/>
              <w:spacing w:before="60" w:after="60"/>
              <w:ind w:left="142" w:hanging="142"/>
              <w:rPr>
                <w:sz w:val="19"/>
                <w:szCs w:val="19"/>
              </w:rPr>
            </w:pPr>
            <w:r>
              <w:rPr>
                <w:b/>
                <w:sz w:val="19"/>
                <w:szCs w:val="19"/>
              </w:rPr>
              <w:t xml:space="preserve">Ending on March  31, </w:t>
            </w:r>
            <w:r w:rsidR="008F77C2" w:rsidRPr="004E0E71">
              <w:rPr>
                <w:b/>
                <w:bCs/>
                <w:sz w:val="19"/>
                <w:szCs w:val="19"/>
              </w:rPr>
              <w:t xml:space="preserve">2020 </w:t>
            </w:r>
          </w:p>
        </w:tc>
        <w:tc>
          <w:tcPr>
            <w:tcW w:w="1181" w:type="dxa"/>
            <w:gridSpan w:val="2"/>
            <w:tcBorders>
              <w:top w:val="double" w:sz="4" w:space="0" w:color="auto"/>
              <w:bottom w:val="double" w:sz="4" w:space="0" w:color="auto"/>
            </w:tcBorders>
            <w:vAlign w:val="bottom"/>
          </w:tcPr>
          <w:p w14:paraId="42757480" w14:textId="4167DC4F" w:rsidR="008F77C2" w:rsidRPr="00E27AA7" w:rsidRDefault="008F77C2" w:rsidP="008F77C2">
            <w:pPr>
              <w:pStyle w:val="tabletext"/>
              <w:widowControl w:val="0"/>
              <w:tabs>
                <w:tab w:val="decimal" w:pos="992"/>
              </w:tabs>
              <w:spacing w:before="60" w:after="60"/>
              <w:ind w:right="113"/>
              <w:jc w:val="right"/>
              <w:rPr>
                <w:b/>
                <w:sz w:val="19"/>
                <w:szCs w:val="19"/>
                <w:lang w:val="ru-RU"/>
              </w:rPr>
            </w:pPr>
            <w:r>
              <w:rPr>
                <w:b/>
                <w:sz w:val="19"/>
                <w:szCs w:val="19"/>
                <w:lang w:val="ru-RU"/>
              </w:rPr>
              <w:t>30 379 335</w:t>
            </w:r>
          </w:p>
        </w:tc>
        <w:tc>
          <w:tcPr>
            <w:tcW w:w="136" w:type="dxa"/>
            <w:vAlign w:val="bottom"/>
          </w:tcPr>
          <w:p w14:paraId="2F0333C2"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113" w:type="dxa"/>
            <w:tcBorders>
              <w:top w:val="double" w:sz="4" w:space="0" w:color="auto"/>
              <w:bottom w:val="double" w:sz="4" w:space="0" w:color="auto"/>
            </w:tcBorders>
            <w:vAlign w:val="bottom"/>
          </w:tcPr>
          <w:p w14:paraId="28E56A7A" w14:textId="5D7DED48" w:rsidR="008F77C2" w:rsidRPr="00E27AA7" w:rsidRDefault="008F77C2" w:rsidP="008F77C2">
            <w:pPr>
              <w:pStyle w:val="tabletext"/>
              <w:widowControl w:val="0"/>
              <w:tabs>
                <w:tab w:val="decimal" w:pos="992"/>
              </w:tabs>
              <w:spacing w:before="60" w:after="60"/>
              <w:ind w:right="113"/>
              <w:jc w:val="right"/>
              <w:rPr>
                <w:b/>
                <w:sz w:val="19"/>
                <w:szCs w:val="19"/>
                <w:lang w:val="ru-RU"/>
              </w:rPr>
            </w:pPr>
            <w:r>
              <w:rPr>
                <w:b/>
                <w:sz w:val="19"/>
                <w:szCs w:val="19"/>
                <w:lang w:val="ru-RU"/>
              </w:rPr>
              <w:t>6 481 916</w:t>
            </w:r>
          </w:p>
        </w:tc>
        <w:tc>
          <w:tcPr>
            <w:tcW w:w="21" w:type="dxa"/>
            <w:vAlign w:val="bottom"/>
          </w:tcPr>
          <w:p w14:paraId="517188EE"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61" w:type="dxa"/>
            <w:vAlign w:val="bottom"/>
          </w:tcPr>
          <w:p w14:paraId="6AFBB638" w14:textId="5591BE28"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554" w:type="dxa"/>
            <w:tcBorders>
              <w:top w:val="double" w:sz="4" w:space="0" w:color="auto"/>
              <w:bottom w:val="double" w:sz="4" w:space="0" w:color="auto"/>
            </w:tcBorders>
            <w:vAlign w:val="bottom"/>
          </w:tcPr>
          <w:p w14:paraId="01A62331" w14:textId="2EF2BB7E" w:rsidR="008F77C2" w:rsidRPr="00CC4CA6" w:rsidRDefault="008F77C2" w:rsidP="008F77C2">
            <w:pPr>
              <w:pStyle w:val="tabletext"/>
              <w:widowControl w:val="0"/>
              <w:spacing w:before="60" w:after="60"/>
              <w:jc w:val="right"/>
              <w:rPr>
                <w:b/>
                <w:bCs/>
                <w:sz w:val="19"/>
                <w:szCs w:val="19"/>
                <w:lang w:val="ru-RU"/>
              </w:rPr>
            </w:pPr>
            <w:r>
              <w:rPr>
                <w:b/>
                <w:bCs/>
                <w:sz w:val="19"/>
                <w:szCs w:val="19"/>
                <w:lang w:val="ru-RU"/>
              </w:rPr>
              <w:t>3 086 449</w:t>
            </w:r>
          </w:p>
        </w:tc>
        <w:tc>
          <w:tcPr>
            <w:tcW w:w="260" w:type="dxa"/>
            <w:vAlign w:val="bottom"/>
          </w:tcPr>
          <w:p w14:paraId="27BE6F43" w14:textId="77777777" w:rsidR="008F77C2" w:rsidRPr="00CC4CA6" w:rsidRDefault="008F77C2" w:rsidP="008F77C2">
            <w:pPr>
              <w:pStyle w:val="tabletext"/>
              <w:widowControl w:val="0"/>
              <w:spacing w:before="60" w:after="60"/>
              <w:jc w:val="right"/>
              <w:rPr>
                <w:b/>
                <w:bCs/>
                <w:sz w:val="19"/>
                <w:szCs w:val="19"/>
                <w:lang w:val="ru-RU"/>
              </w:rPr>
            </w:pPr>
          </w:p>
        </w:tc>
        <w:tc>
          <w:tcPr>
            <w:tcW w:w="21" w:type="dxa"/>
            <w:vAlign w:val="bottom"/>
          </w:tcPr>
          <w:p w14:paraId="37D61B39" w14:textId="77777777" w:rsidR="008F77C2" w:rsidRPr="00CF72DC" w:rsidRDefault="008F77C2" w:rsidP="008F77C2">
            <w:pPr>
              <w:pStyle w:val="tabletext"/>
              <w:widowControl w:val="0"/>
              <w:tabs>
                <w:tab w:val="decimal" w:pos="992"/>
              </w:tabs>
              <w:spacing w:before="60" w:after="60"/>
              <w:ind w:right="113"/>
              <w:jc w:val="right"/>
              <w:rPr>
                <w:b/>
                <w:sz w:val="19"/>
                <w:szCs w:val="19"/>
              </w:rPr>
            </w:pPr>
          </w:p>
        </w:tc>
        <w:tc>
          <w:tcPr>
            <w:tcW w:w="1672" w:type="dxa"/>
            <w:tcBorders>
              <w:top w:val="double" w:sz="4" w:space="0" w:color="auto"/>
              <w:bottom w:val="double" w:sz="4" w:space="0" w:color="auto"/>
            </w:tcBorders>
            <w:vAlign w:val="bottom"/>
          </w:tcPr>
          <w:p w14:paraId="37FCDEFF" w14:textId="7E1EAF84" w:rsidR="008F77C2" w:rsidRPr="00B70B5F" w:rsidRDefault="008F77C2" w:rsidP="008F77C2">
            <w:pPr>
              <w:pStyle w:val="tabletext"/>
              <w:widowControl w:val="0"/>
              <w:tabs>
                <w:tab w:val="decimal" w:pos="992"/>
              </w:tabs>
              <w:spacing w:before="60" w:after="60"/>
              <w:ind w:right="113"/>
              <w:jc w:val="right"/>
              <w:rPr>
                <w:b/>
                <w:sz w:val="19"/>
                <w:szCs w:val="19"/>
                <w:lang w:val="ru-RU"/>
              </w:rPr>
            </w:pPr>
            <w:r>
              <w:rPr>
                <w:b/>
                <w:sz w:val="19"/>
                <w:szCs w:val="19"/>
                <w:lang w:val="ru-RU"/>
              </w:rPr>
              <w:t>(402 709)</w:t>
            </w:r>
          </w:p>
        </w:tc>
        <w:tc>
          <w:tcPr>
            <w:tcW w:w="152" w:type="dxa"/>
            <w:vAlign w:val="bottom"/>
          </w:tcPr>
          <w:p w14:paraId="5CFD51C4" w14:textId="77777777" w:rsidR="008F77C2" w:rsidRPr="00CF72DC" w:rsidRDefault="008F77C2" w:rsidP="008F77C2">
            <w:pPr>
              <w:pStyle w:val="tabletext"/>
              <w:widowControl w:val="0"/>
              <w:tabs>
                <w:tab w:val="decimal" w:pos="992"/>
              </w:tabs>
              <w:spacing w:before="60" w:after="60"/>
              <w:ind w:right="113"/>
              <w:jc w:val="right"/>
              <w:rPr>
                <w:b/>
                <w:sz w:val="19"/>
                <w:szCs w:val="19"/>
              </w:rPr>
            </w:pPr>
          </w:p>
        </w:tc>
        <w:tc>
          <w:tcPr>
            <w:tcW w:w="1694" w:type="dxa"/>
            <w:tcBorders>
              <w:top w:val="double" w:sz="4" w:space="0" w:color="auto"/>
              <w:bottom w:val="double" w:sz="4" w:space="0" w:color="auto"/>
            </w:tcBorders>
            <w:vAlign w:val="bottom"/>
          </w:tcPr>
          <w:p w14:paraId="558A7B21" w14:textId="79B3BA76" w:rsidR="008F77C2" w:rsidRPr="00611091" w:rsidRDefault="008F77C2" w:rsidP="00A276E5">
            <w:pPr>
              <w:pStyle w:val="tabletext"/>
              <w:widowControl w:val="0"/>
              <w:tabs>
                <w:tab w:val="decimal" w:pos="992"/>
              </w:tabs>
              <w:spacing w:before="60" w:after="60"/>
              <w:ind w:right="113"/>
              <w:jc w:val="right"/>
              <w:rPr>
                <w:b/>
                <w:sz w:val="19"/>
                <w:szCs w:val="19"/>
                <w:lang w:val="ru-RU"/>
              </w:rPr>
            </w:pPr>
            <w:r>
              <w:rPr>
                <w:b/>
                <w:sz w:val="19"/>
                <w:szCs w:val="19"/>
                <w:lang w:val="ru-RU"/>
              </w:rPr>
              <w:t>(4 903 28</w:t>
            </w:r>
            <w:r w:rsidR="00A276E5">
              <w:rPr>
                <w:b/>
                <w:sz w:val="19"/>
                <w:szCs w:val="19"/>
                <w:lang w:val="ru-RU"/>
              </w:rPr>
              <w:t>7</w:t>
            </w:r>
            <w:r>
              <w:rPr>
                <w:b/>
                <w:sz w:val="19"/>
                <w:szCs w:val="19"/>
                <w:lang w:val="ru-RU"/>
              </w:rPr>
              <w:t>)</w:t>
            </w:r>
          </w:p>
        </w:tc>
        <w:tc>
          <w:tcPr>
            <w:tcW w:w="197" w:type="dxa"/>
            <w:vAlign w:val="bottom"/>
          </w:tcPr>
          <w:p w14:paraId="3CA27356"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148" w:type="dxa"/>
            <w:tcBorders>
              <w:top w:val="double" w:sz="4" w:space="0" w:color="auto"/>
              <w:bottom w:val="double" w:sz="4" w:space="0" w:color="auto"/>
            </w:tcBorders>
            <w:vAlign w:val="bottom"/>
          </w:tcPr>
          <w:p w14:paraId="3F2F759F" w14:textId="3EC0836E" w:rsidR="008F77C2" w:rsidRPr="00611091" w:rsidRDefault="008F77C2" w:rsidP="00C34ED9">
            <w:pPr>
              <w:pStyle w:val="tabletext"/>
              <w:widowControl w:val="0"/>
              <w:tabs>
                <w:tab w:val="decimal" w:pos="992"/>
              </w:tabs>
              <w:spacing w:before="60" w:after="60"/>
              <w:ind w:right="113"/>
              <w:jc w:val="right"/>
              <w:rPr>
                <w:b/>
                <w:sz w:val="19"/>
                <w:szCs w:val="19"/>
                <w:lang w:val="ru-RU"/>
              </w:rPr>
            </w:pPr>
            <w:r>
              <w:rPr>
                <w:b/>
                <w:sz w:val="19"/>
                <w:szCs w:val="19"/>
                <w:lang w:val="ru-RU"/>
              </w:rPr>
              <w:t>34 641 70</w:t>
            </w:r>
            <w:r w:rsidR="00C34ED9">
              <w:rPr>
                <w:b/>
                <w:sz w:val="19"/>
                <w:szCs w:val="19"/>
                <w:lang w:val="ru-RU"/>
              </w:rPr>
              <w:t>4</w:t>
            </w:r>
          </w:p>
        </w:tc>
        <w:tc>
          <w:tcPr>
            <w:tcW w:w="117" w:type="dxa"/>
            <w:vAlign w:val="bottom"/>
          </w:tcPr>
          <w:p w14:paraId="1AC02443"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r>
      <w:tr w:rsidR="008F77C2" w:rsidRPr="00E27AA7" w14:paraId="559F622D" w14:textId="77777777" w:rsidTr="006D62D0">
        <w:trPr>
          <w:gridAfter w:val="1"/>
          <w:wAfter w:w="65" w:type="dxa"/>
          <w:cantSplit/>
          <w:trHeight w:val="360"/>
        </w:trPr>
        <w:tc>
          <w:tcPr>
            <w:tcW w:w="5149" w:type="dxa"/>
            <w:vAlign w:val="bottom"/>
          </w:tcPr>
          <w:p w14:paraId="2BB08436" w14:textId="77777777" w:rsidR="008F77C2" w:rsidRPr="007C15EC" w:rsidRDefault="008F77C2" w:rsidP="008F77C2">
            <w:pPr>
              <w:pStyle w:val="tabletext"/>
              <w:widowControl w:val="0"/>
              <w:spacing w:before="60" w:after="60"/>
              <w:ind w:left="142" w:hanging="142"/>
              <w:rPr>
                <w:b/>
                <w:sz w:val="19"/>
                <w:szCs w:val="19"/>
                <w:lang w:val="ru-RU"/>
              </w:rPr>
            </w:pPr>
          </w:p>
        </w:tc>
        <w:tc>
          <w:tcPr>
            <w:tcW w:w="1181" w:type="dxa"/>
            <w:gridSpan w:val="2"/>
            <w:tcBorders>
              <w:top w:val="double" w:sz="4" w:space="0" w:color="auto"/>
            </w:tcBorders>
            <w:vAlign w:val="bottom"/>
          </w:tcPr>
          <w:p w14:paraId="2DCCDD4A" w14:textId="77777777" w:rsidR="008F77C2" w:rsidRDefault="008F77C2" w:rsidP="008F77C2">
            <w:pPr>
              <w:pStyle w:val="tabletext"/>
              <w:widowControl w:val="0"/>
              <w:tabs>
                <w:tab w:val="decimal" w:pos="992"/>
              </w:tabs>
              <w:spacing w:before="60" w:after="60"/>
              <w:ind w:right="113"/>
              <w:jc w:val="right"/>
              <w:rPr>
                <w:b/>
                <w:sz w:val="19"/>
                <w:szCs w:val="19"/>
                <w:lang w:val="ru-RU"/>
              </w:rPr>
            </w:pPr>
          </w:p>
        </w:tc>
        <w:tc>
          <w:tcPr>
            <w:tcW w:w="136" w:type="dxa"/>
            <w:vAlign w:val="bottom"/>
          </w:tcPr>
          <w:p w14:paraId="27523946"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113" w:type="dxa"/>
            <w:tcBorders>
              <w:top w:val="double" w:sz="4" w:space="0" w:color="auto"/>
            </w:tcBorders>
            <w:vAlign w:val="bottom"/>
          </w:tcPr>
          <w:p w14:paraId="186C00A8" w14:textId="77777777" w:rsidR="008F77C2" w:rsidRDefault="008F77C2" w:rsidP="008F77C2">
            <w:pPr>
              <w:pStyle w:val="tabletext"/>
              <w:widowControl w:val="0"/>
              <w:tabs>
                <w:tab w:val="decimal" w:pos="992"/>
              </w:tabs>
              <w:spacing w:before="60" w:after="60"/>
              <w:ind w:right="113"/>
              <w:jc w:val="right"/>
              <w:rPr>
                <w:b/>
                <w:sz w:val="19"/>
                <w:szCs w:val="19"/>
                <w:lang w:val="ru-RU"/>
              </w:rPr>
            </w:pPr>
          </w:p>
        </w:tc>
        <w:tc>
          <w:tcPr>
            <w:tcW w:w="21" w:type="dxa"/>
            <w:vAlign w:val="bottom"/>
          </w:tcPr>
          <w:p w14:paraId="0261F8CA"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61" w:type="dxa"/>
            <w:vAlign w:val="bottom"/>
          </w:tcPr>
          <w:p w14:paraId="03920300"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554" w:type="dxa"/>
            <w:tcBorders>
              <w:top w:val="double" w:sz="4" w:space="0" w:color="auto"/>
            </w:tcBorders>
            <w:vAlign w:val="bottom"/>
          </w:tcPr>
          <w:p w14:paraId="1389D186" w14:textId="77777777" w:rsidR="008F77C2" w:rsidRDefault="008F77C2" w:rsidP="008F77C2">
            <w:pPr>
              <w:pStyle w:val="tabletext"/>
              <w:widowControl w:val="0"/>
              <w:spacing w:before="60" w:after="60"/>
              <w:jc w:val="right"/>
              <w:rPr>
                <w:b/>
                <w:bCs/>
                <w:sz w:val="19"/>
                <w:szCs w:val="19"/>
                <w:lang w:val="ru-RU"/>
              </w:rPr>
            </w:pPr>
          </w:p>
        </w:tc>
        <w:tc>
          <w:tcPr>
            <w:tcW w:w="260" w:type="dxa"/>
            <w:vAlign w:val="bottom"/>
          </w:tcPr>
          <w:p w14:paraId="2937C6D5" w14:textId="77777777" w:rsidR="008F77C2" w:rsidRPr="00CC4CA6" w:rsidRDefault="008F77C2" w:rsidP="008F77C2">
            <w:pPr>
              <w:pStyle w:val="tabletext"/>
              <w:widowControl w:val="0"/>
              <w:spacing w:before="60" w:after="60"/>
              <w:jc w:val="right"/>
              <w:rPr>
                <w:b/>
                <w:bCs/>
                <w:sz w:val="19"/>
                <w:szCs w:val="19"/>
                <w:lang w:val="ru-RU"/>
              </w:rPr>
            </w:pPr>
          </w:p>
        </w:tc>
        <w:tc>
          <w:tcPr>
            <w:tcW w:w="21" w:type="dxa"/>
            <w:vAlign w:val="bottom"/>
          </w:tcPr>
          <w:p w14:paraId="5BD396B5" w14:textId="77777777" w:rsidR="008F77C2" w:rsidRPr="00CF72DC" w:rsidRDefault="008F77C2" w:rsidP="008F77C2">
            <w:pPr>
              <w:pStyle w:val="tabletext"/>
              <w:widowControl w:val="0"/>
              <w:tabs>
                <w:tab w:val="decimal" w:pos="992"/>
              </w:tabs>
              <w:spacing w:before="60" w:after="60"/>
              <w:ind w:right="113"/>
              <w:jc w:val="right"/>
              <w:rPr>
                <w:b/>
                <w:sz w:val="19"/>
                <w:szCs w:val="19"/>
              </w:rPr>
            </w:pPr>
          </w:p>
        </w:tc>
        <w:tc>
          <w:tcPr>
            <w:tcW w:w="1672" w:type="dxa"/>
            <w:tcBorders>
              <w:top w:val="double" w:sz="4" w:space="0" w:color="auto"/>
            </w:tcBorders>
            <w:vAlign w:val="bottom"/>
          </w:tcPr>
          <w:p w14:paraId="5F497E39" w14:textId="77777777" w:rsidR="008F77C2" w:rsidRDefault="008F77C2" w:rsidP="008F77C2">
            <w:pPr>
              <w:pStyle w:val="tabletext"/>
              <w:widowControl w:val="0"/>
              <w:tabs>
                <w:tab w:val="decimal" w:pos="992"/>
              </w:tabs>
              <w:spacing w:before="60" w:after="60"/>
              <w:ind w:right="113"/>
              <w:jc w:val="right"/>
              <w:rPr>
                <w:b/>
                <w:sz w:val="19"/>
                <w:szCs w:val="19"/>
                <w:lang w:val="ru-RU"/>
              </w:rPr>
            </w:pPr>
          </w:p>
        </w:tc>
        <w:tc>
          <w:tcPr>
            <w:tcW w:w="152" w:type="dxa"/>
            <w:vAlign w:val="bottom"/>
          </w:tcPr>
          <w:p w14:paraId="217C3869" w14:textId="77777777" w:rsidR="008F77C2" w:rsidRPr="00CF72DC" w:rsidRDefault="008F77C2" w:rsidP="008F77C2">
            <w:pPr>
              <w:pStyle w:val="tabletext"/>
              <w:widowControl w:val="0"/>
              <w:tabs>
                <w:tab w:val="decimal" w:pos="992"/>
              </w:tabs>
              <w:spacing w:before="60" w:after="60"/>
              <w:ind w:right="113"/>
              <w:jc w:val="right"/>
              <w:rPr>
                <w:b/>
                <w:sz w:val="19"/>
                <w:szCs w:val="19"/>
              </w:rPr>
            </w:pPr>
          </w:p>
        </w:tc>
        <w:tc>
          <w:tcPr>
            <w:tcW w:w="1694" w:type="dxa"/>
            <w:tcBorders>
              <w:top w:val="double" w:sz="4" w:space="0" w:color="auto"/>
            </w:tcBorders>
            <w:vAlign w:val="bottom"/>
          </w:tcPr>
          <w:p w14:paraId="358CD69B" w14:textId="77777777" w:rsidR="008F77C2" w:rsidDel="007C15EC" w:rsidRDefault="008F77C2" w:rsidP="008F77C2">
            <w:pPr>
              <w:pStyle w:val="tabletext"/>
              <w:widowControl w:val="0"/>
              <w:tabs>
                <w:tab w:val="decimal" w:pos="992"/>
              </w:tabs>
              <w:spacing w:before="60" w:after="60"/>
              <w:ind w:right="113"/>
              <w:jc w:val="right"/>
              <w:rPr>
                <w:b/>
                <w:sz w:val="19"/>
                <w:szCs w:val="19"/>
                <w:lang w:val="ru-RU"/>
              </w:rPr>
            </w:pPr>
          </w:p>
        </w:tc>
        <w:tc>
          <w:tcPr>
            <w:tcW w:w="197" w:type="dxa"/>
            <w:vAlign w:val="bottom"/>
          </w:tcPr>
          <w:p w14:paraId="7711D691"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148" w:type="dxa"/>
            <w:tcBorders>
              <w:top w:val="double" w:sz="4" w:space="0" w:color="auto"/>
            </w:tcBorders>
            <w:vAlign w:val="bottom"/>
          </w:tcPr>
          <w:p w14:paraId="026165DA" w14:textId="77777777" w:rsidR="008F77C2" w:rsidDel="007C15EC" w:rsidRDefault="008F77C2" w:rsidP="008F77C2">
            <w:pPr>
              <w:pStyle w:val="tabletext"/>
              <w:widowControl w:val="0"/>
              <w:tabs>
                <w:tab w:val="decimal" w:pos="992"/>
              </w:tabs>
              <w:spacing w:before="60" w:after="60"/>
              <w:ind w:right="113"/>
              <w:jc w:val="right"/>
              <w:rPr>
                <w:b/>
                <w:sz w:val="19"/>
                <w:szCs w:val="19"/>
                <w:lang w:val="ru-RU"/>
              </w:rPr>
            </w:pPr>
          </w:p>
        </w:tc>
        <w:tc>
          <w:tcPr>
            <w:tcW w:w="117" w:type="dxa"/>
            <w:vAlign w:val="bottom"/>
          </w:tcPr>
          <w:p w14:paraId="6D8D0255"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r>
      <w:tr w:rsidR="008F77C2" w:rsidRPr="00E27AA7" w14:paraId="3A136996" w14:textId="77777777" w:rsidTr="006D62D0">
        <w:trPr>
          <w:gridAfter w:val="1"/>
          <w:wAfter w:w="65" w:type="dxa"/>
          <w:cantSplit/>
          <w:trHeight w:val="360"/>
        </w:trPr>
        <w:tc>
          <w:tcPr>
            <w:tcW w:w="5149" w:type="dxa"/>
            <w:vAlign w:val="bottom"/>
          </w:tcPr>
          <w:p w14:paraId="6B31D066" w14:textId="77777777" w:rsidR="008F77C2" w:rsidRPr="007C15EC" w:rsidRDefault="008F77C2" w:rsidP="008F77C2">
            <w:pPr>
              <w:pStyle w:val="tabletext"/>
              <w:widowControl w:val="0"/>
              <w:spacing w:before="60" w:after="60"/>
              <w:ind w:left="142" w:hanging="142"/>
              <w:rPr>
                <w:b/>
                <w:sz w:val="19"/>
                <w:szCs w:val="19"/>
                <w:lang w:val="ru-RU"/>
              </w:rPr>
            </w:pPr>
          </w:p>
        </w:tc>
        <w:tc>
          <w:tcPr>
            <w:tcW w:w="1181" w:type="dxa"/>
            <w:gridSpan w:val="2"/>
            <w:shd w:val="clear" w:color="auto" w:fill="auto"/>
            <w:vAlign w:val="bottom"/>
          </w:tcPr>
          <w:p w14:paraId="7114CBEB" w14:textId="77777777" w:rsidR="008F77C2" w:rsidRDefault="008F77C2" w:rsidP="008F77C2">
            <w:pPr>
              <w:pStyle w:val="tabletext"/>
              <w:widowControl w:val="0"/>
              <w:tabs>
                <w:tab w:val="decimal" w:pos="992"/>
              </w:tabs>
              <w:spacing w:before="60" w:after="60"/>
              <w:ind w:right="113"/>
              <w:jc w:val="right"/>
              <w:rPr>
                <w:b/>
                <w:sz w:val="19"/>
                <w:szCs w:val="19"/>
                <w:lang w:val="ru-RU"/>
              </w:rPr>
            </w:pPr>
          </w:p>
        </w:tc>
        <w:tc>
          <w:tcPr>
            <w:tcW w:w="136" w:type="dxa"/>
            <w:shd w:val="clear" w:color="auto" w:fill="auto"/>
            <w:vAlign w:val="bottom"/>
          </w:tcPr>
          <w:p w14:paraId="45DFE1BE"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113" w:type="dxa"/>
            <w:shd w:val="clear" w:color="auto" w:fill="auto"/>
            <w:vAlign w:val="bottom"/>
          </w:tcPr>
          <w:p w14:paraId="38E41B1A" w14:textId="77777777" w:rsidR="008F77C2" w:rsidRDefault="008F77C2" w:rsidP="008F77C2">
            <w:pPr>
              <w:pStyle w:val="tabletext"/>
              <w:widowControl w:val="0"/>
              <w:tabs>
                <w:tab w:val="decimal" w:pos="992"/>
              </w:tabs>
              <w:spacing w:before="60" w:after="60"/>
              <w:ind w:right="113"/>
              <w:jc w:val="right"/>
              <w:rPr>
                <w:b/>
                <w:sz w:val="19"/>
                <w:szCs w:val="19"/>
                <w:lang w:val="ru-RU"/>
              </w:rPr>
            </w:pPr>
          </w:p>
        </w:tc>
        <w:tc>
          <w:tcPr>
            <w:tcW w:w="21" w:type="dxa"/>
            <w:shd w:val="clear" w:color="auto" w:fill="auto"/>
            <w:vAlign w:val="bottom"/>
          </w:tcPr>
          <w:p w14:paraId="21F08F8F"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61" w:type="dxa"/>
            <w:shd w:val="clear" w:color="auto" w:fill="auto"/>
            <w:vAlign w:val="bottom"/>
          </w:tcPr>
          <w:p w14:paraId="24C035FF"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554" w:type="dxa"/>
            <w:shd w:val="clear" w:color="auto" w:fill="auto"/>
            <w:vAlign w:val="bottom"/>
          </w:tcPr>
          <w:p w14:paraId="7CE43154" w14:textId="77777777" w:rsidR="008F77C2" w:rsidRDefault="008F77C2" w:rsidP="008F77C2">
            <w:pPr>
              <w:pStyle w:val="tabletext"/>
              <w:widowControl w:val="0"/>
              <w:spacing w:before="60" w:after="60"/>
              <w:jc w:val="right"/>
              <w:rPr>
                <w:b/>
                <w:bCs/>
                <w:sz w:val="19"/>
                <w:szCs w:val="19"/>
                <w:lang w:val="ru-RU"/>
              </w:rPr>
            </w:pPr>
          </w:p>
        </w:tc>
        <w:tc>
          <w:tcPr>
            <w:tcW w:w="260" w:type="dxa"/>
            <w:shd w:val="clear" w:color="auto" w:fill="auto"/>
            <w:vAlign w:val="bottom"/>
          </w:tcPr>
          <w:p w14:paraId="59455E79" w14:textId="77777777" w:rsidR="008F77C2" w:rsidRPr="00CC4CA6" w:rsidRDefault="008F77C2" w:rsidP="008F77C2">
            <w:pPr>
              <w:pStyle w:val="tabletext"/>
              <w:widowControl w:val="0"/>
              <w:spacing w:before="60" w:after="60"/>
              <w:jc w:val="right"/>
              <w:rPr>
                <w:b/>
                <w:bCs/>
                <w:sz w:val="19"/>
                <w:szCs w:val="19"/>
                <w:lang w:val="ru-RU"/>
              </w:rPr>
            </w:pPr>
          </w:p>
        </w:tc>
        <w:tc>
          <w:tcPr>
            <w:tcW w:w="21" w:type="dxa"/>
            <w:shd w:val="clear" w:color="auto" w:fill="auto"/>
            <w:vAlign w:val="bottom"/>
          </w:tcPr>
          <w:p w14:paraId="554624A4" w14:textId="77777777" w:rsidR="008F77C2" w:rsidRPr="00CF72DC" w:rsidRDefault="008F77C2" w:rsidP="008F77C2">
            <w:pPr>
              <w:pStyle w:val="tabletext"/>
              <w:widowControl w:val="0"/>
              <w:tabs>
                <w:tab w:val="decimal" w:pos="992"/>
              </w:tabs>
              <w:spacing w:before="60" w:after="60"/>
              <w:ind w:right="113"/>
              <w:jc w:val="right"/>
              <w:rPr>
                <w:b/>
                <w:sz w:val="19"/>
                <w:szCs w:val="19"/>
              </w:rPr>
            </w:pPr>
          </w:p>
        </w:tc>
        <w:tc>
          <w:tcPr>
            <w:tcW w:w="1672" w:type="dxa"/>
            <w:shd w:val="clear" w:color="auto" w:fill="auto"/>
            <w:vAlign w:val="bottom"/>
          </w:tcPr>
          <w:p w14:paraId="7EF89BDD" w14:textId="77777777" w:rsidR="008F77C2" w:rsidRDefault="008F77C2" w:rsidP="008F77C2">
            <w:pPr>
              <w:pStyle w:val="tabletext"/>
              <w:widowControl w:val="0"/>
              <w:tabs>
                <w:tab w:val="decimal" w:pos="992"/>
              </w:tabs>
              <w:spacing w:before="60" w:after="60"/>
              <w:ind w:right="113"/>
              <w:jc w:val="right"/>
              <w:rPr>
                <w:b/>
                <w:sz w:val="19"/>
                <w:szCs w:val="19"/>
                <w:lang w:val="ru-RU"/>
              </w:rPr>
            </w:pPr>
          </w:p>
        </w:tc>
        <w:tc>
          <w:tcPr>
            <w:tcW w:w="152" w:type="dxa"/>
            <w:shd w:val="clear" w:color="auto" w:fill="auto"/>
            <w:vAlign w:val="bottom"/>
          </w:tcPr>
          <w:p w14:paraId="228069E5" w14:textId="77777777" w:rsidR="008F77C2" w:rsidRPr="00CF72DC" w:rsidRDefault="008F77C2" w:rsidP="008F77C2">
            <w:pPr>
              <w:pStyle w:val="tabletext"/>
              <w:widowControl w:val="0"/>
              <w:tabs>
                <w:tab w:val="decimal" w:pos="992"/>
              </w:tabs>
              <w:spacing w:before="60" w:after="60"/>
              <w:ind w:right="113"/>
              <w:jc w:val="right"/>
              <w:rPr>
                <w:b/>
                <w:sz w:val="19"/>
                <w:szCs w:val="19"/>
              </w:rPr>
            </w:pPr>
          </w:p>
        </w:tc>
        <w:tc>
          <w:tcPr>
            <w:tcW w:w="1694" w:type="dxa"/>
            <w:shd w:val="clear" w:color="auto" w:fill="auto"/>
            <w:vAlign w:val="bottom"/>
          </w:tcPr>
          <w:p w14:paraId="336B2C5E" w14:textId="77777777" w:rsidR="008F77C2" w:rsidDel="007C15EC" w:rsidRDefault="008F77C2" w:rsidP="008F77C2">
            <w:pPr>
              <w:pStyle w:val="tabletext"/>
              <w:widowControl w:val="0"/>
              <w:tabs>
                <w:tab w:val="decimal" w:pos="992"/>
              </w:tabs>
              <w:spacing w:before="60" w:after="60"/>
              <w:ind w:right="113"/>
              <w:jc w:val="right"/>
              <w:rPr>
                <w:b/>
                <w:sz w:val="19"/>
                <w:szCs w:val="19"/>
                <w:lang w:val="ru-RU"/>
              </w:rPr>
            </w:pPr>
          </w:p>
        </w:tc>
        <w:tc>
          <w:tcPr>
            <w:tcW w:w="197" w:type="dxa"/>
            <w:shd w:val="clear" w:color="auto" w:fill="auto"/>
            <w:vAlign w:val="bottom"/>
          </w:tcPr>
          <w:p w14:paraId="3191D223"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c>
          <w:tcPr>
            <w:tcW w:w="1148" w:type="dxa"/>
            <w:shd w:val="clear" w:color="auto" w:fill="auto"/>
            <w:vAlign w:val="bottom"/>
          </w:tcPr>
          <w:p w14:paraId="42376733" w14:textId="77777777" w:rsidR="008F77C2" w:rsidDel="007C15EC" w:rsidRDefault="008F77C2" w:rsidP="008F77C2">
            <w:pPr>
              <w:pStyle w:val="tabletext"/>
              <w:widowControl w:val="0"/>
              <w:tabs>
                <w:tab w:val="decimal" w:pos="992"/>
              </w:tabs>
              <w:spacing w:before="60" w:after="60"/>
              <w:ind w:right="113"/>
              <w:jc w:val="right"/>
              <w:rPr>
                <w:b/>
                <w:sz w:val="19"/>
                <w:szCs w:val="19"/>
                <w:lang w:val="ru-RU"/>
              </w:rPr>
            </w:pPr>
          </w:p>
        </w:tc>
        <w:tc>
          <w:tcPr>
            <w:tcW w:w="117" w:type="dxa"/>
            <w:vAlign w:val="bottom"/>
          </w:tcPr>
          <w:p w14:paraId="627EEB3D" w14:textId="77777777" w:rsidR="008F77C2" w:rsidRPr="00E27AA7" w:rsidRDefault="008F77C2" w:rsidP="008F77C2">
            <w:pPr>
              <w:pStyle w:val="tabletext"/>
              <w:widowControl w:val="0"/>
              <w:tabs>
                <w:tab w:val="decimal" w:pos="992"/>
              </w:tabs>
              <w:spacing w:before="60" w:after="60"/>
              <w:ind w:right="113"/>
              <w:jc w:val="right"/>
              <w:rPr>
                <w:b/>
                <w:sz w:val="19"/>
                <w:szCs w:val="19"/>
                <w:lang w:val="ru-RU"/>
              </w:rPr>
            </w:pPr>
          </w:p>
        </w:tc>
      </w:tr>
    </w:tbl>
    <w:p w14:paraId="1E64628F" w14:textId="39208E5D" w:rsidR="00310FA4" w:rsidRDefault="00310FA4" w:rsidP="00310FA4">
      <w:pPr>
        <w:pStyle w:val="tabletext"/>
        <w:widowControl w:val="0"/>
        <w:tabs>
          <w:tab w:val="left" w:pos="4629"/>
          <w:tab w:val="left" w:pos="12470"/>
        </w:tabs>
        <w:spacing w:before="120" w:after="120"/>
        <w:ind w:left="113" w:hanging="113"/>
        <w:rPr>
          <w:b/>
          <w:bCs/>
          <w:szCs w:val="20"/>
          <w:lang w:val="ru-RU"/>
        </w:rPr>
      </w:pPr>
    </w:p>
    <w:p w14:paraId="649B395A" w14:textId="77777777" w:rsidR="004542C6" w:rsidRDefault="004542C6" w:rsidP="006D62D0">
      <w:pPr>
        <w:pStyle w:val="tabletext"/>
        <w:widowControl w:val="0"/>
        <w:tabs>
          <w:tab w:val="left" w:pos="4629"/>
          <w:tab w:val="left" w:pos="12470"/>
        </w:tabs>
        <w:spacing w:before="120" w:after="120"/>
        <w:rPr>
          <w:b/>
          <w:bCs/>
          <w:szCs w:val="20"/>
          <w:lang w:val="ru-RU"/>
        </w:rPr>
        <w:sectPr w:rsidR="004542C6" w:rsidSect="00457D83">
          <w:headerReference w:type="default" r:id="rId15"/>
          <w:footerReference w:type="default" r:id="rId16"/>
          <w:pgSz w:w="16838" w:h="11906" w:orient="landscape" w:code="9"/>
          <w:pgMar w:top="1276" w:right="709" w:bottom="851" w:left="1134" w:header="709" w:footer="709" w:gutter="0"/>
          <w:cols w:space="708"/>
          <w:docGrid w:linePitch="381"/>
        </w:sectPr>
      </w:pPr>
    </w:p>
    <w:p w14:paraId="58E422BC" w14:textId="42E9090E" w:rsidR="006F1D54" w:rsidRPr="00D46E8C" w:rsidRDefault="00C11F89" w:rsidP="00310FA4">
      <w:pPr>
        <w:pStyle w:val="tabletext"/>
        <w:widowControl w:val="0"/>
        <w:tabs>
          <w:tab w:val="left" w:pos="4629"/>
          <w:tab w:val="left" w:pos="12470"/>
        </w:tabs>
        <w:spacing w:before="120" w:after="120"/>
        <w:ind w:left="113" w:hanging="113"/>
        <w:rPr>
          <w:b/>
          <w:bCs/>
          <w:szCs w:val="20"/>
        </w:rPr>
      </w:pPr>
      <w:r>
        <w:rPr>
          <w:b/>
          <w:bCs/>
          <w:szCs w:val="20"/>
        </w:rPr>
        <w:lastRenderedPageBreak/>
        <w:t>Consolidated Statement of Changes in Equity</w:t>
      </w:r>
      <w:r w:rsidR="003E150A" w:rsidRPr="00D46E8C">
        <w:rPr>
          <w:b/>
          <w:bCs/>
          <w:szCs w:val="20"/>
        </w:rPr>
        <w:br/>
        <w:t>(</w:t>
      </w:r>
      <w:r w:rsidR="00D46E8C" w:rsidRPr="00D46E8C">
        <w:rPr>
          <w:b/>
          <w:bCs/>
          <w:szCs w:val="20"/>
        </w:rPr>
        <w:t>in thousands of Russian rubles, if not otherwise mentioned</w:t>
      </w:r>
      <w:r w:rsidR="00310FA4" w:rsidRPr="00D46E8C">
        <w:rPr>
          <w:b/>
          <w:bCs/>
          <w:szCs w:val="20"/>
        </w:rPr>
        <w:t>)</w:t>
      </w:r>
    </w:p>
    <w:tbl>
      <w:tblPr>
        <w:tblW w:w="14834" w:type="dxa"/>
        <w:tblLayout w:type="fixed"/>
        <w:tblCellMar>
          <w:left w:w="0" w:type="dxa"/>
          <w:right w:w="0" w:type="dxa"/>
        </w:tblCellMar>
        <w:tblLook w:val="0000" w:firstRow="0" w:lastRow="0" w:firstColumn="0" w:lastColumn="0" w:noHBand="0" w:noVBand="0"/>
      </w:tblPr>
      <w:tblGrid>
        <w:gridCol w:w="6439"/>
        <w:gridCol w:w="1499"/>
        <w:gridCol w:w="181"/>
        <w:gridCol w:w="1392"/>
        <w:gridCol w:w="47"/>
        <w:gridCol w:w="30"/>
        <w:gridCol w:w="1510"/>
        <w:gridCol w:w="195"/>
        <w:gridCol w:w="1947"/>
        <w:gridCol w:w="78"/>
        <w:gridCol w:w="1475"/>
        <w:gridCol w:w="41"/>
      </w:tblGrid>
      <w:tr w:rsidR="00C61871" w:rsidRPr="00422379" w14:paraId="60C99E03" w14:textId="77777777" w:rsidTr="006D62D0">
        <w:trPr>
          <w:cantSplit/>
          <w:trHeight w:val="22"/>
          <w:tblHeader/>
        </w:trPr>
        <w:tc>
          <w:tcPr>
            <w:tcW w:w="6439" w:type="dxa"/>
            <w:vAlign w:val="bottom"/>
          </w:tcPr>
          <w:p w14:paraId="250D7C49" w14:textId="77777777" w:rsidR="00C61871" w:rsidRPr="00D46E8C" w:rsidRDefault="00C61871" w:rsidP="00025B65">
            <w:pPr>
              <w:pStyle w:val="tabletext"/>
              <w:widowControl w:val="0"/>
              <w:spacing w:before="60" w:after="60"/>
              <w:ind w:left="142" w:hanging="142"/>
              <w:jc w:val="center"/>
              <w:rPr>
                <w:b/>
                <w:sz w:val="19"/>
                <w:szCs w:val="19"/>
              </w:rPr>
            </w:pPr>
          </w:p>
        </w:tc>
        <w:tc>
          <w:tcPr>
            <w:tcW w:w="8395" w:type="dxa"/>
            <w:gridSpan w:val="11"/>
            <w:tcBorders>
              <w:bottom w:val="single" w:sz="4" w:space="0" w:color="auto"/>
            </w:tcBorders>
          </w:tcPr>
          <w:p w14:paraId="3B652FF4" w14:textId="32B39E82" w:rsidR="00C61871" w:rsidRPr="009E2FB7" w:rsidRDefault="009E2FB7" w:rsidP="009E2FB7">
            <w:pPr>
              <w:pStyle w:val="tabletext"/>
              <w:widowControl w:val="0"/>
              <w:spacing w:before="60" w:after="60"/>
              <w:jc w:val="center"/>
              <w:rPr>
                <w:bCs/>
                <w:sz w:val="19"/>
                <w:szCs w:val="19"/>
              </w:rPr>
            </w:pPr>
            <w:r>
              <w:rPr>
                <w:bCs/>
                <w:sz w:val="19"/>
                <w:szCs w:val="19"/>
              </w:rPr>
              <w:t>Equity which is payable to the Company owners</w:t>
            </w:r>
          </w:p>
        </w:tc>
      </w:tr>
      <w:tr w:rsidR="001720E7" w:rsidRPr="00E27AA7" w14:paraId="28EC1C8C" w14:textId="77777777" w:rsidTr="006D62D0">
        <w:trPr>
          <w:cantSplit/>
          <w:trHeight w:val="1043"/>
          <w:tblHeader/>
        </w:trPr>
        <w:tc>
          <w:tcPr>
            <w:tcW w:w="6439" w:type="dxa"/>
            <w:vAlign w:val="bottom"/>
          </w:tcPr>
          <w:p w14:paraId="31BFCD9B" w14:textId="77777777" w:rsidR="00C61871" w:rsidRPr="009E2FB7" w:rsidRDefault="00C61871" w:rsidP="00025B65">
            <w:pPr>
              <w:pStyle w:val="tabletext"/>
              <w:widowControl w:val="0"/>
              <w:spacing w:before="60" w:after="60"/>
              <w:ind w:left="142" w:hanging="142"/>
              <w:jc w:val="center"/>
              <w:rPr>
                <w:b/>
                <w:sz w:val="19"/>
                <w:szCs w:val="19"/>
              </w:rPr>
            </w:pPr>
          </w:p>
        </w:tc>
        <w:tc>
          <w:tcPr>
            <w:tcW w:w="1499" w:type="dxa"/>
            <w:tcBorders>
              <w:top w:val="single" w:sz="4" w:space="0" w:color="auto"/>
              <w:bottom w:val="single" w:sz="4" w:space="0" w:color="auto"/>
            </w:tcBorders>
            <w:vAlign w:val="center"/>
          </w:tcPr>
          <w:p w14:paraId="0B3E3A5F" w14:textId="77777777" w:rsidR="00CA1B94" w:rsidRDefault="00CA1B94">
            <w:pPr>
              <w:pStyle w:val="tabletext"/>
              <w:widowControl w:val="0"/>
              <w:spacing w:before="60" w:after="60"/>
              <w:jc w:val="center"/>
              <w:rPr>
                <w:b/>
                <w:bCs/>
                <w:sz w:val="19"/>
                <w:szCs w:val="19"/>
              </w:rPr>
            </w:pPr>
            <w:r>
              <w:rPr>
                <w:b/>
                <w:bCs/>
                <w:sz w:val="19"/>
                <w:szCs w:val="19"/>
              </w:rPr>
              <w:t>Charter</w:t>
            </w:r>
          </w:p>
          <w:p w14:paraId="263F7818" w14:textId="6D521564" w:rsidR="00C61871" w:rsidRPr="00CA1B94" w:rsidRDefault="00CA1B94">
            <w:pPr>
              <w:pStyle w:val="tabletext"/>
              <w:widowControl w:val="0"/>
              <w:spacing w:before="60" w:after="60"/>
              <w:jc w:val="center"/>
              <w:rPr>
                <w:b/>
                <w:sz w:val="19"/>
                <w:szCs w:val="19"/>
              </w:rPr>
            </w:pPr>
            <w:r>
              <w:rPr>
                <w:b/>
                <w:bCs/>
                <w:sz w:val="19"/>
                <w:szCs w:val="19"/>
              </w:rPr>
              <w:t xml:space="preserve"> capital</w:t>
            </w:r>
          </w:p>
        </w:tc>
        <w:tc>
          <w:tcPr>
            <w:tcW w:w="181" w:type="dxa"/>
            <w:tcBorders>
              <w:top w:val="single" w:sz="4" w:space="0" w:color="auto"/>
            </w:tcBorders>
            <w:vAlign w:val="center"/>
          </w:tcPr>
          <w:p w14:paraId="6BEF00D1" w14:textId="77777777" w:rsidR="00C61871" w:rsidRPr="00E27AA7" w:rsidRDefault="00C61871">
            <w:pPr>
              <w:pStyle w:val="tabletext"/>
              <w:widowControl w:val="0"/>
              <w:spacing w:before="60" w:after="60"/>
              <w:jc w:val="center"/>
              <w:rPr>
                <w:b/>
                <w:sz w:val="19"/>
                <w:szCs w:val="19"/>
                <w:lang w:val="ru-RU"/>
              </w:rPr>
            </w:pPr>
          </w:p>
        </w:tc>
        <w:tc>
          <w:tcPr>
            <w:tcW w:w="1392" w:type="dxa"/>
            <w:tcBorders>
              <w:top w:val="single" w:sz="4" w:space="0" w:color="auto"/>
              <w:bottom w:val="single" w:sz="4" w:space="0" w:color="auto"/>
            </w:tcBorders>
            <w:vAlign w:val="center"/>
          </w:tcPr>
          <w:p w14:paraId="6013F1EE" w14:textId="77777777" w:rsidR="00CA1B94" w:rsidRDefault="00CA1B94" w:rsidP="006D62D0">
            <w:pPr>
              <w:pStyle w:val="tabletext"/>
              <w:widowControl w:val="0"/>
              <w:spacing w:before="60" w:after="60"/>
              <w:jc w:val="center"/>
              <w:rPr>
                <w:b/>
                <w:bCs/>
                <w:sz w:val="19"/>
                <w:szCs w:val="19"/>
              </w:rPr>
            </w:pPr>
            <w:r>
              <w:rPr>
                <w:b/>
                <w:bCs/>
                <w:sz w:val="19"/>
                <w:szCs w:val="19"/>
              </w:rPr>
              <w:t>Capital</w:t>
            </w:r>
          </w:p>
          <w:p w14:paraId="4AFF326F" w14:textId="78351335" w:rsidR="00C61871" w:rsidRPr="00CA1B94" w:rsidRDefault="00CA1B94" w:rsidP="006D62D0">
            <w:pPr>
              <w:pStyle w:val="tabletext"/>
              <w:widowControl w:val="0"/>
              <w:spacing w:before="60" w:after="60"/>
              <w:jc w:val="center"/>
              <w:rPr>
                <w:b/>
                <w:bCs/>
                <w:sz w:val="19"/>
                <w:szCs w:val="19"/>
              </w:rPr>
            </w:pPr>
            <w:r>
              <w:rPr>
                <w:b/>
                <w:bCs/>
                <w:sz w:val="19"/>
                <w:szCs w:val="19"/>
              </w:rPr>
              <w:t xml:space="preserve"> surplus</w:t>
            </w:r>
          </w:p>
        </w:tc>
        <w:tc>
          <w:tcPr>
            <w:tcW w:w="47" w:type="dxa"/>
            <w:tcBorders>
              <w:top w:val="single" w:sz="4" w:space="0" w:color="auto"/>
            </w:tcBorders>
            <w:vAlign w:val="center"/>
          </w:tcPr>
          <w:p w14:paraId="0DADC5A2" w14:textId="77777777" w:rsidR="00C61871" w:rsidRPr="00E27AA7" w:rsidRDefault="00C61871">
            <w:pPr>
              <w:pStyle w:val="tabletext"/>
              <w:widowControl w:val="0"/>
              <w:spacing w:before="60" w:after="60"/>
              <w:jc w:val="center"/>
              <w:rPr>
                <w:b/>
                <w:bCs/>
                <w:sz w:val="19"/>
                <w:szCs w:val="19"/>
                <w:lang w:val="ru-RU"/>
              </w:rPr>
            </w:pPr>
          </w:p>
        </w:tc>
        <w:tc>
          <w:tcPr>
            <w:tcW w:w="30" w:type="dxa"/>
            <w:tcBorders>
              <w:top w:val="single" w:sz="4" w:space="0" w:color="auto"/>
            </w:tcBorders>
            <w:vAlign w:val="center"/>
          </w:tcPr>
          <w:p w14:paraId="5E838C00" w14:textId="77777777" w:rsidR="00C61871" w:rsidRPr="00E27AA7" w:rsidRDefault="00C61871">
            <w:pPr>
              <w:pStyle w:val="tabletext"/>
              <w:widowControl w:val="0"/>
              <w:spacing w:before="60" w:after="60"/>
              <w:jc w:val="center"/>
              <w:rPr>
                <w:b/>
                <w:bCs/>
                <w:sz w:val="19"/>
                <w:szCs w:val="19"/>
                <w:lang w:val="ru-RU"/>
              </w:rPr>
            </w:pPr>
          </w:p>
        </w:tc>
        <w:tc>
          <w:tcPr>
            <w:tcW w:w="1510" w:type="dxa"/>
            <w:tcBorders>
              <w:top w:val="single" w:sz="4" w:space="0" w:color="auto"/>
              <w:bottom w:val="single" w:sz="4" w:space="0" w:color="auto"/>
            </w:tcBorders>
            <w:vAlign w:val="center"/>
          </w:tcPr>
          <w:p w14:paraId="779EC605" w14:textId="4ABCF7A1" w:rsidR="00C61871" w:rsidRPr="00CA1B94" w:rsidRDefault="00CA1B94">
            <w:pPr>
              <w:pStyle w:val="tabletext"/>
              <w:widowControl w:val="0"/>
              <w:spacing w:before="60" w:after="60"/>
              <w:jc w:val="center"/>
              <w:rPr>
                <w:b/>
                <w:sz w:val="19"/>
                <w:szCs w:val="19"/>
              </w:rPr>
            </w:pPr>
            <w:r>
              <w:rPr>
                <w:b/>
                <w:bCs/>
                <w:sz w:val="19"/>
                <w:szCs w:val="19"/>
              </w:rPr>
              <w:t>Reserves</w:t>
            </w:r>
          </w:p>
        </w:tc>
        <w:tc>
          <w:tcPr>
            <w:tcW w:w="195" w:type="dxa"/>
            <w:tcBorders>
              <w:top w:val="single" w:sz="4" w:space="0" w:color="auto"/>
            </w:tcBorders>
            <w:vAlign w:val="center"/>
          </w:tcPr>
          <w:p w14:paraId="211FAED8" w14:textId="77777777" w:rsidR="00C61871" w:rsidRPr="00E27AA7" w:rsidRDefault="00C61871">
            <w:pPr>
              <w:pStyle w:val="tabletext"/>
              <w:widowControl w:val="0"/>
              <w:spacing w:before="60" w:after="60"/>
              <w:jc w:val="center"/>
              <w:rPr>
                <w:b/>
                <w:sz w:val="19"/>
                <w:szCs w:val="19"/>
                <w:lang w:val="ru-RU"/>
              </w:rPr>
            </w:pPr>
          </w:p>
        </w:tc>
        <w:tc>
          <w:tcPr>
            <w:tcW w:w="1947" w:type="dxa"/>
            <w:tcBorders>
              <w:top w:val="single" w:sz="4" w:space="0" w:color="auto"/>
              <w:bottom w:val="single" w:sz="4" w:space="0" w:color="auto"/>
            </w:tcBorders>
            <w:vAlign w:val="center"/>
          </w:tcPr>
          <w:p w14:paraId="2EA03B7F" w14:textId="77777777" w:rsidR="00CA1B94" w:rsidRDefault="00CA1B94" w:rsidP="006D62D0">
            <w:pPr>
              <w:pStyle w:val="tabletext"/>
              <w:widowControl w:val="0"/>
              <w:spacing w:before="60" w:after="60"/>
              <w:jc w:val="center"/>
              <w:rPr>
                <w:b/>
                <w:bCs/>
                <w:sz w:val="19"/>
                <w:szCs w:val="19"/>
              </w:rPr>
            </w:pPr>
            <w:r>
              <w:rPr>
                <w:b/>
                <w:bCs/>
                <w:sz w:val="19"/>
                <w:szCs w:val="19"/>
              </w:rPr>
              <w:t xml:space="preserve">Retained </w:t>
            </w:r>
          </w:p>
          <w:p w14:paraId="57836637" w14:textId="54173CE5" w:rsidR="00C61871" w:rsidRPr="00CA1B94" w:rsidRDefault="00CA1B94" w:rsidP="006D62D0">
            <w:pPr>
              <w:pStyle w:val="tabletext"/>
              <w:widowControl w:val="0"/>
              <w:spacing w:before="60" w:after="60"/>
              <w:jc w:val="center"/>
              <w:rPr>
                <w:b/>
                <w:sz w:val="19"/>
                <w:szCs w:val="19"/>
              </w:rPr>
            </w:pPr>
            <w:r>
              <w:rPr>
                <w:b/>
                <w:bCs/>
                <w:sz w:val="19"/>
                <w:szCs w:val="19"/>
              </w:rPr>
              <w:t>earnings</w:t>
            </w:r>
          </w:p>
        </w:tc>
        <w:tc>
          <w:tcPr>
            <w:tcW w:w="78" w:type="dxa"/>
            <w:tcBorders>
              <w:top w:val="single" w:sz="4" w:space="0" w:color="auto"/>
            </w:tcBorders>
            <w:vAlign w:val="center"/>
          </w:tcPr>
          <w:p w14:paraId="66F52C56" w14:textId="77777777" w:rsidR="00C61871" w:rsidRPr="00E27AA7" w:rsidRDefault="00C61871">
            <w:pPr>
              <w:pStyle w:val="tabletext"/>
              <w:widowControl w:val="0"/>
              <w:spacing w:before="60" w:after="60"/>
              <w:jc w:val="center"/>
              <w:rPr>
                <w:b/>
                <w:sz w:val="19"/>
                <w:szCs w:val="19"/>
                <w:lang w:val="ru-RU"/>
              </w:rPr>
            </w:pPr>
          </w:p>
        </w:tc>
        <w:tc>
          <w:tcPr>
            <w:tcW w:w="1475" w:type="dxa"/>
            <w:tcBorders>
              <w:top w:val="single" w:sz="4" w:space="0" w:color="auto"/>
              <w:bottom w:val="single" w:sz="4" w:space="0" w:color="auto"/>
            </w:tcBorders>
            <w:vAlign w:val="center"/>
          </w:tcPr>
          <w:p w14:paraId="66B2CFB5" w14:textId="6DBAD876" w:rsidR="00C61871" w:rsidRPr="00CA1B94" w:rsidRDefault="00CA1B94">
            <w:pPr>
              <w:pStyle w:val="tabletext"/>
              <w:widowControl w:val="0"/>
              <w:spacing w:before="60" w:after="60"/>
              <w:jc w:val="center"/>
              <w:rPr>
                <w:b/>
                <w:sz w:val="19"/>
                <w:szCs w:val="19"/>
              </w:rPr>
            </w:pPr>
            <w:r>
              <w:rPr>
                <w:b/>
                <w:bCs/>
                <w:sz w:val="19"/>
                <w:szCs w:val="19"/>
              </w:rPr>
              <w:t>Total</w:t>
            </w:r>
          </w:p>
        </w:tc>
        <w:tc>
          <w:tcPr>
            <w:tcW w:w="40" w:type="dxa"/>
            <w:tcBorders>
              <w:top w:val="single" w:sz="4" w:space="0" w:color="auto"/>
            </w:tcBorders>
            <w:vAlign w:val="bottom"/>
          </w:tcPr>
          <w:p w14:paraId="74D7453E" w14:textId="77777777" w:rsidR="00C61871" w:rsidRPr="00E27AA7" w:rsidRDefault="00C61871" w:rsidP="00025B65">
            <w:pPr>
              <w:pStyle w:val="tabletext"/>
              <w:widowControl w:val="0"/>
              <w:spacing w:before="60" w:after="60"/>
              <w:jc w:val="center"/>
              <w:rPr>
                <w:b/>
                <w:sz w:val="19"/>
                <w:szCs w:val="19"/>
                <w:lang w:val="ru-RU"/>
              </w:rPr>
            </w:pPr>
          </w:p>
        </w:tc>
      </w:tr>
      <w:tr w:rsidR="001720E7" w:rsidRPr="00E27AA7" w14:paraId="3FA2A074" w14:textId="77777777" w:rsidTr="006D62D0">
        <w:trPr>
          <w:cantSplit/>
          <w:trHeight w:val="22"/>
        </w:trPr>
        <w:tc>
          <w:tcPr>
            <w:tcW w:w="6439" w:type="dxa"/>
            <w:vAlign w:val="bottom"/>
          </w:tcPr>
          <w:p w14:paraId="050FF65D" w14:textId="5F20125C" w:rsidR="00C61871" w:rsidRPr="00CA1B94" w:rsidRDefault="00CA1B94" w:rsidP="00CA1B94">
            <w:pPr>
              <w:pStyle w:val="tabletext"/>
              <w:widowControl w:val="0"/>
              <w:spacing w:before="60" w:after="60"/>
              <w:ind w:left="142" w:hanging="142"/>
              <w:rPr>
                <w:sz w:val="19"/>
                <w:szCs w:val="19"/>
              </w:rPr>
            </w:pPr>
            <w:r>
              <w:rPr>
                <w:b/>
                <w:color w:val="000000" w:themeColor="text1"/>
                <w:sz w:val="19"/>
                <w:szCs w:val="19"/>
              </w:rPr>
              <w:t>Ending on</w:t>
            </w:r>
            <w:r w:rsidR="00C61871" w:rsidRPr="00CA1B94">
              <w:rPr>
                <w:b/>
                <w:color w:val="000000" w:themeColor="text1"/>
                <w:sz w:val="19"/>
                <w:szCs w:val="19"/>
              </w:rPr>
              <w:t xml:space="preserve"> </w:t>
            </w:r>
            <w:r>
              <w:rPr>
                <w:b/>
                <w:color w:val="000000" w:themeColor="text1"/>
                <w:sz w:val="19"/>
                <w:szCs w:val="19"/>
              </w:rPr>
              <w:t xml:space="preserve">December </w:t>
            </w:r>
            <w:r w:rsidRPr="00CA1B94">
              <w:rPr>
                <w:b/>
                <w:color w:val="000000" w:themeColor="text1"/>
                <w:sz w:val="19"/>
                <w:szCs w:val="19"/>
              </w:rPr>
              <w:t>31,</w:t>
            </w:r>
            <w:r>
              <w:rPr>
                <w:b/>
                <w:color w:val="000000" w:themeColor="text1"/>
                <w:sz w:val="19"/>
                <w:szCs w:val="19"/>
              </w:rPr>
              <w:t xml:space="preserve"> </w:t>
            </w:r>
            <w:r w:rsidR="00C61871" w:rsidRPr="00CA1B94">
              <w:rPr>
                <w:b/>
                <w:color w:val="000000" w:themeColor="text1"/>
                <w:sz w:val="19"/>
                <w:szCs w:val="19"/>
              </w:rPr>
              <w:t xml:space="preserve"> </w:t>
            </w:r>
            <w:r w:rsidR="00C61871" w:rsidRPr="00CA1B94">
              <w:rPr>
                <w:b/>
                <w:bCs/>
                <w:color w:val="000000" w:themeColor="text1"/>
                <w:sz w:val="19"/>
                <w:szCs w:val="19"/>
              </w:rPr>
              <w:t xml:space="preserve">2018 </w:t>
            </w:r>
          </w:p>
        </w:tc>
        <w:tc>
          <w:tcPr>
            <w:tcW w:w="1499" w:type="dxa"/>
            <w:tcBorders>
              <w:top w:val="single" w:sz="4" w:space="0" w:color="auto"/>
              <w:bottom w:val="single" w:sz="4" w:space="0" w:color="auto"/>
            </w:tcBorders>
            <w:vAlign w:val="bottom"/>
          </w:tcPr>
          <w:p w14:paraId="506AF68C" w14:textId="5B288856" w:rsidR="00C61871" w:rsidRPr="00E27AA7" w:rsidRDefault="00C61871" w:rsidP="00C326A5">
            <w:pPr>
              <w:pStyle w:val="tabletext"/>
              <w:widowControl w:val="0"/>
              <w:tabs>
                <w:tab w:val="decimal" w:pos="992"/>
              </w:tabs>
              <w:spacing w:before="60" w:after="60"/>
              <w:ind w:right="113"/>
              <w:jc w:val="right"/>
              <w:rPr>
                <w:sz w:val="19"/>
                <w:szCs w:val="19"/>
                <w:lang w:val="ru-RU"/>
              </w:rPr>
            </w:pPr>
            <w:r>
              <w:rPr>
                <w:b/>
                <w:sz w:val="19"/>
                <w:szCs w:val="19"/>
                <w:lang w:val="ru-RU"/>
              </w:rPr>
              <w:t>30 379 3</w:t>
            </w:r>
            <w:r w:rsidR="00C326A5">
              <w:rPr>
                <w:b/>
                <w:sz w:val="19"/>
                <w:szCs w:val="19"/>
                <w:lang w:val="ru-RU"/>
              </w:rPr>
              <w:t>3</w:t>
            </w:r>
            <w:r>
              <w:rPr>
                <w:b/>
                <w:sz w:val="19"/>
                <w:szCs w:val="19"/>
                <w:lang w:val="ru-RU"/>
              </w:rPr>
              <w:t>5</w:t>
            </w:r>
          </w:p>
        </w:tc>
        <w:tc>
          <w:tcPr>
            <w:tcW w:w="181" w:type="dxa"/>
            <w:vAlign w:val="bottom"/>
          </w:tcPr>
          <w:p w14:paraId="32812B82"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392" w:type="dxa"/>
            <w:tcBorders>
              <w:top w:val="single" w:sz="4" w:space="0" w:color="auto"/>
              <w:bottom w:val="single" w:sz="4" w:space="0" w:color="auto"/>
            </w:tcBorders>
            <w:vAlign w:val="bottom"/>
          </w:tcPr>
          <w:p w14:paraId="206EDB1E" w14:textId="2B838ED1" w:rsidR="00C61871" w:rsidRPr="00E27AA7" w:rsidRDefault="00C61871">
            <w:pPr>
              <w:pStyle w:val="tabletext"/>
              <w:widowControl w:val="0"/>
              <w:tabs>
                <w:tab w:val="decimal" w:pos="992"/>
              </w:tabs>
              <w:spacing w:before="60" w:after="60"/>
              <w:ind w:right="113"/>
              <w:jc w:val="right"/>
              <w:rPr>
                <w:sz w:val="19"/>
                <w:szCs w:val="19"/>
                <w:lang w:val="ru-RU"/>
              </w:rPr>
            </w:pPr>
            <w:r>
              <w:rPr>
                <w:b/>
                <w:sz w:val="19"/>
                <w:szCs w:val="19"/>
                <w:lang w:val="ru-RU"/>
              </w:rPr>
              <w:t>6 481 916</w:t>
            </w:r>
          </w:p>
        </w:tc>
        <w:tc>
          <w:tcPr>
            <w:tcW w:w="47" w:type="dxa"/>
            <w:vAlign w:val="bottom"/>
          </w:tcPr>
          <w:p w14:paraId="428441B4" w14:textId="77777777" w:rsidR="00C61871" w:rsidRPr="00E27AA7" w:rsidRDefault="00C61871">
            <w:pPr>
              <w:pStyle w:val="tabletext"/>
              <w:widowControl w:val="0"/>
              <w:spacing w:before="60" w:after="60"/>
              <w:ind w:right="113"/>
              <w:jc w:val="right"/>
              <w:rPr>
                <w:bCs/>
                <w:sz w:val="19"/>
                <w:szCs w:val="19"/>
                <w:lang w:val="ru-RU"/>
              </w:rPr>
            </w:pPr>
          </w:p>
        </w:tc>
        <w:tc>
          <w:tcPr>
            <w:tcW w:w="30" w:type="dxa"/>
            <w:vAlign w:val="bottom"/>
          </w:tcPr>
          <w:p w14:paraId="66D95CE5"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510" w:type="dxa"/>
            <w:tcBorders>
              <w:top w:val="single" w:sz="4" w:space="0" w:color="auto"/>
              <w:bottom w:val="single" w:sz="4" w:space="0" w:color="auto"/>
            </w:tcBorders>
            <w:vAlign w:val="bottom"/>
          </w:tcPr>
          <w:p w14:paraId="3BCDBA79" w14:textId="4A7BB3B8" w:rsidR="00C61871" w:rsidRPr="00E27AA7" w:rsidRDefault="00C61871">
            <w:pPr>
              <w:pStyle w:val="tabletext"/>
              <w:widowControl w:val="0"/>
              <w:tabs>
                <w:tab w:val="decimal" w:pos="992"/>
              </w:tabs>
              <w:spacing w:before="60" w:after="60"/>
              <w:ind w:right="113"/>
              <w:jc w:val="right"/>
              <w:rPr>
                <w:sz w:val="19"/>
                <w:szCs w:val="19"/>
                <w:lang w:val="ru-RU"/>
              </w:rPr>
            </w:pPr>
            <w:r>
              <w:rPr>
                <w:b/>
                <w:sz w:val="19"/>
                <w:szCs w:val="19"/>
                <w:lang w:val="ru-RU"/>
              </w:rPr>
              <w:t>(193 574)</w:t>
            </w:r>
          </w:p>
        </w:tc>
        <w:tc>
          <w:tcPr>
            <w:tcW w:w="195" w:type="dxa"/>
            <w:vAlign w:val="bottom"/>
          </w:tcPr>
          <w:p w14:paraId="5E778268"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947" w:type="dxa"/>
            <w:tcBorders>
              <w:top w:val="single" w:sz="4" w:space="0" w:color="auto"/>
              <w:bottom w:val="single" w:sz="4" w:space="0" w:color="auto"/>
            </w:tcBorders>
            <w:vAlign w:val="bottom"/>
          </w:tcPr>
          <w:p w14:paraId="29D2B071" w14:textId="0C34C051" w:rsidR="00C61871" w:rsidRPr="00E27AA7" w:rsidRDefault="00C61871">
            <w:pPr>
              <w:pStyle w:val="tabletext"/>
              <w:widowControl w:val="0"/>
              <w:tabs>
                <w:tab w:val="decimal" w:pos="992"/>
              </w:tabs>
              <w:spacing w:before="60" w:after="60"/>
              <w:ind w:right="113"/>
              <w:jc w:val="right"/>
              <w:rPr>
                <w:b/>
                <w:sz w:val="19"/>
                <w:szCs w:val="19"/>
                <w:lang w:val="ru-RU"/>
              </w:rPr>
            </w:pPr>
            <w:r>
              <w:rPr>
                <w:b/>
                <w:sz w:val="19"/>
                <w:szCs w:val="19"/>
                <w:lang w:val="ru-RU"/>
              </w:rPr>
              <w:t>(7 739 922)</w:t>
            </w:r>
          </w:p>
        </w:tc>
        <w:tc>
          <w:tcPr>
            <w:tcW w:w="78" w:type="dxa"/>
            <w:vAlign w:val="bottom"/>
          </w:tcPr>
          <w:p w14:paraId="12C79EAB" w14:textId="77777777" w:rsidR="00C61871" w:rsidRPr="00E27AA7" w:rsidRDefault="00C61871">
            <w:pPr>
              <w:pStyle w:val="tabletext"/>
              <w:widowControl w:val="0"/>
              <w:tabs>
                <w:tab w:val="decimal" w:pos="992"/>
              </w:tabs>
              <w:spacing w:before="60" w:after="60"/>
              <w:ind w:right="113"/>
              <w:jc w:val="right"/>
              <w:rPr>
                <w:b/>
                <w:sz w:val="19"/>
                <w:szCs w:val="19"/>
                <w:lang w:val="ru-RU"/>
              </w:rPr>
            </w:pPr>
          </w:p>
        </w:tc>
        <w:tc>
          <w:tcPr>
            <w:tcW w:w="1475" w:type="dxa"/>
            <w:tcBorders>
              <w:top w:val="single" w:sz="4" w:space="0" w:color="auto"/>
              <w:bottom w:val="single" w:sz="4" w:space="0" w:color="auto"/>
            </w:tcBorders>
            <w:vAlign w:val="bottom"/>
          </w:tcPr>
          <w:p w14:paraId="0F1EC1C4" w14:textId="54AFACD0" w:rsidR="00C61871" w:rsidRPr="00E27AA7" w:rsidRDefault="00C61871">
            <w:pPr>
              <w:pStyle w:val="tabletext"/>
              <w:widowControl w:val="0"/>
              <w:tabs>
                <w:tab w:val="decimal" w:pos="992"/>
              </w:tabs>
              <w:spacing w:before="60" w:after="60"/>
              <w:ind w:right="113"/>
              <w:jc w:val="right"/>
              <w:rPr>
                <w:b/>
                <w:sz w:val="19"/>
                <w:szCs w:val="19"/>
                <w:lang w:val="ru-RU"/>
              </w:rPr>
            </w:pPr>
            <w:r>
              <w:rPr>
                <w:b/>
                <w:lang w:val="ru-RU"/>
              </w:rPr>
              <w:t>28 927 755</w:t>
            </w:r>
          </w:p>
        </w:tc>
        <w:tc>
          <w:tcPr>
            <w:tcW w:w="40" w:type="dxa"/>
            <w:vAlign w:val="bottom"/>
          </w:tcPr>
          <w:p w14:paraId="29FC4629" w14:textId="77777777" w:rsidR="00C61871" w:rsidRPr="00E27AA7" w:rsidRDefault="00C61871" w:rsidP="00025B65">
            <w:pPr>
              <w:pStyle w:val="tabletext"/>
              <w:widowControl w:val="0"/>
              <w:tabs>
                <w:tab w:val="decimal" w:pos="992"/>
              </w:tabs>
              <w:spacing w:before="60" w:after="60"/>
              <w:ind w:right="113"/>
              <w:jc w:val="right"/>
              <w:rPr>
                <w:b/>
                <w:sz w:val="19"/>
                <w:szCs w:val="19"/>
                <w:lang w:val="ru-RU"/>
              </w:rPr>
            </w:pPr>
          </w:p>
        </w:tc>
      </w:tr>
      <w:tr w:rsidR="001720E7" w:rsidRPr="00E27AA7" w14:paraId="142107BE" w14:textId="77777777" w:rsidTr="006D62D0">
        <w:trPr>
          <w:cantSplit/>
          <w:trHeight w:val="22"/>
        </w:trPr>
        <w:tc>
          <w:tcPr>
            <w:tcW w:w="6439" w:type="dxa"/>
            <w:vAlign w:val="bottom"/>
          </w:tcPr>
          <w:p w14:paraId="5CF24919" w14:textId="58D2CCF5" w:rsidR="00C61871" w:rsidRPr="00047C07" w:rsidRDefault="00047C07" w:rsidP="00654494">
            <w:pPr>
              <w:pStyle w:val="tabletext"/>
              <w:widowControl w:val="0"/>
              <w:spacing w:before="60" w:after="60"/>
              <w:ind w:left="142" w:hanging="142"/>
              <w:rPr>
                <w:sz w:val="19"/>
                <w:szCs w:val="19"/>
              </w:rPr>
            </w:pPr>
            <w:r>
              <w:rPr>
                <w:color w:val="000000" w:themeColor="text1"/>
                <w:sz w:val="19"/>
                <w:szCs w:val="19"/>
              </w:rPr>
              <w:t>I</w:t>
            </w:r>
            <w:r w:rsidRPr="00047C07">
              <w:rPr>
                <w:color w:val="000000" w:themeColor="text1"/>
                <w:sz w:val="19"/>
                <w:szCs w:val="19"/>
              </w:rPr>
              <w:t>mpact of changes in accounting policies</w:t>
            </w:r>
          </w:p>
        </w:tc>
        <w:tc>
          <w:tcPr>
            <w:tcW w:w="1499" w:type="dxa"/>
            <w:tcBorders>
              <w:top w:val="single" w:sz="4" w:space="0" w:color="auto"/>
              <w:bottom w:val="single" w:sz="4" w:space="0" w:color="auto"/>
            </w:tcBorders>
            <w:vAlign w:val="bottom"/>
          </w:tcPr>
          <w:p w14:paraId="55EB1E72" w14:textId="77777777" w:rsidR="00C61871" w:rsidRPr="00E27AA7" w:rsidRDefault="00C61871">
            <w:pPr>
              <w:pStyle w:val="tabletext"/>
              <w:widowControl w:val="0"/>
              <w:tabs>
                <w:tab w:val="decimal" w:pos="992"/>
              </w:tabs>
              <w:spacing w:before="60" w:after="60"/>
              <w:ind w:right="113"/>
              <w:jc w:val="right"/>
              <w:rPr>
                <w:color w:val="000000"/>
                <w:sz w:val="19"/>
                <w:szCs w:val="19"/>
                <w:lang w:val="ru-RU"/>
              </w:rPr>
            </w:pPr>
            <w:r w:rsidRPr="00E27AA7">
              <w:rPr>
                <w:color w:val="000000"/>
                <w:sz w:val="19"/>
                <w:szCs w:val="19"/>
              </w:rPr>
              <w:t>–</w:t>
            </w:r>
          </w:p>
        </w:tc>
        <w:tc>
          <w:tcPr>
            <w:tcW w:w="181" w:type="dxa"/>
            <w:vAlign w:val="bottom"/>
          </w:tcPr>
          <w:p w14:paraId="37FBD780"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392" w:type="dxa"/>
            <w:tcBorders>
              <w:top w:val="single" w:sz="4" w:space="0" w:color="auto"/>
              <w:bottom w:val="single" w:sz="4" w:space="0" w:color="auto"/>
            </w:tcBorders>
            <w:vAlign w:val="bottom"/>
          </w:tcPr>
          <w:p w14:paraId="53872C68" w14:textId="77777777" w:rsidR="00C61871" w:rsidRPr="00E27AA7" w:rsidRDefault="00C61871">
            <w:pPr>
              <w:pStyle w:val="tabletext"/>
              <w:widowControl w:val="0"/>
              <w:tabs>
                <w:tab w:val="decimal" w:pos="992"/>
              </w:tabs>
              <w:spacing w:before="60" w:after="60"/>
              <w:ind w:right="113"/>
              <w:jc w:val="right"/>
              <w:rPr>
                <w:color w:val="000000"/>
                <w:sz w:val="19"/>
                <w:szCs w:val="19"/>
                <w:lang w:val="ru-RU"/>
              </w:rPr>
            </w:pPr>
            <w:r w:rsidRPr="00E27AA7">
              <w:rPr>
                <w:color w:val="000000"/>
                <w:sz w:val="19"/>
                <w:szCs w:val="19"/>
              </w:rPr>
              <w:t>–</w:t>
            </w:r>
          </w:p>
        </w:tc>
        <w:tc>
          <w:tcPr>
            <w:tcW w:w="47" w:type="dxa"/>
            <w:vAlign w:val="bottom"/>
          </w:tcPr>
          <w:p w14:paraId="1145F560" w14:textId="77777777" w:rsidR="00C61871" w:rsidRPr="00E27AA7" w:rsidRDefault="00C61871">
            <w:pPr>
              <w:pStyle w:val="tabletext"/>
              <w:widowControl w:val="0"/>
              <w:spacing w:before="60" w:after="60"/>
              <w:ind w:right="113"/>
              <w:jc w:val="right"/>
              <w:rPr>
                <w:bCs/>
                <w:sz w:val="19"/>
                <w:szCs w:val="19"/>
                <w:lang w:val="ru-RU"/>
              </w:rPr>
            </w:pPr>
          </w:p>
        </w:tc>
        <w:tc>
          <w:tcPr>
            <w:tcW w:w="30" w:type="dxa"/>
            <w:vAlign w:val="bottom"/>
          </w:tcPr>
          <w:p w14:paraId="43E3303A"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510" w:type="dxa"/>
            <w:tcBorders>
              <w:top w:val="single" w:sz="4" w:space="0" w:color="auto"/>
              <w:bottom w:val="single" w:sz="4" w:space="0" w:color="auto"/>
            </w:tcBorders>
            <w:vAlign w:val="bottom"/>
          </w:tcPr>
          <w:p w14:paraId="7DBDFE6D" w14:textId="77777777" w:rsidR="00C61871" w:rsidRPr="00E27AA7" w:rsidRDefault="00C61871">
            <w:pPr>
              <w:pStyle w:val="tabletext"/>
              <w:widowControl w:val="0"/>
              <w:tabs>
                <w:tab w:val="decimal" w:pos="992"/>
              </w:tabs>
              <w:spacing w:before="60" w:after="60"/>
              <w:ind w:right="113"/>
              <w:jc w:val="right"/>
              <w:rPr>
                <w:color w:val="000000"/>
                <w:sz w:val="19"/>
                <w:szCs w:val="19"/>
                <w:lang w:val="ru-RU"/>
              </w:rPr>
            </w:pPr>
            <w:r w:rsidRPr="00E27AA7">
              <w:rPr>
                <w:color w:val="000000"/>
                <w:sz w:val="19"/>
                <w:szCs w:val="19"/>
              </w:rPr>
              <w:t>–</w:t>
            </w:r>
          </w:p>
        </w:tc>
        <w:tc>
          <w:tcPr>
            <w:tcW w:w="195" w:type="dxa"/>
            <w:vAlign w:val="bottom"/>
          </w:tcPr>
          <w:p w14:paraId="7CD6A83C"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947" w:type="dxa"/>
            <w:tcBorders>
              <w:top w:val="single" w:sz="4" w:space="0" w:color="auto"/>
              <w:bottom w:val="single" w:sz="4" w:space="0" w:color="auto"/>
            </w:tcBorders>
            <w:vAlign w:val="bottom"/>
          </w:tcPr>
          <w:p w14:paraId="520103C0" w14:textId="086E8E9F" w:rsidR="00C61871" w:rsidRPr="00E27AA7" w:rsidRDefault="00C61871">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78" w:type="dxa"/>
            <w:vAlign w:val="bottom"/>
          </w:tcPr>
          <w:p w14:paraId="0BF9C3A1"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475" w:type="dxa"/>
            <w:tcBorders>
              <w:top w:val="single" w:sz="4" w:space="0" w:color="auto"/>
              <w:bottom w:val="single" w:sz="4" w:space="0" w:color="auto"/>
            </w:tcBorders>
            <w:vAlign w:val="bottom"/>
          </w:tcPr>
          <w:p w14:paraId="07D2BA07" w14:textId="0F93877A" w:rsidR="00C61871" w:rsidRPr="00E27AA7" w:rsidRDefault="00C61871">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40" w:type="dxa"/>
            <w:vAlign w:val="bottom"/>
          </w:tcPr>
          <w:p w14:paraId="3A375D69" w14:textId="77777777" w:rsidR="00C61871" w:rsidRPr="00E27AA7" w:rsidRDefault="00C61871" w:rsidP="00025B65">
            <w:pPr>
              <w:pStyle w:val="tabletext"/>
              <w:widowControl w:val="0"/>
              <w:tabs>
                <w:tab w:val="decimal" w:pos="992"/>
              </w:tabs>
              <w:spacing w:before="60" w:after="60"/>
              <w:ind w:right="113"/>
              <w:jc w:val="right"/>
              <w:rPr>
                <w:sz w:val="19"/>
                <w:szCs w:val="19"/>
                <w:lang w:val="ru-RU"/>
              </w:rPr>
            </w:pPr>
          </w:p>
        </w:tc>
      </w:tr>
      <w:tr w:rsidR="001720E7" w:rsidRPr="00E27AA7" w14:paraId="081E77C1" w14:textId="77777777" w:rsidTr="006D62D0">
        <w:trPr>
          <w:cantSplit/>
          <w:trHeight w:val="22"/>
        </w:trPr>
        <w:tc>
          <w:tcPr>
            <w:tcW w:w="6439" w:type="dxa"/>
            <w:vAlign w:val="bottom"/>
          </w:tcPr>
          <w:p w14:paraId="5232B34D" w14:textId="448E2C6E" w:rsidR="00C61871" w:rsidRPr="00CA1B94" w:rsidRDefault="00CA1B94" w:rsidP="00CA1B94">
            <w:pPr>
              <w:pStyle w:val="tabletext"/>
              <w:widowControl w:val="0"/>
              <w:spacing w:before="60" w:after="60"/>
              <w:ind w:left="142" w:hanging="142"/>
              <w:rPr>
                <w:sz w:val="19"/>
                <w:szCs w:val="19"/>
              </w:rPr>
            </w:pPr>
            <w:r>
              <w:rPr>
                <w:b/>
                <w:sz w:val="19"/>
                <w:szCs w:val="19"/>
              </w:rPr>
              <w:t>Ending on January</w:t>
            </w:r>
            <w:r w:rsidR="00C61871" w:rsidRPr="00CA1B94">
              <w:rPr>
                <w:b/>
                <w:sz w:val="19"/>
                <w:szCs w:val="19"/>
              </w:rPr>
              <w:t xml:space="preserve"> 1</w:t>
            </w:r>
            <w:r>
              <w:rPr>
                <w:b/>
                <w:sz w:val="19"/>
                <w:szCs w:val="19"/>
              </w:rPr>
              <w:t>,</w:t>
            </w:r>
            <w:r w:rsidR="00C61871" w:rsidRPr="00CA1B94">
              <w:rPr>
                <w:b/>
                <w:sz w:val="19"/>
                <w:szCs w:val="19"/>
              </w:rPr>
              <w:t xml:space="preserve"> 2019 (</w:t>
            </w:r>
            <w:r>
              <w:rPr>
                <w:b/>
                <w:sz w:val="19"/>
                <w:szCs w:val="19"/>
              </w:rPr>
              <w:t>restated</w:t>
            </w:r>
            <w:r w:rsidR="00C61871" w:rsidRPr="00CA1B94">
              <w:rPr>
                <w:b/>
                <w:sz w:val="19"/>
                <w:szCs w:val="19"/>
              </w:rPr>
              <w:t>)</w:t>
            </w:r>
          </w:p>
        </w:tc>
        <w:tc>
          <w:tcPr>
            <w:tcW w:w="1499" w:type="dxa"/>
            <w:tcBorders>
              <w:top w:val="single" w:sz="4" w:space="0" w:color="auto"/>
            </w:tcBorders>
            <w:vAlign w:val="bottom"/>
          </w:tcPr>
          <w:p w14:paraId="7E158269" w14:textId="30359E31" w:rsidR="00C61871" w:rsidRPr="00E27AA7" w:rsidRDefault="00C61871" w:rsidP="00C326A5">
            <w:pPr>
              <w:pStyle w:val="tabletext"/>
              <w:widowControl w:val="0"/>
              <w:tabs>
                <w:tab w:val="decimal" w:pos="992"/>
              </w:tabs>
              <w:spacing w:before="60" w:after="60"/>
              <w:ind w:right="113"/>
              <w:jc w:val="right"/>
              <w:rPr>
                <w:color w:val="000000"/>
                <w:sz w:val="19"/>
                <w:szCs w:val="19"/>
                <w:lang w:val="ru-RU"/>
              </w:rPr>
            </w:pPr>
            <w:r>
              <w:rPr>
                <w:b/>
                <w:sz w:val="19"/>
                <w:szCs w:val="19"/>
                <w:lang w:val="ru-RU"/>
              </w:rPr>
              <w:t>30 379 3</w:t>
            </w:r>
            <w:r w:rsidR="00C326A5">
              <w:rPr>
                <w:b/>
                <w:sz w:val="19"/>
                <w:szCs w:val="19"/>
                <w:lang w:val="ru-RU"/>
              </w:rPr>
              <w:t>3</w:t>
            </w:r>
            <w:r>
              <w:rPr>
                <w:b/>
                <w:sz w:val="19"/>
                <w:szCs w:val="19"/>
                <w:lang w:val="ru-RU"/>
              </w:rPr>
              <w:t>5</w:t>
            </w:r>
          </w:p>
        </w:tc>
        <w:tc>
          <w:tcPr>
            <w:tcW w:w="181" w:type="dxa"/>
            <w:vAlign w:val="bottom"/>
          </w:tcPr>
          <w:p w14:paraId="1A38F680"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392" w:type="dxa"/>
            <w:tcBorders>
              <w:top w:val="single" w:sz="4" w:space="0" w:color="auto"/>
            </w:tcBorders>
            <w:vAlign w:val="bottom"/>
          </w:tcPr>
          <w:p w14:paraId="165545D3" w14:textId="4AF56E1C" w:rsidR="00C61871" w:rsidRPr="00E27AA7" w:rsidRDefault="00C61871">
            <w:pPr>
              <w:pStyle w:val="tabletext"/>
              <w:widowControl w:val="0"/>
              <w:tabs>
                <w:tab w:val="decimal" w:pos="992"/>
              </w:tabs>
              <w:spacing w:before="60" w:after="60"/>
              <w:ind w:right="113"/>
              <w:jc w:val="right"/>
              <w:rPr>
                <w:color w:val="000000"/>
                <w:sz w:val="19"/>
                <w:szCs w:val="19"/>
                <w:lang w:val="ru-RU"/>
              </w:rPr>
            </w:pPr>
            <w:r>
              <w:rPr>
                <w:b/>
                <w:sz w:val="19"/>
                <w:szCs w:val="19"/>
                <w:lang w:val="ru-RU"/>
              </w:rPr>
              <w:t>6 481 916</w:t>
            </w:r>
          </w:p>
        </w:tc>
        <w:tc>
          <w:tcPr>
            <w:tcW w:w="47" w:type="dxa"/>
            <w:vAlign w:val="bottom"/>
          </w:tcPr>
          <w:p w14:paraId="19ECBE95" w14:textId="77777777" w:rsidR="00C61871" w:rsidRPr="00E27AA7" w:rsidRDefault="00C61871">
            <w:pPr>
              <w:pStyle w:val="tabletext"/>
              <w:widowControl w:val="0"/>
              <w:spacing w:before="60" w:after="60"/>
              <w:ind w:right="113"/>
              <w:jc w:val="right"/>
              <w:rPr>
                <w:bCs/>
                <w:sz w:val="19"/>
                <w:szCs w:val="19"/>
                <w:lang w:val="ru-RU"/>
              </w:rPr>
            </w:pPr>
          </w:p>
        </w:tc>
        <w:tc>
          <w:tcPr>
            <w:tcW w:w="30" w:type="dxa"/>
            <w:vAlign w:val="bottom"/>
          </w:tcPr>
          <w:p w14:paraId="2A582A27"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510" w:type="dxa"/>
            <w:tcBorders>
              <w:top w:val="single" w:sz="4" w:space="0" w:color="auto"/>
            </w:tcBorders>
            <w:vAlign w:val="bottom"/>
          </w:tcPr>
          <w:p w14:paraId="1355F3B6" w14:textId="61486FA6" w:rsidR="00C61871" w:rsidRPr="00E27AA7" w:rsidRDefault="00C61871">
            <w:pPr>
              <w:pStyle w:val="tabletext"/>
              <w:widowControl w:val="0"/>
              <w:tabs>
                <w:tab w:val="decimal" w:pos="992"/>
              </w:tabs>
              <w:spacing w:before="60" w:after="60"/>
              <w:ind w:right="113"/>
              <w:jc w:val="right"/>
              <w:rPr>
                <w:color w:val="000000"/>
                <w:sz w:val="19"/>
                <w:szCs w:val="19"/>
                <w:lang w:val="ru-RU"/>
              </w:rPr>
            </w:pPr>
            <w:r>
              <w:rPr>
                <w:b/>
                <w:sz w:val="19"/>
                <w:szCs w:val="19"/>
                <w:lang w:val="ru-RU"/>
              </w:rPr>
              <w:t>(193 574)</w:t>
            </w:r>
          </w:p>
        </w:tc>
        <w:tc>
          <w:tcPr>
            <w:tcW w:w="195" w:type="dxa"/>
            <w:vAlign w:val="bottom"/>
          </w:tcPr>
          <w:p w14:paraId="637342EA"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947" w:type="dxa"/>
            <w:tcBorders>
              <w:top w:val="single" w:sz="4" w:space="0" w:color="auto"/>
            </w:tcBorders>
            <w:vAlign w:val="bottom"/>
          </w:tcPr>
          <w:p w14:paraId="57DAF4E1" w14:textId="14981D7E" w:rsidR="00C61871" w:rsidRPr="00E27AA7" w:rsidRDefault="00C61871">
            <w:pPr>
              <w:pStyle w:val="tabletext"/>
              <w:widowControl w:val="0"/>
              <w:tabs>
                <w:tab w:val="decimal" w:pos="992"/>
              </w:tabs>
              <w:spacing w:before="60" w:after="60"/>
              <w:ind w:right="113"/>
              <w:jc w:val="right"/>
              <w:rPr>
                <w:b/>
                <w:sz w:val="19"/>
                <w:szCs w:val="19"/>
                <w:lang w:val="ru-RU"/>
              </w:rPr>
            </w:pPr>
            <w:r>
              <w:rPr>
                <w:b/>
                <w:sz w:val="19"/>
                <w:szCs w:val="19"/>
                <w:lang w:val="ru-RU"/>
              </w:rPr>
              <w:t>(7 739 922)</w:t>
            </w:r>
          </w:p>
        </w:tc>
        <w:tc>
          <w:tcPr>
            <w:tcW w:w="78" w:type="dxa"/>
            <w:vAlign w:val="bottom"/>
          </w:tcPr>
          <w:p w14:paraId="05F14ED5" w14:textId="77777777" w:rsidR="00C61871" w:rsidRPr="00E27AA7" w:rsidRDefault="00C61871">
            <w:pPr>
              <w:pStyle w:val="tabletext"/>
              <w:widowControl w:val="0"/>
              <w:tabs>
                <w:tab w:val="decimal" w:pos="992"/>
              </w:tabs>
              <w:spacing w:before="60" w:after="60"/>
              <w:ind w:right="113"/>
              <w:jc w:val="right"/>
              <w:rPr>
                <w:b/>
                <w:sz w:val="19"/>
                <w:szCs w:val="19"/>
                <w:lang w:val="ru-RU"/>
              </w:rPr>
            </w:pPr>
          </w:p>
        </w:tc>
        <w:tc>
          <w:tcPr>
            <w:tcW w:w="1475" w:type="dxa"/>
            <w:tcBorders>
              <w:top w:val="single" w:sz="4" w:space="0" w:color="auto"/>
            </w:tcBorders>
            <w:vAlign w:val="bottom"/>
          </w:tcPr>
          <w:p w14:paraId="1569F4DC" w14:textId="1B368238" w:rsidR="00C61871" w:rsidRPr="00E27AA7" w:rsidRDefault="00C61871">
            <w:pPr>
              <w:pStyle w:val="tabletext"/>
              <w:widowControl w:val="0"/>
              <w:tabs>
                <w:tab w:val="decimal" w:pos="992"/>
              </w:tabs>
              <w:spacing w:before="60" w:after="60"/>
              <w:ind w:right="113"/>
              <w:jc w:val="right"/>
              <w:rPr>
                <w:b/>
                <w:sz w:val="19"/>
                <w:szCs w:val="19"/>
                <w:lang w:val="ru-RU"/>
              </w:rPr>
            </w:pPr>
            <w:r>
              <w:rPr>
                <w:b/>
                <w:sz w:val="19"/>
                <w:szCs w:val="19"/>
                <w:lang w:val="ru-RU"/>
              </w:rPr>
              <w:t>28 927 755</w:t>
            </w:r>
          </w:p>
        </w:tc>
        <w:tc>
          <w:tcPr>
            <w:tcW w:w="40" w:type="dxa"/>
            <w:vAlign w:val="bottom"/>
          </w:tcPr>
          <w:p w14:paraId="1CE3473C" w14:textId="77777777" w:rsidR="00C61871" w:rsidRPr="00E27AA7" w:rsidRDefault="00C61871" w:rsidP="00025B65">
            <w:pPr>
              <w:pStyle w:val="tabletext"/>
              <w:widowControl w:val="0"/>
              <w:tabs>
                <w:tab w:val="decimal" w:pos="992"/>
              </w:tabs>
              <w:spacing w:before="60" w:after="60"/>
              <w:ind w:right="113"/>
              <w:jc w:val="right"/>
              <w:rPr>
                <w:b/>
                <w:sz w:val="19"/>
                <w:szCs w:val="19"/>
                <w:lang w:val="ru-RU"/>
              </w:rPr>
            </w:pPr>
          </w:p>
        </w:tc>
      </w:tr>
      <w:tr w:rsidR="001720E7" w:rsidRPr="00E27AA7" w14:paraId="1496B138" w14:textId="77777777" w:rsidTr="006D62D0">
        <w:trPr>
          <w:cantSplit/>
          <w:trHeight w:val="22"/>
        </w:trPr>
        <w:tc>
          <w:tcPr>
            <w:tcW w:w="6439" w:type="dxa"/>
            <w:vAlign w:val="bottom"/>
          </w:tcPr>
          <w:p w14:paraId="13E4E1A3" w14:textId="6D09BD17" w:rsidR="00C61871" w:rsidRPr="00CA1B94" w:rsidRDefault="00CA1B94" w:rsidP="00025B65">
            <w:pPr>
              <w:pStyle w:val="tabletext"/>
              <w:widowControl w:val="0"/>
              <w:spacing w:before="60" w:after="60"/>
              <w:ind w:left="142" w:hanging="142"/>
              <w:rPr>
                <w:sz w:val="19"/>
                <w:szCs w:val="19"/>
              </w:rPr>
            </w:pPr>
            <w:r>
              <w:rPr>
                <w:sz w:val="19"/>
                <w:szCs w:val="19"/>
              </w:rPr>
              <w:t>Profit for period</w:t>
            </w:r>
          </w:p>
        </w:tc>
        <w:tc>
          <w:tcPr>
            <w:tcW w:w="1499" w:type="dxa"/>
            <w:tcBorders>
              <w:top w:val="single" w:sz="4" w:space="0" w:color="auto"/>
            </w:tcBorders>
            <w:vAlign w:val="bottom"/>
          </w:tcPr>
          <w:p w14:paraId="4EB0D85F" w14:textId="77777777" w:rsidR="00C61871" w:rsidRPr="00E27AA7" w:rsidRDefault="00C61871">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81" w:type="dxa"/>
            <w:vAlign w:val="bottom"/>
          </w:tcPr>
          <w:p w14:paraId="71698A27"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392" w:type="dxa"/>
            <w:tcBorders>
              <w:top w:val="single" w:sz="4" w:space="0" w:color="auto"/>
            </w:tcBorders>
            <w:vAlign w:val="bottom"/>
          </w:tcPr>
          <w:p w14:paraId="78E5EB9B" w14:textId="77777777" w:rsidR="00C61871" w:rsidRPr="00E27AA7" w:rsidRDefault="00C61871">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47" w:type="dxa"/>
            <w:vAlign w:val="bottom"/>
          </w:tcPr>
          <w:p w14:paraId="1A4B3DDD" w14:textId="77777777" w:rsidR="00C61871" w:rsidRPr="00E27AA7" w:rsidRDefault="00C61871">
            <w:pPr>
              <w:pStyle w:val="tabletext"/>
              <w:widowControl w:val="0"/>
              <w:spacing w:before="60" w:after="60"/>
              <w:ind w:right="113"/>
              <w:jc w:val="right"/>
              <w:rPr>
                <w:bCs/>
                <w:sz w:val="19"/>
                <w:szCs w:val="19"/>
                <w:lang w:val="ru-RU"/>
              </w:rPr>
            </w:pPr>
          </w:p>
        </w:tc>
        <w:tc>
          <w:tcPr>
            <w:tcW w:w="30" w:type="dxa"/>
            <w:vAlign w:val="bottom"/>
          </w:tcPr>
          <w:p w14:paraId="53910553"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510" w:type="dxa"/>
            <w:tcBorders>
              <w:top w:val="single" w:sz="4" w:space="0" w:color="auto"/>
            </w:tcBorders>
            <w:vAlign w:val="bottom"/>
          </w:tcPr>
          <w:p w14:paraId="7D8635C6" w14:textId="122795AE" w:rsidR="00C61871" w:rsidRPr="00E27AA7" w:rsidRDefault="00C61871">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95" w:type="dxa"/>
            <w:vAlign w:val="bottom"/>
          </w:tcPr>
          <w:p w14:paraId="20C9F5C0"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947" w:type="dxa"/>
            <w:tcBorders>
              <w:top w:val="single" w:sz="4" w:space="0" w:color="auto"/>
            </w:tcBorders>
            <w:vAlign w:val="bottom"/>
          </w:tcPr>
          <w:p w14:paraId="7EE5944C" w14:textId="22A4C431" w:rsidR="00C61871" w:rsidRPr="00E27AA7" w:rsidRDefault="00C61871">
            <w:pPr>
              <w:pStyle w:val="tabletext"/>
              <w:widowControl w:val="0"/>
              <w:tabs>
                <w:tab w:val="decimal" w:pos="992"/>
              </w:tabs>
              <w:spacing w:before="60" w:after="60"/>
              <w:ind w:right="113"/>
              <w:jc w:val="right"/>
              <w:rPr>
                <w:sz w:val="19"/>
                <w:szCs w:val="19"/>
                <w:lang w:val="ru-RU"/>
              </w:rPr>
            </w:pPr>
            <w:r>
              <w:rPr>
                <w:color w:val="000000"/>
                <w:sz w:val="19"/>
                <w:szCs w:val="19"/>
                <w:lang w:val="ru-RU" w:eastAsia="ru-RU"/>
              </w:rPr>
              <w:t>62 577</w:t>
            </w:r>
          </w:p>
        </w:tc>
        <w:tc>
          <w:tcPr>
            <w:tcW w:w="78" w:type="dxa"/>
            <w:vAlign w:val="bottom"/>
          </w:tcPr>
          <w:p w14:paraId="487727BD"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475" w:type="dxa"/>
            <w:tcBorders>
              <w:top w:val="single" w:sz="4" w:space="0" w:color="auto"/>
            </w:tcBorders>
            <w:vAlign w:val="bottom"/>
          </w:tcPr>
          <w:p w14:paraId="1E3C4884" w14:textId="559089A7" w:rsidR="00C61871" w:rsidRPr="00E27AA7" w:rsidRDefault="00C61871" w:rsidP="006D62D0">
            <w:pPr>
              <w:pStyle w:val="tabletext"/>
              <w:widowControl w:val="0"/>
              <w:numPr>
                <w:ilvl w:val="0"/>
                <w:numId w:val="0"/>
              </w:numPr>
              <w:tabs>
                <w:tab w:val="decimal" w:pos="992"/>
              </w:tabs>
              <w:spacing w:before="60" w:after="60"/>
              <w:ind w:right="113"/>
              <w:jc w:val="right"/>
              <w:rPr>
                <w:sz w:val="19"/>
                <w:szCs w:val="19"/>
                <w:lang w:val="ru-RU"/>
              </w:rPr>
            </w:pPr>
            <w:r>
              <w:rPr>
                <w:color w:val="000000"/>
                <w:sz w:val="19"/>
                <w:szCs w:val="19"/>
                <w:lang w:val="ru-RU" w:eastAsia="ru-RU"/>
              </w:rPr>
              <w:t>62 577</w:t>
            </w:r>
          </w:p>
        </w:tc>
        <w:tc>
          <w:tcPr>
            <w:tcW w:w="40" w:type="dxa"/>
            <w:vAlign w:val="bottom"/>
          </w:tcPr>
          <w:p w14:paraId="09B6B50A" w14:textId="77777777" w:rsidR="00C61871" w:rsidRPr="00E27AA7" w:rsidRDefault="00C61871" w:rsidP="00025B65">
            <w:pPr>
              <w:pStyle w:val="tabletext"/>
              <w:widowControl w:val="0"/>
              <w:tabs>
                <w:tab w:val="decimal" w:pos="992"/>
              </w:tabs>
              <w:spacing w:before="60" w:after="60"/>
              <w:ind w:right="113"/>
              <w:jc w:val="right"/>
              <w:rPr>
                <w:sz w:val="19"/>
                <w:szCs w:val="19"/>
                <w:lang w:val="ru-RU"/>
              </w:rPr>
            </w:pPr>
          </w:p>
        </w:tc>
      </w:tr>
      <w:tr w:rsidR="001720E7" w:rsidRPr="00E27AA7" w14:paraId="5450C54D" w14:textId="77777777" w:rsidTr="006D62D0">
        <w:trPr>
          <w:cantSplit/>
          <w:trHeight w:val="22"/>
        </w:trPr>
        <w:tc>
          <w:tcPr>
            <w:tcW w:w="6439" w:type="dxa"/>
            <w:vAlign w:val="bottom"/>
          </w:tcPr>
          <w:p w14:paraId="34C4328E" w14:textId="38172A1D" w:rsidR="00C61871" w:rsidRPr="006D62D0" w:rsidRDefault="00CA1B94" w:rsidP="006D62D0">
            <w:pPr>
              <w:pStyle w:val="tabletext"/>
              <w:widowControl w:val="0"/>
              <w:spacing w:before="60" w:after="60"/>
              <w:ind w:left="142" w:hanging="142"/>
              <w:rPr>
                <w:i/>
                <w:sz w:val="19"/>
                <w:szCs w:val="19"/>
                <w:lang w:val="ru-RU"/>
              </w:rPr>
            </w:pPr>
            <w:r w:rsidRPr="00CA1B94">
              <w:rPr>
                <w:i/>
                <w:sz w:val="19"/>
                <w:szCs w:val="19"/>
                <w:lang w:val="ru-RU"/>
              </w:rPr>
              <w:t>Other aggregate expenditure</w:t>
            </w:r>
          </w:p>
        </w:tc>
        <w:tc>
          <w:tcPr>
            <w:tcW w:w="1499" w:type="dxa"/>
            <w:vAlign w:val="bottom"/>
          </w:tcPr>
          <w:p w14:paraId="65D430F9" w14:textId="177D17D0" w:rsidR="00C61871" w:rsidRPr="00E27AA7" w:rsidRDefault="00C61871">
            <w:pPr>
              <w:pStyle w:val="tabletext"/>
              <w:widowControl w:val="0"/>
              <w:tabs>
                <w:tab w:val="decimal" w:pos="992"/>
              </w:tabs>
              <w:spacing w:before="60" w:after="60"/>
              <w:ind w:right="113"/>
              <w:jc w:val="right"/>
              <w:rPr>
                <w:sz w:val="19"/>
                <w:szCs w:val="19"/>
                <w:lang w:val="ru-RU"/>
              </w:rPr>
            </w:pPr>
          </w:p>
        </w:tc>
        <w:tc>
          <w:tcPr>
            <w:tcW w:w="181" w:type="dxa"/>
            <w:vAlign w:val="bottom"/>
          </w:tcPr>
          <w:p w14:paraId="1867B3ED"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392" w:type="dxa"/>
            <w:vAlign w:val="bottom"/>
          </w:tcPr>
          <w:p w14:paraId="5D6E3B0D" w14:textId="350739F7" w:rsidR="00C61871" w:rsidRPr="00E27AA7" w:rsidRDefault="00C61871">
            <w:pPr>
              <w:pStyle w:val="tabletext"/>
              <w:widowControl w:val="0"/>
              <w:tabs>
                <w:tab w:val="decimal" w:pos="992"/>
              </w:tabs>
              <w:spacing w:before="60" w:after="60"/>
              <w:ind w:right="113"/>
              <w:jc w:val="right"/>
              <w:rPr>
                <w:sz w:val="19"/>
                <w:szCs w:val="19"/>
                <w:lang w:val="ru-RU"/>
              </w:rPr>
            </w:pPr>
          </w:p>
        </w:tc>
        <w:tc>
          <w:tcPr>
            <w:tcW w:w="47" w:type="dxa"/>
            <w:vAlign w:val="bottom"/>
          </w:tcPr>
          <w:p w14:paraId="6EDAFF5D" w14:textId="77777777" w:rsidR="00C61871" w:rsidRPr="00E27AA7" w:rsidRDefault="00C61871">
            <w:pPr>
              <w:pStyle w:val="tabletext"/>
              <w:widowControl w:val="0"/>
              <w:spacing w:before="60" w:after="60"/>
              <w:ind w:right="113"/>
              <w:jc w:val="right"/>
              <w:rPr>
                <w:bCs/>
                <w:sz w:val="19"/>
                <w:szCs w:val="19"/>
                <w:lang w:val="ru-RU"/>
              </w:rPr>
            </w:pPr>
          </w:p>
        </w:tc>
        <w:tc>
          <w:tcPr>
            <w:tcW w:w="30" w:type="dxa"/>
            <w:vAlign w:val="bottom"/>
          </w:tcPr>
          <w:p w14:paraId="62838E7D" w14:textId="77777777" w:rsidR="00C61871" w:rsidRPr="00E27AA7" w:rsidRDefault="00C61871">
            <w:pPr>
              <w:pStyle w:val="tabletext"/>
              <w:widowControl w:val="0"/>
              <w:tabs>
                <w:tab w:val="decimal" w:pos="992"/>
              </w:tabs>
              <w:spacing w:before="60" w:after="60"/>
              <w:ind w:right="113"/>
              <w:jc w:val="right"/>
              <w:rPr>
                <w:sz w:val="19"/>
                <w:szCs w:val="19"/>
              </w:rPr>
            </w:pPr>
          </w:p>
        </w:tc>
        <w:tc>
          <w:tcPr>
            <w:tcW w:w="1510" w:type="dxa"/>
            <w:vAlign w:val="bottom"/>
          </w:tcPr>
          <w:p w14:paraId="6BFE4D6A" w14:textId="7147836E" w:rsidR="00C61871" w:rsidRPr="00CF72DC" w:rsidRDefault="00C61871">
            <w:pPr>
              <w:pStyle w:val="tabletext"/>
              <w:widowControl w:val="0"/>
              <w:tabs>
                <w:tab w:val="decimal" w:pos="992"/>
              </w:tabs>
              <w:spacing w:before="60" w:after="60"/>
              <w:ind w:right="113"/>
              <w:jc w:val="right"/>
              <w:rPr>
                <w:sz w:val="19"/>
                <w:szCs w:val="19"/>
              </w:rPr>
            </w:pPr>
          </w:p>
        </w:tc>
        <w:tc>
          <w:tcPr>
            <w:tcW w:w="195" w:type="dxa"/>
            <w:vAlign w:val="bottom"/>
          </w:tcPr>
          <w:p w14:paraId="15ECCCF4"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947" w:type="dxa"/>
            <w:vAlign w:val="bottom"/>
          </w:tcPr>
          <w:p w14:paraId="387F606B" w14:textId="5F8A16D5" w:rsidR="00C61871" w:rsidRPr="00E27AA7" w:rsidRDefault="00C61871">
            <w:pPr>
              <w:pStyle w:val="tabletext"/>
              <w:widowControl w:val="0"/>
              <w:tabs>
                <w:tab w:val="decimal" w:pos="992"/>
              </w:tabs>
              <w:spacing w:before="60" w:after="60"/>
              <w:ind w:right="113"/>
              <w:jc w:val="right"/>
              <w:rPr>
                <w:sz w:val="19"/>
                <w:szCs w:val="19"/>
                <w:lang w:val="ru-RU"/>
              </w:rPr>
            </w:pPr>
          </w:p>
        </w:tc>
        <w:tc>
          <w:tcPr>
            <w:tcW w:w="78" w:type="dxa"/>
            <w:vAlign w:val="bottom"/>
          </w:tcPr>
          <w:p w14:paraId="09A2B00E" w14:textId="77777777" w:rsidR="00C61871" w:rsidRPr="00E27AA7" w:rsidRDefault="00C61871">
            <w:pPr>
              <w:pStyle w:val="tabletext"/>
              <w:widowControl w:val="0"/>
              <w:tabs>
                <w:tab w:val="decimal" w:pos="992"/>
              </w:tabs>
              <w:spacing w:before="60" w:after="60"/>
              <w:ind w:right="113"/>
              <w:jc w:val="right"/>
              <w:rPr>
                <w:sz w:val="19"/>
                <w:szCs w:val="19"/>
                <w:lang w:val="ru-RU"/>
              </w:rPr>
            </w:pPr>
          </w:p>
        </w:tc>
        <w:tc>
          <w:tcPr>
            <w:tcW w:w="1475" w:type="dxa"/>
            <w:vAlign w:val="bottom"/>
          </w:tcPr>
          <w:p w14:paraId="4148D1FE" w14:textId="4F9ADD98" w:rsidR="00C61871" w:rsidRPr="00CF72DC" w:rsidRDefault="00C61871">
            <w:pPr>
              <w:pStyle w:val="tabletext"/>
              <w:widowControl w:val="0"/>
              <w:tabs>
                <w:tab w:val="decimal" w:pos="992"/>
              </w:tabs>
              <w:spacing w:before="60" w:after="60"/>
              <w:ind w:right="113"/>
              <w:jc w:val="right"/>
              <w:rPr>
                <w:sz w:val="19"/>
                <w:szCs w:val="19"/>
              </w:rPr>
            </w:pPr>
          </w:p>
        </w:tc>
        <w:tc>
          <w:tcPr>
            <w:tcW w:w="40" w:type="dxa"/>
            <w:vAlign w:val="bottom"/>
          </w:tcPr>
          <w:p w14:paraId="21ACCD00" w14:textId="77777777" w:rsidR="00C61871" w:rsidRPr="00E27AA7" w:rsidRDefault="00C61871" w:rsidP="00524FA0">
            <w:pPr>
              <w:pStyle w:val="tabletext"/>
              <w:widowControl w:val="0"/>
              <w:tabs>
                <w:tab w:val="decimal" w:pos="992"/>
              </w:tabs>
              <w:spacing w:before="60" w:after="60"/>
              <w:ind w:right="113"/>
              <w:jc w:val="right"/>
              <w:rPr>
                <w:sz w:val="19"/>
                <w:szCs w:val="19"/>
                <w:lang w:val="ru-RU"/>
              </w:rPr>
            </w:pPr>
          </w:p>
        </w:tc>
      </w:tr>
      <w:tr w:rsidR="004C0C10" w:rsidRPr="00E27AA7" w14:paraId="217508C2" w14:textId="77777777" w:rsidTr="006D62D0">
        <w:trPr>
          <w:cantSplit/>
          <w:trHeight w:val="22"/>
        </w:trPr>
        <w:tc>
          <w:tcPr>
            <w:tcW w:w="6439" w:type="dxa"/>
            <w:vAlign w:val="bottom"/>
          </w:tcPr>
          <w:p w14:paraId="422F57F4" w14:textId="0B4220DE" w:rsidR="004C0C10" w:rsidRPr="00FA58A5" w:rsidRDefault="00FA58A5" w:rsidP="00FA58A5">
            <w:pPr>
              <w:pStyle w:val="tabletext"/>
              <w:widowControl w:val="0"/>
              <w:spacing w:before="60" w:after="60"/>
              <w:ind w:left="142" w:hanging="142"/>
              <w:rPr>
                <w:sz w:val="19"/>
                <w:szCs w:val="19"/>
              </w:rPr>
            </w:pPr>
            <w:r>
              <w:rPr>
                <w:sz w:val="19"/>
                <w:szCs w:val="19"/>
              </w:rPr>
              <w:t>Revaluation of net obligations</w:t>
            </w:r>
            <w:r w:rsidR="004C0C10" w:rsidRPr="00FA58A5">
              <w:rPr>
                <w:sz w:val="19"/>
                <w:szCs w:val="19"/>
              </w:rPr>
              <w:t xml:space="preserve"> (</w:t>
            </w:r>
            <w:r>
              <w:rPr>
                <w:sz w:val="19"/>
                <w:szCs w:val="19"/>
              </w:rPr>
              <w:t>assets</w:t>
            </w:r>
            <w:r w:rsidR="004C0C10" w:rsidRPr="00FA58A5">
              <w:rPr>
                <w:sz w:val="19"/>
                <w:szCs w:val="19"/>
              </w:rPr>
              <w:t xml:space="preserve">) </w:t>
            </w:r>
            <w:r>
              <w:rPr>
                <w:sz w:val="19"/>
                <w:szCs w:val="19"/>
              </w:rPr>
              <w:t>pension liabilities</w:t>
            </w:r>
          </w:p>
        </w:tc>
        <w:tc>
          <w:tcPr>
            <w:tcW w:w="1499" w:type="dxa"/>
            <w:vAlign w:val="bottom"/>
          </w:tcPr>
          <w:p w14:paraId="2D4E099B" w14:textId="705A94E0" w:rsidR="004C0C10" w:rsidRPr="006D62D0" w:rsidRDefault="004C0C10" w:rsidP="004C0C10">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181" w:type="dxa"/>
            <w:vAlign w:val="bottom"/>
          </w:tcPr>
          <w:p w14:paraId="25D338A1" w14:textId="77777777" w:rsidR="004C0C10" w:rsidRPr="00E27AA7" w:rsidRDefault="004C0C10" w:rsidP="004C0C10">
            <w:pPr>
              <w:pStyle w:val="tabletext"/>
              <w:widowControl w:val="0"/>
              <w:tabs>
                <w:tab w:val="decimal" w:pos="992"/>
              </w:tabs>
              <w:spacing w:before="60" w:after="60"/>
              <w:ind w:right="113"/>
              <w:jc w:val="right"/>
              <w:rPr>
                <w:sz w:val="19"/>
                <w:szCs w:val="19"/>
                <w:lang w:val="ru-RU"/>
              </w:rPr>
            </w:pPr>
          </w:p>
        </w:tc>
        <w:tc>
          <w:tcPr>
            <w:tcW w:w="1392" w:type="dxa"/>
            <w:vAlign w:val="bottom"/>
          </w:tcPr>
          <w:p w14:paraId="3330509B" w14:textId="5E0E45B1" w:rsidR="004C0C10" w:rsidRPr="006D62D0" w:rsidRDefault="004C0C10" w:rsidP="004C0C10">
            <w:pPr>
              <w:pStyle w:val="tabletext"/>
              <w:widowControl w:val="0"/>
              <w:tabs>
                <w:tab w:val="decimal" w:pos="992"/>
              </w:tabs>
              <w:spacing w:before="60" w:after="60"/>
              <w:ind w:right="113"/>
              <w:jc w:val="right"/>
              <w:rPr>
                <w:color w:val="000000"/>
                <w:sz w:val="19"/>
                <w:szCs w:val="19"/>
                <w:lang w:val="ru-RU"/>
              </w:rPr>
            </w:pPr>
            <w:r w:rsidRPr="00E27AA7">
              <w:rPr>
                <w:color w:val="000000"/>
                <w:sz w:val="19"/>
                <w:szCs w:val="19"/>
              </w:rPr>
              <w:t>–</w:t>
            </w:r>
          </w:p>
        </w:tc>
        <w:tc>
          <w:tcPr>
            <w:tcW w:w="47" w:type="dxa"/>
            <w:vAlign w:val="bottom"/>
          </w:tcPr>
          <w:p w14:paraId="5F911529" w14:textId="77777777" w:rsidR="004C0C10" w:rsidRPr="00E27AA7" w:rsidRDefault="004C0C10" w:rsidP="004C0C10">
            <w:pPr>
              <w:pStyle w:val="tabletext"/>
              <w:widowControl w:val="0"/>
              <w:spacing w:before="60" w:after="60"/>
              <w:ind w:right="113"/>
              <w:jc w:val="right"/>
              <w:rPr>
                <w:bCs/>
                <w:sz w:val="19"/>
                <w:szCs w:val="19"/>
                <w:lang w:val="ru-RU"/>
              </w:rPr>
            </w:pPr>
          </w:p>
        </w:tc>
        <w:tc>
          <w:tcPr>
            <w:tcW w:w="30" w:type="dxa"/>
            <w:vAlign w:val="bottom"/>
          </w:tcPr>
          <w:p w14:paraId="5BE5B157" w14:textId="77777777" w:rsidR="004C0C10" w:rsidRPr="00E27AA7" w:rsidRDefault="004C0C10" w:rsidP="004C0C10">
            <w:pPr>
              <w:pStyle w:val="tabletext"/>
              <w:widowControl w:val="0"/>
              <w:tabs>
                <w:tab w:val="decimal" w:pos="992"/>
              </w:tabs>
              <w:spacing w:before="60" w:after="60"/>
              <w:ind w:right="113"/>
              <w:jc w:val="right"/>
              <w:rPr>
                <w:sz w:val="19"/>
                <w:szCs w:val="19"/>
                <w:lang w:val="ru-RU"/>
              </w:rPr>
            </w:pPr>
          </w:p>
        </w:tc>
        <w:tc>
          <w:tcPr>
            <w:tcW w:w="1510" w:type="dxa"/>
            <w:vAlign w:val="bottom"/>
          </w:tcPr>
          <w:p w14:paraId="15D14294" w14:textId="21541019" w:rsidR="004C0C10" w:rsidRDefault="004C0C10" w:rsidP="004C0C10">
            <w:pPr>
              <w:pStyle w:val="tabletext"/>
              <w:widowControl w:val="0"/>
              <w:tabs>
                <w:tab w:val="decimal" w:pos="992"/>
              </w:tabs>
              <w:spacing w:before="60" w:after="60"/>
              <w:ind w:right="113"/>
              <w:jc w:val="right"/>
              <w:rPr>
                <w:sz w:val="19"/>
                <w:szCs w:val="19"/>
                <w:lang w:val="ru-RU"/>
              </w:rPr>
            </w:pPr>
            <w:r>
              <w:rPr>
                <w:sz w:val="19"/>
                <w:szCs w:val="19"/>
                <w:lang w:val="ru-RU"/>
              </w:rPr>
              <w:t>(20 294)</w:t>
            </w:r>
          </w:p>
        </w:tc>
        <w:tc>
          <w:tcPr>
            <w:tcW w:w="195" w:type="dxa"/>
            <w:vAlign w:val="bottom"/>
          </w:tcPr>
          <w:p w14:paraId="17F3F7CB"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c>
          <w:tcPr>
            <w:tcW w:w="1947" w:type="dxa"/>
            <w:vAlign w:val="bottom"/>
          </w:tcPr>
          <w:p w14:paraId="0575D9ED" w14:textId="30FA555E" w:rsidR="004C0C10" w:rsidRPr="006D62D0" w:rsidRDefault="004C0C10" w:rsidP="004C0C10">
            <w:pPr>
              <w:pStyle w:val="tabletext"/>
              <w:widowControl w:val="0"/>
              <w:tabs>
                <w:tab w:val="decimal" w:pos="992"/>
              </w:tabs>
              <w:spacing w:before="60" w:after="60"/>
              <w:ind w:right="113"/>
              <w:jc w:val="right"/>
              <w:rPr>
                <w:color w:val="000000"/>
                <w:sz w:val="19"/>
                <w:szCs w:val="19"/>
                <w:lang w:val="ru-RU"/>
              </w:rPr>
            </w:pPr>
            <w:r w:rsidRPr="00E27AA7">
              <w:rPr>
                <w:color w:val="000000"/>
                <w:sz w:val="19"/>
                <w:szCs w:val="19"/>
              </w:rPr>
              <w:t>–</w:t>
            </w:r>
          </w:p>
        </w:tc>
        <w:tc>
          <w:tcPr>
            <w:tcW w:w="78" w:type="dxa"/>
            <w:vAlign w:val="bottom"/>
          </w:tcPr>
          <w:p w14:paraId="15360EE6"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c>
          <w:tcPr>
            <w:tcW w:w="1475" w:type="dxa"/>
            <w:vAlign w:val="bottom"/>
          </w:tcPr>
          <w:p w14:paraId="55E65110" w14:textId="0EA9B92A" w:rsidR="004C0C10" w:rsidRDefault="004C0C10" w:rsidP="004C0C10">
            <w:pPr>
              <w:pStyle w:val="tabletext"/>
              <w:widowControl w:val="0"/>
              <w:tabs>
                <w:tab w:val="decimal" w:pos="992"/>
              </w:tabs>
              <w:spacing w:before="60" w:after="60"/>
              <w:ind w:right="113"/>
              <w:jc w:val="right"/>
              <w:rPr>
                <w:sz w:val="19"/>
                <w:szCs w:val="19"/>
                <w:lang w:val="ru-RU"/>
              </w:rPr>
            </w:pPr>
            <w:r>
              <w:rPr>
                <w:sz w:val="19"/>
                <w:szCs w:val="19"/>
                <w:lang w:val="ru-RU"/>
              </w:rPr>
              <w:t>(20 294)</w:t>
            </w:r>
          </w:p>
        </w:tc>
        <w:tc>
          <w:tcPr>
            <w:tcW w:w="40" w:type="dxa"/>
            <w:vAlign w:val="bottom"/>
          </w:tcPr>
          <w:p w14:paraId="7FC0C5E6"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r>
      <w:tr w:rsidR="004C0C10" w:rsidRPr="00E27AA7" w14:paraId="3CB63F3B" w14:textId="77777777" w:rsidTr="006D62D0">
        <w:trPr>
          <w:cantSplit/>
          <w:trHeight w:val="22"/>
        </w:trPr>
        <w:tc>
          <w:tcPr>
            <w:tcW w:w="6439" w:type="dxa"/>
            <w:vAlign w:val="bottom"/>
          </w:tcPr>
          <w:p w14:paraId="39ADF26A" w14:textId="6CC7E358" w:rsidR="004C0C10" w:rsidRPr="00FA58A5" w:rsidRDefault="00FA58A5" w:rsidP="00FA58A5">
            <w:pPr>
              <w:pStyle w:val="tabletext"/>
              <w:widowControl w:val="0"/>
              <w:spacing w:before="60" w:after="60"/>
              <w:ind w:left="142" w:hanging="142"/>
              <w:rPr>
                <w:sz w:val="19"/>
                <w:szCs w:val="19"/>
              </w:rPr>
            </w:pPr>
            <w:r>
              <w:rPr>
                <w:sz w:val="19"/>
                <w:szCs w:val="19"/>
              </w:rPr>
              <w:t>Profits</w:t>
            </w:r>
            <w:r w:rsidRPr="00FA58A5">
              <w:rPr>
                <w:sz w:val="19"/>
                <w:szCs w:val="19"/>
              </w:rPr>
              <w:t xml:space="preserve"> </w:t>
            </w:r>
            <w:r>
              <w:rPr>
                <w:sz w:val="19"/>
                <w:szCs w:val="19"/>
              </w:rPr>
              <w:t>tax</w:t>
            </w:r>
            <w:r w:rsidR="004C0C10" w:rsidRPr="00FA58A5">
              <w:rPr>
                <w:sz w:val="19"/>
                <w:szCs w:val="19"/>
              </w:rPr>
              <w:t xml:space="preserve"> </w:t>
            </w:r>
            <w:r>
              <w:rPr>
                <w:sz w:val="19"/>
                <w:szCs w:val="19"/>
              </w:rPr>
              <w:t>in</w:t>
            </w:r>
            <w:r w:rsidRPr="00FA58A5">
              <w:rPr>
                <w:sz w:val="19"/>
                <w:szCs w:val="19"/>
              </w:rPr>
              <w:t xml:space="preserve"> </w:t>
            </w:r>
            <w:r>
              <w:rPr>
                <w:sz w:val="19"/>
                <w:szCs w:val="19"/>
              </w:rPr>
              <w:t>respect</w:t>
            </w:r>
            <w:r w:rsidRPr="00FA58A5">
              <w:rPr>
                <w:sz w:val="19"/>
                <w:szCs w:val="19"/>
              </w:rPr>
              <w:t xml:space="preserve"> </w:t>
            </w:r>
            <w:r>
              <w:rPr>
                <w:sz w:val="19"/>
                <w:szCs w:val="19"/>
              </w:rPr>
              <w:t>of</w:t>
            </w:r>
            <w:r w:rsidR="004C0C10" w:rsidRPr="00FA58A5">
              <w:rPr>
                <w:sz w:val="19"/>
                <w:szCs w:val="19"/>
              </w:rPr>
              <w:t xml:space="preserve"> </w:t>
            </w:r>
            <w:r>
              <w:rPr>
                <w:sz w:val="19"/>
                <w:szCs w:val="19"/>
              </w:rPr>
              <w:t>other comprehensive income</w:t>
            </w:r>
            <w:r w:rsidR="004C0C10" w:rsidRPr="00FA58A5">
              <w:rPr>
                <w:sz w:val="19"/>
                <w:szCs w:val="19"/>
              </w:rPr>
              <w:t xml:space="preserve"> (</w:t>
            </w:r>
            <w:r>
              <w:rPr>
                <w:sz w:val="19"/>
                <w:szCs w:val="19"/>
              </w:rPr>
              <w:t>Note</w:t>
            </w:r>
            <w:r w:rsidR="004C0C10" w:rsidRPr="00FA58A5">
              <w:rPr>
                <w:sz w:val="19"/>
                <w:szCs w:val="19"/>
              </w:rPr>
              <w:t xml:space="preserve"> 12)</w:t>
            </w:r>
          </w:p>
        </w:tc>
        <w:tc>
          <w:tcPr>
            <w:tcW w:w="1499" w:type="dxa"/>
            <w:tcBorders>
              <w:bottom w:val="single" w:sz="4" w:space="0" w:color="auto"/>
            </w:tcBorders>
            <w:vAlign w:val="bottom"/>
          </w:tcPr>
          <w:p w14:paraId="6139A55F" w14:textId="77777777" w:rsidR="004C0C10" w:rsidRPr="0039248C" w:rsidRDefault="004C0C10" w:rsidP="004C0C10">
            <w:pPr>
              <w:pStyle w:val="tabletext"/>
              <w:widowControl w:val="0"/>
              <w:tabs>
                <w:tab w:val="decimal" w:pos="992"/>
              </w:tabs>
              <w:spacing w:before="60" w:after="60"/>
              <w:ind w:right="113"/>
              <w:jc w:val="right"/>
              <w:rPr>
                <w:sz w:val="19"/>
                <w:szCs w:val="19"/>
                <w:lang w:val="ru-RU"/>
              </w:rPr>
            </w:pPr>
            <w:r w:rsidRPr="006D62D0">
              <w:rPr>
                <w:sz w:val="19"/>
                <w:szCs w:val="19"/>
              </w:rPr>
              <w:t>–</w:t>
            </w:r>
          </w:p>
        </w:tc>
        <w:tc>
          <w:tcPr>
            <w:tcW w:w="181" w:type="dxa"/>
            <w:vAlign w:val="bottom"/>
          </w:tcPr>
          <w:p w14:paraId="7B8A17AF" w14:textId="77777777" w:rsidR="004C0C10" w:rsidRPr="00E27AA7" w:rsidRDefault="004C0C10" w:rsidP="004C0C10">
            <w:pPr>
              <w:pStyle w:val="tabletext"/>
              <w:widowControl w:val="0"/>
              <w:tabs>
                <w:tab w:val="decimal" w:pos="992"/>
              </w:tabs>
              <w:spacing w:before="60" w:after="60"/>
              <w:ind w:right="113"/>
              <w:jc w:val="right"/>
              <w:rPr>
                <w:sz w:val="19"/>
                <w:szCs w:val="19"/>
                <w:lang w:val="ru-RU"/>
              </w:rPr>
            </w:pPr>
          </w:p>
        </w:tc>
        <w:tc>
          <w:tcPr>
            <w:tcW w:w="1392" w:type="dxa"/>
            <w:tcBorders>
              <w:bottom w:val="single" w:sz="4" w:space="0" w:color="auto"/>
            </w:tcBorders>
            <w:vAlign w:val="bottom"/>
          </w:tcPr>
          <w:p w14:paraId="7BBB7D2C" w14:textId="77777777" w:rsidR="004C0C10" w:rsidRPr="00E27AA7" w:rsidRDefault="004C0C10" w:rsidP="004C0C10">
            <w:pPr>
              <w:pStyle w:val="tabletext"/>
              <w:widowControl w:val="0"/>
              <w:tabs>
                <w:tab w:val="decimal" w:pos="992"/>
              </w:tabs>
              <w:spacing w:before="60" w:after="60"/>
              <w:ind w:right="113"/>
              <w:jc w:val="right"/>
              <w:rPr>
                <w:sz w:val="19"/>
                <w:szCs w:val="19"/>
                <w:lang w:val="ru-RU"/>
              </w:rPr>
            </w:pPr>
            <w:r w:rsidRPr="00E27AA7">
              <w:rPr>
                <w:color w:val="000000"/>
                <w:sz w:val="19"/>
                <w:szCs w:val="19"/>
              </w:rPr>
              <w:t>–</w:t>
            </w:r>
          </w:p>
        </w:tc>
        <w:tc>
          <w:tcPr>
            <w:tcW w:w="47" w:type="dxa"/>
            <w:vAlign w:val="bottom"/>
          </w:tcPr>
          <w:p w14:paraId="08123ED3" w14:textId="77777777" w:rsidR="004C0C10" w:rsidRPr="00E27AA7" w:rsidRDefault="004C0C10" w:rsidP="004C0C10">
            <w:pPr>
              <w:pStyle w:val="tabletext"/>
              <w:widowControl w:val="0"/>
              <w:spacing w:before="60" w:after="60"/>
              <w:ind w:right="113"/>
              <w:jc w:val="right"/>
              <w:rPr>
                <w:bCs/>
                <w:sz w:val="19"/>
                <w:szCs w:val="19"/>
                <w:lang w:val="ru-RU"/>
              </w:rPr>
            </w:pPr>
          </w:p>
        </w:tc>
        <w:tc>
          <w:tcPr>
            <w:tcW w:w="30" w:type="dxa"/>
            <w:vAlign w:val="bottom"/>
          </w:tcPr>
          <w:p w14:paraId="3F00D1E9" w14:textId="77777777" w:rsidR="004C0C10" w:rsidRPr="00E27AA7" w:rsidRDefault="004C0C10" w:rsidP="004C0C10">
            <w:pPr>
              <w:pStyle w:val="tabletext"/>
              <w:widowControl w:val="0"/>
              <w:tabs>
                <w:tab w:val="decimal" w:pos="992"/>
              </w:tabs>
              <w:spacing w:before="60" w:after="60"/>
              <w:ind w:right="113"/>
              <w:jc w:val="right"/>
              <w:rPr>
                <w:sz w:val="19"/>
                <w:szCs w:val="19"/>
                <w:lang w:val="ru-RU"/>
              </w:rPr>
            </w:pPr>
          </w:p>
        </w:tc>
        <w:tc>
          <w:tcPr>
            <w:tcW w:w="1510" w:type="dxa"/>
            <w:tcBorders>
              <w:bottom w:val="single" w:sz="4" w:space="0" w:color="auto"/>
            </w:tcBorders>
            <w:vAlign w:val="bottom"/>
          </w:tcPr>
          <w:p w14:paraId="1D81A666" w14:textId="014D068A" w:rsidR="004C0C10" w:rsidRPr="00584F95" w:rsidRDefault="004C0C10" w:rsidP="004C0C10">
            <w:pPr>
              <w:pStyle w:val="tabletext"/>
              <w:widowControl w:val="0"/>
              <w:tabs>
                <w:tab w:val="decimal" w:pos="992"/>
              </w:tabs>
              <w:spacing w:before="60" w:after="60"/>
              <w:ind w:right="113"/>
              <w:jc w:val="right"/>
              <w:rPr>
                <w:sz w:val="19"/>
                <w:szCs w:val="19"/>
                <w:lang w:val="ru-RU"/>
              </w:rPr>
            </w:pPr>
            <w:r>
              <w:rPr>
                <w:sz w:val="19"/>
                <w:szCs w:val="19"/>
                <w:lang w:val="ru-RU"/>
              </w:rPr>
              <w:t>4 059</w:t>
            </w:r>
          </w:p>
        </w:tc>
        <w:tc>
          <w:tcPr>
            <w:tcW w:w="195" w:type="dxa"/>
            <w:vAlign w:val="bottom"/>
          </w:tcPr>
          <w:p w14:paraId="11D946DD"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c>
          <w:tcPr>
            <w:tcW w:w="1947" w:type="dxa"/>
            <w:tcBorders>
              <w:bottom w:val="single" w:sz="4" w:space="0" w:color="auto"/>
            </w:tcBorders>
            <w:vAlign w:val="bottom"/>
          </w:tcPr>
          <w:p w14:paraId="57803B6A" w14:textId="306E1194" w:rsidR="004C0C10" w:rsidRPr="00584F95" w:rsidRDefault="004C0C10" w:rsidP="004C0C10">
            <w:pPr>
              <w:pStyle w:val="tabletext"/>
              <w:widowControl w:val="0"/>
              <w:tabs>
                <w:tab w:val="decimal" w:pos="992"/>
              </w:tabs>
              <w:spacing w:before="60" w:after="60"/>
              <w:ind w:right="113"/>
              <w:jc w:val="right"/>
              <w:rPr>
                <w:sz w:val="19"/>
                <w:szCs w:val="19"/>
                <w:lang w:val="ru-RU"/>
              </w:rPr>
            </w:pPr>
            <w:r w:rsidRPr="00584F95">
              <w:rPr>
                <w:color w:val="000000"/>
                <w:sz w:val="19"/>
                <w:szCs w:val="19"/>
              </w:rPr>
              <w:t>–</w:t>
            </w:r>
          </w:p>
        </w:tc>
        <w:tc>
          <w:tcPr>
            <w:tcW w:w="78" w:type="dxa"/>
            <w:vAlign w:val="bottom"/>
          </w:tcPr>
          <w:p w14:paraId="6D743503"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c>
          <w:tcPr>
            <w:tcW w:w="1475" w:type="dxa"/>
            <w:tcBorders>
              <w:bottom w:val="single" w:sz="4" w:space="0" w:color="auto"/>
            </w:tcBorders>
            <w:vAlign w:val="bottom"/>
          </w:tcPr>
          <w:p w14:paraId="1E229653" w14:textId="422A9D35" w:rsidR="004C0C10" w:rsidRPr="00584F95" w:rsidRDefault="004C0C10" w:rsidP="004C0C10">
            <w:pPr>
              <w:pStyle w:val="tabletext"/>
              <w:widowControl w:val="0"/>
              <w:tabs>
                <w:tab w:val="decimal" w:pos="992"/>
              </w:tabs>
              <w:spacing w:before="60" w:after="60"/>
              <w:ind w:right="113"/>
              <w:jc w:val="right"/>
              <w:rPr>
                <w:sz w:val="19"/>
                <w:szCs w:val="19"/>
                <w:lang w:val="ru-RU"/>
              </w:rPr>
            </w:pPr>
            <w:r>
              <w:rPr>
                <w:sz w:val="19"/>
                <w:szCs w:val="19"/>
                <w:lang w:val="ru-RU"/>
              </w:rPr>
              <w:t>4 059</w:t>
            </w:r>
          </w:p>
        </w:tc>
        <w:tc>
          <w:tcPr>
            <w:tcW w:w="40" w:type="dxa"/>
            <w:vAlign w:val="bottom"/>
          </w:tcPr>
          <w:p w14:paraId="2FEDA6B9"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r>
      <w:tr w:rsidR="004C0C10" w:rsidRPr="00E27AA7" w14:paraId="25805662" w14:textId="77777777" w:rsidTr="006D62D0">
        <w:trPr>
          <w:cantSplit/>
          <w:trHeight w:val="22"/>
        </w:trPr>
        <w:tc>
          <w:tcPr>
            <w:tcW w:w="6439" w:type="dxa"/>
            <w:vAlign w:val="bottom"/>
          </w:tcPr>
          <w:p w14:paraId="36A498B2" w14:textId="0BB57AD7" w:rsidR="004C0C10" w:rsidRPr="00FA58A5" w:rsidRDefault="00FA58A5" w:rsidP="00FA58A5">
            <w:pPr>
              <w:pStyle w:val="tabletext"/>
              <w:widowControl w:val="0"/>
              <w:spacing w:before="60" w:after="60"/>
              <w:ind w:left="142" w:hanging="142"/>
              <w:rPr>
                <w:b/>
                <w:sz w:val="19"/>
                <w:szCs w:val="19"/>
              </w:rPr>
            </w:pPr>
            <w:r>
              <w:rPr>
                <w:b/>
                <w:sz w:val="19"/>
                <w:szCs w:val="19"/>
              </w:rPr>
              <w:t>Total aggregate expenditure for period</w:t>
            </w:r>
            <w:r w:rsidR="004C0C10" w:rsidRPr="00FA58A5">
              <w:rPr>
                <w:b/>
                <w:sz w:val="19"/>
                <w:szCs w:val="19"/>
              </w:rPr>
              <w:t xml:space="preserve"> </w:t>
            </w:r>
          </w:p>
        </w:tc>
        <w:tc>
          <w:tcPr>
            <w:tcW w:w="1499" w:type="dxa"/>
            <w:tcBorders>
              <w:top w:val="single" w:sz="4" w:space="0" w:color="auto"/>
            </w:tcBorders>
            <w:vAlign w:val="bottom"/>
          </w:tcPr>
          <w:p w14:paraId="6382AB78" w14:textId="77777777" w:rsidR="004C0C10" w:rsidRPr="00E27AA7" w:rsidRDefault="004C0C10" w:rsidP="004C0C10">
            <w:pPr>
              <w:pStyle w:val="tabletext"/>
              <w:widowControl w:val="0"/>
              <w:tabs>
                <w:tab w:val="decimal" w:pos="992"/>
              </w:tabs>
              <w:spacing w:before="60" w:after="60"/>
              <w:ind w:right="113"/>
              <w:jc w:val="right"/>
              <w:rPr>
                <w:b/>
                <w:sz w:val="19"/>
                <w:szCs w:val="19"/>
                <w:lang w:val="ru-RU"/>
              </w:rPr>
            </w:pPr>
            <w:r w:rsidRPr="00E27AA7">
              <w:rPr>
                <w:color w:val="000000"/>
                <w:sz w:val="19"/>
                <w:szCs w:val="19"/>
              </w:rPr>
              <w:t>–</w:t>
            </w:r>
          </w:p>
        </w:tc>
        <w:tc>
          <w:tcPr>
            <w:tcW w:w="181" w:type="dxa"/>
            <w:vAlign w:val="bottom"/>
          </w:tcPr>
          <w:p w14:paraId="26F90D63" w14:textId="77777777" w:rsidR="004C0C10" w:rsidRPr="00E27AA7" w:rsidRDefault="004C0C10" w:rsidP="004C0C10">
            <w:pPr>
              <w:pStyle w:val="tabletext"/>
              <w:widowControl w:val="0"/>
              <w:tabs>
                <w:tab w:val="decimal" w:pos="992"/>
              </w:tabs>
              <w:spacing w:before="60" w:after="60"/>
              <w:ind w:right="113"/>
              <w:jc w:val="right"/>
              <w:rPr>
                <w:b/>
                <w:sz w:val="19"/>
                <w:szCs w:val="19"/>
                <w:lang w:val="ru-RU"/>
              </w:rPr>
            </w:pPr>
          </w:p>
        </w:tc>
        <w:tc>
          <w:tcPr>
            <w:tcW w:w="1392" w:type="dxa"/>
            <w:tcBorders>
              <w:top w:val="single" w:sz="4" w:space="0" w:color="auto"/>
            </w:tcBorders>
            <w:vAlign w:val="bottom"/>
          </w:tcPr>
          <w:p w14:paraId="3B834CEE" w14:textId="77777777" w:rsidR="004C0C10" w:rsidRPr="00E27AA7" w:rsidRDefault="004C0C10" w:rsidP="004C0C10">
            <w:pPr>
              <w:pStyle w:val="tabletext"/>
              <w:widowControl w:val="0"/>
              <w:tabs>
                <w:tab w:val="decimal" w:pos="992"/>
              </w:tabs>
              <w:spacing w:before="60" w:after="60"/>
              <w:ind w:right="113"/>
              <w:jc w:val="right"/>
              <w:rPr>
                <w:b/>
                <w:sz w:val="19"/>
                <w:szCs w:val="19"/>
                <w:lang w:val="ru-RU"/>
              </w:rPr>
            </w:pPr>
            <w:r w:rsidRPr="00E27AA7">
              <w:rPr>
                <w:color w:val="000000"/>
                <w:sz w:val="19"/>
                <w:szCs w:val="19"/>
              </w:rPr>
              <w:t>–</w:t>
            </w:r>
          </w:p>
        </w:tc>
        <w:tc>
          <w:tcPr>
            <w:tcW w:w="47" w:type="dxa"/>
            <w:vAlign w:val="bottom"/>
          </w:tcPr>
          <w:p w14:paraId="44CECB9C" w14:textId="77777777" w:rsidR="004C0C10" w:rsidRPr="00E27AA7" w:rsidRDefault="004C0C10" w:rsidP="004C0C10">
            <w:pPr>
              <w:pStyle w:val="tabletext"/>
              <w:widowControl w:val="0"/>
              <w:spacing w:before="60" w:after="60"/>
              <w:ind w:right="113"/>
              <w:jc w:val="right"/>
              <w:rPr>
                <w:b/>
                <w:bCs/>
                <w:sz w:val="19"/>
                <w:szCs w:val="19"/>
                <w:lang w:val="ru-RU"/>
              </w:rPr>
            </w:pPr>
          </w:p>
        </w:tc>
        <w:tc>
          <w:tcPr>
            <w:tcW w:w="30" w:type="dxa"/>
            <w:vAlign w:val="bottom"/>
          </w:tcPr>
          <w:p w14:paraId="4C660A85" w14:textId="77777777" w:rsidR="004C0C10" w:rsidRPr="00E27AA7" w:rsidRDefault="004C0C10" w:rsidP="004C0C10">
            <w:pPr>
              <w:pStyle w:val="tabletext"/>
              <w:widowControl w:val="0"/>
              <w:tabs>
                <w:tab w:val="decimal" w:pos="992"/>
              </w:tabs>
              <w:spacing w:before="60" w:after="60"/>
              <w:ind w:right="113"/>
              <w:jc w:val="right"/>
              <w:rPr>
                <w:b/>
                <w:sz w:val="19"/>
                <w:szCs w:val="19"/>
                <w:lang w:val="ru-RU"/>
              </w:rPr>
            </w:pPr>
          </w:p>
        </w:tc>
        <w:tc>
          <w:tcPr>
            <w:tcW w:w="1510" w:type="dxa"/>
            <w:tcBorders>
              <w:top w:val="single" w:sz="4" w:space="0" w:color="auto"/>
            </w:tcBorders>
            <w:vAlign w:val="bottom"/>
          </w:tcPr>
          <w:p w14:paraId="01AE6AE9" w14:textId="2D650599" w:rsidR="004C0C10" w:rsidRPr="006E4DDC" w:rsidRDefault="004C0C10" w:rsidP="004C0C10">
            <w:pPr>
              <w:pStyle w:val="tabletext"/>
              <w:widowControl w:val="0"/>
              <w:tabs>
                <w:tab w:val="decimal" w:pos="992"/>
              </w:tabs>
              <w:spacing w:before="60" w:after="60"/>
              <w:ind w:right="113"/>
              <w:jc w:val="right"/>
              <w:rPr>
                <w:b/>
                <w:sz w:val="19"/>
                <w:szCs w:val="19"/>
                <w:lang w:val="ru-RU"/>
              </w:rPr>
            </w:pPr>
            <w:r>
              <w:rPr>
                <w:color w:val="000000"/>
                <w:sz w:val="19"/>
                <w:szCs w:val="19"/>
              </w:rPr>
              <w:t>(16 235)</w:t>
            </w:r>
          </w:p>
        </w:tc>
        <w:tc>
          <w:tcPr>
            <w:tcW w:w="195" w:type="dxa"/>
            <w:vAlign w:val="bottom"/>
          </w:tcPr>
          <w:p w14:paraId="1B4810EA"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c>
          <w:tcPr>
            <w:tcW w:w="1947" w:type="dxa"/>
            <w:tcBorders>
              <w:top w:val="single" w:sz="4" w:space="0" w:color="auto"/>
            </w:tcBorders>
            <w:vAlign w:val="bottom"/>
          </w:tcPr>
          <w:p w14:paraId="36BD9131" w14:textId="653EBC62" w:rsidR="004C0C10" w:rsidRPr="00584F95" w:rsidRDefault="008F77C2" w:rsidP="004C0C10">
            <w:pPr>
              <w:pStyle w:val="tabletext"/>
              <w:widowControl w:val="0"/>
              <w:tabs>
                <w:tab w:val="decimal" w:pos="992"/>
              </w:tabs>
              <w:spacing w:before="60" w:after="60"/>
              <w:ind w:right="113"/>
              <w:jc w:val="right"/>
              <w:rPr>
                <w:b/>
                <w:sz w:val="19"/>
                <w:szCs w:val="19"/>
                <w:lang w:val="ru-RU"/>
              </w:rPr>
            </w:pPr>
            <w:r w:rsidRPr="00E27AA7">
              <w:rPr>
                <w:color w:val="000000"/>
                <w:sz w:val="19"/>
                <w:szCs w:val="19"/>
              </w:rPr>
              <w:t>–</w:t>
            </w:r>
          </w:p>
        </w:tc>
        <w:tc>
          <w:tcPr>
            <w:tcW w:w="78" w:type="dxa"/>
            <w:vAlign w:val="bottom"/>
          </w:tcPr>
          <w:p w14:paraId="2177C76A" w14:textId="77777777" w:rsidR="004C0C10" w:rsidRPr="00584F95" w:rsidRDefault="004C0C10" w:rsidP="004C0C10">
            <w:pPr>
              <w:pStyle w:val="tabletext"/>
              <w:widowControl w:val="0"/>
              <w:tabs>
                <w:tab w:val="decimal" w:pos="992"/>
              </w:tabs>
              <w:spacing w:before="60" w:after="60"/>
              <w:ind w:right="113"/>
              <w:jc w:val="right"/>
              <w:rPr>
                <w:b/>
                <w:sz w:val="19"/>
                <w:szCs w:val="19"/>
                <w:lang w:val="ru-RU"/>
              </w:rPr>
            </w:pPr>
          </w:p>
        </w:tc>
        <w:tc>
          <w:tcPr>
            <w:tcW w:w="1475" w:type="dxa"/>
            <w:tcBorders>
              <w:top w:val="single" w:sz="4" w:space="0" w:color="auto"/>
            </w:tcBorders>
            <w:vAlign w:val="bottom"/>
          </w:tcPr>
          <w:p w14:paraId="0B29F358" w14:textId="573D168A" w:rsidR="004C0C10" w:rsidRPr="00584F95" w:rsidRDefault="008F77C2" w:rsidP="006D62D0">
            <w:pPr>
              <w:pStyle w:val="tabletext"/>
              <w:widowControl w:val="0"/>
              <w:tabs>
                <w:tab w:val="decimal" w:pos="992"/>
              </w:tabs>
              <w:spacing w:before="60" w:after="60"/>
              <w:ind w:right="113"/>
              <w:jc w:val="right"/>
              <w:rPr>
                <w:b/>
                <w:sz w:val="19"/>
                <w:szCs w:val="19"/>
                <w:lang w:val="ru-RU"/>
              </w:rPr>
            </w:pPr>
            <w:r>
              <w:rPr>
                <w:b/>
                <w:sz w:val="19"/>
                <w:szCs w:val="19"/>
                <w:lang w:val="ru-RU"/>
              </w:rPr>
              <w:t>(1</w:t>
            </w:r>
            <w:r w:rsidR="004C0C10">
              <w:rPr>
                <w:b/>
                <w:sz w:val="19"/>
                <w:szCs w:val="19"/>
                <w:lang w:val="ru-RU"/>
              </w:rPr>
              <w:t>6</w:t>
            </w:r>
            <w:r>
              <w:rPr>
                <w:b/>
                <w:sz w:val="19"/>
                <w:szCs w:val="19"/>
                <w:lang w:val="ru-RU"/>
              </w:rPr>
              <w:t> 235)</w:t>
            </w:r>
          </w:p>
        </w:tc>
        <w:tc>
          <w:tcPr>
            <w:tcW w:w="40" w:type="dxa"/>
            <w:vAlign w:val="bottom"/>
          </w:tcPr>
          <w:p w14:paraId="63693588" w14:textId="77777777" w:rsidR="004C0C10" w:rsidRPr="00584F95" w:rsidRDefault="004C0C10" w:rsidP="004C0C10">
            <w:pPr>
              <w:pStyle w:val="tabletext"/>
              <w:widowControl w:val="0"/>
              <w:tabs>
                <w:tab w:val="decimal" w:pos="992"/>
              </w:tabs>
              <w:spacing w:before="60" w:after="60"/>
              <w:ind w:right="113"/>
              <w:jc w:val="right"/>
              <w:rPr>
                <w:sz w:val="19"/>
                <w:szCs w:val="19"/>
                <w:lang w:val="ru-RU"/>
              </w:rPr>
            </w:pPr>
          </w:p>
        </w:tc>
      </w:tr>
      <w:tr w:rsidR="004C0C10" w:rsidRPr="00E27AA7" w14:paraId="36EBEE3B" w14:textId="77777777" w:rsidTr="006D62D0">
        <w:trPr>
          <w:cantSplit/>
          <w:trHeight w:val="409"/>
        </w:trPr>
        <w:tc>
          <w:tcPr>
            <w:tcW w:w="6439" w:type="dxa"/>
            <w:vAlign w:val="bottom"/>
          </w:tcPr>
          <w:p w14:paraId="6DDE0E84" w14:textId="66608808" w:rsidR="004C0C10" w:rsidRPr="00FA58A5" w:rsidRDefault="00FA58A5" w:rsidP="00FA58A5">
            <w:pPr>
              <w:pStyle w:val="tabletext"/>
              <w:widowControl w:val="0"/>
              <w:spacing w:before="60" w:after="60"/>
              <w:ind w:left="142" w:hanging="142"/>
              <w:rPr>
                <w:sz w:val="19"/>
                <w:szCs w:val="19"/>
              </w:rPr>
            </w:pPr>
            <w:r>
              <w:rPr>
                <w:b/>
                <w:sz w:val="19"/>
                <w:szCs w:val="19"/>
              </w:rPr>
              <w:t xml:space="preserve">Ending on March 31, </w:t>
            </w:r>
            <w:r w:rsidR="004C0C10" w:rsidRPr="00FA58A5">
              <w:rPr>
                <w:b/>
                <w:bCs/>
                <w:sz w:val="19"/>
                <w:szCs w:val="19"/>
              </w:rPr>
              <w:t xml:space="preserve">2019 </w:t>
            </w:r>
          </w:p>
        </w:tc>
        <w:tc>
          <w:tcPr>
            <w:tcW w:w="1499" w:type="dxa"/>
            <w:tcBorders>
              <w:top w:val="double" w:sz="4" w:space="0" w:color="auto"/>
              <w:bottom w:val="double" w:sz="4" w:space="0" w:color="auto"/>
            </w:tcBorders>
            <w:vAlign w:val="bottom"/>
          </w:tcPr>
          <w:p w14:paraId="7ADFC833" w14:textId="0ACC7C8C" w:rsidR="004C0C10" w:rsidRPr="00025B65" w:rsidRDefault="004C0C10" w:rsidP="004C0C10">
            <w:pPr>
              <w:pStyle w:val="tabletext"/>
              <w:widowControl w:val="0"/>
              <w:tabs>
                <w:tab w:val="decimal" w:pos="992"/>
              </w:tabs>
              <w:spacing w:before="60" w:after="60"/>
              <w:ind w:right="113"/>
              <w:jc w:val="right"/>
              <w:rPr>
                <w:b/>
                <w:sz w:val="19"/>
                <w:szCs w:val="19"/>
                <w:lang w:val="ru-RU"/>
              </w:rPr>
            </w:pPr>
            <w:r>
              <w:rPr>
                <w:b/>
                <w:sz w:val="19"/>
                <w:szCs w:val="19"/>
                <w:lang w:val="ru-RU"/>
              </w:rPr>
              <w:t>30 379 335</w:t>
            </w:r>
          </w:p>
        </w:tc>
        <w:tc>
          <w:tcPr>
            <w:tcW w:w="181" w:type="dxa"/>
            <w:vAlign w:val="bottom"/>
          </w:tcPr>
          <w:p w14:paraId="76103C3E" w14:textId="77777777" w:rsidR="004C0C10" w:rsidRPr="00025B65" w:rsidRDefault="004C0C10" w:rsidP="004C0C10">
            <w:pPr>
              <w:pStyle w:val="tabletext"/>
              <w:widowControl w:val="0"/>
              <w:tabs>
                <w:tab w:val="decimal" w:pos="992"/>
              </w:tabs>
              <w:spacing w:before="60" w:after="60"/>
              <w:ind w:right="113"/>
              <w:jc w:val="right"/>
              <w:rPr>
                <w:b/>
                <w:sz w:val="19"/>
                <w:szCs w:val="19"/>
                <w:lang w:val="ru-RU"/>
              </w:rPr>
            </w:pPr>
          </w:p>
        </w:tc>
        <w:tc>
          <w:tcPr>
            <w:tcW w:w="1392" w:type="dxa"/>
            <w:tcBorders>
              <w:top w:val="double" w:sz="4" w:space="0" w:color="auto"/>
              <w:bottom w:val="double" w:sz="4" w:space="0" w:color="auto"/>
            </w:tcBorders>
            <w:vAlign w:val="bottom"/>
          </w:tcPr>
          <w:p w14:paraId="67E41021" w14:textId="0CD4BA82" w:rsidR="004C0C10" w:rsidRPr="00025B65" w:rsidRDefault="004C0C10" w:rsidP="004C0C10">
            <w:pPr>
              <w:pStyle w:val="tabletext"/>
              <w:widowControl w:val="0"/>
              <w:tabs>
                <w:tab w:val="decimal" w:pos="992"/>
              </w:tabs>
              <w:spacing w:before="60" w:after="60"/>
              <w:ind w:right="113"/>
              <w:jc w:val="right"/>
              <w:rPr>
                <w:b/>
                <w:sz w:val="19"/>
                <w:szCs w:val="19"/>
                <w:lang w:val="ru-RU"/>
              </w:rPr>
            </w:pPr>
            <w:r>
              <w:rPr>
                <w:b/>
                <w:sz w:val="19"/>
                <w:szCs w:val="19"/>
                <w:lang w:val="ru-RU"/>
              </w:rPr>
              <w:t>6 481 916</w:t>
            </w:r>
          </w:p>
        </w:tc>
        <w:tc>
          <w:tcPr>
            <w:tcW w:w="47" w:type="dxa"/>
            <w:vAlign w:val="bottom"/>
          </w:tcPr>
          <w:p w14:paraId="16F1FA5C" w14:textId="77777777" w:rsidR="004C0C10" w:rsidRPr="00025B65" w:rsidRDefault="004C0C10" w:rsidP="004C0C10">
            <w:pPr>
              <w:pStyle w:val="tabletext"/>
              <w:widowControl w:val="0"/>
              <w:spacing w:before="60" w:after="60"/>
              <w:ind w:right="113"/>
              <w:jc w:val="right"/>
              <w:rPr>
                <w:b/>
                <w:bCs/>
                <w:sz w:val="19"/>
                <w:szCs w:val="19"/>
                <w:lang w:val="ru-RU"/>
              </w:rPr>
            </w:pPr>
          </w:p>
        </w:tc>
        <w:tc>
          <w:tcPr>
            <w:tcW w:w="30" w:type="dxa"/>
            <w:vAlign w:val="bottom"/>
          </w:tcPr>
          <w:p w14:paraId="5C1E4EAC" w14:textId="77777777" w:rsidR="004C0C10" w:rsidRPr="00025B65" w:rsidRDefault="004C0C10" w:rsidP="004C0C10">
            <w:pPr>
              <w:pStyle w:val="tabletext"/>
              <w:widowControl w:val="0"/>
              <w:tabs>
                <w:tab w:val="decimal" w:pos="992"/>
              </w:tabs>
              <w:spacing w:before="60" w:after="60"/>
              <w:ind w:right="113"/>
              <w:jc w:val="right"/>
              <w:rPr>
                <w:b/>
                <w:sz w:val="19"/>
                <w:szCs w:val="19"/>
                <w:lang w:val="ru-RU"/>
              </w:rPr>
            </w:pPr>
          </w:p>
        </w:tc>
        <w:tc>
          <w:tcPr>
            <w:tcW w:w="1510" w:type="dxa"/>
            <w:tcBorders>
              <w:top w:val="double" w:sz="4" w:space="0" w:color="auto"/>
              <w:bottom w:val="double" w:sz="4" w:space="0" w:color="auto"/>
            </w:tcBorders>
            <w:vAlign w:val="bottom"/>
          </w:tcPr>
          <w:p w14:paraId="11BCFF9E" w14:textId="752A750F" w:rsidR="004C0C10" w:rsidRPr="00025B65" w:rsidRDefault="004C0C10" w:rsidP="004C0C10">
            <w:pPr>
              <w:pStyle w:val="tabletext"/>
              <w:widowControl w:val="0"/>
              <w:tabs>
                <w:tab w:val="decimal" w:pos="992"/>
              </w:tabs>
              <w:spacing w:before="60" w:after="60"/>
              <w:ind w:right="113"/>
              <w:jc w:val="right"/>
              <w:rPr>
                <w:b/>
                <w:sz w:val="19"/>
                <w:szCs w:val="19"/>
                <w:lang w:val="ru-RU"/>
              </w:rPr>
            </w:pPr>
            <w:r>
              <w:rPr>
                <w:b/>
                <w:sz w:val="19"/>
                <w:szCs w:val="19"/>
                <w:lang w:val="ru-RU"/>
              </w:rPr>
              <w:t>(209 809)</w:t>
            </w:r>
          </w:p>
        </w:tc>
        <w:tc>
          <w:tcPr>
            <w:tcW w:w="195" w:type="dxa"/>
            <w:vAlign w:val="bottom"/>
          </w:tcPr>
          <w:p w14:paraId="1AA70FCA" w14:textId="77777777" w:rsidR="004C0C10" w:rsidRPr="00E27AA7" w:rsidRDefault="004C0C10" w:rsidP="004C0C10">
            <w:pPr>
              <w:pStyle w:val="tabletext"/>
              <w:widowControl w:val="0"/>
              <w:tabs>
                <w:tab w:val="decimal" w:pos="992"/>
              </w:tabs>
              <w:spacing w:before="60" w:after="60"/>
              <w:ind w:right="113"/>
              <w:jc w:val="right"/>
              <w:rPr>
                <w:b/>
                <w:sz w:val="19"/>
                <w:szCs w:val="19"/>
                <w:lang w:val="ru-RU"/>
              </w:rPr>
            </w:pPr>
          </w:p>
        </w:tc>
        <w:tc>
          <w:tcPr>
            <w:tcW w:w="1947" w:type="dxa"/>
            <w:tcBorders>
              <w:top w:val="double" w:sz="4" w:space="0" w:color="auto"/>
              <w:bottom w:val="double" w:sz="4" w:space="0" w:color="auto"/>
            </w:tcBorders>
            <w:vAlign w:val="bottom"/>
          </w:tcPr>
          <w:p w14:paraId="1615857D" w14:textId="4301E707" w:rsidR="004C0C10" w:rsidRPr="00CD765A" w:rsidRDefault="004C0C10" w:rsidP="004C0C10">
            <w:pPr>
              <w:pStyle w:val="tabletext"/>
              <w:widowControl w:val="0"/>
              <w:tabs>
                <w:tab w:val="decimal" w:pos="992"/>
              </w:tabs>
              <w:spacing w:before="60" w:after="60"/>
              <w:ind w:right="113"/>
              <w:jc w:val="right"/>
              <w:rPr>
                <w:b/>
                <w:sz w:val="19"/>
                <w:szCs w:val="19"/>
                <w:lang w:val="ru-RU"/>
              </w:rPr>
            </w:pPr>
            <w:r>
              <w:rPr>
                <w:b/>
                <w:sz w:val="19"/>
                <w:szCs w:val="19"/>
                <w:lang w:val="ru-RU"/>
              </w:rPr>
              <w:t>(7 677 345)</w:t>
            </w:r>
          </w:p>
        </w:tc>
        <w:tc>
          <w:tcPr>
            <w:tcW w:w="78" w:type="dxa"/>
            <w:vAlign w:val="bottom"/>
          </w:tcPr>
          <w:p w14:paraId="52AEBC5D" w14:textId="77777777" w:rsidR="004C0C10" w:rsidRPr="00E27AA7" w:rsidRDefault="004C0C10" w:rsidP="004C0C10">
            <w:pPr>
              <w:pStyle w:val="tabletext"/>
              <w:widowControl w:val="0"/>
              <w:tabs>
                <w:tab w:val="decimal" w:pos="992"/>
              </w:tabs>
              <w:spacing w:before="60" w:after="60"/>
              <w:ind w:right="113"/>
              <w:jc w:val="right"/>
              <w:rPr>
                <w:b/>
                <w:sz w:val="19"/>
                <w:szCs w:val="19"/>
                <w:lang w:val="ru-RU"/>
              </w:rPr>
            </w:pPr>
          </w:p>
        </w:tc>
        <w:tc>
          <w:tcPr>
            <w:tcW w:w="1475" w:type="dxa"/>
            <w:tcBorders>
              <w:top w:val="double" w:sz="4" w:space="0" w:color="auto"/>
              <w:bottom w:val="double" w:sz="4" w:space="0" w:color="auto"/>
            </w:tcBorders>
            <w:vAlign w:val="bottom"/>
          </w:tcPr>
          <w:p w14:paraId="147D1F38" w14:textId="0B44E675" w:rsidR="004C0C10" w:rsidRPr="00CD765A" w:rsidRDefault="004C0C10" w:rsidP="004C0C10">
            <w:pPr>
              <w:pStyle w:val="tabletext"/>
              <w:widowControl w:val="0"/>
              <w:tabs>
                <w:tab w:val="decimal" w:pos="992"/>
              </w:tabs>
              <w:spacing w:before="60" w:after="60"/>
              <w:ind w:right="113"/>
              <w:jc w:val="right"/>
              <w:rPr>
                <w:b/>
                <w:sz w:val="19"/>
                <w:szCs w:val="19"/>
                <w:lang w:val="ru-RU"/>
              </w:rPr>
            </w:pPr>
            <w:r>
              <w:rPr>
                <w:b/>
                <w:sz w:val="19"/>
                <w:szCs w:val="19"/>
                <w:lang w:val="ru-RU"/>
              </w:rPr>
              <w:t xml:space="preserve">28 974 097 </w:t>
            </w:r>
          </w:p>
        </w:tc>
        <w:tc>
          <w:tcPr>
            <w:tcW w:w="40" w:type="dxa"/>
            <w:vAlign w:val="bottom"/>
          </w:tcPr>
          <w:p w14:paraId="1F235C3F" w14:textId="77777777" w:rsidR="004C0C10" w:rsidRPr="00E27AA7" w:rsidRDefault="004C0C10" w:rsidP="004C0C10">
            <w:pPr>
              <w:pStyle w:val="tabletext"/>
              <w:widowControl w:val="0"/>
              <w:tabs>
                <w:tab w:val="decimal" w:pos="992"/>
              </w:tabs>
              <w:spacing w:before="60" w:after="60"/>
              <w:ind w:right="113"/>
              <w:jc w:val="right"/>
              <w:rPr>
                <w:b/>
                <w:sz w:val="19"/>
                <w:szCs w:val="19"/>
                <w:lang w:val="ru-RU"/>
              </w:rPr>
            </w:pPr>
          </w:p>
        </w:tc>
      </w:tr>
    </w:tbl>
    <w:p w14:paraId="00ABCE84" w14:textId="4315593E" w:rsidR="00310FA4" w:rsidRPr="00E27AA7" w:rsidRDefault="00310FA4" w:rsidP="00310FA4">
      <w:pPr>
        <w:pStyle w:val="tabletext"/>
        <w:widowControl w:val="0"/>
        <w:tabs>
          <w:tab w:val="left" w:pos="4629"/>
          <w:tab w:val="left" w:pos="12470"/>
        </w:tabs>
        <w:spacing w:before="120" w:after="120"/>
        <w:ind w:left="113" w:hanging="113"/>
        <w:rPr>
          <w:b/>
          <w:bCs/>
          <w:szCs w:val="20"/>
          <w:lang w:val="ru-RU"/>
        </w:rPr>
      </w:pPr>
      <w:r w:rsidRPr="00E27AA7">
        <w:rPr>
          <w:b/>
          <w:szCs w:val="20"/>
          <w:lang w:val="ru-RU"/>
        </w:rPr>
        <w:tab/>
      </w:r>
      <w:r w:rsidRPr="00E27AA7">
        <w:rPr>
          <w:b/>
          <w:bCs/>
          <w:szCs w:val="20"/>
          <w:lang w:val="ru-RU"/>
        </w:rPr>
        <w:tab/>
      </w:r>
    </w:p>
    <w:p w14:paraId="030C207D" w14:textId="77777777" w:rsidR="00385C36" w:rsidRPr="00E27AA7" w:rsidRDefault="00385C36" w:rsidP="00385C36">
      <w:pPr>
        <w:ind w:left="1080"/>
        <w:jc w:val="both"/>
        <w:rPr>
          <w:sz w:val="24"/>
          <w:szCs w:val="24"/>
        </w:rPr>
        <w:sectPr w:rsidR="00385C36" w:rsidRPr="00E27AA7" w:rsidSect="00457D83">
          <w:pgSz w:w="16838" w:h="11906" w:orient="landscape" w:code="9"/>
          <w:pgMar w:top="1276" w:right="709" w:bottom="851" w:left="1134" w:header="709" w:footer="709" w:gutter="0"/>
          <w:cols w:space="708"/>
          <w:docGrid w:linePitch="381"/>
        </w:sectPr>
      </w:pPr>
    </w:p>
    <w:p w14:paraId="286EA0A5" w14:textId="0F98D234" w:rsidR="00E962FE" w:rsidRPr="00E27AA7" w:rsidRDefault="001307A5" w:rsidP="00F150FC">
      <w:pPr>
        <w:pStyle w:val="a6"/>
        <w:pageBreakBefore/>
        <w:numPr>
          <w:ilvl w:val="0"/>
          <w:numId w:val="3"/>
        </w:numPr>
        <w:tabs>
          <w:tab w:val="left" w:pos="284"/>
        </w:tabs>
        <w:spacing w:before="240" w:after="120"/>
        <w:ind w:left="0" w:firstLine="0"/>
        <w:jc w:val="both"/>
        <w:outlineLvl w:val="0"/>
        <w:rPr>
          <w:b/>
          <w:sz w:val="24"/>
          <w:szCs w:val="24"/>
        </w:rPr>
      </w:pPr>
      <w:bookmarkStart w:id="6" w:name="Notes"/>
      <w:bookmarkStart w:id="7" w:name="_Toc496255998"/>
      <w:bookmarkStart w:id="8" w:name="_Toc496524509"/>
      <w:bookmarkStart w:id="9" w:name="_Toc499744157"/>
      <w:bookmarkStart w:id="10" w:name="_Toc499744263"/>
      <w:bookmarkEnd w:id="6"/>
      <w:r>
        <w:rPr>
          <w:b/>
          <w:sz w:val="24"/>
          <w:szCs w:val="24"/>
          <w:lang w:val="en-US"/>
        </w:rPr>
        <w:lastRenderedPageBreak/>
        <w:t>General information</w:t>
      </w:r>
    </w:p>
    <w:p w14:paraId="371596DC" w14:textId="30E2B10E" w:rsidR="00E962FE" w:rsidRPr="009E49D4" w:rsidRDefault="001307A5" w:rsidP="00F150FC">
      <w:pPr>
        <w:pStyle w:val="a6"/>
        <w:numPr>
          <w:ilvl w:val="1"/>
          <w:numId w:val="3"/>
        </w:numPr>
        <w:tabs>
          <w:tab w:val="left" w:pos="426"/>
        </w:tabs>
        <w:spacing w:before="240" w:after="120" w:line="360" w:lineRule="auto"/>
        <w:ind w:left="0" w:firstLine="0"/>
        <w:contextualSpacing w:val="0"/>
        <w:jc w:val="both"/>
        <w:outlineLvl w:val="1"/>
        <w:rPr>
          <w:b/>
          <w:sz w:val="22"/>
          <w:lang w:val="en-US"/>
        </w:rPr>
      </w:pPr>
      <w:r>
        <w:rPr>
          <w:b/>
          <w:sz w:val="22"/>
          <w:lang w:val="en-US"/>
        </w:rPr>
        <w:t xml:space="preserve">The </w:t>
      </w:r>
      <w:r w:rsidR="009E49D4">
        <w:rPr>
          <w:b/>
          <w:sz w:val="22"/>
          <w:lang w:val="en-US"/>
        </w:rPr>
        <w:t>G</w:t>
      </w:r>
      <w:r>
        <w:rPr>
          <w:b/>
          <w:sz w:val="22"/>
          <w:lang w:val="en-US"/>
        </w:rPr>
        <w:t>roup and its activities</w:t>
      </w:r>
    </w:p>
    <w:p w14:paraId="021D35DA" w14:textId="77777777" w:rsidR="00471EC2" w:rsidRPr="00471EC2" w:rsidRDefault="00471EC2" w:rsidP="00471EC2">
      <w:pPr>
        <w:tabs>
          <w:tab w:val="left" w:pos="284"/>
        </w:tabs>
        <w:spacing w:before="120" w:after="120"/>
        <w:jc w:val="both"/>
        <w:rPr>
          <w:sz w:val="22"/>
          <w:lang w:val="en-US"/>
        </w:rPr>
      </w:pPr>
      <w:r w:rsidRPr="00471EC2">
        <w:rPr>
          <w:sz w:val="22"/>
          <w:lang w:val="en-US"/>
        </w:rPr>
        <w:t>The core activities of PJSC Kubanenergo (hereinafter referred to as the “Company”) and subsidiaries (hereinafter jointly referred to as the “Group” or “Kubanenergo group of companies”) are providing services for distribution and transmission of energy that is transferred out of the electrical system and services for technological connection of consumers to electric networks.</w:t>
      </w:r>
    </w:p>
    <w:p w14:paraId="35A79B2D" w14:textId="27C46B07" w:rsidR="00471EC2" w:rsidRPr="00471EC2" w:rsidRDefault="00471EC2" w:rsidP="00471EC2">
      <w:pPr>
        <w:tabs>
          <w:tab w:val="left" w:pos="284"/>
        </w:tabs>
        <w:spacing w:before="120" w:after="120"/>
        <w:jc w:val="both"/>
        <w:rPr>
          <w:sz w:val="22"/>
          <w:lang w:val="en-US"/>
        </w:rPr>
      </w:pPr>
      <w:r w:rsidRPr="00471EC2">
        <w:rPr>
          <w:sz w:val="22"/>
          <w:lang w:val="en-US"/>
        </w:rPr>
        <w:t xml:space="preserve">PJSC Rosseti is </w:t>
      </w:r>
      <w:r w:rsidR="004F4878">
        <w:rPr>
          <w:sz w:val="22"/>
          <w:lang w:val="en-US"/>
        </w:rPr>
        <w:t>a</w:t>
      </w:r>
      <w:r w:rsidRPr="00471EC2">
        <w:rPr>
          <w:sz w:val="22"/>
          <w:lang w:val="en-US"/>
        </w:rPr>
        <w:t xml:space="preserve"> parent company. </w:t>
      </w:r>
    </w:p>
    <w:p w14:paraId="488F9644" w14:textId="759E93FB" w:rsidR="00471EC2" w:rsidRDefault="00471EC2" w:rsidP="00471EC2">
      <w:pPr>
        <w:tabs>
          <w:tab w:val="left" w:pos="284"/>
        </w:tabs>
        <w:spacing w:before="120" w:after="120"/>
        <w:jc w:val="both"/>
        <w:rPr>
          <w:sz w:val="22"/>
          <w:lang w:val="en-US"/>
        </w:rPr>
      </w:pPr>
      <w:r w:rsidRPr="00471EC2">
        <w:rPr>
          <w:sz w:val="22"/>
          <w:lang w:val="en-US"/>
        </w:rPr>
        <w:t>In 1993 the Krasnodar Industrial Group of Power Industry and Electrification “K</w:t>
      </w:r>
      <w:r w:rsidR="009E49D4">
        <w:rPr>
          <w:sz w:val="22"/>
          <w:lang w:val="en-US"/>
        </w:rPr>
        <w:t>rasnodar</w:t>
      </w:r>
      <w:r w:rsidRPr="00471EC2">
        <w:rPr>
          <w:sz w:val="22"/>
          <w:lang w:val="en-US"/>
        </w:rPr>
        <w:t>energo” was reorganized into Open Joint-Stock Company of Power Industry and Electrification of Kuban (hereinafter referred to as the OJSC “Kubanenergo” or “Company”) on the basis of Decree of the President of Russia of August 14, 1992 No. 922 “On Aspects of Reorganization of State Owned Enterprises, Associations, Organizations of Fuel and Energy Industry into Joint Stock Companies”, the Decree of the President of Russia of August 15, 1992 No. 923 “On Management Arrangements of Electric Power Complex of the Russian Federation in the context of privatization”, the Decree of the President of  Russia of November 5, 1992 No. 1334 “On Implementation of Decree of the President of Russia for Electric Power Industry of August 14, 1992 No. 992 “On Aspects of Reorganization of State Owned Enterprises, Associations, Organizations of Fuel and Energy Industry into Joint Stock Companies”.</w:t>
      </w:r>
    </w:p>
    <w:p w14:paraId="08C91290" w14:textId="2A84897B" w:rsidR="001307A5" w:rsidRDefault="001307A5" w:rsidP="001307A5">
      <w:pPr>
        <w:pStyle w:val="a8"/>
        <w:spacing w:before="120"/>
        <w:jc w:val="both"/>
        <w:rPr>
          <w:sz w:val="22"/>
          <w:lang w:val="en-US"/>
        </w:rPr>
      </w:pPr>
      <w:r w:rsidRPr="001307A5">
        <w:rPr>
          <w:sz w:val="22"/>
          <w:lang w:val="en-US"/>
        </w:rPr>
        <w:t>The new corporate name as to type of legal entity was approved by the Annual General Meeting of Shareholders of June 22, 2015 due to introduction of amendments to the Civil Code of the Russian Federation. Full corporate name Open Joint Stock Company of power industry and electrification of Kuban (</w:t>
      </w:r>
      <w:r w:rsidR="00D76977" w:rsidRPr="00D76977">
        <w:rPr>
          <w:sz w:val="22"/>
          <w:lang w:val="en-US"/>
        </w:rPr>
        <w:t xml:space="preserve">abbreviated company name - </w:t>
      </w:r>
      <w:r w:rsidRPr="001307A5">
        <w:rPr>
          <w:sz w:val="22"/>
          <w:lang w:val="en-US"/>
        </w:rPr>
        <w:t xml:space="preserve">OJSC Kubanenergo) was changed to Public Joint Stock Company of power industry and electrification of Kuban (PJSC Kubanenergo). </w:t>
      </w:r>
    </w:p>
    <w:p w14:paraId="31A1C588" w14:textId="24D9DD67" w:rsidR="001307A5" w:rsidRPr="001307A5" w:rsidRDefault="001307A5" w:rsidP="001307A5">
      <w:pPr>
        <w:pStyle w:val="a8"/>
        <w:spacing w:before="120"/>
        <w:jc w:val="both"/>
        <w:rPr>
          <w:sz w:val="22"/>
          <w:lang w:val="en-US"/>
        </w:rPr>
      </w:pPr>
      <w:r w:rsidRPr="001307A5">
        <w:rPr>
          <w:sz w:val="22"/>
          <w:lang w:val="en-US"/>
        </w:rPr>
        <w:t>Legal address (registered office) of the Company: 350033, Russia, Krasnodar Region, Krasnodar, 2A Stavropolskaya Street.</w:t>
      </w:r>
    </w:p>
    <w:p w14:paraId="593089DF" w14:textId="4711968A" w:rsidR="001307A5" w:rsidRDefault="001307A5" w:rsidP="001307A5">
      <w:pPr>
        <w:pStyle w:val="a8"/>
        <w:spacing w:before="120" w:after="0"/>
        <w:jc w:val="both"/>
        <w:rPr>
          <w:sz w:val="22"/>
          <w:lang w:val="en-US"/>
        </w:rPr>
      </w:pPr>
      <w:r w:rsidRPr="001307A5">
        <w:rPr>
          <w:sz w:val="22"/>
          <w:lang w:val="en-US"/>
        </w:rPr>
        <w:t>Joint Stock Companies of Kubanenergo PJSC own 100% of the shares in the statutory fund of the Companies as described in Note 5.</w:t>
      </w:r>
    </w:p>
    <w:p w14:paraId="2F1B11A1" w14:textId="4143D859" w:rsidR="00DF42EA" w:rsidRPr="00020292" w:rsidRDefault="00020292" w:rsidP="00020292">
      <w:pPr>
        <w:pStyle w:val="a6"/>
        <w:numPr>
          <w:ilvl w:val="0"/>
          <w:numId w:val="52"/>
        </w:numPr>
        <w:tabs>
          <w:tab w:val="left" w:pos="426"/>
        </w:tabs>
        <w:spacing w:before="240" w:after="120" w:line="360" w:lineRule="auto"/>
        <w:jc w:val="both"/>
        <w:outlineLvl w:val="1"/>
        <w:rPr>
          <w:b/>
          <w:sz w:val="22"/>
          <w:lang w:val="en-US"/>
        </w:rPr>
      </w:pPr>
      <w:r>
        <w:rPr>
          <w:b/>
          <w:sz w:val="22"/>
          <w:lang w:val="en-US"/>
        </w:rPr>
        <w:t>The</w:t>
      </w:r>
      <w:r w:rsidRPr="00020292">
        <w:rPr>
          <w:b/>
          <w:sz w:val="22"/>
          <w:lang w:val="en-US"/>
        </w:rPr>
        <w:t xml:space="preserve"> </w:t>
      </w:r>
      <w:r>
        <w:rPr>
          <w:b/>
          <w:sz w:val="22"/>
          <w:lang w:val="en-US"/>
        </w:rPr>
        <w:t>economic</w:t>
      </w:r>
      <w:r w:rsidRPr="00020292">
        <w:rPr>
          <w:b/>
          <w:sz w:val="22"/>
          <w:lang w:val="en-US"/>
        </w:rPr>
        <w:t xml:space="preserve"> </w:t>
      </w:r>
      <w:r>
        <w:rPr>
          <w:b/>
          <w:sz w:val="22"/>
          <w:lang w:val="en-US"/>
        </w:rPr>
        <w:t>environment</w:t>
      </w:r>
      <w:r w:rsidRPr="00020292">
        <w:rPr>
          <w:lang w:val="en-US"/>
        </w:rPr>
        <w:t xml:space="preserve"> </w:t>
      </w:r>
      <w:r w:rsidRPr="00020292">
        <w:rPr>
          <w:b/>
          <w:sz w:val="22"/>
          <w:lang w:val="en-US"/>
        </w:rPr>
        <w:t>where the Group carries out its activities</w:t>
      </w:r>
    </w:p>
    <w:p w14:paraId="0AEFDCEC" w14:textId="17F85A76" w:rsidR="001307A5" w:rsidRPr="001307A5" w:rsidRDefault="001307A5" w:rsidP="001307A5">
      <w:pPr>
        <w:tabs>
          <w:tab w:val="left" w:pos="284"/>
        </w:tabs>
        <w:spacing w:before="120" w:after="120"/>
        <w:jc w:val="both"/>
        <w:rPr>
          <w:sz w:val="22"/>
          <w:lang w:val="en-US"/>
        </w:rPr>
      </w:pPr>
      <w:bookmarkStart w:id="11" w:name="_Toc496524500"/>
      <w:r w:rsidRPr="001307A5">
        <w:rPr>
          <w:sz w:val="22"/>
          <w:lang w:val="en-US"/>
        </w:rPr>
        <w:t xml:space="preserve">The Group carries out its activities </w:t>
      </w:r>
      <w:r w:rsidR="00525970">
        <w:rPr>
          <w:sz w:val="22"/>
          <w:lang w:val="en-US"/>
        </w:rPr>
        <w:t xml:space="preserve">mainly </w:t>
      </w:r>
      <w:r w:rsidRPr="001307A5">
        <w:rPr>
          <w:sz w:val="22"/>
          <w:lang w:val="en-US"/>
        </w:rPr>
        <w:t>in the Russian Federation</w:t>
      </w:r>
      <w:r w:rsidR="004320CF">
        <w:rPr>
          <w:sz w:val="22"/>
          <w:lang w:val="en-US"/>
        </w:rPr>
        <w:t xml:space="preserve"> and thus is exposed to the risks </w:t>
      </w:r>
      <w:r w:rsidR="00525970">
        <w:rPr>
          <w:sz w:val="22"/>
          <w:lang w:val="en-US"/>
        </w:rPr>
        <w:t xml:space="preserve">arising from the economic situation and state of financial markets of the Russian Federation. </w:t>
      </w:r>
      <w:r w:rsidR="004320CF">
        <w:rPr>
          <w:sz w:val="22"/>
          <w:lang w:val="en-US"/>
        </w:rPr>
        <w:t xml:space="preserve"> </w:t>
      </w:r>
    </w:p>
    <w:p w14:paraId="6D004974" w14:textId="75FB1685" w:rsidR="001307A5" w:rsidRDefault="001307A5" w:rsidP="001307A5">
      <w:pPr>
        <w:tabs>
          <w:tab w:val="left" w:pos="284"/>
        </w:tabs>
        <w:spacing w:before="120" w:after="120"/>
        <w:jc w:val="both"/>
        <w:rPr>
          <w:sz w:val="22"/>
          <w:lang w:val="en-US"/>
        </w:rPr>
      </w:pPr>
      <w:r w:rsidRPr="001307A5">
        <w:rPr>
          <w:sz w:val="22"/>
          <w:lang w:val="en-US"/>
        </w:rPr>
        <w:t xml:space="preserve">The economy of the Russian Federation shows some characteristics of emerging markets. The economy of the country is particularly sensitive to oil and gas prices. The legal, tax and normative systems are continuing to develop and are often subject to amendments and there is the possibility for various interpretations.  The ongoing political tensions as well as international sanctions in regards to some Russian companies and citizens continue to affect the Russian economy negatively. </w:t>
      </w:r>
    </w:p>
    <w:p w14:paraId="1412CFB1" w14:textId="0F241020" w:rsidR="00ED21D3" w:rsidRPr="00132796" w:rsidRDefault="005E224F" w:rsidP="000B6346">
      <w:pPr>
        <w:tabs>
          <w:tab w:val="left" w:pos="284"/>
        </w:tabs>
        <w:spacing w:before="120" w:after="120"/>
        <w:jc w:val="both"/>
        <w:rPr>
          <w:color w:val="FF0000"/>
          <w:sz w:val="22"/>
          <w:lang w:val="en-US"/>
        </w:rPr>
      </w:pPr>
      <w:r w:rsidRPr="005E224F">
        <w:rPr>
          <w:sz w:val="22"/>
          <w:lang w:val="en-US"/>
        </w:rPr>
        <w:t>The spread of COVID-19 has caused</w:t>
      </w:r>
      <w:r w:rsidRPr="005E224F">
        <w:rPr>
          <w:lang w:val="en-US"/>
        </w:rPr>
        <w:t xml:space="preserve"> </w:t>
      </w:r>
      <w:r w:rsidRPr="005E224F">
        <w:rPr>
          <w:sz w:val="22"/>
          <w:lang w:val="en-US"/>
        </w:rPr>
        <w:t>financial and economic tension</w:t>
      </w:r>
      <w:r>
        <w:rPr>
          <w:sz w:val="22"/>
          <w:lang w:val="en-US"/>
        </w:rPr>
        <w:t xml:space="preserve">s on the global markets in 2020. </w:t>
      </w:r>
      <w:r w:rsidR="00C75EED">
        <w:rPr>
          <w:sz w:val="22"/>
          <w:lang w:val="en-US"/>
        </w:rPr>
        <w:t xml:space="preserve">Since March 2020, there has been a substantial </w:t>
      </w:r>
      <w:r w:rsidR="00C75EED" w:rsidRPr="00C75EED">
        <w:rPr>
          <w:sz w:val="22"/>
          <w:lang w:val="en-US"/>
        </w:rPr>
        <w:t>volatility</w:t>
      </w:r>
      <w:r w:rsidR="00C75EED">
        <w:rPr>
          <w:sz w:val="22"/>
          <w:lang w:val="en-US"/>
        </w:rPr>
        <w:t xml:space="preserve"> </w:t>
      </w:r>
      <w:r w:rsidR="00410145">
        <w:rPr>
          <w:sz w:val="22"/>
          <w:lang w:val="en-US"/>
        </w:rPr>
        <w:t>in</w:t>
      </w:r>
      <w:r w:rsidR="00C75EED">
        <w:rPr>
          <w:sz w:val="22"/>
          <w:lang w:val="en-US"/>
        </w:rPr>
        <w:t xml:space="preserve"> the </w:t>
      </w:r>
      <w:r w:rsidR="00410145">
        <w:rPr>
          <w:sz w:val="22"/>
          <w:lang w:val="en-US"/>
        </w:rPr>
        <w:t>stock market</w:t>
      </w:r>
      <w:r w:rsidR="00C75EED">
        <w:rPr>
          <w:sz w:val="22"/>
          <w:lang w:val="en-US"/>
        </w:rPr>
        <w:t xml:space="preserve">, </w:t>
      </w:r>
      <w:r w:rsidR="00410145">
        <w:rPr>
          <w:sz w:val="22"/>
          <w:lang w:val="en-US"/>
        </w:rPr>
        <w:t>currency market</w:t>
      </w:r>
      <w:r w:rsidR="00C75EED">
        <w:rPr>
          <w:sz w:val="22"/>
          <w:lang w:val="en-US"/>
        </w:rPr>
        <w:t xml:space="preserve"> and </w:t>
      </w:r>
      <w:r w:rsidR="00C75EED" w:rsidRPr="00C75EED">
        <w:rPr>
          <w:sz w:val="22"/>
          <w:lang w:val="en-US"/>
        </w:rPr>
        <w:t>raw materials market</w:t>
      </w:r>
      <w:r w:rsidR="00410145">
        <w:rPr>
          <w:sz w:val="22"/>
          <w:lang w:val="en-US"/>
        </w:rPr>
        <w:t xml:space="preserve"> including the fall in oil prices</w:t>
      </w:r>
      <w:r w:rsidR="00CF3C43">
        <w:rPr>
          <w:sz w:val="22"/>
          <w:lang w:val="en-US"/>
        </w:rPr>
        <w:t xml:space="preserve"> and </w:t>
      </w:r>
      <w:r w:rsidR="00CF3C43" w:rsidRPr="00CF3C43">
        <w:rPr>
          <w:sz w:val="22"/>
          <w:lang w:val="en-US"/>
        </w:rPr>
        <w:t>decline in the</w:t>
      </w:r>
      <w:r w:rsidR="00CF3C43">
        <w:rPr>
          <w:sz w:val="22"/>
          <w:lang w:val="en-US"/>
        </w:rPr>
        <w:t xml:space="preserve"> Russian R</w:t>
      </w:r>
      <w:r w:rsidR="00CF3C43" w:rsidRPr="00CF3C43">
        <w:rPr>
          <w:sz w:val="22"/>
          <w:lang w:val="en-US"/>
        </w:rPr>
        <w:t>uble</w:t>
      </w:r>
      <w:r w:rsidR="00132796">
        <w:rPr>
          <w:sz w:val="22"/>
          <w:lang w:val="en-US"/>
        </w:rPr>
        <w:t xml:space="preserve"> to the US Dollar and the Euro.</w:t>
      </w:r>
      <w:r w:rsidR="00132796" w:rsidRPr="00132796">
        <w:rPr>
          <w:sz w:val="22"/>
          <w:lang w:val="en-US"/>
        </w:rPr>
        <w:t xml:space="preserve"> </w:t>
      </w:r>
      <w:r w:rsidR="00ED21D3" w:rsidRPr="00ED21D3">
        <w:rPr>
          <w:sz w:val="22"/>
          <w:lang w:val="en-US"/>
        </w:rPr>
        <w:t xml:space="preserve">Quarantine measures were enforced in many countries </w:t>
      </w:r>
      <w:r w:rsidR="00ED21D3">
        <w:rPr>
          <w:sz w:val="22"/>
          <w:lang w:val="en-US"/>
        </w:rPr>
        <w:t xml:space="preserve">including the Russian Federation that had a significant impact on the level and volume of business of market participants. </w:t>
      </w:r>
      <w:r w:rsidR="007036E4">
        <w:rPr>
          <w:sz w:val="22"/>
          <w:lang w:val="en-US"/>
        </w:rPr>
        <w:t>Both the pandemic itself and the measures to minimize</w:t>
      </w:r>
      <w:r w:rsidR="00DE3D16">
        <w:rPr>
          <w:sz w:val="22"/>
          <w:lang w:val="en-US"/>
        </w:rPr>
        <w:t xml:space="preserve"> its consequences have an impact on the </w:t>
      </w:r>
      <w:r w:rsidR="00DE3D16" w:rsidRPr="00DE3D16">
        <w:rPr>
          <w:sz w:val="22"/>
          <w:lang w:val="en-US"/>
        </w:rPr>
        <w:t xml:space="preserve">corporate operations </w:t>
      </w:r>
      <w:r w:rsidR="00DE3D16">
        <w:rPr>
          <w:sz w:val="22"/>
          <w:lang w:val="en-US"/>
        </w:rPr>
        <w:t>in</w:t>
      </w:r>
      <w:r w:rsidR="00DE3D16" w:rsidRPr="00DE3D16">
        <w:rPr>
          <w:sz w:val="22"/>
          <w:lang w:val="en-US"/>
        </w:rPr>
        <w:t xml:space="preserve"> </w:t>
      </w:r>
      <w:r w:rsidR="00DE3D16">
        <w:rPr>
          <w:sz w:val="22"/>
          <w:lang w:val="en-US"/>
        </w:rPr>
        <w:t>different industries. The scope and duration of these events remain uncertain</w:t>
      </w:r>
      <w:r w:rsidR="001E4393">
        <w:rPr>
          <w:sz w:val="22"/>
          <w:lang w:val="en-US"/>
        </w:rPr>
        <w:t xml:space="preserve"> and</w:t>
      </w:r>
      <w:r w:rsidR="00DE3D16">
        <w:rPr>
          <w:sz w:val="22"/>
          <w:lang w:val="en-US"/>
        </w:rPr>
        <w:t xml:space="preserve"> </w:t>
      </w:r>
      <w:r w:rsidR="001E4393">
        <w:rPr>
          <w:sz w:val="22"/>
          <w:lang w:val="en-US"/>
        </w:rPr>
        <w:t>now i</w:t>
      </w:r>
      <w:r w:rsidR="00DE3D16">
        <w:rPr>
          <w:sz w:val="22"/>
          <w:lang w:val="en-US"/>
        </w:rPr>
        <w:t>t is impossible to</w:t>
      </w:r>
      <w:r w:rsidR="00DE3D16" w:rsidRPr="001E4393">
        <w:rPr>
          <w:sz w:val="22"/>
          <w:lang w:val="en-US"/>
        </w:rPr>
        <w:t xml:space="preserve"> </w:t>
      </w:r>
      <w:r w:rsidR="00DE3D16">
        <w:rPr>
          <w:sz w:val="22"/>
          <w:lang w:val="en-US"/>
        </w:rPr>
        <w:t xml:space="preserve">evaluate </w:t>
      </w:r>
      <w:r w:rsidR="001E4393" w:rsidRPr="001E4393">
        <w:rPr>
          <w:sz w:val="22"/>
          <w:lang w:val="en-US"/>
        </w:rPr>
        <w:t xml:space="preserve">with reasonable certainty </w:t>
      </w:r>
      <w:r w:rsidR="00DE3D16">
        <w:rPr>
          <w:sz w:val="22"/>
          <w:lang w:val="en-US"/>
        </w:rPr>
        <w:t xml:space="preserve">the </w:t>
      </w:r>
      <w:r w:rsidR="001E4393">
        <w:rPr>
          <w:sz w:val="22"/>
          <w:lang w:val="en-US"/>
        </w:rPr>
        <w:t xml:space="preserve">volume effects.  </w:t>
      </w:r>
    </w:p>
    <w:p w14:paraId="461D647A" w14:textId="38D39820" w:rsidR="007A51F5" w:rsidRPr="007A51F5" w:rsidRDefault="001E4393" w:rsidP="000B6346">
      <w:pPr>
        <w:tabs>
          <w:tab w:val="left" w:pos="284"/>
        </w:tabs>
        <w:spacing w:before="120" w:after="120"/>
        <w:jc w:val="both"/>
        <w:rPr>
          <w:sz w:val="22"/>
          <w:lang w:val="en-US"/>
        </w:rPr>
      </w:pPr>
      <w:r w:rsidRPr="001E4393">
        <w:rPr>
          <w:sz w:val="22"/>
          <w:lang w:val="en-US"/>
        </w:rPr>
        <w:t>The Group’s Executive Board</w:t>
      </w:r>
      <w:r w:rsidR="00CE5354" w:rsidRPr="00CE5354">
        <w:rPr>
          <w:sz w:val="22"/>
          <w:lang w:val="en-US"/>
        </w:rPr>
        <w:t xml:space="preserve"> is liaising with government authorities</w:t>
      </w:r>
      <w:r w:rsidR="00CE5354" w:rsidRPr="00CE5354">
        <w:rPr>
          <w:lang w:val="en-US"/>
        </w:rPr>
        <w:t xml:space="preserve"> </w:t>
      </w:r>
      <w:r w:rsidR="00CE5354" w:rsidRPr="00CE5354">
        <w:rPr>
          <w:sz w:val="22"/>
          <w:lang w:val="en-US"/>
        </w:rPr>
        <w:t>at federal and regional level</w:t>
      </w:r>
      <w:r w:rsidR="00CE5354">
        <w:rPr>
          <w:sz w:val="22"/>
          <w:lang w:val="en-US"/>
        </w:rPr>
        <w:t xml:space="preserve">s in order to prevent the spread of the virus. </w:t>
      </w:r>
      <w:r w:rsidR="00AA0F43" w:rsidRPr="001E4393">
        <w:rPr>
          <w:sz w:val="22"/>
          <w:lang w:val="en-US"/>
        </w:rPr>
        <w:t>The Group’s Executive Board</w:t>
      </w:r>
      <w:r w:rsidR="00AA0F43">
        <w:rPr>
          <w:sz w:val="22"/>
          <w:lang w:val="en-US"/>
        </w:rPr>
        <w:t xml:space="preserve"> </w:t>
      </w:r>
      <w:r w:rsidR="00F05146">
        <w:rPr>
          <w:sz w:val="22"/>
          <w:lang w:val="en-US"/>
        </w:rPr>
        <w:t xml:space="preserve">analyses the potential impact of </w:t>
      </w:r>
      <w:r w:rsidR="00FF1C77" w:rsidRPr="00FF1C77">
        <w:rPr>
          <w:sz w:val="22"/>
          <w:lang w:val="en-US"/>
        </w:rPr>
        <w:t xml:space="preserve">changeable </w:t>
      </w:r>
      <w:r w:rsidR="00F05146">
        <w:rPr>
          <w:sz w:val="22"/>
          <w:lang w:val="en-US"/>
        </w:rPr>
        <w:t xml:space="preserve">micro and </w:t>
      </w:r>
      <w:r w:rsidR="00F05146" w:rsidRPr="00F05146">
        <w:rPr>
          <w:sz w:val="22"/>
          <w:lang w:val="en-US"/>
        </w:rPr>
        <w:t>macroeconomic conditions</w:t>
      </w:r>
      <w:r w:rsidR="00F05146">
        <w:rPr>
          <w:sz w:val="22"/>
          <w:lang w:val="en-US"/>
        </w:rPr>
        <w:t xml:space="preserve"> on financial situation and operating results</w:t>
      </w:r>
      <w:r w:rsidR="00FF1C77">
        <w:rPr>
          <w:sz w:val="22"/>
          <w:lang w:val="en-US"/>
        </w:rPr>
        <w:t xml:space="preserve"> of the Group</w:t>
      </w:r>
      <w:r w:rsidR="00F05146">
        <w:rPr>
          <w:sz w:val="22"/>
          <w:lang w:val="en-US"/>
        </w:rPr>
        <w:t xml:space="preserve">. </w:t>
      </w:r>
      <w:r w:rsidR="002E45EA">
        <w:rPr>
          <w:sz w:val="22"/>
          <w:lang w:val="en-US"/>
        </w:rPr>
        <w:t xml:space="preserve">Taking into account the </w:t>
      </w:r>
      <w:r w:rsidR="002E45EA" w:rsidRPr="002E45EA">
        <w:rPr>
          <w:sz w:val="22"/>
          <w:lang w:val="en-US"/>
        </w:rPr>
        <w:t>systemically important nature of the industry</w:t>
      </w:r>
      <w:r w:rsidR="002E45EA">
        <w:rPr>
          <w:sz w:val="22"/>
          <w:lang w:val="en-US"/>
        </w:rPr>
        <w:t>, s</w:t>
      </w:r>
      <w:r w:rsidR="002E45EA" w:rsidRPr="002E45EA">
        <w:rPr>
          <w:sz w:val="22"/>
          <w:lang w:val="en-US"/>
        </w:rPr>
        <w:t xml:space="preserve">tate regulation of tariffs </w:t>
      </w:r>
      <w:r w:rsidR="002E45EA">
        <w:rPr>
          <w:sz w:val="22"/>
          <w:lang w:val="en-US"/>
        </w:rPr>
        <w:t>for</w:t>
      </w:r>
      <w:r w:rsidR="002E45EA" w:rsidRPr="002E45EA">
        <w:rPr>
          <w:sz w:val="22"/>
          <w:lang w:val="en-US"/>
        </w:rPr>
        <w:t xml:space="preserve"> </w:t>
      </w:r>
      <w:r w:rsidR="00F10303">
        <w:rPr>
          <w:sz w:val="22"/>
          <w:lang w:val="en-US"/>
        </w:rPr>
        <w:t xml:space="preserve">main </w:t>
      </w:r>
      <w:r w:rsidR="00F10303" w:rsidRPr="00F10303">
        <w:rPr>
          <w:sz w:val="22"/>
          <w:lang w:val="en-US"/>
        </w:rPr>
        <w:lastRenderedPageBreak/>
        <w:t>operating activity</w:t>
      </w:r>
      <w:r w:rsidR="00F10303">
        <w:rPr>
          <w:sz w:val="22"/>
          <w:lang w:val="en-US"/>
        </w:rPr>
        <w:t xml:space="preserve">, </w:t>
      </w:r>
      <w:r w:rsidR="006333AE" w:rsidRPr="006333AE">
        <w:rPr>
          <w:sz w:val="22"/>
          <w:lang w:val="en-US"/>
        </w:rPr>
        <w:t>absence of dependence on</w:t>
      </w:r>
      <w:r w:rsidR="006333AE">
        <w:rPr>
          <w:sz w:val="22"/>
          <w:lang w:val="en-US"/>
        </w:rPr>
        <w:t xml:space="preserve"> external suppliers of equipment and services and </w:t>
      </w:r>
      <w:r w:rsidR="006333AE" w:rsidRPr="006333AE">
        <w:rPr>
          <w:sz w:val="22"/>
          <w:lang w:val="en-US"/>
        </w:rPr>
        <w:t>exchange risk</w:t>
      </w:r>
      <w:r w:rsidR="006333AE">
        <w:rPr>
          <w:sz w:val="22"/>
          <w:lang w:val="en-US"/>
        </w:rPr>
        <w:t xml:space="preserve"> (</w:t>
      </w:r>
      <w:r w:rsidR="00EB59FF">
        <w:rPr>
          <w:sz w:val="22"/>
          <w:lang w:val="en-US"/>
        </w:rPr>
        <w:t>the major part of rev</w:t>
      </w:r>
      <w:r w:rsidR="00D5011A">
        <w:rPr>
          <w:sz w:val="22"/>
          <w:lang w:val="en-US"/>
        </w:rPr>
        <w:t>enues and expenses of the Group</w:t>
      </w:r>
      <w:r w:rsidR="00EB59FF">
        <w:rPr>
          <w:sz w:val="22"/>
          <w:lang w:val="en-US"/>
        </w:rPr>
        <w:t xml:space="preserve"> and also </w:t>
      </w:r>
      <w:r w:rsidR="00EB59FF" w:rsidRPr="00EB59FF">
        <w:rPr>
          <w:sz w:val="22"/>
          <w:lang w:val="en-US"/>
        </w:rPr>
        <w:t>monetary assets and liabilities</w:t>
      </w:r>
      <w:r w:rsidR="00EB59FF">
        <w:rPr>
          <w:sz w:val="22"/>
          <w:lang w:val="en-US"/>
        </w:rPr>
        <w:t xml:space="preserve"> are </w:t>
      </w:r>
      <w:r w:rsidR="00EB59FF" w:rsidRPr="00EB59FF">
        <w:rPr>
          <w:sz w:val="22"/>
          <w:lang w:val="en-US"/>
        </w:rPr>
        <w:t>denominated in</w:t>
      </w:r>
      <w:r w:rsidR="00EB59FF">
        <w:rPr>
          <w:sz w:val="22"/>
          <w:lang w:val="en-US"/>
        </w:rPr>
        <w:t xml:space="preserve"> Russian Rubles)</w:t>
      </w:r>
      <w:r w:rsidR="00D5011A">
        <w:rPr>
          <w:sz w:val="22"/>
          <w:lang w:val="en-US"/>
        </w:rPr>
        <w:t xml:space="preserve">, the impact of </w:t>
      </w:r>
      <w:r w:rsidR="00D5011A" w:rsidRPr="00D5011A">
        <w:rPr>
          <w:sz w:val="22"/>
          <w:lang w:val="en-US"/>
        </w:rPr>
        <w:t>above mentioned</w:t>
      </w:r>
      <w:r w:rsidR="00D5011A">
        <w:rPr>
          <w:sz w:val="22"/>
          <w:lang w:val="en-US"/>
        </w:rPr>
        <w:t xml:space="preserve"> events on the Group’s activities are limited. The Group’s Executive Board</w:t>
      </w:r>
      <w:r w:rsidR="00D5011A" w:rsidRPr="00D5011A">
        <w:rPr>
          <w:sz w:val="22"/>
          <w:lang w:val="en-US"/>
        </w:rPr>
        <w:t xml:space="preserve"> uses all reasonable efforts to ensure the</w:t>
      </w:r>
      <w:r w:rsidR="00D5011A">
        <w:rPr>
          <w:sz w:val="22"/>
          <w:lang w:val="en-US"/>
        </w:rPr>
        <w:t xml:space="preserve"> safety, </w:t>
      </w:r>
      <w:r w:rsidR="007A51F5">
        <w:rPr>
          <w:sz w:val="22"/>
          <w:lang w:val="en-US"/>
        </w:rPr>
        <w:t xml:space="preserve">protecting life and health of its employees and contractors, </w:t>
      </w:r>
      <w:r w:rsidR="007A51F5" w:rsidRPr="007A51F5">
        <w:rPr>
          <w:sz w:val="22"/>
          <w:lang w:val="en-US"/>
        </w:rPr>
        <w:t>concurrently with</w:t>
      </w:r>
      <w:r w:rsidR="007A51F5">
        <w:rPr>
          <w:sz w:val="22"/>
          <w:lang w:val="en-US"/>
        </w:rPr>
        <w:t xml:space="preserve"> the implementation of actions </w:t>
      </w:r>
      <w:r w:rsidR="00103074">
        <w:rPr>
          <w:sz w:val="22"/>
          <w:lang w:val="en-US"/>
        </w:rPr>
        <w:t xml:space="preserve">on </w:t>
      </w:r>
      <w:r w:rsidR="007A51F5" w:rsidRPr="007A51F5">
        <w:rPr>
          <w:sz w:val="22"/>
          <w:lang w:val="en-US"/>
        </w:rPr>
        <w:t>maintaining the reliability of electric power supply</w:t>
      </w:r>
      <w:r w:rsidR="00103074">
        <w:rPr>
          <w:sz w:val="22"/>
          <w:lang w:val="en-US"/>
        </w:rPr>
        <w:t xml:space="preserve">, </w:t>
      </w:r>
      <w:r w:rsidR="00103074" w:rsidRPr="00103074">
        <w:rPr>
          <w:sz w:val="22"/>
          <w:lang w:val="en-US"/>
        </w:rPr>
        <w:t xml:space="preserve">performance of the </w:t>
      </w:r>
      <w:r w:rsidR="00103074">
        <w:rPr>
          <w:sz w:val="22"/>
          <w:lang w:val="en-US"/>
        </w:rPr>
        <w:t>high interest</w:t>
      </w:r>
      <w:r w:rsidR="00103074" w:rsidRPr="00103074">
        <w:rPr>
          <w:sz w:val="22"/>
          <w:lang w:val="en-US"/>
        </w:rPr>
        <w:t xml:space="preserve"> investment projects</w:t>
      </w:r>
      <w:r w:rsidR="00103074">
        <w:rPr>
          <w:sz w:val="22"/>
          <w:lang w:val="en-US"/>
        </w:rPr>
        <w:t xml:space="preserve"> and </w:t>
      </w:r>
      <w:r w:rsidR="00103074" w:rsidRPr="00103074">
        <w:rPr>
          <w:sz w:val="22"/>
          <w:lang w:val="en-US"/>
        </w:rPr>
        <w:t>business solvency</w:t>
      </w:r>
      <w:r w:rsidR="00103074">
        <w:rPr>
          <w:sz w:val="22"/>
          <w:lang w:val="en-US"/>
        </w:rPr>
        <w:t xml:space="preserve"> of the Group. </w:t>
      </w:r>
    </w:p>
    <w:p w14:paraId="223BD9D8" w14:textId="0DFD96E7" w:rsidR="0091437D" w:rsidRPr="00134E2B" w:rsidRDefault="0091437D" w:rsidP="006D62D0">
      <w:pPr>
        <w:tabs>
          <w:tab w:val="left" w:pos="284"/>
        </w:tabs>
        <w:spacing w:before="120" w:after="120"/>
        <w:jc w:val="both"/>
        <w:rPr>
          <w:sz w:val="22"/>
          <w:lang w:val="en-US"/>
        </w:rPr>
      </w:pPr>
    </w:p>
    <w:p w14:paraId="788BC5C5" w14:textId="4BFD8D3C" w:rsidR="00E962FE" w:rsidRPr="00A73DAF" w:rsidRDefault="00A73DAF" w:rsidP="00A73DAF">
      <w:pPr>
        <w:tabs>
          <w:tab w:val="left" w:pos="426"/>
        </w:tabs>
        <w:spacing w:before="240" w:after="120"/>
        <w:ind w:left="142"/>
        <w:jc w:val="both"/>
        <w:outlineLvl w:val="1"/>
        <w:rPr>
          <w:b/>
          <w:sz w:val="22"/>
          <w:lang w:val="en-US"/>
        </w:rPr>
      </w:pPr>
      <w:r>
        <w:rPr>
          <w:b/>
          <w:sz w:val="22"/>
          <w:lang w:val="en-US"/>
        </w:rPr>
        <w:t xml:space="preserve">(c) </w:t>
      </w:r>
      <w:bookmarkEnd w:id="11"/>
      <w:r>
        <w:rPr>
          <w:b/>
          <w:sz w:val="22"/>
          <w:lang w:val="en-US"/>
        </w:rPr>
        <w:t>Relations with the State</w:t>
      </w:r>
    </w:p>
    <w:p w14:paraId="0323F13C" w14:textId="77777777" w:rsidR="00A73DAF" w:rsidRPr="005C7B11" w:rsidRDefault="00A73DAF" w:rsidP="00A73DAF">
      <w:pPr>
        <w:widowControl w:val="0"/>
        <w:tabs>
          <w:tab w:val="left" w:pos="0"/>
        </w:tabs>
        <w:autoSpaceDE w:val="0"/>
        <w:autoSpaceDN w:val="0"/>
        <w:adjustRightInd w:val="0"/>
        <w:spacing w:before="120"/>
        <w:jc w:val="both"/>
        <w:rPr>
          <w:sz w:val="22"/>
          <w:lang w:val="en-US"/>
        </w:rPr>
      </w:pPr>
      <w:bookmarkStart w:id="12" w:name="_Toc496255996"/>
      <w:bookmarkStart w:id="13" w:name="_Toc496524501"/>
      <w:bookmarkStart w:id="14" w:name="_Toc499744155"/>
      <w:bookmarkStart w:id="15" w:name="_Toc499744261"/>
      <w:bookmarkStart w:id="16" w:name="_Toc511986197"/>
      <w:bookmarkStart w:id="17" w:name="_Toc514760222"/>
      <w:bookmarkStart w:id="18" w:name="_Ref21521473"/>
      <w:r>
        <w:rPr>
          <w:sz w:val="22"/>
          <w:lang w:val="en-US"/>
        </w:rPr>
        <w:t>T</w:t>
      </w:r>
      <w:r w:rsidRPr="00E60D12">
        <w:rPr>
          <w:sz w:val="22"/>
          <w:lang w:val="en-US"/>
        </w:rPr>
        <w:t xml:space="preserve">he Government of the Russian Federation </w:t>
      </w:r>
      <w:r>
        <w:rPr>
          <w:sz w:val="22"/>
          <w:lang w:val="en-US"/>
        </w:rPr>
        <w:t xml:space="preserve">represented by the </w:t>
      </w:r>
      <w:r w:rsidRPr="00E60D12">
        <w:rPr>
          <w:sz w:val="22"/>
          <w:lang w:val="en-US"/>
        </w:rPr>
        <w:t xml:space="preserve">Federal Agency </w:t>
      </w:r>
      <w:r>
        <w:rPr>
          <w:sz w:val="22"/>
          <w:lang w:val="en-US"/>
        </w:rPr>
        <w:t>for State</w:t>
      </w:r>
      <w:r w:rsidRPr="00E60D12">
        <w:rPr>
          <w:sz w:val="22"/>
          <w:lang w:val="en-US"/>
        </w:rPr>
        <w:t xml:space="preserve"> Property Management</w:t>
      </w:r>
      <w:r>
        <w:rPr>
          <w:sz w:val="22"/>
          <w:lang w:val="en-US"/>
        </w:rPr>
        <w:t xml:space="preserve"> is the </w:t>
      </w:r>
      <w:r w:rsidRPr="00E60D12">
        <w:rPr>
          <w:sz w:val="22"/>
          <w:lang w:val="en-US"/>
        </w:rPr>
        <w:t>ultimate controlling party</w:t>
      </w:r>
      <w:r>
        <w:rPr>
          <w:sz w:val="22"/>
          <w:lang w:val="en-US"/>
        </w:rPr>
        <w:t xml:space="preserve"> of the Company. The Government policy of the Russian Federation in economic, social and other spheres has a significant impact on</w:t>
      </w:r>
      <w:r w:rsidRPr="005C7B11">
        <w:rPr>
          <w:sz w:val="22"/>
          <w:lang w:val="en-US"/>
        </w:rPr>
        <w:t xml:space="preserve"> </w:t>
      </w:r>
      <w:r>
        <w:rPr>
          <w:sz w:val="22"/>
          <w:lang w:val="en-US"/>
        </w:rPr>
        <w:t>the activities of the Group.</w:t>
      </w:r>
    </w:p>
    <w:p w14:paraId="04D52D20" w14:textId="354AA40A" w:rsidR="00A73DAF" w:rsidRPr="00A73DAF" w:rsidRDefault="00A73DAF" w:rsidP="00A73DAF">
      <w:pPr>
        <w:widowControl w:val="0"/>
        <w:tabs>
          <w:tab w:val="left" w:pos="0"/>
        </w:tabs>
        <w:autoSpaceDE w:val="0"/>
        <w:autoSpaceDN w:val="0"/>
        <w:adjustRightInd w:val="0"/>
        <w:spacing w:before="120"/>
        <w:jc w:val="both"/>
        <w:rPr>
          <w:sz w:val="22"/>
          <w:lang w:val="en-US"/>
        </w:rPr>
      </w:pPr>
      <w:r w:rsidRPr="00A73DAF">
        <w:rPr>
          <w:sz w:val="22"/>
          <w:lang w:val="en-US"/>
        </w:rPr>
        <w:t xml:space="preserve">As of </w:t>
      </w:r>
      <w:r>
        <w:rPr>
          <w:sz w:val="22"/>
          <w:lang w:val="en-US"/>
        </w:rPr>
        <w:t>March</w:t>
      </w:r>
      <w:r w:rsidRPr="00A73DAF">
        <w:rPr>
          <w:sz w:val="22"/>
          <w:lang w:val="en-US"/>
        </w:rPr>
        <w:t xml:space="preserve"> 31, 20</w:t>
      </w:r>
      <w:r>
        <w:rPr>
          <w:sz w:val="22"/>
          <w:lang w:val="en-US"/>
        </w:rPr>
        <w:t>20</w:t>
      </w:r>
      <w:r w:rsidRPr="00A73DAF">
        <w:rPr>
          <w:sz w:val="22"/>
          <w:lang w:val="en-US"/>
        </w:rPr>
        <w:t>, the Russian Federation owned 88</w:t>
      </w:r>
      <w:r w:rsidR="00542AC6">
        <w:rPr>
          <w:sz w:val="22"/>
          <w:lang w:val="en-US"/>
        </w:rPr>
        <w:t>.</w:t>
      </w:r>
      <w:r w:rsidRPr="00A73DAF">
        <w:rPr>
          <w:sz w:val="22"/>
          <w:lang w:val="en-US"/>
        </w:rPr>
        <w:t>04%  of the shares in the statutory fund of the</w:t>
      </w:r>
      <w:r w:rsidRPr="00A73DAF">
        <w:rPr>
          <w:sz w:val="18"/>
          <w:lang w:val="en-US"/>
        </w:rPr>
        <w:t xml:space="preserve"> </w:t>
      </w:r>
      <w:r w:rsidRPr="00A73DAF">
        <w:rPr>
          <w:sz w:val="22"/>
          <w:lang w:val="en-US"/>
        </w:rPr>
        <w:t>parent company Rosseti PJSC, including 88</w:t>
      </w:r>
      <w:r w:rsidR="00542AC6">
        <w:rPr>
          <w:sz w:val="22"/>
          <w:lang w:val="en-US"/>
        </w:rPr>
        <w:t>.</w:t>
      </w:r>
      <w:r w:rsidRPr="00A73DAF">
        <w:rPr>
          <w:sz w:val="22"/>
          <w:lang w:val="en-US"/>
        </w:rPr>
        <w:t>89% of the ordinary voting shares, 7</w:t>
      </w:r>
      <w:r w:rsidR="00542AC6">
        <w:rPr>
          <w:sz w:val="22"/>
          <w:lang w:val="en-US"/>
        </w:rPr>
        <w:t>.</w:t>
      </w:r>
      <w:r w:rsidRPr="00A73DAF">
        <w:rPr>
          <w:sz w:val="22"/>
          <w:lang w:val="en-US"/>
        </w:rPr>
        <w:t>01% of the preference shares,  Rosseti PJSC is in turn owned 93</w:t>
      </w:r>
      <w:r w:rsidR="00542AC6">
        <w:rPr>
          <w:sz w:val="22"/>
          <w:lang w:val="en-US"/>
        </w:rPr>
        <w:t>.</w:t>
      </w:r>
      <w:r w:rsidRPr="00A73DAF">
        <w:rPr>
          <w:sz w:val="22"/>
          <w:lang w:val="en-US"/>
        </w:rPr>
        <w:t>44% of outstanding ordinary shares of the Company</w:t>
      </w:r>
      <w:r>
        <w:rPr>
          <w:sz w:val="22"/>
          <w:lang w:val="en-US"/>
        </w:rPr>
        <w:t>.</w:t>
      </w:r>
      <w:r w:rsidRPr="00A73DAF">
        <w:rPr>
          <w:sz w:val="22"/>
          <w:lang w:val="en-US"/>
        </w:rPr>
        <w:t xml:space="preserve"> </w:t>
      </w:r>
    </w:p>
    <w:p w14:paraId="25A7CB2B" w14:textId="0B83EBD4" w:rsidR="00A73DAF" w:rsidRPr="00A73DAF" w:rsidRDefault="00A73DAF" w:rsidP="00A73DAF">
      <w:pPr>
        <w:widowControl w:val="0"/>
        <w:tabs>
          <w:tab w:val="left" w:pos="0"/>
        </w:tabs>
        <w:autoSpaceDE w:val="0"/>
        <w:autoSpaceDN w:val="0"/>
        <w:adjustRightInd w:val="0"/>
        <w:spacing w:before="120"/>
        <w:jc w:val="both"/>
        <w:rPr>
          <w:sz w:val="22"/>
          <w:lang w:val="en-US"/>
        </w:rPr>
      </w:pPr>
      <w:r w:rsidRPr="00A73DAF">
        <w:rPr>
          <w:sz w:val="22"/>
          <w:lang w:val="en-US"/>
        </w:rPr>
        <w:t>As of December 31, 201</w:t>
      </w:r>
      <w:r>
        <w:rPr>
          <w:sz w:val="22"/>
          <w:lang w:val="en-US"/>
        </w:rPr>
        <w:t>9</w:t>
      </w:r>
      <w:r w:rsidRPr="00A73DAF">
        <w:rPr>
          <w:sz w:val="22"/>
          <w:lang w:val="en-US"/>
        </w:rPr>
        <w:t>, the Russian Federation owned 88</w:t>
      </w:r>
      <w:r w:rsidR="00542AC6">
        <w:rPr>
          <w:sz w:val="22"/>
          <w:lang w:val="en-US"/>
        </w:rPr>
        <w:t>.</w:t>
      </w:r>
      <w:r w:rsidRPr="00A73DAF">
        <w:rPr>
          <w:sz w:val="22"/>
          <w:lang w:val="en-US"/>
        </w:rPr>
        <w:t>04%  of the shares in the statutory fund of the</w:t>
      </w:r>
      <w:r w:rsidRPr="00A73DAF">
        <w:rPr>
          <w:sz w:val="18"/>
          <w:lang w:val="en-US"/>
        </w:rPr>
        <w:t xml:space="preserve"> </w:t>
      </w:r>
      <w:r w:rsidRPr="00A73DAF">
        <w:rPr>
          <w:sz w:val="22"/>
          <w:lang w:val="en-US"/>
        </w:rPr>
        <w:t>parent company Rosseti PJSC, including 88</w:t>
      </w:r>
      <w:r w:rsidR="00542AC6">
        <w:rPr>
          <w:sz w:val="22"/>
          <w:lang w:val="en-US"/>
        </w:rPr>
        <w:t>.</w:t>
      </w:r>
      <w:r w:rsidRPr="00A73DAF">
        <w:rPr>
          <w:sz w:val="22"/>
          <w:lang w:val="en-US"/>
        </w:rPr>
        <w:t>89% of the ordinary voting shares, 7</w:t>
      </w:r>
      <w:r w:rsidR="00542AC6">
        <w:rPr>
          <w:sz w:val="22"/>
          <w:lang w:val="en-US"/>
        </w:rPr>
        <w:t>.</w:t>
      </w:r>
      <w:r w:rsidRPr="00A73DAF">
        <w:rPr>
          <w:sz w:val="22"/>
          <w:lang w:val="en-US"/>
        </w:rPr>
        <w:t>01% of the preference shares,  Rosseti PJSC is in turn owned 9</w:t>
      </w:r>
      <w:r>
        <w:rPr>
          <w:sz w:val="22"/>
          <w:lang w:val="en-US"/>
        </w:rPr>
        <w:t>3</w:t>
      </w:r>
      <w:r w:rsidR="00542AC6">
        <w:rPr>
          <w:sz w:val="22"/>
          <w:lang w:val="en-US"/>
        </w:rPr>
        <w:t>.</w:t>
      </w:r>
      <w:r>
        <w:rPr>
          <w:sz w:val="22"/>
          <w:lang w:val="en-US"/>
        </w:rPr>
        <w:t>44</w:t>
      </w:r>
      <w:r w:rsidRPr="00A73DAF">
        <w:rPr>
          <w:sz w:val="22"/>
          <w:lang w:val="en-US"/>
        </w:rPr>
        <w:t xml:space="preserve">% of outstanding ordinary shares of the </w:t>
      </w:r>
      <w:r>
        <w:rPr>
          <w:sz w:val="22"/>
          <w:lang w:val="en-US"/>
        </w:rPr>
        <w:t>Group</w:t>
      </w:r>
      <w:r w:rsidRPr="00A73DAF">
        <w:rPr>
          <w:sz w:val="22"/>
          <w:lang w:val="en-US"/>
        </w:rPr>
        <w:t xml:space="preserve">. </w:t>
      </w:r>
    </w:p>
    <w:p w14:paraId="76FCB0C7" w14:textId="12ADDD15" w:rsidR="00A73DAF" w:rsidRDefault="00A73DAF" w:rsidP="00E5095D">
      <w:pPr>
        <w:widowControl w:val="0"/>
        <w:tabs>
          <w:tab w:val="left" w:pos="0"/>
        </w:tabs>
        <w:autoSpaceDE w:val="0"/>
        <w:autoSpaceDN w:val="0"/>
        <w:adjustRightInd w:val="0"/>
        <w:spacing w:before="120"/>
        <w:jc w:val="both"/>
        <w:rPr>
          <w:sz w:val="22"/>
          <w:lang w:val="en-US"/>
        </w:rPr>
      </w:pPr>
      <w:r w:rsidRPr="00A73DAF">
        <w:rPr>
          <w:sz w:val="22"/>
          <w:lang w:val="en-US"/>
        </w:rPr>
        <w:t xml:space="preserve">The State has an impact on the activities of the Group by </w:t>
      </w:r>
      <w:r w:rsidR="00EA61D4">
        <w:rPr>
          <w:sz w:val="22"/>
          <w:lang w:val="en-US"/>
        </w:rPr>
        <w:t xml:space="preserve">regulation of tariffs. In accordance with the </w:t>
      </w:r>
      <w:r w:rsidR="00EA61D4" w:rsidRPr="00EA61D4">
        <w:rPr>
          <w:sz w:val="22"/>
          <w:lang w:val="en-US"/>
        </w:rPr>
        <w:t>legislation of the Russian Federation</w:t>
      </w:r>
      <w:r w:rsidR="00EA61D4">
        <w:rPr>
          <w:sz w:val="22"/>
          <w:lang w:val="en-US"/>
        </w:rPr>
        <w:t xml:space="preserve">, the Group’s tariffs </w:t>
      </w:r>
      <w:r w:rsidR="00EA61D4" w:rsidRPr="00EA61D4">
        <w:rPr>
          <w:sz w:val="22"/>
          <w:lang w:val="en-US"/>
        </w:rPr>
        <w:t xml:space="preserve">are </w:t>
      </w:r>
      <w:r w:rsidR="00E5095D">
        <w:rPr>
          <w:sz w:val="22"/>
          <w:lang w:val="en-US"/>
        </w:rPr>
        <w:t>governed</w:t>
      </w:r>
      <w:r w:rsidR="00EA61D4" w:rsidRPr="00EA61D4">
        <w:rPr>
          <w:sz w:val="22"/>
          <w:lang w:val="en-US"/>
        </w:rPr>
        <w:t xml:space="preserve"> by executive government body of the constituent entity of the Russian Federation relating to State regulation of tariffs</w:t>
      </w:r>
      <w:r w:rsidR="00EA61D4">
        <w:rPr>
          <w:sz w:val="22"/>
          <w:lang w:val="en-US"/>
        </w:rPr>
        <w:t>.</w:t>
      </w:r>
      <w:r w:rsidR="00E5095D">
        <w:rPr>
          <w:sz w:val="22"/>
          <w:lang w:val="en-US"/>
        </w:rPr>
        <w:t xml:space="preserve"> </w:t>
      </w:r>
      <w:r w:rsidRPr="00A73DAF">
        <w:rPr>
          <w:sz w:val="22"/>
          <w:lang w:val="en-US"/>
        </w:rPr>
        <w:t>A substantial number of government-controlled enterprises are among the c</w:t>
      </w:r>
      <w:r w:rsidR="00EA61D4">
        <w:rPr>
          <w:sz w:val="22"/>
          <w:lang w:val="en-US"/>
        </w:rPr>
        <w:t>onsumers of services of the Group.</w:t>
      </w:r>
    </w:p>
    <w:bookmarkEnd w:id="12"/>
    <w:bookmarkEnd w:id="13"/>
    <w:bookmarkEnd w:id="14"/>
    <w:bookmarkEnd w:id="15"/>
    <w:bookmarkEnd w:id="16"/>
    <w:bookmarkEnd w:id="17"/>
    <w:bookmarkEnd w:id="18"/>
    <w:p w14:paraId="7A0A74B7" w14:textId="7ACB4134" w:rsidR="00E962FE" w:rsidRPr="00F7580E" w:rsidRDefault="00B21616" w:rsidP="008E1828">
      <w:pPr>
        <w:pStyle w:val="a6"/>
        <w:numPr>
          <w:ilvl w:val="0"/>
          <w:numId w:val="3"/>
        </w:numPr>
        <w:tabs>
          <w:tab w:val="left" w:pos="284"/>
        </w:tabs>
        <w:spacing w:before="360" w:after="240"/>
        <w:ind w:left="0" w:firstLine="0"/>
        <w:contextualSpacing w:val="0"/>
        <w:jc w:val="both"/>
        <w:outlineLvl w:val="0"/>
        <w:rPr>
          <w:b/>
          <w:sz w:val="24"/>
          <w:szCs w:val="24"/>
          <w:lang w:val="en-US"/>
        </w:rPr>
      </w:pPr>
      <w:r>
        <w:rPr>
          <w:b/>
          <w:sz w:val="24"/>
          <w:szCs w:val="24"/>
          <w:lang w:val="en-US"/>
        </w:rPr>
        <w:t>Basis for Preparation of</w:t>
      </w:r>
      <w:r w:rsidR="00F7580E">
        <w:rPr>
          <w:b/>
          <w:sz w:val="24"/>
          <w:szCs w:val="24"/>
          <w:lang w:val="en-US"/>
        </w:rPr>
        <w:t xml:space="preserve"> Consolidated Financial Statements.</w:t>
      </w:r>
      <w:r w:rsidR="00E962FE" w:rsidRPr="00F7580E">
        <w:rPr>
          <w:b/>
          <w:sz w:val="24"/>
          <w:szCs w:val="24"/>
          <w:lang w:val="en-US"/>
        </w:rPr>
        <w:t xml:space="preserve"> </w:t>
      </w:r>
    </w:p>
    <w:p w14:paraId="0BAC5E4C" w14:textId="2CE49C42" w:rsidR="00E962FE" w:rsidRPr="00134E2B" w:rsidRDefault="00134E2B" w:rsidP="002749AB">
      <w:pPr>
        <w:pStyle w:val="a6"/>
        <w:numPr>
          <w:ilvl w:val="1"/>
          <w:numId w:val="3"/>
        </w:numPr>
        <w:tabs>
          <w:tab w:val="left" w:pos="426"/>
        </w:tabs>
        <w:spacing w:before="120" w:after="120"/>
        <w:ind w:left="0" w:firstLine="0"/>
        <w:contextualSpacing w:val="0"/>
        <w:jc w:val="both"/>
        <w:outlineLvl w:val="1"/>
        <w:rPr>
          <w:b/>
          <w:i/>
          <w:sz w:val="22"/>
          <w:lang w:val="en-US"/>
        </w:rPr>
      </w:pPr>
      <w:r>
        <w:rPr>
          <w:b/>
          <w:i/>
          <w:sz w:val="22"/>
          <w:lang w:val="en-US"/>
        </w:rPr>
        <w:t>Declaration of Conformity of IAS</w:t>
      </w:r>
    </w:p>
    <w:p w14:paraId="594B4D0B" w14:textId="4598208C" w:rsidR="00134E2B" w:rsidRPr="00241FC8" w:rsidRDefault="00134E2B" w:rsidP="004231D5">
      <w:pPr>
        <w:pStyle w:val="a8"/>
        <w:spacing w:before="120"/>
        <w:jc w:val="both"/>
        <w:rPr>
          <w:sz w:val="22"/>
          <w:lang w:val="en-US"/>
        </w:rPr>
      </w:pPr>
      <w:r>
        <w:rPr>
          <w:sz w:val="22"/>
          <w:lang w:val="en-US"/>
        </w:rPr>
        <w:t xml:space="preserve">The present </w:t>
      </w:r>
      <w:r w:rsidRPr="00134E2B">
        <w:rPr>
          <w:sz w:val="22"/>
          <w:lang w:val="en-US"/>
        </w:rPr>
        <w:t>Consolidated Interim Condensed Financial Statements</w:t>
      </w:r>
      <w:r>
        <w:rPr>
          <w:sz w:val="22"/>
          <w:lang w:val="en-US"/>
        </w:rPr>
        <w:t xml:space="preserve"> for the three months ended March 31, 2020 </w:t>
      </w:r>
      <w:r w:rsidR="004A1212">
        <w:rPr>
          <w:sz w:val="22"/>
          <w:lang w:val="en-US"/>
        </w:rPr>
        <w:t xml:space="preserve">were drawn up in accordance with the requirements of International Accounting Standards (IAS) 34-Interim Financial Reporting. </w:t>
      </w:r>
      <w:r w:rsidR="00565F21" w:rsidRPr="00565F21">
        <w:rPr>
          <w:sz w:val="22"/>
          <w:lang w:val="en-US"/>
        </w:rPr>
        <w:t xml:space="preserve">The </w:t>
      </w:r>
      <w:r w:rsidR="00565F21">
        <w:rPr>
          <w:sz w:val="22"/>
          <w:lang w:val="en-US"/>
        </w:rPr>
        <w:t xml:space="preserve">separated selected </w:t>
      </w:r>
      <w:r w:rsidR="00565F21" w:rsidRPr="00565F21">
        <w:rPr>
          <w:sz w:val="22"/>
          <w:lang w:val="en-US"/>
        </w:rPr>
        <w:t xml:space="preserve">explanatory notes required are designed to provide an explanation of events and transactions that are significant to an understanding of the changes in financial position </w:t>
      </w:r>
      <w:r w:rsidR="00565F21">
        <w:rPr>
          <w:sz w:val="22"/>
          <w:lang w:val="en-US"/>
        </w:rPr>
        <w:t xml:space="preserve">of the Group </w:t>
      </w:r>
      <w:r w:rsidR="00565F21" w:rsidRPr="00565F21">
        <w:rPr>
          <w:sz w:val="22"/>
          <w:lang w:val="en-US"/>
        </w:rPr>
        <w:t>and performance of the entity since the last annual reporting date</w:t>
      </w:r>
      <w:r w:rsidR="00565F21">
        <w:rPr>
          <w:sz w:val="22"/>
          <w:lang w:val="en-US"/>
        </w:rPr>
        <w:t xml:space="preserve">. </w:t>
      </w:r>
      <w:r w:rsidR="002356BB">
        <w:rPr>
          <w:sz w:val="22"/>
          <w:lang w:val="en-US"/>
        </w:rPr>
        <w:t xml:space="preserve">The present </w:t>
      </w:r>
      <w:r w:rsidR="002356BB" w:rsidRPr="002356BB">
        <w:rPr>
          <w:sz w:val="22"/>
          <w:lang w:val="en-US"/>
        </w:rPr>
        <w:t>Consolidated Interim Condensed Financial Statements</w:t>
      </w:r>
      <w:r w:rsidR="002356BB">
        <w:rPr>
          <w:sz w:val="22"/>
          <w:lang w:val="en-US"/>
        </w:rPr>
        <w:t xml:space="preserve"> should be considered in conjunction with</w:t>
      </w:r>
      <w:r w:rsidR="00241FC8">
        <w:rPr>
          <w:sz w:val="22"/>
          <w:lang w:val="en-US"/>
        </w:rPr>
        <w:t xml:space="preserve"> the Consolidated Financial Statements for the year ended December 31, 2019, which were drawn up in accordance with the </w:t>
      </w:r>
      <w:r w:rsidR="00241FC8" w:rsidRPr="00241FC8">
        <w:rPr>
          <w:sz w:val="22"/>
          <w:lang w:val="en-US"/>
        </w:rPr>
        <w:t>International Financial Reporting Standards (hereinafter referred to as the IFRS).</w:t>
      </w:r>
    </w:p>
    <w:p w14:paraId="6B48AB57" w14:textId="2CDB8812" w:rsidR="00FB0117" w:rsidRPr="00DD65C0" w:rsidRDefault="00DD65C0" w:rsidP="002B4CAC">
      <w:pPr>
        <w:pStyle w:val="a6"/>
        <w:numPr>
          <w:ilvl w:val="0"/>
          <w:numId w:val="53"/>
        </w:numPr>
        <w:tabs>
          <w:tab w:val="left" w:pos="0"/>
          <w:tab w:val="left" w:pos="426"/>
        </w:tabs>
        <w:spacing w:before="120" w:after="120"/>
        <w:ind w:left="0" w:firstLine="0"/>
        <w:jc w:val="both"/>
        <w:outlineLvl w:val="1"/>
        <w:rPr>
          <w:lang w:val="en-US"/>
        </w:rPr>
      </w:pPr>
      <w:r w:rsidRPr="00DD65C0">
        <w:rPr>
          <w:b/>
          <w:i/>
          <w:sz w:val="22"/>
          <w:lang w:val="en-US"/>
        </w:rPr>
        <w:t>The Basis for Determination of Cost</w:t>
      </w:r>
    </w:p>
    <w:p w14:paraId="35A48963" w14:textId="77777777" w:rsidR="000117D1" w:rsidRDefault="000117D1" w:rsidP="000117D1">
      <w:pPr>
        <w:pStyle w:val="a8"/>
        <w:widowControl w:val="0"/>
        <w:spacing w:before="120"/>
        <w:jc w:val="both"/>
        <w:rPr>
          <w:sz w:val="22"/>
          <w:lang w:val="en-US"/>
        </w:rPr>
      </w:pPr>
      <w:r>
        <w:rPr>
          <w:sz w:val="22"/>
          <w:lang w:val="en-US"/>
        </w:rPr>
        <w:t>The present Consolidated</w:t>
      </w:r>
      <w:r w:rsidRPr="00720BD3">
        <w:rPr>
          <w:sz w:val="22"/>
          <w:lang w:val="en-US"/>
        </w:rPr>
        <w:t xml:space="preserve"> </w:t>
      </w:r>
      <w:r>
        <w:rPr>
          <w:sz w:val="22"/>
          <w:lang w:val="en-US"/>
        </w:rPr>
        <w:t>Financial</w:t>
      </w:r>
      <w:r w:rsidRPr="00720BD3">
        <w:rPr>
          <w:sz w:val="22"/>
          <w:lang w:val="en-US"/>
        </w:rPr>
        <w:t xml:space="preserve"> </w:t>
      </w:r>
      <w:r>
        <w:rPr>
          <w:sz w:val="22"/>
          <w:lang w:val="en-US"/>
        </w:rPr>
        <w:t>Statements</w:t>
      </w:r>
      <w:r w:rsidRPr="00720BD3">
        <w:rPr>
          <w:sz w:val="22"/>
          <w:lang w:val="en-US"/>
        </w:rPr>
        <w:t xml:space="preserve"> </w:t>
      </w:r>
      <w:r>
        <w:rPr>
          <w:sz w:val="22"/>
          <w:lang w:val="en-US"/>
        </w:rPr>
        <w:t>were</w:t>
      </w:r>
      <w:r w:rsidRPr="00720BD3">
        <w:rPr>
          <w:sz w:val="22"/>
          <w:lang w:val="en-US"/>
        </w:rPr>
        <w:t xml:space="preserve"> </w:t>
      </w:r>
      <w:r>
        <w:rPr>
          <w:sz w:val="22"/>
          <w:lang w:val="en-US"/>
        </w:rPr>
        <w:t>drawn</w:t>
      </w:r>
      <w:r w:rsidRPr="00720BD3">
        <w:rPr>
          <w:sz w:val="22"/>
          <w:lang w:val="en-US"/>
        </w:rPr>
        <w:t xml:space="preserve"> </w:t>
      </w:r>
      <w:r>
        <w:rPr>
          <w:sz w:val="22"/>
          <w:lang w:val="en-US"/>
        </w:rPr>
        <w:t>up</w:t>
      </w:r>
      <w:r w:rsidRPr="00720BD3">
        <w:rPr>
          <w:sz w:val="22"/>
          <w:lang w:val="en-US"/>
        </w:rPr>
        <w:t xml:space="preserve"> </w:t>
      </w:r>
      <w:r>
        <w:rPr>
          <w:sz w:val="22"/>
          <w:lang w:val="en-US"/>
        </w:rPr>
        <w:t>on the basis of original (historical) cost, with the exception of:</w:t>
      </w:r>
    </w:p>
    <w:p w14:paraId="04377389" w14:textId="77777777" w:rsidR="000117D1" w:rsidRPr="0094188D" w:rsidRDefault="000117D1" w:rsidP="000117D1">
      <w:pPr>
        <w:pStyle w:val="a6"/>
        <w:numPr>
          <w:ilvl w:val="0"/>
          <w:numId w:val="50"/>
        </w:numPr>
        <w:spacing w:before="120"/>
        <w:ind w:left="567" w:hanging="567"/>
        <w:contextualSpacing w:val="0"/>
        <w:jc w:val="both"/>
        <w:rPr>
          <w:sz w:val="22"/>
          <w:lang w:val="en-US"/>
        </w:rPr>
      </w:pPr>
      <w:r w:rsidRPr="0094188D">
        <w:rPr>
          <w:sz w:val="22"/>
          <w:lang w:val="en-US"/>
        </w:rPr>
        <w:t>Financial assets and liabilities measurable at fair value through profit and loss;</w:t>
      </w:r>
    </w:p>
    <w:p w14:paraId="5E57F6B4" w14:textId="77777777" w:rsidR="000117D1" w:rsidRPr="008E13D0" w:rsidRDefault="000117D1" w:rsidP="000117D1">
      <w:pPr>
        <w:pStyle w:val="a6"/>
        <w:numPr>
          <w:ilvl w:val="0"/>
          <w:numId w:val="50"/>
        </w:numPr>
        <w:spacing w:before="120"/>
        <w:ind w:left="567" w:hanging="567"/>
        <w:contextualSpacing w:val="0"/>
        <w:jc w:val="both"/>
        <w:rPr>
          <w:sz w:val="22"/>
          <w:lang w:val="en-US"/>
        </w:rPr>
      </w:pPr>
      <w:r>
        <w:rPr>
          <w:sz w:val="22"/>
          <w:lang w:val="en-US"/>
        </w:rPr>
        <w:t>Financial</w:t>
      </w:r>
      <w:r w:rsidRPr="008E13D0">
        <w:rPr>
          <w:sz w:val="22"/>
          <w:lang w:val="en-US"/>
        </w:rPr>
        <w:t xml:space="preserve"> </w:t>
      </w:r>
      <w:r w:rsidRPr="0094188D">
        <w:rPr>
          <w:sz w:val="22"/>
          <w:lang w:val="en-US"/>
        </w:rPr>
        <w:t xml:space="preserve">assets and liabilities measurable at fair value through </w:t>
      </w:r>
      <w:r>
        <w:rPr>
          <w:sz w:val="22"/>
          <w:lang w:val="en-US"/>
        </w:rPr>
        <w:t>other comprehensive income</w:t>
      </w:r>
      <w:r w:rsidRPr="008E13D0">
        <w:rPr>
          <w:sz w:val="22"/>
          <w:lang w:val="en-US"/>
        </w:rPr>
        <w:t xml:space="preserve">. </w:t>
      </w:r>
      <w:bookmarkStart w:id="19" w:name="_Toc496524504"/>
    </w:p>
    <w:bookmarkEnd w:id="19"/>
    <w:p w14:paraId="3CF6CCC9" w14:textId="24403A1F" w:rsidR="00FB0117" w:rsidRPr="000117D1" w:rsidRDefault="000117D1" w:rsidP="002B4CAC">
      <w:pPr>
        <w:tabs>
          <w:tab w:val="left" w:pos="426"/>
        </w:tabs>
        <w:spacing w:before="120" w:after="120"/>
        <w:jc w:val="both"/>
        <w:outlineLvl w:val="1"/>
        <w:rPr>
          <w:lang w:val="en-US"/>
        </w:rPr>
      </w:pPr>
      <w:r>
        <w:rPr>
          <w:b/>
          <w:i/>
          <w:sz w:val="22"/>
          <w:lang w:val="en-US"/>
        </w:rPr>
        <w:t>(c)</w:t>
      </w:r>
      <w:r w:rsidR="002B4CAC" w:rsidRPr="002B4CAC">
        <w:rPr>
          <w:b/>
          <w:i/>
          <w:sz w:val="22"/>
          <w:lang w:val="en-US"/>
        </w:rPr>
        <w:t xml:space="preserve"> </w:t>
      </w:r>
      <w:r w:rsidRPr="000117D1">
        <w:rPr>
          <w:b/>
          <w:i/>
          <w:sz w:val="22"/>
          <w:lang w:val="en-US"/>
        </w:rPr>
        <w:t>Functional currency and reporting currency</w:t>
      </w:r>
    </w:p>
    <w:p w14:paraId="20E59EA2" w14:textId="2E353EC2" w:rsidR="00FB0117" w:rsidRDefault="000117D1" w:rsidP="000117D1">
      <w:pPr>
        <w:pStyle w:val="a6"/>
        <w:numPr>
          <w:ilvl w:val="0"/>
          <w:numId w:val="50"/>
        </w:numPr>
        <w:spacing w:before="240"/>
        <w:ind w:left="0" w:firstLine="0"/>
        <w:contextualSpacing w:val="0"/>
        <w:jc w:val="both"/>
        <w:rPr>
          <w:sz w:val="22"/>
          <w:lang w:val="en-US"/>
        </w:rPr>
      </w:pPr>
      <w:r w:rsidRPr="000117D1">
        <w:rPr>
          <w:sz w:val="22"/>
          <w:lang w:val="en-US"/>
        </w:rPr>
        <w:t>Russian Ruble is the national currency of the Russian Federation (hereinafter the “Ruble” or “RU</w:t>
      </w:r>
      <w:r w:rsidR="002B4CAC">
        <w:rPr>
          <w:sz w:val="22"/>
          <w:lang w:val="en-US"/>
        </w:rPr>
        <w:t>B</w:t>
      </w:r>
      <w:r w:rsidRPr="000117D1">
        <w:rPr>
          <w:sz w:val="22"/>
          <w:lang w:val="en-US"/>
        </w:rPr>
        <w:t>”), which is used by the Group as the functional currency and the currency for the present Consolidated Financial Statements. All numbers in Russian rubles were rounded to the nearest thousand.</w:t>
      </w:r>
    </w:p>
    <w:p w14:paraId="694A7E7E" w14:textId="77777777" w:rsidR="00785B68" w:rsidRDefault="00785B68" w:rsidP="00785B68">
      <w:pPr>
        <w:spacing w:before="240"/>
        <w:jc w:val="both"/>
        <w:rPr>
          <w:sz w:val="22"/>
          <w:lang w:val="en-US"/>
        </w:rPr>
      </w:pPr>
    </w:p>
    <w:p w14:paraId="2D9DB272" w14:textId="77777777" w:rsidR="00785B68" w:rsidRPr="00785B68" w:rsidRDefault="00785B68" w:rsidP="00785B68">
      <w:pPr>
        <w:spacing w:before="240"/>
        <w:jc w:val="both"/>
        <w:rPr>
          <w:sz w:val="22"/>
          <w:lang w:val="en-US"/>
        </w:rPr>
      </w:pPr>
    </w:p>
    <w:p w14:paraId="48007DF4" w14:textId="0958C511" w:rsidR="004231D5" w:rsidRPr="002B4CAC" w:rsidRDefault="000117D1" w:rsidP="000117D1">
      <w:pPr>
        <w:tabs>
          <w:tab w:val="left" w:pos="426"/>
        </w:tabs>
        <w:spacing w:before="240"/>
        <w:jc w:val="both"/>
        <w:outlineLvl w:val="1"/>
        <w:rPr>
          <w:b/>
          <w:i/>
          <w:sz w:val="22"/>
          <w:lang w:val="en-US"/>
        </w:rPr>
      </w:pPr>
      <w:bookmarkStart w:id="20" w:name="_Toc496524505"/>
      <w:r w:rsidRPr="002B4CAC">
        <w:rPr>
          <w:b/>
          <w:i/>
          <w:sz w:val="22"/>
          <w:lang w:val="en-US"/>
        </w:rPr>
        <w:lastRenderedPageBreak/>
        <w:t>(</w:t>
      </w:r>
      <w:r w:rsidRPr="000117D1">
        <w:rPr>
          <w:b/>
          <w:i/>
          <w:sz w:val="22"/>
          <w:lang w:val="en-US"/>
        </w:rPr>
        <w:t>d</w:t>
      </w:r>
      <w:r w:rsidRPr="002B4CAC">
        <w:rPr>
          <w:b/>
          <w:i/>
          <w:sz w:val="22"/>
          <w:lang w:val="en-US"/>
        </w:rPr>
        <w:t xml:space="preserve">) </w:t>
      </w:r>
      <w:bookmarkEnd w:id="20"/>
      <w:r w:rsidR="002B4CAC">
        <w:rPr>
          <w:b/>
          <w:i/>
          <w:sz w:val="22"/>
          <w:lang w:val="en-US"/>
        </w:rPr>
        <w:t>The usage of educated estimates and professional judgments</w:t>
      </w:r>
      <w:r w:rsidR="004231D5" w:rsidRPr="002B4CAC">
        <w:rPr>
          <w:b/>
          <w:i/>
          <w:sz w:val="22"/>
          <w:lang w:val="en-US"/>
        </w:rPr>
        <w:t xml:space="preserve"> </w:t>
      </w:r>
    </w:p>
    <w:p w14:paraId="55ECC46B" w14:textId="0AEAFD93" w:rsidR="004231D5" w:rsidRPr="002B4CAC" w:rsidRDefault="002B4CAC" w:rsidP="006D62D0">
      <w:pPr>
        <w:tabs>
          <w:tab w:val="left" w:pos="426"/>
        </w:tabs>
        <w:spacing w:before="240"/>
        <w:jc w:val="both"/>
        <w:rPr>
          <w:sz w:val="22"/>
          <w:lang w:val="en-US"/>
        </w:rPr>
      </w:pPr>
      <w:r w:rsidRPr="002B4CAC">
        <w:rPr>
          <w:sz w:val="22"/>
          <w:lang w:val="en-US"/>
        </w:rPr>
        <w:t>Preparation of Consolidated Interim Condensed Financial Statements</w:t>
      </w:r>
      <w:r>
        <w:rPr>
          <w:sz w:val="22"/>
          <w:lang w:val="en-US"/>
        </w:rPr>
        <w:t xml:space="preserve"> </w:t>
      </w:r>
      <w:r w:rsidRPr="002B4CAC">
        <w:rPr>
          <w:sz w:val="22"/>
          <w:lang w:val="en-US"/>
        </w:rPr>
        <w:t>in accordance with IFRS requires the usage of professional judgements, assumptions and educated estimates by the Executive Board, which impact how the Regulations on Accounting Policy are used and what sums of assets, liabilities, revenues and expenses are shown. The actual results can vary from these estimates.</w:t>
      </w:r>
      <w:r w:rsidR="004231D5" w:rsidRPr="002B4CAC">
        <w:rPr>
          <w:sz w:val="22"/>
          <w:lang w:val="en-US"/>
        </w:rPr>
        <w:t xml:space="preserve">  </w:t>
      </w:r>
    </w:p>
    <w:p w14:paraId="61137DFE" w14:textId="10E29FA4" w:rsidR="00F51E52" w:rsidRPr="00093BB0" w:rsidRDefault="005D7501" w:rsidP="004231D5">
      <w:pPr>
        <w:tabs>
          <w:tab w:val="left" w:pos="426"/>
        </w:tabs>
        <w:spacing w:before="120" w:after="120"/>
        <w:jc w:val="both"/>
        <w:rPr>
          <w:rFonts w:eastAsia="TimesNewRomanPSMT"/>
          <w:sz w:val="22"/>
          <w:lang w:val="en-US"/>
        </w:rPr>
      </w:pPr>
      <w:r>
        <w:rPr>
          <w:rFonts w:eastAsia="TimesNewRomanPSMT"/>
          <w:sz w:val="22"/>
          <w:lang w:val="en-US"/>
        </w:rPr>
        <w:t xml:space="preserve">The basic estimates and professional judgments </w:t>
      </w:r>
      <w:r w:rsidR="00093BB0">
        <w:rPr>
          <w:rFonts w:eastAsia="TimesNewRomanPSMT"/>
          <w:sz w:val="22"/>
          <w:lang w:val="en-US"/>
        </w:rPr>
        <w:t>used by the Group in the preparation of the present</w:t>
      </w:r>
      <w:r w:rsidR="00093BB0" w:rsidRPr="00093BB0">
        <w:rPr>
          <w:sz w:val="22"/>
          <w:lang w:val="en-US"/>
        </w:rPr>
        <w:t xml:space="preserve"> </w:t>
      </w:r>
      <w:r w:rsidR="00093BB0" w:rsidRPr="002B4CAC">
        <w:rPr>
          <w:sz w:val="22"/>
          <w:lang w:val="en-US"/>
        </w:rPr>
        <w:t>Consolidated Interim Condensed Financial Statements</w:t>
      </w:r>
      <w:r w:rsidR="00093BB0" w:rsidRPr="00093BB0">
        <w:rPr>
          <w:sz w:val="22"/>
          <w:lang w:val="en-US"/>
        </w:rPr>
        <w:t xml:space="preserve"> are consistent with those disclosed in the audited consolidated financial statements for the year ended December 31, 2019.</w:t>
      </w:r>
    </w:p>
    <w:p w14:paraId="746F83F9" w14:textId="5685688A" w:rsidR="00093BB0" w:rsidRDefault="00093BB0" w:rsidP="004231D5">
      <w:pPr>
        <w:tabs>
          <w:tab w:val="left" w:pos="426"/>
        </w:tabs>
        <w:spacing w:before="120" w:after="120"/>
        <w:jc w:val="both"/>
        <w:rPr>
          <w:rFonts w:eastAsia="TimesNewRomanPSMT"/>
          <w:sz w:val="22"/>
          <w:lang w:val="en-US"/>
        </w:rPr>
      </w:pPr>
      <w:r w:rsidRPr="00093BB0">
        <w:rPr>
          <w:rFonts w:eastAsia="TimesNewRomanPSMT"/>
          <w:sz w:val="22"/>
          <w:lang w:val="en-US"/>
        </w:rPr>
        <w:t>The Executive Board revises the estimates and assumptions on a regular basis, based on the experience and other factors that were taken as the basis of determination of book value of assets and liabilities. Changes in accounting estimates and assumptions are recognized in that period in which they were adopted in case the change affects only this period or recognized only in that period to which the change relates and beyond periods if the change affects both given and future periods.</w:t>
      </w:r>
    </w:p>
    <w:p w14:paraId="28361587" w14:textId="5E36D3A4" w:rsidR="00F666C0" w:rsidRPr="00093BB0" w:rsidRDefault="00F666C0" w:rsidP="00F666C0">
      <w:pPr>
        <w:pStyle w:val="a6"/>
        <w:tabs>
          <w:tab w:val="left" w:pos="426"/>
        </w:tabs>
        <w:spacing w:before="120" w:after="120"/>
        <w:ind w:left="0"/>
        <w:contextualSpacing w:val="0"/>
        <w:jc w:val="both"/>
        <w:outlineLvl w:val="2"/>
        <w:rPr>
          <w:b/>
          <w:sz w:val="22"/>
          <w:lang w:val="en-US"/>
        </w:rPr>
      </w:pPr>
      <w:r w:rsidRPr="00D2160E">
        <w:rPr>
          <w:b/>
          <w:i/>
          <w:sz w:val="22"/>
          <w:lang w:val="en-US"/>
        </w:rPr>
        <w:t>(</w:t>
      </w:r>
      <w:r w:rsidR="00093BB0">
        <w:rPr>
          <w:b/>
          <w:i/>
          <w:sz w:val="22"/>
          <w:lang w:val="en-US"/>
        </w:rPr>
        <w:t>e</w:t>
      </w:r>
      <w:r w:rsidRPr="00D2160E">
        <w:rPr>
          <w:b/>
          <w:i/>
          <w:sz w:val="22"/>
          <w:lang w:val="en-US"/>
        </w:rPr>
        <w:t>)</w:t>
      </w:r>
      <w:r w:rsidRPr="00D2160E">
        <w:rPr>
          <w:b/>
          <w:sz w:val="22"/>
          <w:lang w:val="en-US"/>
        </w:rPr>
        <w:t xml:space="preserve"> </w:t>
      </w:r>
      <w:r w:rsidR="00093BB0">
        <w:rPr>
          <w:b/>
          <w:i/>
          <w:sz w:val="22"/>
          <w:lang w:val="en-US"/>
        </w:rPr>
        <w:t>Reclassification of comparison data</w:t>
      </w:r>
    </w:p>
    <w:p w14:paraId="33F5B5AE" w14:textId="6A1545B7" w:rsidR="00D2160E" w:rsidRDefault="00D2160E" w:rsidP="006D62D0">
      <w:pPr>
        <w:pStyle w:val="a8"/>
        <w:spacing w:before="120"/>
        <w:jc w:val="both"/>
        <w:rPr>
          <w:sz w:val="22"/>
          <w:lang w:val="en-US"/>
        </w:rPr>
      </w:pPr>
      <w:r w:rsidRPr="00D2160E">
        <w:rPr>
          <w:sz w:val="22"/>
          <w:lang w:val="en-US"/>
        </w:rPr>
        <w:t xml:space="preserve">In the reporting period the Group has changed the submission of the specific figures with the purpose of providing enhanced information about these figures in the consolidated statement of financial position and consolidated statement of profit or loss and other </w:t>
      </w:r>
      <w:r>
        <w:rPr>
          <w:sz w:val="22"/>
          <w:lang w:val="en-US"/>
        </w:rPr>
        <w:t>comprehensive</w:t>
      </w:r>
      <w:r w:rsidRPr="00D2160E">
        <w:rPr>
          <w:sz w:val="22"/>
          <w:lang w:val="en-US"/>
        </w:rPr>
        <w:t xml:space="preserve"> income, consolidated statement of cash flows. The reclassification of figures for the previous reporting period was m</w:t>
      </w:r>
      <w:r>
        <w:rPr>
          <w:sz w:val="22"/>
          <w:lang w:val="en-US"/>
        </w:rPr>
        <w:t>ade to ensure the comparability:</w:t>
      </w:r>
    </w:p>
    <w:p w14:paraId="3FC44D63" w14:textId="4C310F4A" w:rsidR="00462BFF" w:rsidRPr="00D2160E" w:rsidRDefault="00D2160E" w:rsidP="0092292D">
      <w:pPr>
        <w:pStyle w:val="a6"/>
        <w:numPr>
          <w:ilvl w:val="0"/>
          <w:numId w:val="50"/>
        </w:numPr>
        <w:spacing w:before="120"/>
        <w:ind w:left="567" w:hanging="567"/>
        <w:contextualSpacing w:val="0"/>
        <w:jc w:val="both"/>
        <w:rPr>
          <w:sz w:val="22"/>
          <w:lang w:val="en-US"/>
        </w:rPr>
      </w:pPr>
      <w:r w:rsidRPr="00D2160E">
        <w:rPr>
          <w:sz w:val="22"/>
          <w:lang w:val="en-US"/>
        </w:rPr>
        <w:t xml:space="preserve">Charge (recovery) of provision for expected credit losses previously disclosed in the Note “Operating expenses” are highlighted in the separate item in the consolidated statement of profit and loss and other </w:t>
      </w:r>
      <w:r>
        <w:rPr>
          <w:sz w:val="22"/>
          <w:lang w:val="en-US"/>
        </w:rPr>
        <w:t>comprehensive</w:t>
      </w:r>
      <w:r w:rsidRPr="00D2160E">
        <w:rPr>
          <w:sz w:val="22"/>
          <w:lang w:val="en-US"/>
        </w:rPr>
        <w:t xml:space="preserve"> income in the amount of </w:t>
      </w:r>
      <w:r w:rsidR="0092292D" w:rsidRPr="00D2160E">
        <w:rPr>
          <w:sz w:val="22"/>
          <w:lang w:val="en-US"/>
        </w:rPr>
        <w:t>(</w:t>
      </w:r>
      <w:r>
        <w:rPr>
          <w:sz w:val="22"/>
          <w:lang w:val="en-US"/>
        </w:rPr>
        <w:t>160,</w:t>
      </w:r>
      <w:r w:rsidR="0092292D" w:rsidRPr="00D2160E">
        <w:rPr>
          <w:sz w:val="22"/>
          <w:lang w:val="en-US"/>
        </w:rPr>
        <w:t>911)</w:t>
      </w:r>
      <w:r w:rsidR="00462BFF" w:rsidRPr="00D2160E">
        <w:rPr>
          <w:sz w:val="22"/>
          <w:lang w:val="en-US"/>
        </w:rPr>
        <w:t> </w:t>
      </w:r>
      <w:r>
        <w:rPr>
          <w:sz w:val="22"/>
          <w:lang w:val="en-US"/>
        </w:rPr>
        <w:t>thousand rubles</w:t>
      </w:r>
      <w:r w:rsidR="00462BFF" w:rsidRPr="00D2160E">
        <w:rPr>
          <w:sz w:val="22"/>
          <w:lang w:val="en-US"/>
        </w:rPr>
        <w:t>.</w:t>
      </w:r>
    </w:p>
    <w:p w14:paraId="7E117C54" w14:textId="5EC54B8D" w:rsidR="00462BFF" w:rsidRPr="00D2160E" w:rsidRDefault="00671FB2" w:rsidP="00671FB2">
      <w:pPr>
        <w:pStyle w:val="a6"/>
        <w:numPr>
          <w:ilvl w:val="0"/>
          <w:numId w:val="50"/>
        </w:numPr>
        <w:spacing w:before="120"/>
        <w:ind w:left="567" w:hanging="567"/>
        <w:contextualSpacing w:val="0"/>
        <w:jc w:val="both"/>
        <w:rPr>
          <w:sz w:val="22"/>
          <w:lang w:val="en-US"/>
        </w:rPr>
      </w:pPr>
      <w:r w:rsidRPr="00671FB2">
        <w:rPr>
          <w:sz w:val="22"/>
          <w:lang w:val="en-US"/>
        </w:rPr>
        <w:t xml:space="preserve">The amount of </w:t>
      </w:r>
      <w:r w:rsidR="0090450E">
        <w:rPr>
          <w:sz w:val="22"/>
          <w:lang w:val="en-US"/>
        </w:rPr>
        <w:t>revenues</w:t>
      </w:r>
      <w:r w:rsidRPr="00671FB2">
        <w:rPr>
          <w:sz w:val="22"/>
          <w:lang w:val="en-US"/>
        </w:rPr>
        <w:t xml:space="preserve"> from benefits of actual expenses at displacement of electric grid facilities previously disclosed in the Note “Operating expenses” are carried forward to the line code “Other </w:t>
      </w:r>
      <w:r w:rsidR="0090450E">
        <w:rPr>
          <w:sz w:val="22"/>
          <w:lang w:val="en-US"/>
        </w:rPr>
        <w:t>revenues</w:t>
      </w:r>
      <w:r w:rsidRPr="00671FB2">
        <w:rPr>
          <w:sz w:val="22"/>
          <w:lang w:val="en-US"/>
        </w:rPr>
        <w:t xml:space="preserve">” in the consolidated statement of profit and loss and other </w:t>
      </w:r>
      <w:r w:rsidR="0090450E">
        <w:rPr>
          <w:sz w:val="22"/>
          <w:lang w:val="en-US"/>
        </w:rPr>
        <w:t>comprehensive</w:t>
      </w:r>
      <w:r w:rsidRPr="00671FB2">
        <w:rPr>
          <w:sz w:val="22"/>
          <w:lang w:val="en-US"/>
        </w:rPr>
        <w:t xml:space="preserve"> income in the amount of </w:t>
      </w:r>
      <w:r w:rsidR="0092292D" w:rsidRPr="00D2160E">
        <w:rPr>
          <w:sz w:val="22"/>
          <w:lang w:val="en-US"/>
        </w:rPr>
        <w:t>77</w:t>
      </w:r>
      <w:r w:rsidR="00D2160E">
        <w:rPr>
          <w:sz w:val="22"/>
          <w:lang w:val="en-US"/>
        </w:rPr>
        <w:t>,</w:t>
      </w:r>
      <w:r w:rsidR="00C67B42" w:rsidRPr="00D2160E">
        <w:rPr>
          <w:sz w:val="22"/>
          <w:lang w:val="en-US"/>
        </w:rPr>
        <w:t xml:space="preserve">147 </w:t>
      </w:r>
      <w:r w:rsidR="00D2160E">
        <w:rPr>
          <w:sz w:val="22"/>
          <w:lang w:val="en-US"/>
        </w:rPr>
        <w:t>thousand rubles</w:t>
      </w:r>
      <w:r w:rsidR="00462BFF" w:rsidRPr="00D2160E">
        <w:rPr>
          <w:sz w:val="22"/>
          <w:lang w:val="en-US"/>
        </w:rPr>
        <w:t>.</w:t>
      </w:r>
    </w:p>
    <w:p w14:paraId="7FDB98E6" w14:textId="4BA31276" w:rsidR="00462BFF" w:rsidRPr="0090450E" w:rsidRDefault="0090450E" w:rsidP="0092292D">
      <w:pPr>
        <w:pStyle w:val="a6"/>
        <w:numPr>
          <w:ilvl w:val="0"/>
          <w:numId w:val="50"/>
        </w:numPr>
        <w:spacing w:before="120"/>
        <w:ind w:left="567" w:hanging="567"/>
        <w:contextualSpacing w:val="0"/>
        <w:jc w:val="both"/>
        <w:rPr>
          <w:sz w:val="22"/>
          <w:lang w:val="en-US"/>
        </w:rPr>
      </w:pPr>
      <w:r w:rsidRPr="0090450E">
        <w:rPr>
          <w:sz w:val="22"/>
          <w:lang w:val="en-US"/>
        </w:rPr>
        <w:t xml:space="preserve">Other </w:t>
      </w:r>
      <w:r>
        <w:rPr>
          <w:sz w:val="22"/>
          <w:lang w:val="en-US"/>
        </w:rPr>
        <w:t>revenues</w:t>
      </w:r>
      <w:r w:rsidRPr="0090450E">
        <w:rPr>
          <w:sz w:val="22"/>
          <w:lang w:val="en-US"/>
        </w:rPr>
        <w:t xml:space="preserve"> and other expenses previously disclosed in the Note “Other net income” are highlighted in the separate items “Other </w:t>
      </w:r>
      <w:r>
        <w:rPr>
          <w:sz w:val="22"/>
          <w:lang w:val="en-US"/>
        </w:rPr>
        <w:t>revenues</w:t>
      </w:r>
      <w:r w:rsidRPr="0090450E">
        <w:rPr>
          <w:sz w:val="22"/>
          <w:lang w:val="en-US"/>
        </w:rPr>
        <w:t xml:space="preserve">” and “Other expenses” in the consolidated statement of profit and loss and other </w:t>
      </w:r>
      <w:r>
        <w:rPr>
          <w:sz w:val="22"/>
          <w:lang w:val="en-US"/>
        </w:rPr>
        <w:t>comprehensive</w:t>
      </w:r>
      <w:r w:rsidRPr="0090450E">
        <w:rPr>
          <w:sz w:val="22"/>
          <w:lang w:val="en-US"/>
        </w:rPr>
        <w:t xml:space="preserve"> income in the amount</w:t>
      </w:r>
      <w:r>
        <w:rPr>
          <w:sz w:val="22"/>
          <w:lang w:val="en-US"/>
        </w:rPr>
        <w:t xml:space="preserve"> of</w:t>
      </w:r>
      <w:r w:rsidR="00C67B42" w:rsidRPr="0090450E">
        <w:rPr>
          <w:sz w:val="22"/>
          <w:lang w:val="en-US"/>
        </w:rPr>
        <w:t xml:space="preserve"> </w:t>
      </w:r>
      <w:r w:rsidR="00462BFF" w:rsidRPr="0090450E">
        <w:rPr>
          <w:sz w:val="22"/>
          <w:lang w:val="en-US"/>
        </w:rPr>
        <w:t xml:space="preserve"> </w:t>
      </w:r>
      <w:r>
        <w:rPr>
          <w:sz w:val="22"/>
          <w:lang w:val="en-US"/>
        </w:rPr>
        <w:t>152,</w:t>
      </w:r>
      <w:r w:rsidR="0092292D" w:rsidRPr="0090450E">
        <w:rPr>
          <w:sz w:val="22"/>
          <w:lang w:val="en-US"/>
        </w:rPr>
        <w:t>734</w:t>
      </w:r>
      <w:r w:rsidR="00462BFF" w:rsidRPr="0090450E">
        <w:rPr>
          <w:sz w:val="22"/>
          <w:lang w:val="en-US"/>
        </w:rPr>
        <w:t> </w:t>
      </w:r>
      <w:r>
        <w:rPr>
          <w:sz w:val="22"/>
          <w:lang w:val="en-US"/>
        </w:rPr>
        <w:t>thousand rubles and 2,</w:t>
      </w:r>
      <w:r w:rsidR="0092292D" w:rsidRPr="0090450E">
        <w:rPr>
          <w:sz w:val="22"/>
          <w:lang w:val="en-US"/>
        </w:rPr>
        <w:t>088</w:t>
      </w:r>
      <w:r w:rsidR="00462BFF" w:rsidRPr="0090450E">
        <w:rPr>
          <w:sz w:val="22"/>
          <w:lang w:val="en-US"/>
        </w:rPr>
        <w:t xml:space="preserve"> </w:t>
      </w:r>
      <w:r>
        <w:rPr>
          <w:sz w:val="22"/>
          <w:lang w:val="en-US"/>
        </w:rPr>
        <w:t>thousand rubles</w:t>
      </w:r>
      <w:r w:rsidR="00462BFF" w:rsidRPr="0090450E">
        <w:rPr>
          <w:sz w:val="22"/>
          <w:lang w:val="en-US"/>
        </w:rPr>
        <w:t xml:space="preserve"> </w:t>
      </w:r>
      <w:r w:rsidR="00666D28">
        <w:rPr>
          <w:sz w:val="22"/>
          <w:lang w:val="en-US"/>
        </w:rPr>
        <w:t>as relevant.</w:t>
      </w:r>
      <w:r w:rsidR="00462BFF" w:rsidRPr="0090450E">
        <w:rPr>
          <w:sz w:val="22"/>
          <w:lang w:val="en-US"/>
        </w:rPr>
        <w:t xml:space="preserve"> </w:t>
      </w:r>
    </w:p>
    <w:p w14:paraId="4511498C" w14:textId="7C783669" w:rsidR="008B7C8B" w:rsidRPr="008B7C8B" w:rsidRDefault="00C504B7" w:rsidP="008B7C8B">
      <w:pPr>
        <w:pStyle w:val="a6"/>
        <w:numPr>
          <w:ilvl w:val="0"/>
          <w:numId w:val="3"/>
        </w:numPr>
        <w:tabs>
          <w:tab w:val="clear" w:pos="1134"/>
          <w:tab w:val="left" w:pos="284"/>
          <w:tab w:val="num" w:pos="6181"/>
        </w:tabs>
        <w:spacing w:before="360" w:after="240"/>
        <w:ind w:left="0" w:firstLine="0"/>
        <w:contextualSpacing w:val="0"/>
        <w:jc w:val="both"/>
        <w:outlineLvl w:val="0"/>
        <w:rPr>
          <w:b/>
          <w:color w:val="000000" w:themeColor="text1"/>
          <w:sz w:val="24"/>
          <w:szCs w:val="24"/>
        </w:rPr>
      </w:pPr>
      <w:bookmarkStart w:id="21" w:name="_Toc511986199"/>
      <w:r>
        <w:rPr>
          <w:b/>
          <w:color w:val="000000" w:themeColor="text1"/>
          <w:sz w:val="24"/>
          <w:szCs w:val="24"/>
          <w:lang w:val="en-US"/>
        </w:rPr>
        <w:t>Significant accounting policies</w:t>
      </w:r>
    </w:p>
    <w:p w14:paraId="06CA0A8E" w14:textId="703D0CD3" w:rsidR="00DA6975" w:rsidRPr="00C83016" w:rsidRDefault="00DA6975" w:rsidP="006D62D0">
      <w:pPr>
        <w:tabs>
          <w:tab w:val="left" w:pos="426"/>
        </w:tabs>
        <w:spacing w:before="120" w:after="120"/>
        <w:jc w:val="both"/>
        <w:rPr>
          <w:rFonts w:eastAsia="TimesNewRomanPSMT"/>
          <w:sz w:val="22"/>
          <w:lang w:val="en-US"/>
        </w:rPr>
      </w:pPr>
      <w:r>
        <w:rPr>
          <w:rFonts w:eastAsia="TimesNewRomanPSMT"/>
          <w:sz w:val="22"/>
          <w:lang w:val="en-US"/>
        </w:rPr>
        <w:t xml:space="preserve">The essential elements of accounting policies and </w:t>
      </w:r>
      <w:r w:rsidRPr="00DA6975">
        <w:rPr>
          <w:rFonts w:eastAsia="TimesNewRomanPSMT"/>
          <w:sz w:val="22"/>
          <w:lang w:val="en-US"/>
        </w:rPr>
        <w:t>calculation methods</w:t>
      </w:r>
      <w:r>
        <w:rPr>
          <w:rFonts w:eastAsia="TimesNewRomanPSMT"/>
          <w:sz w:val="22"/>
          <w:lang w:val="en-US"/>
        </w:rPr>
        <w:t xml:space="preserve"> used by the Group are consistent with </w:t>
      </w:r>
      <w:r w:rsidR="006440FB">
        <w:rPr>
          <w:rFonts w:eastAsia="TimesNewRomanPSMT"/>
          <w:sz w:val="22"/>
          <w:lang w:val="en-US"/>
        </w:rPr>
        <w:t xml:space="preserve">those disclosed in the audited consolidated financial statements </w:t>
      </w:r>
      <w:r w:rsidR="009B5D4C">
        <w:rPr>
          <w:rFonts w:eastAsia="TimesNewRomanPSMT"/>
          <w:sz w:val="22"/>
          <w:lang w:val="en-US"/>
        </w:rPr>
        <w:t>for</w:t>
      </w:r>
      <w:r w:rsidR="006440FB">
        <w:rPr>
          <w:rFonts w:eastAsia="TimesNewRomanPSMT"/>
          <w:sz w:val="22"/>
          <w:lang w:val="en-US"/>
        </w:rPr>
        <w:t xml:space="preserve"> the year</w:t>
      </w:r>
      <w:r w:rsidR="009B5D4C">
        <w:rPr>
          <w:rFonts w:eastAsia="TimesNewRomanPSMT"/>
          <w:sz w:val="22"/>
          <w:lang w:val="en-US"/>
        </w:rPr>
        <w:t xml:space="preserve"> ended December 31, 2019, except for the</w:t>
      </w:r>
      <w:r w:rsidR="00F938C0">
        <w:rPr>
          <w:rFonts w:eastAsia="TimesNewRomanPSMT"/>
          <w:sz w:val="22"/>
          <w:lang w:val="en-US"/>
        </w:rPr>
        <w:t xml:space="preserve"> following</w:t>
      </w:r>
      <w:r w:rsidR="009B5D4C">
        <w:rPr>
          <w:rFonts w:eastAsia="TimesNewRomanPSMT"/>
          <w:sz w:val="22"/>
          <w:lang w:val="en-US"/>
        </w:rPr>
        <w:t xml:space="preserve"> brief description of </w:t>
      </w:r>
      <w:r w:rsidR="00F938C0">
        <w:rPr>
          <w:rFonts w:eastAsia="TimesNewRomanPSMT"/>
          <w:sz w:val="22"/>
          <w:lang w:val="en-US"/>
        </w:rPr>
        <w:t>the standards</w:t>
      </w:r>
      <w:r w:rsidR="00F938C0" w:rsidRPr="00F938C0">
        <w:rPr>
          <w:lang w:val="en-US"/>
        </w:rPr>
        <w:t xml:space="preserve"> </w:t>
      </w:r>
      <w:r w:rsidR="00F938C0" w:rsidRPr="00F938C0">
        <w:rPr>
          <w:rFonts w:eastAsia="TimesNewRomanPSMT"/>
          <w:sz w:val="22"/>
          <w:lang w:val="en-US"/>
        </w:rPr>
        <w:t>and interpretations</w:t>
      </w:r>
      <w:r w:rsidR="00F938C0">
        <w:rPr>
          <w:rFonts w:eastAsia="TimesNewRomanPSMT"/>
          <w:sz w:val="22"/>
          <w:lang w:val="en-US"/>
        </w:rPr>
        <w:t xml:space="preserve"> </w:t>
      </w:r>
      <w:r w:rsidR="00D032A6">
        <w:rPr>
          <w:rFonts w:eastAsia="TimesNewRomanPSMT"/>
          <w:sz w:val="22"/>
          <w:lang w:val="en-US"/>
        </w:rPr>
        <w:t xml:space="preserve">that are effective for annual periods beginning on January 1, 2020 and </w:t>
      </w:r>
      <w:r w:rsidR="00C83016">
        <w:rPr>
          <w:rFonts w:eastAsia="TimesNewRomanPSMT"/>
          <w:sz w:val="22"/>
          <w:lang w:val="en-US"/>
        </w:rPr>
        <w:t xml:space="preserve">applicable to the </w:t>
      </w:r>
      <w:r w:rsidR="00C83016" w:rsidRPr="00C83016">
        <w:rPr>
          <w:rFonts w:eastAsia="TimesNewRomanPSMT"/>
          <w:sz w:val="22"/>
          <w:lang w:val="en-US"/>
        </w:rPr>
        <w:t>Group’s activities</w:t>
      </w:r>
      <w:r w:rsidR="00C83016">
        <w:rPr>
          <w:rFonts w:eastAsia="TimesNewRomanPSMT"/>
          <w:sz w:val="22"/>
          <w:lang w:val="en-US"/>
        </w:rPr>
        <w:t>.</w:t>
      </w:r>
    </w:p>
    <w:p w14:paraId="642FCECE" w14:textId="779FD61C" w:rsidR="008B7C8B" w:rsidRPr="00EC48F4" w:rsidRDefault="005E224F" w:rsidP="006D62D0">
      <w:pPr>
        <w:tabs>
          <w:tab w:val="left" w:pos="426"/>
        </w:tabs>
        <w:spacing w:before="120" w:after="120"/>
        <w:jc w:val="both"/>
        <w:rPr>
          <w:rFonts w:eastAsia="TimesNewRomanPSMT"/>
          <w:sz w:val="22"/>
          <w:lang w:val="en-US"/>
        </w:rPr>
      </w:pPr>
      <w:r>
        <w:rPr>
          <w:rFonts w:eastAsia="TimesNewRomanPSMT"/>
          <w:sz w:val="22"/>
          <w:lang w:val="en-US"/>
        </w:rPr>
        <w:t>Amendment</w:t>
      </w:r>
      <w:r w:rsidR="00EC48F4">
        <w:rPr>
          <w:rFonts w:eastAsia="TimesNewRomanPSMT"/>
          <w:sz w:val="22"/>
          <w:lang w:val="en-US"/>
        </w:rPr>
        <w:t>s to IFRS 3</w:t>
      </w:r>
      <w:r w:rsidR="00EC48F4" w:rsidRPr="00EC48F4">
        <w:rPr>
          <w:lang w:val="en-US"/>
        </w:rPr>
        <w:t xml:space="preserve"> </w:t>
      </w:r>
      <w:r w:rsidR="00EC48F4">
        <w:rPr>
          <w:lang w:val="en-US"/>
        </w:rPr>
        <w:t xml:space="preserve">- </w:t>
      </w:r>
      <w:r w:rsidR="00EC48F4" w:rsidRPr="00EC48F4">
        <w:rPr>
          <w:rFonts w:eastAsia="TimesNewRomanPSMT"/>
          <w:sz w:val="22"/>
          <w:lang w:val="en-US"/>
        </w:rPr>
        <w:t>Business Combinations</w:t>
      </w:r>
      <w:r w:rsidR="00A65F64">
        <w:rPr>
          <w:rFonts w:eastAsia="TimesNewRomanPSMT"/>
          <w:sz w:val="22"/>
          <w:lang w:val="en-US"/>
        </w:rPr>
        <w:t>.</w:t>
      </w:r>
    </w:p>
    <w:p w14:paraId="2F57D5BA" w14:textId="1579E193" w:rsidR="00EC48F4" w:rsidRPr="001C2C4D" w:rsidRDefault="005E224F" w:rsidP="006D62D0">
      <w:pPr>
        <w:tabs>
          <w:tab w:val="left" w:pos="426"/>
        </w:tabs>
        <w:spacing w:before="120" w:after="120"/>
        <w:jc w:val="both"/>
        <w:rPr>
          <w:rFonts w:eastAsia="TimesNewRomanPSMT"/>
          <w:sz w:val="22"/>
          <w:lang w:val="en-US"/>
        </w:rPr>
      </w:pPr>
      <w:r>
        <w:rPr>
          <w:rFonts w:eastAsia="TimesNewRomanPSMT"/>
          <w:sz w:val="22"/>
          <w:lang w:val="en-US"/>
        </w:rPr>
        <w:t>These amendment</w:t>
      </w:r>
      <w:r w:rsidR="00EC48F4">
        <w:rPr>
          <w:rFonts w:eastAsia="TimesNewRomanPSMT"/>
          <w:sz w:val="22"/>
          <w:lang w:val="en-US"/>
        </w:rPr>
        <w:t xml:space="preserve">s </w:t>
      </w:r>
      <w:r w:rsidR="00F22DAA">
        <w:rPr>
          <w:rFonts w:eastAsia="TimesNewRomanPSMT"/>
          <w:sz w:val="22"/>
          <w:lang w:val="en-US"/>
        </w:rPr>
        <w:t xml:space="preserve">change the definition of </w:t>
      </w:r>
      <w:r w:rsidR="00C663FF">
        <w:rPr>
          <w:rFonts w:eastAsia="TimesNewRomanPSMT"/>
          <w:sz w:val="22"/>
          <w:lang w:val="en-US"/>
        </w:rPr>
        <w:t xml:space="preserve">a </w:t>
      </w:r>
      <w:r w:rsidR="00F22DAA">
        <w:rPr>
          <w:rFonts w:eastAsia="TimesNewRomanPSMT"/>
          <w:sz w:val="22"/>
          <w:lang w:val="en-US"/>
        </w:rPr>
        <w:t xml:space="preserve">business in order to simplify its use in practice. Besides, </w:t>
      </w:r>
      <w:r w:rsidR="00E1211E">
        <w:rPr>
          <w:rFonts w:eastAsia="TimesNewRomanPSMT"/>
          <w:sz w:val="22"/>
          <w:lang w:val="en-US"/>
        </w:rPr>
        <w:t xml:space="preserve">the IASB has introduced an optional </w:t>
      </w:r>
      <w:r w:rsidR="00F22DAA">
        <w:rPr>
          <w:rFonts w:eastAsia="TimesNewRomanPSMT"/>
          <w:sz w:val="22"/>
          <w:lang w:val="en-US"/>
        </w:rPr>
        <w:t>“</w:t>
      </w:r>
      <w:r w:rsidR="00B40211">
        <w:rPr>
          <w:rFonts w:eastAsia="TimesNewRomanPSMT"/>
          <w:sz w:val="22"/>
          <w:lang w:val="en-US"/>
        </w:rPr>
        <w:t>a</w:t>
      </w:r>
      <w:r w:rsidR="00E1211E">
        <w:rPr>
          <w:rFonts w:eastAsia="TimesNewRomanPSMT"/>
          <w:sz w:val="22"/>
          <w:lang w:val="en-US"/>
        </w:rPr>
        <w:t>sset concentration test</w:t>
      </w:r>
      <w:r w:rsidR="00F22DAA">
        <w:rPr>
          <w:rFonts w:eastAsia="TimesNewRomanPSMT"/>
          <w:sz w:val="22"/>
          <w:lang w:val="en-US"/>
        </w:rPr>
        <w:t>”</w:t>
      </w:r>
      <w:r w:rsidR="009A108F">
        <w:rPr>
          <w:rFonts w:eastAsia="TimesNewRomanPSMT"/>
          <w:sz w:val="22"/>
          <w:lang w:val="en-US"/>
        </w:rPr>
        <w:t>. If the concentration test is met, the set of activities and assets is determined not to be a business and no fu</w:t>
      </w:r>
      <w:r w:rsidR="008E0712">
        <w:rPr>
          <w:rFonts w:eastAsia="TimesNewRomanPSMT"/>
          <w:sz w:val="22"/>
          <w:lang w:val="en-US"/>
        </w:rPr>
        <w:t>r</w:t>
      </w:r>
      <w:r w:rsidR="009A108F">
        <w:rPr>
          <w:rFonts w:eastAsia="TimesNewRomanPSMT"/>
          <w:sz w:val="22"/>
          <w:lang w:val="en-US"/>
        </w:rPr>
        <w:t xml:space="preserve">ther assessment is needed. </w:t>
      </w:r>
      <w:r w:rsidR="00430500">
        <w:rPr>
          <w:rFonts w:eastAsia="TimesNewRomanPSMT"/>
          <w:sz w:val="22"/>
          <w:lang w:val="en-US"/>
        </w:rPr>
        <w:t>It is not a business if substantially all of the fair value of the assets acquired is concentrated in a single iden</w:t>
      </w:r>
      <w:r w:rsidR="008E0712">
        <w:rPr>
          <w:rFonts w:eastAsia="TimesNewRomanPSMT"/>
          <w:sz w:val="22"/>
          <w:lang w:val="en-US"/>
        </w:rPr>
        <w:t>t</w:t>
      </w:r>
      <w:r w:rsidR="00430500">
        <w:rPr>
          <w:rFonts w:eastAsia="TimesNewRomanPSMT"/>
          <w:sz w:val="22"/>
          <w:lang w:val="en-US"/>
        </w:rPr>
        <w:t>ifia</w:t>
      </w:r>
      <w:r w:rsidR="00B40211">
        <w:rPr>
          <w:rFonts w:eastAsia="TimesNewRomanPSMT"/>
          <w:sz w:val="22"/>
          <w:lang w:val="en-US"/>
        </w:rPr>
        <w:t>b</w:t>
      </w:r>
      <w:r w:rsidR="00430500">
        <w:rPr>
          <w:rFonts w:eastAsia="TimesNewRomanPSMT"/>
          <w:sz w:val="22"/>
          <w:lang w:val="en-US"/>
        </w:rPr>
        <w:t xml:space="preserve">le asset or a group of similar identifiable assets. </w:t>
      </w:r>
    </w:p>
    <w:p w14:paraId="355D3FCC" w14:textId="4A8380C0" w:rsidR="000F7492" w:rsidRPr="00C663FF" w:rsidRDefault="00C663FF" w:rsidP="006D62D0">
      <w:pPr>
        <w:tabs>
          <w:tab w:val="left" w:pos="426"/>
        </w:tabs>
        <w:spacing w:before="120" w:after="120"/>
        <w:jc w:val="both"/>
        <w:rPr>
          <w:rFonts w:eastAsia="TimesNewRomanPSMT"/>
          <w:sz w:val="22"/>
          <w:lang w:val="en-US"/>
        </w:rPr>
      </w:pPr>
      <w:r w:rsidRPr="00C663FF">
        <w:rPr>
          <w:rFonts w:eastAsia="TimesNewRomanPSMT"/>
          <w:sz w:val="22"/>
          <w:lang w:val="en-US"/>
        </w:rPr>
        <w:t>Conceptual Framework for Financial Reporting</w:t>
      </w:r>
      <w:r w:rsidR="000F7492" w:rsidRPr="00C663FF">
        <w:rPr>
          <w:rFonts w:eastAsia="TimesNewRomanPSMT"/>
          <w:sz w:val="22"/>
          <w:lang w:val="en-US"/>
        </w:rPr>
        <w:t xml:space="preserve">.  </w:t>
      </w:r>
    </w:p>
    <w:p w14:paraId="31EF3339" w14:textId="029819D9" w:rsidR="00C663FF" w:rsidRDefault="00C663FF" w:rsidP="006D62D0">
      <w:pPr>
        <w:tabs>
          <w:tab w:val="left" w:pos="426"/>
        </w:tabs>
        <w:spacing w:before="120" w:after="120"/>
        <w:jc w:val="both"/>
        <w:rPr>
          <w:rFonts w:eastAsia="TimesNewRomanPSMT"/>
          <w:sz w:val="22"/>
          <w:lang w:val="en-US"/>
        </w:rPr>
      </w:pPr>
      <w:r w:rsidRPr="00C663FF">
        <w:rPr>
          <w:rFonts w:eastAsia="TimesNewRomanPSMT"/>
          <w:sz w:val="22"/>
          <w:lang w:val="en-US"/>
        </w:rPr>
        <w:t xml:space="preserve">Conceptual Framework for Financial Reporting as amended introduces new concepts on measurement, recommendations on disclosure of financial results, improved definitions and recommendations (in </w:t>
      </w:r>
      <w:r w:rsidRPr="00C663FF">
        <w:rPr>
          <w:rFonts w:eastAsia="TimesNewRomanPSMT"/>
          <w:sz w:val="22"/>
          <w:lang w:val="en-US"/>
        </w:rPr>
        <w:lastRenderedPageBreak/>
        <w:t>particular definition of obligations) and interpretation of separate issues such as a role of the management, deliberation and evaluation of uncertainties in preparation of financial statements.</w:t>
      </w:r>
    </w:p>
    <w:p w14:paraId="415A9503" w14:textId="7614F516" w:rsidR="000F7492" w:rsidRPr="00F2317E" w:rsidRDefault="0009675A" w:rsidP="006D62D0">
      <w:pPr>
        <w:tabs>
          <w:tab w:val="left" w:pos="426"/>
        </w:tabs>
        <w:spacing w:before="120" w:after="120"/>
        <w:jc w:val="both"/>
        <w:rPr>
          <w:rFonts w:eastAsia="TimesNewRomanPSMT"/>
          <w:sz w:val="22"/>
          <w:lang w:val="en-US"/>
        </w:rPr>
      </w:pPr>
      <w:r>
        <w:rPr>
          <w:rFonts w:eastAsia="TimesNewRomanPSMT"/>
          <w:sz w:val="22"/>
          <w:lang w:val="en-US"/>
        </w:rPr>
        <w:t>Amendments to IAS 1 and IAS 8 - Definition of Material.</w:t>
      </w:r>
    </w:p>
    <w:p w14:paraId="442CFBC5" w14:textId="1C73CB45" w:rsidR="00F2317E" w:rsidRDefault="00F2317E" w:rsidP="006D62D0">
      <w:pPr>
        <w:tabs>
          <w:tab w:val="left" w:pos="426"/>
        </w:tabs>
        <w:spacing w:before="120" w:after="120"/>
        <w:jc w:val="both"/>
        <w:rPr>
          <w:rFonts w:eastAsia="TimesNewRomanPSMT"/>
          <w:sz w:val="22"/>
          <w:lang w:val="en-US"/>
        </w:rPr>
      </w:pPr>
      <w:r w:rsidRPr="00F2317E">
        <w:rPr>
          <w:rFonts w:eastAsia="TimesNewRomanPSMT"/>
          <w:sz w:val="22"/>
          <w:lang w:val="en-US"/>
        </w:rPr>
        <w:t>These amendments clarify the definition o</w:t>
      </w:r>
      <w:r>
        <w:rPr>
          <w:rFonts w:eastAsia="TimesNewRomanPSMT"/>
          <w:sz w:val="22"/>
          <w:lang w:val="en-US"/>
        </w:rPr>
        <w:t>f material</w:t>
      </w:r>
      <w:r w:rsidRPr="00F2317E">
        <w:rPr>
          <w:rFonts w:eastAsia="TimesNewRomanPSMT"/>
          <w:sz w:val="22"/>
          <w:lang w:val="en-US"/>
        </w:rPr>
        <w:t xml:space="preserve"> and application of this interpretation with a help of inclusion of guidelines for definition that were previously containe</w:t>
      </w:r>
      <w:r w:rsidR="0009675A">
        <w:rPr>
          <w:rFonts w:eastAsia="TimesNewRomanPSMT"/>
          <w:sz w:val="22"/>
          <w:lang w:val="en-US"/>
        </w:rPr>
        <w:t>d in other International Financial</w:t>
      </w:r>
      <w:r w:rsidRPr="00F2317E">
        <w:rPr>
          <w:rFonts w:eastAsia="TimesNewRomanPSMT"/>
          <w:sz w:val="22"/>
          <w:lang w:val="en-US"/>
        </w:rPr>
        <w:t xml:space="preserve"> Reporting Standards are to ensure the subsequence of definition of material in the full set of standards (IFRS). 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p w14:paraId="77686E55" w14:textId="1A9FB0EA" w:rsidR="00F2317E" w:rsidRDefault="00FC78DA" w:rsidP="006D62D0">
      <w:pPr>
        <w:tabs>
          <w:tab w:val="left" w:pos="426"/>
        </w:tabs>
        <w:spacing w:before="120" w:after="120"/>
        <w:jc w:val="both"/>
        <w:rPr>
          <w:rFonts w:eastAsia="TimesNewRomanPSMT"/>
          <w:sz w:val="22"/>
          <w:lang w:val="en-US"/>
        </w:rPr>
      </w:pPr>
      <w:r>
        <w:rPr>
          <w:rFonts w:eastAsia="TimesNewRomanPSMT"/>
          <w:sz w:val="22"/>
          <w:lang w:val="en-US"/>
        </w:rPr>
        <w:t>Application of the</w:t>
      </w:r>
      <w:r w:rsidR="00F2317E">
        <w:rPr>
          <w:rFonts w:eastAsia="TimesNewRomanPSMT"/>
          <w:sz w:val="22"/>
          <w:lang w:val="en-US"/>
        </w:rPr>
        <w:t>s</w:t>
      </w:r>
      <w:r>
        <w:rPr>
          <w:rFonts w:eastAsia="TimesNewRomanPSMT"/>
          <w:sz w:val="22"/>
          <w:lang w:val="en-US"/>
        </w:rPr>
        <w:t>e</w:t>
      </w:r>
      <w:r w:rsidR="00F2317E">
        <w:rPr>
          <w:rFonts w:eastAsia="TimesNewRomanPSMT"/>
          <w:sz w:val="22"/>
          <w:lang w:val="en-US"/>
        </w:rPr>
        <w:t xml:space="preserve"> standards and </w:t>
      </w:r>
      <w:r w:rsidR="00F2317E" w:rsidRPr="00F938C0">
        <w:rPr>
          <w:rFonts w:eastAsia="TimesNewRomanPSMT"/>
          <w:sz w:val="22"/>
          <w:lang w:val="en-US"/>
        </w:rPr>
        <w:t>interpretations</w:t>
      </w:r>
      <w:r w:rsidR="00F2317E">
        <w:rPr>
          <w:rFonts w:eastAsia="TimesNewRomanPSMT"/>
          <w:sz w:val="22"/>
          <w:lang w:val="en-US"/>
        </w:rPr>
        <w:t xml:space="preserve"> did not have a significant impact on </w:t>
      </w:r>
      <w:r>
        <w:rPr>
          <w:rFonts w:eastAsia="TimesNewRomanPSMT"/>
          <w:sz w:val="22"/>
          <w:lang w:val="en-US"/>
        </w:rPr>
        <w:t xml:space="preserve">this </w:t>
      </w:r>
      <w:r w:rsidRPr="00FC78DA">
        <w:rPr>
          <w:rFonts w:eastAsia="TimesNewRomanPSMT"/>
          <w:sz w:val="22"/>
          <w:lang w:val="en-US"/>
        </w:rPr>
        <w:t>Consolidated Interim Condensed Financial Statements</w:t>
      </w:r>
      <w:r>
        <w:rPr>
          <w:rFonts w:eastAsia="TimesNewRomanPSMT"/>
          <w:sz w:val="22"/>
          <w:lang w:val="en-US"/>
        </w:rPr>
        <w:t xml:space="preserve"> of the Group.</w:t>
      </w:r>
    </w:p>
    <w:p w14:paraId="3D0F9120" w14:textId="3E130E25" w:rsidR="00842E8C" w:rsidRPr="005576CB" w:rsidRDefault="00F847C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r>
        <w:rPr>
          <w:b/>
          <w:sz w:val="24"/>
          <w:szCs w:val="24"/>
          <w:lang w:val="en-US"/>
        </w:rPr>
        <w:t>Fair value measurement</w:t>
      </w:r>
    </w:p>
    <w:p w14:paraId="721307C9" w14:textId="1D815603" w:rsidR="00F847C4" w:rsidRDefault="005576CB" w:rsidP="00F847C4">
      <w:pPr>
        <w:autoSpaceDE w:val="0"/>
        <w:autoSpaceDN w:val="0"/>
        <w:adjustRightInd w:val="0"/>
        <w:jc w:val="both"/>
        <w:rPr>
          <w:sz w:val="22"/>
          <w:lang w:val="en-US" w:eastAsia="ru-RU"/>
        </w:rPr>
      </w:pPr>
      <w:bookmarkStart w:id="22" w:name="_Toc496255999"/>
      <w:bookmarkStart w:id="23" w:name="_Toc496524510"/>
      <w:bookmarkStart w:id="24" w:name="_Toc499744158"/>
      <w:bookmarkStart w:id="25" w:name="_Toc499744264"/>
      <w:bookmarkStart w:id="26" w:name="_Toc511986200"/>
      <w:bookmarkStart w:id="27" w:name="_Toc514760225"/>
      <w:bookmarkStart w:id="28" w:name="_Toc40467820"/>
      <w:bookmarkEnd w:id="7"/>
      <w:bookmarkEnd w:id="8"/>
      <w:bookmarkEnd w:id="9"/>
      <w:bookmarkEnd w:id="10"/>
      <w:bookmarkEnd w:id="21"/>
      <w:r>
        <w:rPr>
          <w:sz w:val="22"/>
          <w:lang w:val="en-US" w:eastAsia="ru-RU"/>
        </w:rPr>
        <w:t>S</w:t>
      </w:r>
      <w:r w:rsidRPr="005576CB">
        <w:rPr>
          <w:sz w:val="22"/>
          <w:lang w:val="en-US" w:eastAsia="ru-RU"/>
        </w:rPr>
        <w:t xml:space="preserve">pecific accounting policies </w:t>
      </w:r>
      <w:r w:rsidR="00F847C4" w:rsidRPr="00AE58B2">
        <w:rPr>
          <w:sz w:val="22"/>
          <w:lang w:val="en-US" w:eastAsia="ru-RU"/>
        </w:rPr>
        <w:t xml:space="preserve">of the </w:t>
      </w:r>
      <w:r>
        <w:rPr>
          <w:sz w:val="22"/>
          <w:lang w:val="en-US" w:eastAsia="ru-RU"/>
        </w:rPr>
        <w:t>Group</w:t>
      </w:r>
      <w:r w:rsidR="00F847C4" w:rsidRPr="00AE58B2">
        <w:rPr>
          <w:sz w:val="22"/>
          <w:lang w:val="en-US" w:eastAsia="ru-RU"/>
        </w:rPr>
        <w:t xml:space="preserve"> and a number of disclosures require the fair value measure</w:t>
      </w:r>
      <w:r>
        <w:rPr>
          <w:sz w:val="22"/>
          <w:lang w:val="en-US" w:eastAsia="ru-RU"/>
        </w:rPr>
        <w:t>ment for both financial and non</w:t>
      </w:r>
      <w:r w:rsidR="00B24DFD">
        <w:rPr>
          <w:sz w:val="22"/>
          <w:lang w:val="en-US" w:eastAsia="ru-RU"/>
        </w:rPr>
        <w:t>-</w:t>
      </w:r>
      <w:r w:rsidR="00F847C4" w:rsidRPr="00AE58B2">
        <w:rPr>
          <w:sz w:val="22"/>
          <w:lang w:val="en-US" w:eastAsia="ru-RU"/>
        </w:rPr>
        <w:t>financial assets and liabilities.</w:t>
      </w:r>
    </w:p>
    <w:p w14:paraId="5F1E952A" w14:textId="77777777" w:rsidR="00F847C4" w:rsidRPr="005576CB" w:rsidRDefault="00F847C4" w:rsidP="00F847C4">
      <w:pPr>
        <w:autoSpaceDE w:val="0"/>
        <w:autoSpaceDN w:val="0"/>
        <w:adjustRightInd w:val="0"/>
        <w:jc w:val="both"/>
        <w:rPr>
          <w:lang w:val="en-US"/>
        </w:rPr>
      </w:pPr>
    </w:p>
    <w:p w14:paraId="334D62DF" w14:textId="2A88DF85" w:rsidR="00F847C4" w:rsidRDefault="00F847C4" w:rsidP="00F847C4">
      <w:pPr>
        <w:autoSpaceDE w:val="0"/>
        <w:autoSpaceDN w:val="0"/>
        <w:adjustRightInd w:val="0"/>
        <w:jc w:val="both"/>
        <w:rPr>
          <w:sz w:val="22"/>
          <w:lang w:val="en-US" w:eastAsia="ru-RU"/>
        </w:rPr>
      </w:pPr>
      <w:r w:rsidRPr="00AE58B2">
        <w:rPr>
          <w:sz w:val="22"/>
          <w:lang w:val="en-US" w:eastAsia="ru-RU"/>
        </w:rPr>
        <w:t>When measuring fair value of an asset or liability, the Group uses observ</w:t>
      </w:r>
      <w:r w:rsidR="00C362C0">
        <w:rPr>
          <w:sz w:val="22"/>
          <w:lang w:val="en-US" w:eastAsia="ru-RU"/>
        </w:rPr>
        <w:t>able</w:t>
      </w:r>
      <w:r w:rsidRPr="00AE58B2">
        <w:rPr>
          <w:sz w:val="22"/>
          <w:lang w:val="en-US" w:eastAsia="ru-RU"/>
        </w:rPr>
        <w:t xml:space="preserve"> market data as much as</w:t>
      </w:r>
      <w:r>
        <w:rPr>
          <w:sz w:val="22"/>
          <w:lang w:val="en-US" w:eastAsia="ru-RU"/>
        </w:rPr>
        <w:t xml:space="preserve"> </w:t>
      </w:r>
      <w:r w:rsidRPr="00AE58B2">
        <w:rPr>
          <w:sz w:val="22"/>
          <w:lang w:val="en-US" w:eastAsia="ru-RU"/>
        </w:rPr>
        <w:t>possible.</w:t>
      </w:r>
      <w:r w:rsidR="0097740E">
        <w:rPr>
          <w:sz w:val="22"/>
          <w:lang w:val="en-US" w:eastAsia="ru-RU"/>
        </w:rPr>
        <w:t xml:space="preserve"> Fair value measurement is categorised into different levels of the ‘fair value hierarchy’ depending on the inputs used in valuation technique into three levels:</w:t>
      </w:r>
    </w:p>
    <w:p w14:paraId="3AD6CD18" w14:textId="641D7385" w:rsidR="00F847C4" w:rsidRPr="00AE58B2" w:rsidRDefault="00F847C4" w:rsidP="00F847C4">
      <w:pPr>
        <w:pStyle w:val="a6"/>
        <w:numPr>
          <w:ilvl w:val="0"/>
          <w:numId w:val="50"/>
        </w:numPr>
        <w:spacing w:before="120"/>
        <w:ind w:left="567" w:hanging="567"/>
        <w:contextualSpacing w:val="0"/>
        <w:jc w:val="both"/>
        <w:rPr>
          <w:sz w:val="22"/>
          <w:lang w:val="en-US"/>
        </w:rPr>
      </w:pPr>
      <w:r>
        <w:rPr>
          <w:sz w:val="22"/>
          <w:lang w:val="en-US"/>
        </w:rPr>
        <w:t>Level</w:t>
      </w:r>
      <w:r w:rsidRPr="00AE58B2">
        <w:rPr>
          <w:sz w:val="22"/>
          <w:lang w:val="en-US"/>
        </w:rPr>
        <w:t xml:space="preserve"> 1</w:t>
      </w:r>
      <w:r w:rsidR="00C15045">
        <w:rPr>
          <w:sz w:val="22"/>
          <w:lang w:val="en-US"/>
        </w:rPr>
        <w:t xml:space="preserve"> inputs are</w:t>
      </w:r>
      <w:r w:rsidRPr="00AE58B2">
        <w:rPr>
          <w:sz w:val="22"/>
          <w:lang w:val="en-US"/>
        </w:rPr>
        <w:t xml:space="preserve"> </w:t>
      </w:r>
      <w:r w:rsidRPr="00AE58B2">
        <w:rPr>
          <w:sz w:val="22"/>
          <w:lang w:val="en-US" w:eastAsia="ru-RU"/>
        </w:rPr>
        <w:t>quoted</w:t>
      </w:r>
      <w:r w:rsidR="00C15045">
        <w:rPr>
          <w:sz w:val="22"/>
          <w:lang w:val="en-US" w:eastAsia="ru-RU"/>
        </w:rPr>
        <w:t xml:space="preserve"> </w:t>
      </w:r>
      <w:r w:rsidRPr="00AE58B2">
        <w:rPr>
          <w:sz w:val="22"/>
          <w:lang w:val="en-US" w:eastAsia="ru-RU"/>
        </w:rPr>
        <w:t xml:space="preserve">prices </w:t>
      </w:r>
      <w:r w:rsidR="00C15045" w:rsidRPr="00AE58B2">
        <w:rPr>
          <w:sz w:val="22"/>
          <w:lang w:val="en-US" w:eastAsia="ru-RU"/>
        </w:rPr>
        <w:t xml:space="preserve">(unadjusted) </w:t>
      </w:r>
      <w:r w:rsidRPr="00AE58B2">
        <w:rPr>
          <w:sz w:val="22"/>
          <w:lang w:val="en-US" w:eastAsia="ru-RU"/>
        </w:rPr>
        <w:t>in active markets for identical assets or liabilities</w:t>
      </w:r>
      <w:r w:rsidRPr="00AE58B2">
        <w:rPr>
          <w:sz w:val="22"/>
          <w:lang w:val="en-US"/>
        </w:rPr>
        <w:t>.</w:t>
      </w:r>
    </w:p>
    <w:p w14:paraId="54C006BE" w14:textId="68E59CAF" w:rsidR="00C15045" w:rsidRDefault="00C15045" w:rsidP="00C15045">
      <w:pPr>
        <w:pStyle w:val="a6"/>
        <w:numPr>
          <w:ilvl w:val="0"/>
          <w:numId w:val="50"/>
        </w:numPr>
        <w:tabs>
          <w:tab w:val="left" w:pos="567"/>
        </w:tabs>
        <w:spacing w:before="120"/>
        <w:ind w:left="0" w:firstLine="0"/>
        <w:contextualSpacing w:val="0"/>
        <w:jc w:val="both"/>
        <w:rPr>
          <w:sz w:val="22"/>
          <w:lang w:val="en-US"/>
        </w:rPr>
      </w:pPr>
      <w:r w:rsidRPr="00C15045">
        <w:rPr>
          <w:sz w:val="22"/>
          <w:lang w:val="en-US"/>
        </w:rPr>
        <w:t>Level 2 inputs are inputs other than quoted market prices included within Level 1 that are observable for the asset or liability, either directly</w:t>
      </w:r>
      <w:r>
        <w:rPr>
          <w:sz w:val="22"/>
          <w:lang w:val="en-US"/>
        </w:rPr>
        <w:t xml:space="preserve"> (i.e. such as prices)</w:t>
      </w:r>
      <w:r w:rsidRPr="00C15045">
        <w:rPr>
          <w:sz w:val="22"/>
          <w:lang w:val="en-US"/>
        </w:rPr>
        <w:t xml:space="preserve"> or indirectly</w:t>
      </w:r>
      <w:r>
        <w:rPr>
          <w:sz w:val="22"/>
          <w:lang w:val="en-US"/>
        </w:rPr>
        <w:t xml:space="preserve"> (i.e. derived from prices)</w:t>
      </w:r>
      <w:r w:rsidRPr="00C15045">
        <w:rPr>
          <w:sz w:val="22"/>
          <w:lang w:val="en-US"/>
        </w:rPr>
        <w:t>.</w:t>
      </w:r>
    </w:p>
    <w:p w14:paraId="1A866FF4" w14:textId="4A745735" w:rsidR="00F847C4" w:rsidRDefault="004C5D3F" w:rsidP="00F847C4">
      <w:pPr>
        <w:pStyle w:val="a6"/>
        <w:numPr>
          <w:ilvl w:val="0"/>
          <w:numId w:val="50"/>
        </w:numPr>
        <w:spacing w:before="120"/>
        <w:ind w:left="567" w:hanging="567"/>
        <w:contextualSpacing w:val="0"/>
        <w:jc w:val="both"/>
        <w:rPr>
          <w:sz w:val="22"/>
          <w:lang w:val="en-US"/>
        </w:rPr>
      </w:pPr>
      <w:r>
        <w:rPr>
          <w:sz w:val="22"/>
          <w:lang w:val="en-US"/>
        </w:rPr>
        <w:t xml:space="preserve">Level 3 inputs are unobservable inputs for the assets and liabilities. </w:t>
      </w:r>
    </w:p>
    <w:p w14:paraId="6C426B7C" w14:textId="5F37DAA2" w:rsidR="004C5D3F" w:rsidRDefault="004C5D3F" w:rsidP="00F847C4">
      <w:pPr>
        <w:spacing w:before="120"/>
        <w:jc w:val="both"/>
        <w:rPr>
          <w:sz w:val="22"/>
          <w:lang w:val="en-US" w:eastAsia="ru-RU"/>
        </w:rPr>
      </w:pPr>
      <w:r w:rsidRPr="004C5D3F">
        <w:rPr>
          <w:sz w:val="22"/>
          <w:lang w:val="en-US" w:eastAsia="ru-RU"/>
        </w:rPr>
        <w:t>If the inputs used to measure fair value</w:t>
      </w:r>
      <w:r w:rsidR="00025ED0">
        <w:rPr>
          <w:sz w:val="22"/>
          <w:lang w:val="en-US" w:eastAsia="ru-RU"/>
        </w:rPr>
        <w:t xml:space="preserve"> of an asset or a liability</w:t>
      </w:r>
      <w:r w:rsidRPr="004C5D3F">
        <w:rPr>
          <w:sz w:val="22"/>
          <w:lang w:val="en-US" w:eastAsia="ru-RU"/>
        </w:rPr>
        <w:t xml:space="preserve"> are categorised into different levels of the fair value hierarchy, the fair value measurement is categorised in its entirety in the level of the lowest level input that is significant to the entire measurement</w:t>
      </w:r>
      <w:r>
        <w:rPr>
          <w:sz w:val="22"/>
          <w:lang w:val="en-US" w:eastAsia="ru-RU"/>
        </w:rPr>
        <w:t xml:space="preserve">. </w:t>
      </w:r>
    </w:p>
    <w:p w14:paraId="59063BFA" w14:textId="77777777" w:rsidR="00025ED0" w:rsidRDefault="00025ED0" w:rsidP="00F847C4">
      <w:pPr>
        <w:autoSpaceDE w:val="0"/>
        <w:autoSpaceDN w:val="0"/>
        <w:adjustRightInd w:val="0"/>
        <w:jc w:val="both"/>
        <w:rPr>
          <w:color w:val="FF0000"/>
          <w:sz w:val="22"/>
          <w:lang w:val="en-US" w:eastAsia="ru-RU"/>
        </w:rPr>
      </w:pPr>
    </w:p>
    <w:p w14:paraId="6D706BFF" w14:textId="076406C3" w:rsidR="00F847C4" w:rsidRPr="00AE58B2" w:rsidRDefault="00F847C4" w:rsidP="00F847C4">
      <w:pPr>
        <w:autoSpaceDE w:val="0"/>
        <w:autoSpaceDN w:val="0"/>
        <w:adjustRightInd w:val="0"/>
        <w:jc w:val="both"/>
        <w:rPr>
          <w:sz w:val="22"/>
          <w:lang w:val="en-US"/>
        </w:rPr>
      </w:pPr>
      <w:r w:rsidRPr="00AE58B2">
        <w:rPr>
          <w:sz w:val="22"/>
          <w:lang w:val="en-US" w:eastAsia="ru-RU"/>
        </w:rPr>
        <w:t xml:space="preserve">The Group </w:t>
      </w:r>
      <w:r w:rsidR="00D26916">
        <w:rPr>
          <w:sz w:val="22"/>
          <w:lang w:val="en-US" w:eastAsia="ru-RU"/>
        </w:rPr>
        <w:t>discloses the</w:t>
      </w:r>
      <w:r w:rsidRPr="00AE58B2">
        <w:rPr>
          <w:sz w:val="22"/>
          <w:lang w:val="en-US" w:eastAsia="ru-RU"/>
        </w:rPr>
        <w:t xml:space="preserve"> transfers between levels of the fair value hierarchy </w:t>
      </w:r>
      <w:r w:rsidR="00D26916">
        <w:rPr>
          <w:sz w:val="22"/>
          <w:lang w:val="en-US" w:eastAsia="ru-RU"/>
        </w:rPr>
        <w:t>in</w:t>
      </w:r>
      <w:r w:rsidRPr="00AE58B2">
        <w:rPr>
          <w:sz w:val="22"/>
          <w:lang w:val="en-US" w:eastAsia="ru-RU"/>
        </w:rPr>
        <w:t xml:space="preserve"> the reporting period</w:t>
      </w:r>
      <w:r>
        <w:rPr>
          <w:sz w:val="22"/>
          <w:lang w:val="en-US" w:eastAsia="ru-RU"/>
        </w:rPr>
        <w:t xml:space="preserve"> </w:t>
      </w:r>
      <w:r w:rsidRPr="00AE58B2">
        <w:rPr>
          <w:sz w:val="22"/>
          <w:lang w:val="en-US" w:eastAsia="ru-RU"/>
        </w:rPr>
        <w:t>during which the change has occurred.</w:t>
      </w:r>
    </w:p>
    <w:p w14:paraId="0CEC06EF" w14:textId="41276B34" w:rsidR="00F847C4" w:rsidRPr="00D116AC" w:rsidRDefault="00F847C4" w:rsidP="00F847C4">
      <w:pPr>
        <w:pStyle w:val="a8"/>
        <w:spacing w:before="120"/>
        <w:rPr>
          <w:color w:val="000000"/>
          <w:sz w:val="22"/>
          <w:lang w:val="en-US"/>
        </w:rPr>
      </w:pPr>
      <w:bookmarkStart w:id="29" w:name="_Toc523385992"/>
      <w:r>
        <w:rPr>
          <w:color w:val="000000"/>
          <w:sz w:val="22"/>
          <w:lang w:val="en-US"/>
        </w:rPr>
        <w:t>The time when</w:t>
      </w:r>
      <w:r w:rsidRPr="00CC50C8">
        <w:rPr>
          <w:color w:val="000000"/>
          <w:sz w:val="22"/>
          <w:lang w:val="en-US"/>
        </w:rPr>
        <w:t xml:space="preserve"> </w:t>
      </w:r>
      <w:r>
        <w:rPr>
          <w:color w:val="000000"/>
          <w:sz w:val="22"/>
          <w:lang w:val="en-US"/>
        </w:rPr>
        <w:t>the transfer</w:t>
      </w:r>
      <w:r w:rsidR="00092D31">
        <w:rPr>
          <w:color w:val="000000"/>
          <w:sz w:val="22"/>
          <w:lang w:val="en-US"/>
        </w:rPr>
        <w:t>s</w:t>
      </w:r>
      <w:r>
        <w:rPr>
          <w:color w:val="000000"/>
          <w:sz w:val="22"/>
          <w:lang w:val="en-US"/>
        </w:rPr>
        <w:t xml:space="preserve"> </w:t>
      </w:r>
      <w:r w:rsidR="00092D31">
        <w:rPr>
          <w:color w:val="000000"/>
          <w:sz w:val="22"/>
          <w:lang w:val="en-US"/>
        </w:rPr>
        <w:t>to</w:t>
      </w:r>
      <w:r>
        <w:rPr>
          <w:color w:val="000000"/>
          <w:sz w:val="22"/>
          <w:lang w:val="en-US"/>
        </w:rPr>
        <w:t xml:space="preserve"> the defined levels and the transfer</w:t>
      </w:r>
      <w:r w:rsidR="00092D31">
        <w:rPr>
          <w:color w:val="000000"/>
          <w:sz w:val="22"/>
          <w:lang w:val="en-US"/>
        </w:rPr>
        <w:t>s</w:t>
      </w:r>
      <w:r>
        <w:rPr>
          <w:color w:val="000000"/>
          <w:sz w:val="22"/>
          <w:lang w:val="en-US"/>
        </w:rPr>
        <w:t xml:space="preserve"> from the defined levels are recognized is considered to be the occurrence date or change of circumstances </w:t>
      </w:r>
      <w:r w:rsidRPr="00D116AC">
        <w:rPr>
          <w:color w:val="000000"/>
          <w:sz w:val="22"/>
          <w:lang w:val="en-US"/>
        </w:rPr>
        <w:t>contribute</w:t>
      </w:r>
      <w:r>
        <w:rPr>
          <w:color w:val="000000"/>
          <w:sz w:val="22"/>
          <w:lang w:val="en-US"/>
        </w:rPr>
        <w:t>d</w:t>
      </w:r>
      <w:r w:rsidRPr="00D116AC">
        <w:rPr>
          <w:color w:val="000000"/>
          <w:sz w:val="22"/>
          <w:lang w:val="en-US"/>
        </w:rPr>
        <w:t xml:space="preserve"> to</w:t>
      </w:r>
      <w:r>
        <w:rPr>
          <w:color w:val="000000"/>
          <w:sz w:val="22"/>
          <w:lang w:val="en-US"/>
        </w:rPr>
        <w:t xml:space="preserve"> the transfer. </w:t>
      </w:r>
    </w:p>
    <w:bookmarkEnd w:id="22"/>
    <w:bookmarkEnd w:id="23"/>
    <w:bookmarkEnd w:id="24"/>
    <w:bookmarkEnd w:id="25"/>
    <w:bookmarkEnd w:id="26"/>
    <w:bookmarkEnd w:id="27"/>
    <w:bookmarkEnd w:id="28"/>
    <w:bookmarkEnd w:id="29"/>
    <w:p w14:paraId="0061E463" w14:textId="18362EC3" w:rsidR="00385C36" w:rsidRPr="00E27AA7" w:rsidRDefault="00B21616"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r>
        <w:rPr>
          <w:b/>
          <w:sz w:val="24"/>
          <w:szCs w:val="24"/>
          <w:lang w:val="en-US"/>
        </w:rPr>
        <w:t>Principal</w:t>
      </w:r>
      <w:r w:rsidR="0036507A">
        <w:rPr>
          <w:b/>
          <w:sz w:val="24"/>
          <w:szCs w:val="24"/>
          <w:lang w:val="en-US"/>
        </w:rPr>
        <w:t xml:space="preserve"> subsidiaries</w:t>
      </w:r>
    </w:p>
    <w:p w14:paraId="314B3035" w14:textId="24E72318" w:rsidR="001B624E" w:rsidRPr="0036507A" w:rsidRDefault="0036507A" w:rsidP="00B96445">
      <w:pPr>
        <w:pStyle w:val="a8"/>
        <w:spacing w:before="120"/>
        <w:rPr>
          <w:sz w:val="22"/>
          <w:lang w:val="en-US"/>
        </w:rPr>
      </w:pPr>
      <w:r w:rsidRPr="0036507A">
        <w:rPr>
          <w:sz w:val="22"/>
          <w:lang w:val="en-US"/>
        </w:rPr>
        <w:t>Kubanenergo group of companies consists of PJSC Kubanenergo and its subsidiaries, as follows:</w:t>
      </w:r>
    </w:p>
    <w:p w14:paraId="564EC484" w14:textId="77777777" w:rsidR="001B624E" w:rsidRPr="0036507A" w:rsidRDefault="001B624E" w:rsidP="006D62D0">
      <w:pPr>
        <w:pStyle w:val="a8"/>
        <w:spacing w:after="0"/>
        <w:rPr>
          <w:sz w:val="22"/>
          <w:lang w:val="en-US"/>
        </w:rPr>
      </w:pPr>
    </w:p>
    <w:tbl>
      <w:tblPr>
        <w:tblW w:w="9783" w:type="dxa"/>
        <w:jc w:val="center"/>
        <w:tblLayout w:type="fixed"/>
        <w:tblLook w:val="04A0" w:firstRow="1" w:lastRow="0" w:firstColumn="1" w:lastColumn="0" w:noHBand="0" w:noVBand="1"/>
      </w:tblPr>
      <w:tblGrid>
        <w:gridCol w:w="2691"/>
        <w:gridCol w:w="283"/>
        <w:gridCol w:w="283"/>
        <w:gridCol w:w="1419"/>
        <w:gridCol w:w="286"/>
        <w:gridCol w:w="1417"/>
        <w:gridCol w:w="286"/>
        <w:gridCol w:w="1417"/>
        <w:gridCol w:w="286"/>
        <w:gridCol w:w="1407"/>
        <w:gridCol w:w="8"/>
      </w:tblGrid>
      <w:tr w:rsidR="00B96445" w:rsidRPr="003E150A" w14:paraId="2996FAF1" w14:textId="77777777" w:rsidTr="001A251A">
        <w:trPr>
          <w:trHeight w:val="20"/>
          <w:jc w:val="center"/>
        </w:trPr>
        <w:tc>
          <w:tcPr>
            <w:tcW w:w="1376" w:type="pct"/>
            <w:shd w:val="clear" w:color="auto" w:fill="auto"/>
            <w:tcMar>
              <w:left w:w="108" w:type="dxa"/>
              <w:right w:w="108" w:type="dxa"/>
            </w:tcMar>
            <w:vAlign w:val="bottom"/>
          </w:tcPr>
          <w:p w14:paraId="644D422D" w14:textId="77777777" w:rsidR="00B96445" w:rsidRPr="0036507A" w:rsidRDefault="00B96445" w:rsidP="001A251A">
            <w:pPr>
              <w:pStyle w:val="tabletext"/>
              <w:widowControl w:val="0"/>
              <w:spacing w:before="0" w:after="0"/>
              <w:ind w:left="5" w:right="-108" w:hanging="113"/>
              <w:rPr>
                <w:szCs w:val="20"/>
              </w:rPr>
            </w:pPr>
          </w:p>
        </w:tc>
        <w:tc>
          <w:tcPr>
            <w:tcW w:w="145" w:type="pct"/>
          </w:tcPr>
          <w:p w14:paraId="02F0A958" w14:textId="77777777" w:rsidR="00B96445" w:rsidRPr="0036507A" w:rsidRDefault="00B96445" w:rsidP="001A251A">
            <w:pPr>
              <w:pStyle w:val="tabletext"/>
              <w:widowControl w:val="0"/>
              <w:spacing w:before="0" w:after="0"/>
              <w:ind w:left="153" w:right="11" w:hanging="142"/>
              <w:rPr>
                <w:szCs w:val="20"/>
              </w:rPr>
            </w:pPr>
          </w:p>
        </w:tc>
        <w:tc>
          <w:tcPr>
            <w:tcW w:w="145" w:type="pct"/>
            <w:shd w:val="clear" w:color="auto" w:fill="auto"/>
            <w:tcMar>
              <w:left w:w="108" w:type="dxa"/>
              <w:right w:w="108" w:type="dxa"/>
            </w:tcMar>
            <w:vAlign w:val="bottom"/>
          </w:tcPr>
          <w:p w14:paraId="659D4525" w14:textId="77777777" w:rsidR="00B96445" w:rsidRPr="0036507A" w:rsidRDefault="00B96445" w:rsidP="001A251A">
            <w:pPr>
              <w:pStyle w:val="tabletext"/>
              <w:widowControl w:val="0"/>
              <w:spacing w:before="0" w:after="0"/>
              <w:ind w:left="153" w:right="11" w:hanging="142"/>
              <w:rPr>
                <w:szCs w:val="20"/>
              </w:rPr>
            </w:pPr>
          </w:p>
        </w:tc>
        <w:tc>
          <w:tcPr>
            <w:tcW w:w="725" w:type="pct"/>
            <w:shd w:val="clear" w:color="auto" w:fill="auto"/>
            <w:tcMar>
              <w:left w:w="108" w:type="dxa"/>
              <w:right w:w="108" w:type="dxa"/>
            </w:tcMar>
            <w:vAlign w:val="bottom"/>
          </w:tcPr>
          <w:p w14:paraId="5D7294C7" w14:textId="77777777" w:rsidR="00B96445" w:rsidRPr="0036507A" w:rsidRDefault="00B96445" w:rsidP="001A251A">
            <w:pPr>
              <w:pStyle w:val="tabletext"/>
              <w:widowControl w:val="0"/>
              <w:spacing w:before="0" w:after="0"/>
              <w:ind w:left="-108" w:right="-108"/>
              <w:jc w:val="center"/>
              <w:rPr>
                <w:szCs w:val="20"/>
              </w:rPr>
            </w:pPr>
          </w:p>
        </w:tc>
        <w:tc>
          <w:tcPr>
            <w:tcW w:w="146" w:type="pct"/>
            <w:shd w:val="clear" w:color="auto" w:fill="auto"/>
            <w:tcMar>
              <w:left w:w="108" w:type="dxa"/>
              <w:right w:w="108" w:type="dxa"/>
            </w:tcMar>
            <w:vAlign w:val="bottom"/>
          </w:tcPr>
          <w:p w14:paraId="0FC27C33" w14:textId="77777777" w:rsidR="00B96445" w:rsidRPr="0036507A" w:rsidRDefault="00B96445" w:rsidP="001A251A">
            <w:pPr>
              <w:pStyle w:val="tabletext"/>
              <w:widowControl w:val="0"/>
              <w:spacing w:before="0" w:after="0"/>
              <w:ind w:left="-108" w:right="-108"/>
              <w:jc w:val="center"/>
              <w:rPr>
                <w:szCs w:val="20"/>
              </w:rPr>
            </w:pPr>
          </w:p>
        </w:tc>
        <w:tc>
          <w:tcPr>
            <w:tcW w:w="724" w:type="pct"/>
            <w:shd w:val="clear" w:color="auto" w:fill="auto"/>
            <w:tcMar>
              <w:left w:w="108" w:type="dxa"/>
              <w:right w:w="108" w:type="dxa"/>
            </w:tcMar>
            <w:vAlign w:val="bottom"/>
          </w:tcPr>
          <w:p w14:paraId="33236534" w14:textId="77777777" w:rsidR="00B96445" w:rsidRPr="0036507A" w:rsidRDefault="00B96445" w:rsidP="001A251A">
            <w:pPr>
              <w:pStyle w:val="tabletext"/>
              <w:widowControl w:val="0"/>
              <w:spacing w:before="0" w:after="0"/>
              <w:ind w:left="-108" w:right="-108"/>
              <w:jc w:val="center"/>
              <w:rPr>
                <w:szCs w:val="20"/>
              </w:rPr>
            </w:pPr>
          </w:p>
        </w:tc>
        <w:tc>
          <w:tcPr>
            <w:tcW w:w="146" w:type="pct"/>
            <w:shd w:val="clear" w:color="auto" w:fill="auto"/>
            <w:tcMar>
              <w:left w:w="108" w:type="dxa"/>
              <w:right w:w="108" w:type="dxa"/>
            </w:tcMar>
            <w:vAlign w:val="bottom"/>
          </w:tcPr>
          <w:p w14:paraId="6FEE49F7" w14:textId="77777777" w:rsidR="00B96445" w:rsidRPr="0036507A" w:rsidRDefault="00B96445" w:rsidP="001A251A">
            <w:pPr>
              <w:pStyle w:val="tabletext"/>
              <w:widowControl w:val="0"/>
              <w:spacing w:before="0" w:after="0"/>
              <w:ind w:left="153" w:right="11" w:hanging="142"/>
              <w:rPr>
                <w:szCs w:val="20"/>
              </w:rPr>
            </w:pPr>
          </w:p>
        </w:tc>
        <w:tc>
          <w:tcPr>
            <w:tcW w:w="1593" w:type="pct"/>
            <w:gridSpan w:val="4"/>
            <w:tcBorders>
              <w:bottom w:val="single" w:sz="4" w:space="0" w:color="auto"/>
            </w:tcBorders>
            <w:shd w:val="clear" w:color="auto" w:fill="auto"/>
            <w:tcMar>
              <w:left w:w="108" w:type="dxa"/>
              <w:right w:w="108" w:type="dxa"/>
            </w:tcMar>
            <w:vAlign w:val="bottom"/>
          </w:tcPr>
          <w:p w14:paraId="23986CE9" w14:textId="4C3D101A" w:rsidR="00B96445" w:rsidRPr="003E150A" w:rsidRDefault="00BB6427" w:rsidP="00A65F64">
            <w:pPr>
              <w:pStyle w:val="tabletext"/>
              <w:widowControl w:val="0"/>
              <w:spacing w:before="0" w:after="0"/>
              <w:ind w:left="-108" w:right="-108"/>
              <w:jc w:val="center"/>
              <w:rPr>
                <w:b/>
                <w:szCs w:val="20"/>
                <w:lang w:val="ru-RU"/>
              </w:rPr>
            </w:pPr>
            <w:r>
              <w:rPr>
                <w:b/>
                <w:szCs w:val="20"/>
              </w:rPr>
              <w:t>Ownership share</w:t>
            </w:r>
            <w:r w:rsidR="00B96445" w:rsidRPr="003E150A">
              <w:rPr>
                <w:b/>
                <w:szCs w:val="20"/>
                <w:lang w:val="ru-RU"/>
              </w:rPr>
              <w:t xml:space="preserve"> / </w:t>
            </w:r>
            <w:r w:rsidR="00A65F64">
              <w:rPr>
                <w:b/>
                <w:szCs w:val="20"/>
              </w:rPr>
              <w:t>voting shares</w:t>
            </w:r>
            <w:r w:rsidR="00B96445" w:rsidRPr="003E150A">
              <w:rPr>
                <w:b/>
                <w:szCs w:val="20"/>
                <w:lang w:val="ru-RU"/>
              </w:rPr>
              <w:t>, %</w:t>
            </w:r>
          </w:p>
        </w:tc>
      </w:tr>
      <w:tr w:rsidR="00B96445" w:rsidRPr="005049C0" w14:paraId="2D7B57CC" w14:textId="77777777" w:rsidTr="001A251A">
        <w:trPr>
          <w:gridAfter w:val="1"/>
          <w:wAfter w:w="5" w:type="pct"/>
          <w:trHeight w:val="20"/>
          <w:jc w:val="center"/>
        </w:trPr>
        <w:tc>
          <w:tcPr>
            <w:tcW w:w="1376" w:type="pct"/>
            <w:tcBorders>
              <w:bottom w:val="single" w:sz="4" w:space="0" w:color="auto"/>
            </w:tcBorders>
            <w:shd w:val="clear" w:color="auto" w:fill="auto"/>
            <w:tcMar>
              <w:left w:w="108" w:type="dxa"/>
              <w:right w:w="108" w:type="dxa"/>
            </w:tcMar>
            <w:vAlign w:val="bottom"/>
          </w:tcPr>
          <w:p w14:paraId="2025B04B" w14:textId="6D9EB600" w:rsidR="00B96445" w:rsidRPr="005049C0" w:rsidRDefault="00A65F64" w:rsidP="001A251A">
            <w:pPr>
              <w:pStyle w:val="tabletext"/>
              <w:widowControl w:val="0"/>
              <w:spacing w:before="0" w:after="0"/>
              <w:ind w:left="5" w:right="-108" w:hanging="113"/>
              <w:rPr>
                <w:b/>
                <w:szCs w:val="20"/>
              </w:rPr>
            </w:pPr>
            <w:r w:rsidRPr="005049C0">
              <w:rPr>
                <w:b/>
                <w:szCs w:val="20"/>
              </w:rPr>
              <w:t>Subsidiaries</w:t>
            </w:r>
          </w:p>
        </w:tc>
        <w:tc>
          <w:tcPr>
            <w:tcW w:w="145" w:type="pct"/>
          </w:tcPr>
          <w:p w14:paraId="60E8DE53" w14:textId="77777777" w:rsidR="00B96445" w:rsidRPr="005049C0" w:rsidRDefault="00B96445" w:rsidP="001A251A">
            <w:pPr>
              <w:pStyle w:val="tabletext"/>
              <w:widowControl w:val="0"/>
              <w:spacing w:before="0" w:after="0"/>
              <w:ind w:left="153" w:right="11" w:hanging="142"/>
              <w:rPr>
                <w:b/>
                <w:szCs w:val="20"/>
              </w:rPr>
            </w:pPr>
          </w:p>
        </w:tc>
        <w:tc>
          <w:tcPr>
            <w:tcW w:w="145" w:type="pct"/>
            <w:shd w:val="clear" w:color="auto" w:fill="auto"/>
            <w:tcMar>
              <w:left w:w="108" w:type="dxa"/>
              <w:right w:w="108" w:type="dxa"/>
            </w:tcMar>
            <w:vAlign w:val="bottom"/>
          </w:tcPr>
          <w:p w14:paraId="60A5EF04" w14:textId="77777777" w:rsidR="00B96445" w:rsidRPr="005049C0" w:rsidRDefault="00B96445" w:rsidP="001A251A">
            <w:pPr>
              <w:pStyle w:val="tabletext"/>
              <w:widowControl w:val="0"/>
              <w:spacing w:before="0" w:after="0"/>
              <w:ind w:left="153" w:right="11" w:hanging="142"/>
              <w:rPr>
                <w:b/>
                <w:szCs w:val="20"/>
              </w:rPr>
            </w:pPr>
          </w:p>
        </w:tc>
        <w:tc>
          <w:tcPr>
            <w:tcW w:w="725" w:type="pct"/>
            <w:tcBorders>
              <w:bottom w:val="single" w:sz="4" w:space="0" w:color="auto"/>
            </w:tcBorders>
            <w:shd w:val="clear" w:color="auto" w:fill="auto"/>
            <w:tcMar>
              <w:left w:w="108" w:type="dxa"/>
              <w:right w:w="108" w:type="dxa"/>
            </w:tcMar>
            <w:vAlign w:val="bottom"/>
          </w:tcPr>
          <w:p w14:paraId="58CF56A0" w14:textId="57F159C2" w:rsidR="00B96445" w:rsidRPr="005049C0" w:rsidRDefault="00A65F64" w:rsidP="001A251A">
            <w:pPr>
              <w:pStyle w:val="tabletext"/>
              <w:widowControl w:val="0"/>
              <w:spacing w:before="0" w:after="0"/>
              <w:ind w:left="-108" w:right="-108"/>
              <w:jc w:val="center"/>
              <w:rPr>
                <w:b/>
                <w:szCs w:val="20"/>
              </w:rPr>
            </w:pPr>
            <w:r w:rsidRPr="005049C0">
              <w:rPr>
                <w:b/>
                <w:szCs w:val="20"/>
              </w:rPr>
              <w:t>Country of incorporation</w:t>
            </w:r>
          </w:p>
        </w:tc>
        <w:tc>
          <w:tcPr>
            <w:tcW w:w="146" w:type="pct"/>
            <w:shd w:val="clear" w:color="auto" w:fill="auto"/>
            <w:tcMar>
              <w:left w:w="108" w:type="dxa"/>
              <w:right w:w="108" w:type="dxa"/>
            </w:tcMar>
            <w:vAlign w:val="bottom"/>
          </w:tcPr>
          <w:p w14:paraId="253B20BA" w14:textId="77777777" w:rsidR="00B96445" w:rsidRPr="005049C0" w:rsidRDefault="00B96445" w:rsidP="001A251A">
            <w:pPr>
              <w:pStyle w:val="tabletext"/>
              <w:widowControl w:val="0"/>
              <w:spacing w:before="0" w:after="0"/>
              <w:ind w:left="-108" w:right="-108"/>
              <w:jc w:val="center"/>
              <w:rPr>
                <w:b/>
                <w:szCs w:val="20"/>
              </w:rPr>
            </w:pPr>
          </w:p>
        </w:tc>
        <w:tc>
          <w:tcPr>
            <w:tcW w:w="724" w:type="pct"/>
            <w:tcBorders>
              <w:bottom w:val="single" w:sz="4" w:space="0" w:color="auto"/>
            </w:tcBorders>
            <w:shd w:val="clear" w:color="auto" w:fill="auto"/>
            <w:tcMar>
              <w:left w:w="108" w:type="dxa"/>
              <w:right w:w="108" w:type="dxa"/>
            </w:tcMar>
            <w:vAlign w:val="bottom"/>
          </w:tcPr>
          <w:p w14:paraId="686348EC" w14:textId="74492C9C" w:rsidR="00B96445" w:rsidRPr="005049C0" w:rsidRDefault="00A65F64" w:rsidP="001A251A">
            <w:pPr>
              <w:pStyle w:val="tabletext"/>
              <w:widowControl w:val="0"/>
              <w:spacing w:before="0" w:after="0"/>
              <w:ind w:left="-108" w:right="-108"/>
              <w:jc w:val="center"/>
              <w:rPr>
                <w:b/>
                <w:szCs w:val="20"/>
              </w:rPr>
            </w:pPr>
            <w:r w:rsidRPr="005049C0">
              <w:rPr>
                <w:b/>
                <w:szCs w:val="20"/>
              </w:rPr>
              <w:t>Core business</w:t>
            </w:r>
          </w:p>
        </w:tc>
        <w:tc>
          <w:tcPr>
            <w:tcW w:w="146" w:type="pct"/>
            <w:shd w:val="clear" w:color="auto" w:fill="auto"/>
            <w:tcMar>
              <w:left w:w="108" w:type="dxa"/>
              <w:right w:w="108" w:type="dxa"/>
            </w:tcMar>
            <w:vAlign w:val="bottom"/>
          </w:tcPr>
          <w:p w14:paraId="43F17F45" w14:textId="77777777" w:rsidR="00B96445" w:rsidRPr="005049C0" w:rsidRDefault="00B96445" w:rsidP="001A251A">
            <w:pPr>
              <w:pStyle w:val="tabletext"/>
              <w:widowControl w:val="0"/>
              <w:spacing w:before="0" w:after="0"/>
              <w:ind w:left="153" w:right="11" w:hanging="142"/>
              <w:rPr>
                <w:b/>
                <w:szCs w:val="20"/>
              </w:rPr>
            </w:pPr>
          </w:p>
        </w:tc>
        <w:tc>
          <w:tcPr>
            <w:tcW w:w="724" w:type="pct"/>
            <w:tcBorders>
              <w:bottom w:val="single" w:sz="4" w:space="0" w:color="auto"/>
            </w:tcBorders>
            <w:shd w:val="clear" w:color="auto" w:fill="auto"/>
            <w:tcMar>
              <w:left w:w="108" w:type="dxa"/>
              <w:right w:w="108" w:type="dxa"/>
            </w:tcMar>
            <w:vAlign w:val="bottom"/>
          </w:tcPr>
          <w:p w14:paraId="22AC455F" w14:textId="44C860A0" w:rsidR="00B96445" w:rsidRPr="005049C0" w:rsidRDefault="00A65F64" w:rsidP="00A65F64">
            <w:pPr>
              <w:pStyle w:val="tabletext"/>
              <w:widowControl w:val="0"/>
              <w:spacing w:before="0" w:after="0"/>
              <w:ind w:left="-108" w:right="-108"/>
              <w:jc w:val="center"/>
              <w:rPr>
                <w:b/>
                <w:szCs w:val="20"/>
              </w:rPr>
            </w:pPr>
            <w:r w:rsidRPr="005049C0">
              <w:rPr>
                <w:b/>
                <w:szCs w:val="20"/>
              </w:rPr>
              <w:t>March 31,</w:t>
            </w:r>
            <w:r w:rsidR="00B96445" w:rsidRPr="005049C0">
              <w:rPr>
                <w:b/>
                <w:szCs w:val="20"/>
              </w:rPr>
              <w:br/>
              <w:t xml:space="preserve">2020 </w:t>
            </w:r>
          </w:p>
        </w:tc>
        <w:tc>
          <w:tcPr>
            <w:tcW w:w="146" w:type="pct"/>
            <w:shd w:val="clear" w:color="auto" w:fill="auto"/>
            <w:tcMar>
              <w:left w:w="108" w:type="dxa"/>
              <w:right w:w="108" w:type="dxa"/>
            </w:tcMar>
            <w:vAlign w:val="bottom"/>
          </w:tcPr>
          <w:p w14:paraId="45EE160B" w14:textId="77777777" w:rsidR="00B96445" w:rsidRPr="005049C0" w:rsidRDefault="00B96445" w:rsidP="001A251A">
            <w:pPr>
              <w:pStyle w:val="tabletext"/>
              <w:widowControl w:val="0"/>
              <w:spacing w:before="0" w:after="0"/>
              <w:ind w:left="-108" w:right="-108"/>
              <w:jc w:val="center"/>
              <w:rPr>
                <w:b/>
                <w:szCs w:val="20"/>
              </w:rPr>
            </w:pPr>
          </w:p>
        </w:tc>
        <w:tc>
          <w:tcPr>
            <w:tcW w:w="719" w:type="pct"/>
            <w:tcBorders>
              <w:bottom w:val="single" w:sz="4" w:space="0" w:color="auto"/>
            </w:tcBorders>
            <w:shd w:val="clear" w:color="auto" w:fill="auto"/>
            <w:tcMar>
              <w:left w:w="108" w:type="dxa"/>
              <w:right w:w="108" w:type="dxa"/>
            </w:tcMar>
            <w:vAlign w:val="bottom"/>
          </w:tcPr>
          <w:p w14:paraId="59D0773D" w14:textId="68C45F84" w:rsidR="00B96445" w:rsidRPr="005049C0" w:rsidRDefault="00A65F64" w:rsidP="00A65F64">
            <w:pPr>
              <w:pStyle w:val="tabletext"/>
              <w:widowControl w:val="0"/>
              <w:spacing w:before="0" w:after="0"/>
              <w:ind w:left="-108" w:right="-108"/>
              <w:jc w:val="center"/>
              <w:rPr>
                <w:b/>
                <w:szCs w:val="20"/>
              </w:rPr>
            </w:pPr>
            <w:r w:rsidRPr="005049C0">
              <w:rPr>
                <w:b/>
                <w:szCs w:val="20"/>
              </w:rPr>
              <w:t>December 31,</w:t>
            </w:r>
            <w:r w:rsidRPr="005049C0">
              <w:rPr>
                <w:b/>
                <w:szCs w:val="20"/>
              </w:rPr>
              <w:br/>
              <w:t xml:space="preserve">2019 </w:t>
            </w:r>
          </w:p>
        </w:tc>
      </w:tr>
      <w:tr w:rsidR="00B96445" w:rsidRPr="005049C0" w14:paraId="40FF6DB1" w14:textId="77777777" w:rsidTr="001A251A">
        <w:trPr>
          <w:gridAfter w:val="1"/>
          <w:wAfter w:w="5" w:type="pct"/>
          <w:trHeight w:hRule="exact" w:val="113"/>
          <w:jc w:val="center"/>
        </w:trPr>
        <w:tc>
          <w:tcPr>
            <w:tcW w:w="1376" w:type="pct"/>
            <w:tcBorders>
              <w:top w:val="single" w:sz="4" w:space="0" w:color="auto"/>
            </w:tcBorders>
            <w:shd w:val="clear" w:color="auto" w:fill="auto"/>
            <w:tcMar>
              <w:left w:w="108" w:type="dxa"/>
              <w:right w:w="108" w:type="dxa"/>
            </w:tcMar>
            <w:vAlign w:val="bottom"/>
          </w:tcPr>
          <w:p w14:paraId="6FE3F184" w14:textId="77777777" w:rsidR="00B96445" w:rsidRPr="005049C0" w:rsidRDefault="00B96445" w:rsidP="001A251A">
            <w:pPr>
              <w:pStyle w:val="tabletext"/>
              <w:widowControl w:val="0"/>
              <w:spacing w:before="0" w:after="0"/>
              <w:ind w:left="5" w:right="-108" w:hanging="113"/>
              <w:rPr>
                <w:b/>
                <w:szCs w:val="20"/>
              </w:rPr>
            </w:pPr>
            <w:r w:rsidRPr="005049C0">
              <w:rPr>
                <w:b/>
                <w:szCs w:val="20"/>
              </w:rPr>
              <w:t xml:space="preserve"> </w:t>
            </w:r>
          </w:p>
        </w:tc>
        <w:tc>
          <w:tcPr>
            <w:tcW w:w="145" w:type="pct"/>
          </w:tcPr>
          <w:p w14:paraId="16B54EF0" w14:textId="77777777" w:rsidR="00B96445" w:rsidRPr="005049C0" w:rsidRDefault="00B96445" w:rsidP="001A251A">
            <w:pPr>
              <w:pStyle w:val="tabletext"/>
              <w:widowControl w:val="0"/>
              <w:spacing w:before="0" w:after="0"/>
              <w:ind w:left="153" w:right="11" w:hanging="142"/>
              <w:rPr>
                <w:b/>
                <w:szCs w:val="20"/>
              </w:rPr>
            </w:pPr>
          </w:p>
        </w:tc>
        <w:tc>
          <w:tcPr>
            <w:tcW w:w="145" w:type="pct"/>
            <w:shd w:val="clear" w:color="auto" w:fill="auto"/>
            <w:tcMar>
              <w:left w:w="108" w:type="dxa"/>
              <w:right w:w="108" w:type="dxa"/>
            </w:tcMar>
            <w:vAlign w:val="bottom"/>
          </w:tcPr>
          <w:p w14:paraId="44A21BF0" w14:textId="77777777" w:rsidR="00B96445" w:rsidRPr="005049C0" w:rsidRDefault="00B96445" w:rsidP="001A251A">
            <w:pPr>
              <w:pStyle w:val="tabletext"/>
              <w:widowControl w:val="0"/>
              <w:spacing w:before="0" w:after="0"/>
              <w:ind w:left="153" w:right="11" w:hanging="142"/>
              <w:rPr>
                <w:b/>
                <w:szCs w:val="20"/>
              </w:rPr>
            </w:pPr>
          </w:p>
        </w:tc>
        <w:tc>
          <w:tcPr>
            <w:tcW w:w="725" w:type="pct"/>
            <w:tcBorders>
              <w:top w:val="single" w:sz="4" w:space="0" w:color="auto"/>
            </w:tcBorders>
            <w:shd w:val="clear" w:color="auto" w:fill="auto"/>
            <w:tcMar>
              <w:left w:w="108" w:type="dxa"/>
              <w:right w:w="108" w:type="dxa"/>
            </w:tcMar>
            <w:vAlign w:val="bottom"/>
          </w:tcPr>
          <w:p w14:paraId="1A169C5C" w14:textId="77777777" w:rsidR="00B96445" w:rsidRPr="005049C0" w:rsidRDefault="00B96445" w:rsidP="001A251A">
            <w:pPr>
              <w:pStyle w:val="tabletext"/>
              <w:widowControl w:val="0"/>
              <w:spacing w:before="0" w:after="0"/>
              <w:ind w:left="-108" w:right="-108"/>
              <w:jc w:val="center"/>
              <w:rPr>
                <w:b/>
                <w:szCs w:val="20"/>
              </w:rPr>
            </w:pPr>
          </w:p>
        </w:tc>
        <w:tc>
          <w:tcPr>
            <w:tcW w:w="146" w:type="pct"/>
            <w:shd w:val="clear" w:color="auto" w:fill="auto"/>
            <w:tcMar>
              <w:left w:w="108" w:type="dxa"/>
              <w:right w:w="108" w:type="dxa"/>
            </w:tcMar>
            <w:vAlign w:val="bottom"/>
          </w:tcPr>
          <w:p w14:paraId="7079248D" w14:textId="77777777" w:rsidR="00B96445" w:rsidRPr="005049C0" w:rsidRDefault="00B96445" w:rsidP="001A251A">
            <w:pPr>
              <w:pStyle w:val="tabletext"/>
              <w:widowControl w:val="0"/>
              <w:spacing w:before="0" w:after="0"/>
              <w:ind w:left="-108" w:right="-108"/>
              <w:jc w:val="center"/>
              <w:rPr>
                <w:b/>
                <w:szCs w:val="20"/>
              </w:rPr>
            </w:pPr>
          </w:p>
        </w:tc>
        <w:tc>
          <w:tcPr>
            <w:tcW w:w="724" w:type="pct"/>
            <w:tcBorders>
              <w:top w:val="single" w:sz="4" w:space="0" w:color="auto"/>
            </w:tcBorders>
            <w:shd w:val="clear" w:color="auto" w:fill="auto"/>
            <w:tcMar>
              <w:left w:w="108" w:type="dxa"/>
              <w:right w:w="108" w:type="dxa"/>
            </w:tcMar>
            <w:vAlign w:val="bottom"/>
          </w:tcPr>
          <w:p w14:paraId="727C18BA" w14:textId="77777777" w:rsidR="00B96445" w:rsidRPr="005049C0" w:rsidRDefault="00B96445" w:rsidP="001A251A">
            <w:pPr>
              <w:pStyle w:val="tabletext"/>
              <w:widowControl w:val="0"/>
              <w:spacing w:before="0" w:after="0"/>
              <w:ind w:left="-108" w:right="-108"/>
              <w:jc w:val="center"/>
              <w:rPr>
                <w:b/>
                <w:szCs w:val="20"/>
              </w:rPr>
            </w:pPr>
          </w:p>
        </w:tc>
        <w:tc>
          <w:tcPr>
            <w:tcW w:w="146" w:type="pct"/>
            <w:shd w:val="clear" w:color="auto" w:fill="auto"/>
            <w:tcMar>
              <w:left w:w="108" w:type="dxa"/>
              <w:right w:w="108" w:type="dxa"/>
            </w:tcMar>
            <w:vAlign w:val="bottom"/>
          </w:tcPr>
          <w:p w14:paraId="1DCD79CE" w14:textId="77777777" w:rsidR="00B96445" w:rsidRPr="005049C0" w:rsidRDefault="00B96445" w:rsidP="001A251A">
            <w:pPr>
              <w:pStyle w:val="tabletext"/>
              <w:widowControl w:val="0"/>
              <w:spacing w:before="0" w:after="0"/>
              <w:ind w:left="153" w:right="11" w:hanging="142"/>
              <w:rPr>
                <w:b/>
                <w:szCs w:val="20"/>
              </w:rPr>
            </w:pPr>
          </w:p>
        </w:tc>
        <w:tc>
          <w:tcPr>
            <w:tcW w:w="724" w:type="pct"/>
            <w:tcBorders>
              <w:top w:val="single" w:sz="4" w:space="0" w:color="auto"/>
            </w:tcBorders>
            <w:shd w:val="clear" w:color="auto" w:fill="auto"/>
            <w:tcMar>
              <w:left w:w="108" w:type="dxa"/>
              <w:right w:w="108" w:type="dxa"/>
            </w:tcMar>
            <w:vAlign w:val="bottom"/>
          </w:tcPr>
          <w:p w14:paraId="6EC68C67" w14:textId="77777777" w:rsidR="00B96445" w:rsidRPr="005049C0" w:rsidRDefault="00B96445" w:rsidP="001A251A">
            <w:pPr>
              <w:pStyle w:val="tabletext"/>
              <w:widowControl w:val="0"/>
              <w:tabs>
                <w:tab w:val="decimal" w:pos="1021"/>
              </w:tabs>
              <w:spacing w:before="0" w:after="0"/>
              <w:rPr>
                <w:b/>
                <w:szCs w:val="20"/>
              </w:rPr>
            </w:pPr>
          </w:p>
        </w:tc>
        <w:tc>
          <w:tcPr>
            <w:tcW w:w="146" w:type="pct"/>
            <w:shd w:val="clear" w:color="auto" w:fill="auto"/>
            <w:tcMar>
              <w:left w:w="108" w:type="dxa"/>
              <w:right w:w="108" w:type="dxa"/>
            </w:tcMar>
            <w:vAlign w:val="bottom"/>
          </w:tcPr>
          <w:p w14:paraId="520550F0" w14:textId="77777777" w:rsidR="00B96445" w:rsidRPr="005049C0" w:rsidRDefault="00B96445" w:rsidP="001A251A">
            <w:pPr>
              <w:pStyle w:val="tabletext"/>
              <w:widowControl w:val="0"/>
              <w:tabs>
                <w:tab w:val="decimal" w:pos="1021"/>
              </w:tabs>
              <w:spacing w:before="0" w:after="0"/>
              <w:rPr>
                <w:b/>
                <w:szCs w:val="20"/>
              </w:rPr>
            </w:pPr>
          </w:p>
        </w:tc>
        <w:tc>
          <w:tcPr>
            <w:tcW w:w="719" w:type="pct"/>
            <w:tcBorders>
              <w:top w:val="single" w:sz="4" w:space="0" w:color="auto"/>
            </w:tcBorders>
            <w:shd w:val="clear" w:color="auto" w:fill="auto"/>
            <w:tcMar>
              <w:left w:w="108" w:type="dxa"/>
              <w:right w:w="108" w:type="dxa"/>
            </w:tcMar>
            <w:vAlign w:val="bottom"/>
          </w:tcPr>
          <w:p w14:paraId="30FEFB67" w14:textId="77777777" w:rsidR="00B96445" w:rsidRPr="005049C0" w:rsidRDefault="00B96445" w:rsidP="001A251A">
            <w:pPr>
              <w:pStyle w:val="tabletext"/>
              <w:widowControl w:val="0"/>
              <w:tabs>
                <w:tab w:val="decimal" w:pos="1021"/>
              </w:tabs>
              <w:spacing w:before="0" w:after="0"/>
              <w:rPr>
                <w:b/>
                <w:szCs w:val="20"/>
              </w:rPr>
            </w:pPr>
          </w:p>
        </w:tc>
      </w:tr>
      <w:tr w:rsidR="00B96445" w:rsidRPr="005049C0" w14:paraId="26AAF128" w14:textId="77777777" w:rsidTr="001A251A">
        <w:trPr>
          <w:gridAfter w:val="1"/>
          <w:wAfter w:w="5" w:type="pct"/>
          <w:trHeight w:val="20"/>
          <w:jc w:val="center"/>
        </w:trPr>
        <w:tc>
          <w:tcPr>
            <w:tcW w:w="1376" w:type="pct"/>
            <w:shd w:val="clear" w:color="auto" w:fill="auto"/>
            <w:tcMar>
              <w:left w:w="108" w:type="dxa"/>
              <w:right w:w="108" w:type="dxa"/>
            </w:tcMar>
            <w:vAlign w:val="bottom"/>
          </w:tcPr>
          <w:p w14:paraId="221FFFE3" w14:textId="4C303422" w:rsidR="00B96445" w:rsidRPr="005049C0" w:rsidRDefault="00BB6427" w:rsidP="00BB6427">
            <w:pPr>
              <w:pStyle w:val="tabletext"/>
              <w:widowControl w:val="0"/>
              <w:spacing w:before="0" w:after="0"/>
              <w:ind w:left="5" w:right="-108" w:hanging="113"/>
              <w:rPr>
                <w:szCs w:val="20"/>
              </w:rPr>
            </w:pPr>
            <w:r w:rsidRPr="005049C0">
              <w:rPr>
                <w:szCs w:val="20"/>
              </w:rPr>
              <w:t>JSC</w:t>
            </w:r>
            <w:r w:rsidR="00B96445" w:rsidRPr="005049C0">
              <w:rPr>
                <w:szCs w:val="20"/>
              </w:rPr>
              <w:t> </w:t>
            </w:r>
            <w:r w:rsidRPr="005049C0">
              <w:rPr>
                <w:szCs w:val="20"/>
              </w:rPr>
              <w:t>Energetik Holiday Facility</w:t>
            </w:r>
          </w:p>
        </w:tc>
        <w:tc>
          <w:tcPr>
            <w:tcW w:w="145" w:type="pct"/>
          </w:tcPr>
          <w:p w14:paraId="40A8601C" w14:textId="77777777" w:rsidR="00B96445" w:rsidRPr="005049C0" w:rsidRDefault="00B96445" w:rsidP="001A251A">
            <w:pPr>
              <w:pStyle w:val="tabletext"/>
              <w:widowControl w:val="0"/>
              <w:spacing w:before="0" w:after="0"/>
              <w:ind w:left="153" w:right="11" w:hanging="142"/>
              <w:rPr>
                <w:szCs w:val="20"/>
              </w:rPr>
            </w:pPr>
          </w:p>
        </w:tc>
        <w:tc>
          <w:tcPr>
            <w:tcW w:w="145" w:type="pct"/>
            <w:shd w:val="clear" w:color="auto" w:fill="auto"/>
            <w:tcMar>
              <w:left w:w="108" w:type="dxa"/>
              <w:right w:w="108" w:type="dxa"/>
            </w:tcMar>
            <w:vAlign w:val="bottom"/>
          </w:tcPr>
          <w:p w14:paraId="167BF84D" w14:textId="77777777" w:rsidR="00B96445" w:rsidRPr="005049C0" w:rsidRDefault="00B96445" w:rsidP="001A251A">
            <w:pPr>
              <w:pStyle w:val="tabletext"/>
              <w:widowControl w:val="0"/>
              <w:spacing w:before="0" w:after="0"/>
              <w:ind w:left="153" w:right="11" w:hanging="142"/>
              <w:rPr>
                <w:szCs w:val="20"/>
              </w:rPr>
            </w:pPr>
          </w:p>
        </w:tc>
        <w:tc>
          <w:tcPr>
            <w:tcW w:w="725" w:type="pct"/>
            <w:shd w:val="clear" w:color="auto" w:fill="auto"/>
            <w:tcMar>
              <w:left w:w="108" w:type="dxa"/>
              <w:right w:w="108" w:type="dxa"/>
            </w:tcMar>
            <w:vAlign w:val="bottom"/>
          </w:tcPr>
          <w:p w14:paraId="2CF16B8E" w14:textId="09017F02" w:rsidR="00B96445" w:rsidRPr="005049C0" w:rsidRDefault="00BB6427" w:rsidP="001A251A">
            <w:pPr>
              <w:pStyle w:val="tabletext"/>
              <w:widowControl w:val="0"/>
              <w:spacing w:before="0" w:after="0"/>
              <w:ind w:left="-108" w:right="-108"/>
              <w:jc w:val="center"/>
              <w:rPr>
                <w:szCs w:val="20"/>
              </w:rPr>
            </w:pPr>
            <w:r w:rsidRPr="005049C0">
              <w:rPr>
                <w:szCs w:val="20"/>
              </w:rPr>
              <w:t>The Russian Federation</w:t>
            </w:r>
          </w:p>
        </w:tc>
        <w:tc>
          <w:tcPr>
            <w:tcW w:w="146" w:type="pct"/>
            <w:shd w:val="clear" w:color="auto" w:fill="auto"/>
            <w:tcMar>
              <w:left w:w="108" w:type="dxa"/>
              <w:right w:w="108" w:type="dxa"/>
            </w:tcMar>
            <w:vAlign w:val="bottom"/>
          </w:tcPr>
          <w:p w14:paraId="44B7E84C" w14:textId="77777777" w:rsidR="00B96445" w:rsidRPr="005049C0" w:rsidRDefault="00B96445" w:rsidP="001A251A">
            <w:pPr>
              <w:pStyle w:val="tabletext"/>
              <w:widowControl w:val="0"/>
              <w:spacing w:before="0" w:after="0"/>
              <w:ind w:left="-108" w:right="-108"/>
              <w:jc w:val="center"/>
              <w:rPr>
                <w:szCs w:val="20"/>
              </w:rPr>
            </w:pPr>
          </w:p>
        </w:tc>
        <w:tc>
          <w:tcPr>
            <w:tcW w:w="724" w:type="pct"/>
            <w:shd w:val="clear" w:color="auto" w:fill="auto"/>
            <w:tcMar>
              <w:left w:w="108" w:type="dxa"/>
              <w:right w:w="108" w:type="dxa"/>
            </w:tcMar>
            <w:vAlign w:val="bottom"/>
          </w:tcPr>
          <w:p w14:paraId="5E5790E9" w14:textId="26504304" w:rsidR="00B96445" w:rsidRPr="005049C0" w:rsidRDefault="00BB6427" w:rsidP="001A251A">
            <w:pPr>
              <w:pStyle w:val="tabletext"/>
              <w:widowControl w:val="0"/>
              <w:spacing w:before="0" w:after="0"/>
              <w:ind w:left="-108" w:right="-108"/>
              <w:jc w:val="center"/>
              <w:rPr>
                <w:szCs w:val="20"/>
              </w:rPr>
            </w:pPr>
            <w:r w:rsidRPr="005049C0">
              <w:rPr>
                <w:szCs w:val="20"/>
              </w:rPr>
              <w:t>Recreation organization</w:t>
            </w:r>
          </w:p>
        </w:tc>
        <w:tc>
          <w:tcPr>
            <w:tcW w:w="146" w:type="pct"/>
            <w:shd w:val="clear" w:color="auto" w:fill="auto"/>
            <w:tcMar>
              <w:left w:w="108" w:type="dxa"/>
              <w:right w:w="108" w:type="dxa"/>
            </w:tcMar>
            <w:vAlign w:val="bottom"/>
          </w:tcPr>
          <w:p w14:paraId="605F2AA9" w14:textId="77777777" w:rsidR="00B96445" w:rsidRPr="005049C0" w:rsidRDefault="00B96445" w:rsidP="001A251A">
            <w:pPr>
              <w:pStyle w:val="tabletext"/>
              <w:widowControl w:val="0"/>
              <w:spacing w:before="0" w:after="0"/>
              <w:ind w:left="153" w:right="11" w:hanging="142"/>
              <w:rPr>
                <w:szCs w:val="20"/>
              </w:rPr>
            </w:pPr>
          </w:p>
        </w:tc>
        <w:tc>
          <w:tcPr>
            <w:tcW w:w="724" w:type="pct"/>
            <w:shd w:val="clear" w:color="auto" w:fill="auto"/>
            <w:tcMar>
              <w:left w:w="108" w:type="dxa"/>
              <w:right w:w="108" w:type="dxa"/>
            </w:tcMar>
            <w:vAlign w:val="bottom"/>
          </w:tcPr>
          <w:p w14:paraId="3DF48470" w14:textId="77777777" w:rsidR="00B96445" w:rsidRPr="005049C0" w:rsidRDefault="00B96445" w:rsidP="001A251A">
            <w:pPr>
              <w:pStyle w:val="tabletext"/>
              <w:widowControl w:val="0"/>
              <w:tabs>
                <w:tab w:val="decimal" w:pos="1021"/>
              </w:tabs>
              <w:spacing w:before="0" w:after="0"/>
              <w:rPr>
                <w:szCs w:val="20"/>
              </w:rPr>
            </w:pPr>
            <w:r w:rsidRPr="005049C0">
              <w:rPr>
                <w:szCs w:val="20"/>
              </w:rPr>
              <w:t>100</w:t>
            </w:r>
          </w:p>
        </w:tc>
        <w:tc>
          <w:tcPr>
            <w:tcW w:w="146" w:type="pct"/>
            <w:shd w:val="clear" w:color="auto" w:fill="auto"/>
            <w:tcMar>
              <w:left w:w="108" w:type="dxa"/>
              <w:right w:w="108" w:type="dxa"/>
            </w:tcMar>
            <w:vAlign w:val="bottom"/>
          </w:tcPr>
          <w:p w14:paraId="68899DDE" w14:textId="77777777" w:rsidR="00B96445" w:rsidRPr="005049C0" w:rsidRDefault="00B96445" w:rsidP="001A251A">
            <w:pPr>
              <w:pStyle w:val="tabletext"/>
              <w:widowControl w:val="0"/>
              <w:tabs>
                <w:tab w:val="decimal" w:pos="1021"/>
              </w:tabs>
              <w:spacing w:before="0" w:after="0"/>
              <w:rPr>
                <w:szCs w:val="20"/>
              </w:rPr>
            </w:pPr>
          </w:p>
        </w:tc>
        <w:tc>
          <w:tcPr>
            <w:tcW w:w="719" w:type="pct"/>
            <w:shd w:val="clear" w:color="auto" w:fill="auto"/>
            <w:tcMar>
              <w:left w:w="108" w:type="dxa"/>
              <w:right w:w="108" w:type="dxa"/>
            </w:tcMar>
            <w:vAlign w:val="bottom"/>
          </w:tcPr>
          <w:p w14:paraId="027A3E0C" w14:textId="77777777" w:rsidR="00B96445" w:rsidRPr="005049C0" w:rsidRDefault="00B96445" w:rsidP="001A251A">
            <w:pPr>
              <w:pStyle w:val="tabletext"/>
              <w:widowControl w:val="0"/>
              <w:tabs>
                <w:tab w:val="decimal" w:pos="1021"/>
              </w:tabs>
              <w:spacing w:before="0" w:after="0"/>
              <w:rPr>
                <w:szCs w:val="20"/>
              </w:rPr>
            </w:pPr>
            <w:r w:rsidRPr="005049C0">
              <w:rPr>
                <w:szCs w:val="20"/>
              </w:rPr>
              <w:t>100</w:t>
            </w:r>
          </w:p>
        </w:tc>
      </w:tr>
      <w:tr w:rsidR="00B96445" w:rsidRPr="005049C0" w14:paraId="17848BB9" w14:textId="77777777" w:rsidTr="001A251A">
        <w:trPr>
          <w:gridAfter w:val="1"/>
          <w:wAfter w:w="5" w:type="pct"/>
          <w:trHeight w:val="20"/>
          <w:jc w:val="center"/>
        </w:trPr>
        <w:tc>
          <w:tcPr>
            <w:tcW w:w="1376" w:type="pct"/>
            <w:shd w:val="clear" w:color="auto" w:fill="auto"/>
            <w:tcMar>
              <w:left w:w="108" w:type="dxa"/>
              <w:right w:w="108" w:type="dxa"/>
            </w:tcMar>
          </w:tcPr>
          <w:p w14:paraId="06F2581D" w14:textId="257F2EC3" w:rsidR="00B96445" w:rsidRPr="005049C0" w:rsidRDefault="00BB6427" w:rsidP="00BB6427">
            <w:pPr>
              <w:pStyle w:val="tabletext"/>
              <w:widowControl w:val="0"/>
              <w:spacing w:before="0" w:after="0"/>
              <w:ind w:left="5" w:right="-108" w:hanging="113"/>
              <w:rPr>
                <w:szCs w:val="20"/>
              </w:rPr>
            </w:pPr>
            <w:r w:rsidRPr="005049C0">
              <w:rPr>
                <w:szCs w:val="20"/>
              </w:rPr>
              <w:t>JSC</w:t>
            </w:r>
            <w:r w:rsidR="00B96445" w:rsidRPr="005049C0">
              <w:rPr>
                <w:szCs w:val="20"/>
              </w:rPr>
              <w:t> </w:t>
            </w:r>
            <w:r w:rsidRPr="005049C0">
              <w:rPr>
                <w:szCs w:val="20"/>
              </w:rPr>
              <w:t>Kuban Energoservis</w:t>
            </w:r>
          </w:p>
        </w:tc>
        <w:tc>
          <w:tcPr>
            <w:tcW w:w="145" w:type="pct"/>
          </w:tcPr>
          <w:p w14:paraId="1A2B0D14" w14:textId="77777777" w:rsidR="00B96445" w:rsidRPr="005049C0" w:rsidRDefault="00B96445" w:rsidP="001A251A">
            <w:pPr>
              <w:pStyle w:val="tabletext"/>
              <w:widowControl w:val="0"/>
              <w:spacing w:before="0" w:after="0"/>
              <w:ind w:left="153" w:right="11" w:hanging="142"/>
              <w:rPr>
                <w:szCs w:val="20"/>
              </w:rPr>
            </w:pPr>
          </w:p>
        </w:tc>
        <w:tc>
          <w:tcPr>
            <w:tcW w:w="145" w:type="pct"/>
            <w:shd w:val="clear" w:color="auto" w:fill="auto"/>
            <w:tcMar>
              <w:left w:w="108" w:type="dxa"/>
              <w:right w:w="108" w:type="dxa"/>
            </w:tcMar>
            <w:vAlign w:val="bottom"/>
          </w:tcPr>
          <w:p w14:paraId="00A1891E" w14:textId="77777777" w:rsidR="00B96445" w:rsidRPr="005049C0" w:rsidRDefault="00B96445" w:rsidP="001A251A">
            <w:pPr>
              <w:pStyle w:val="tabletext"/>
              <w:widowControl w:val="0"/>
              <w:spacing w:before="0" w:after="0"/>
              <w:ind w:left="153" w:right="11" w:hanging="142"/>
              <w:rPr>
                <w:szCs w:val="20"/>
              </w:rPr>
            </w:pPr>
          </w:p>
        </w:tc>
        <w:tc>
          <w:tcPr>
            <w:tcW w:w="725" w:type="pct"/>
            <w:shd w:val="clear" w:color="auto" w:fill="auto"/>
            <w:tcMar>
              <w:left w:w="108" w:type="dxa"/>
              <w:right w:w="108" w:type="dxa"/>
            </w:tcMar>
            <w:vAlign w:val="bottom"/>
          </w:tcPr>
          <w:p w14:paraId="5015F700" w14:textId="7DD966D0" w:rsidR="00B96445" w:rsidRPr="005049C0" w:rsidRDefault="00BB6427" w:rsidP="001A251A">
            <w:pPr>
              <w:pStyle w:val="tabletext"/>
              <w:widowControl w:val="0"/>
              <w:spacing w:before="0" w:after="0"/>
              <w:ind w:left="-108" w:right="-108"/>
              <w:jc w:val="center"/>
              <w:rPr>
                <w:szCs w:val="20"/>
              </w:rPr>
            </w:pPr>
            <w:r w:rsidRPr="005049C0">
              <w:rPr>
                <w:szCs w:val="20"/>
              </w:rPr>
              <w:t>The Russian Federation</w:t>
            </w:r>
          </w:p>
        </w:tc>
        <w:tc>
          <w:tcPr>
            <w:tcW w:w="146" w:type="pct"/>
            <w:shd w:val="clear" w:color="auto" w:fill="auto"/>
            <w:tcMar>
              <w:left w:w="108" w:type="dxa"/>
              <w:right w:w="108" w:type="dxa"/>
            </w:tcMar>
            <w:vAlign w:val="bottom"/>
          </w:tcPr>
          <w:p w14:paraId="75B19031" w14:textId="77777777" w:rsidR="00B96445" w:rsidRPr="005049C0" w:rsidRDefault="00B96445" w:rsidP="001A251A">
            <w:pPr>
              <w:pStyle w:val="tabletext"/>
              <w:widowControl w:val="0"/>
              <w:spacing w:before="0" w:after="0"/>
              <w:ind w:left="-108" w:right="-108"/>
              <w:jc w:val="center"/>
              <w:rPr>
                <w:szCs w:val="20"/>
              </w:rPr>
            </w:pPr>
          </w:p>
        </w:tc>
        <w:tc>
          <w:tcPr>
            <w:tcW w:w="724" w:type="pct"/>
            <w:shd w:val="clear" w:color="auto" w:fill="auto"/>
            <w:tcMar>
              <w:left w:w="108" w:type="dxa"/>
              <w:right w:w="108" w:type="dxa"/>
            </w:tcMar>
            <w:vAlign w:val="bottom"/>
          </w:tcPr>
          <w:p w14:paraId="5F1764D4" w14:textId="77777777" w:rsidR="00BB6427" w:rsidRPr="005049C0" w:rsidRDefault="00BB6427" w:rsidP="001A251A">
            <w:pPr>
              <w:pStyle w:val="tabletext"/>
              <w:widowControl w:val="0"/>
              <w:spacing w:before="0" w:after="0"/>
              <w:ind w:left="-108" w:right="-108"/>
              <w:jc w:val="center"/>
              <w:rPr>
                <w:szCs w:val="20"/>
              </w:rPr>
            </w:pPr>
            <w:r w:rsidRPr="005049C0">
              <w:rPr>
                <w:szCs w:val="20"/>
              </w:rPr>
              <w:t>Repair</w:t>
            </w:r>
          </w:p>
          <w:p w14:paraId="37F5A143" w14:textId="1F840657" w:rsidR="00B96445" w:rsidRPr="005049C0" w:rsidRDefault="00BB6427" w:rsidP="001A251A">
            <w:pPr>
              <w:pStyle w:val="tabletext"/>
              <w:widowControl w:val="0"/>
              <w:spacing w:before="0" w:after="0"/>
              <w:ind w:left="-108" w:right="-108"/>
              <w:jc w:val="center"/>
              <w:rPr>
                <w:szCs w:val="20"/>
              </w:rPr>
            </w:pPr>
            <w:r w:rsidRPr="005049C0">
              <w:rPr>
                <w:szCs w:val="20"/>
              </w:rPr>
              <w:t xml:space="preserve"> services</w:t>
            </w:r>
          </w:p>
        </w:tc>
        <w:tc>
          <w:tcPr>
            <w:tcW w:w="146" w:type="pct"/>
            <w:shd w:val="clear" w:color="auto" w:fill="auto"/>
            <w:tcMar>
              <w:left w:w="108" w:type="dxa"/>
              <w:right w:w="108" w:type="dxa"/>
            </w:tcMar>
            <w:vAlign w:val="bottom"/>
          </w:tcPr>
          <w:p w14:paraId="65384BBF" w14:textId="77777777" w:rsidR="00B96445" w:rsidRPr="005049C0" w:rsidRDefault="00B96445" w:rsidP="001A251A">
            <w:pPr>
              <w:pStyle w:val="tabletext"/>
              <w:widowControl w:val="0"/>
              <w:spacing w:before="0" w:after="0"/>
              <w:ind w:left="153" w:right="11" w:hanging="142"/>
              <w:rPr>
                <w:szCs w:val="20"/>
              </w:rPr>
            </w:pPr>
          </w:p>
        </w:tc>
        <w:tc>
          <w:tcPr>
            <w:tcW w:w="724" w:type="pct"/>
            <w:shd w:val="clear" w:color="auto" w:fill="auto"/>
            <w:tcMar>
              <w:left w:w="108" w:type="dxa"/>
              <w:right w:w="108" w:type="dxa"/>
            </w:tcMar>
            <w:vAlign w:val="bottom"/>
          </w:tcPr>
          <w:p w14:paraId="3BBED85F" w14:textId="77777777" w:rsidR="00B96445" w:rsidRPr="005049C0" w:rsidRDefault="00B96445" w:rsidP="001A251A">
            <w:pPr>
              <w:pStyle w:val="tabletext"/>
              <w:widowControl w:val="0"/>
              <w:tabs>
                <w:tab w:val="decimal" w:pos="1021"/>
              </w:tabs>
              <w:spacing w:before="0" w:after="0"/>
              <w:rPr>
                <w:szCs w:val="20"/>
              </w:rPr>
            </w:pPr>
            <w:r w:rsidRPr="005049C0">
              <w:rPr>
                <w:szCs w:val="20"/>
              </w:rPr>
              <w:t>100</w:t>
            </w:r>
          </w:p>
        </w:tc>
        <w:tc>
          <w:tcPr>
            <w:tcW w:w="146" w:type="pct"/>
            <w:shd w:val="clear" w:color="auto" w:fill="auto"/>
            <w:tcMar>
              <w:left w:w="108" w:type="dxa"/>
              <w:right w:w="108" w:type="dxa"/>
            </w:tcMar>
            <w:vAlign w:val="bottom"/>
          </w:tcPr>
          <w:p w14:paraId="237F8343" w14:textId="77777777" w:rsidR="00B96445" w:rsidRPr="005049C0" w:rsidRDefault="00B96445" w:rsidP="001A251A">
            <w:pPr>
              <w:pStyle w:val="tabletext"/>
              <w:widowControl w:val="0"/>
              <w:tabs>
                <w:tab w:val="decimal" w:pos="1021"/>
              </w:tabs>
              <w:spacing w:before="0" w:after="0"/>
              <w:rPr>
                <w:szCs w:val="20"/>
              </w:rPr>
            </w:pPr>
          </w:p>
        </w:tc>
        <w:tc>
          <w:tcPr>
            <w:tcW w:w="719" w:type="pct"/>
            <w:shd w:val="clear" w:color="auto" w:fill="auto"/>
            <w:tcMar>
              <w:left w:w="108" w:type="dxa"/>
              <w:right w:w="108" w:type="dxa"/>
            </w:tcMar>
            <w:vAlign w:val="bottom"/>
          </w:tcPr>
          <w:p w14:paraId="6DDB7781" w14:textId="77777777" w:rsidR="00B96445" w:rsidRPr="005049C0" w:rsidRDefault="00B96445" w:rsidP="001A251A">
            <w:pPr>
              <w:pStyle w:val="tabletext"/>
              <w:widowControl w:val="0"/>
              <w:tabs>
                <w:tab w:val="decimal" w:pos="1021"/>
              </w:tabs>
              <w:spacing w:before="0" w:after="0"/>
              <w:rPr>
                <w:szCs w:val="20"/>
              </w:rPr>
            </w:pPr>
            <w:r w:rsidRPr="005049C0">
              <w:rPr>
                <w:szCs w:val="20"/>
              </w:rPr>
              <w:t>100</w:t>
            </w:r>
          </w:p>
        </w:tc>
      </w:tr>
    </w:tbl>
    <w:p w14:paraId="36D08F68" w14:textId="353DAF8D" w:rsidR="004E7429" w:rsidRPr="005049C0" w:rsidRDefault="004E7429" w:rsidP="004E7429">
      <w:pPr>
        <w:spacing w:after="160" w:line="259" w:lineRule="auto"/>
        <w:rPr>
          <w:sz w:val="22"/>
          <w:highlight w:val="lightGray"/>
          <w:lang w:val="en-US"/>
        </w:rPr>
      </w:pPr>
      <w:bookmarkStart w:id="30" w:name="_Toc510172080"/>
      <w:bookmarkStart w:id="31" w:name="_Ref21521760"/>
      <w:bookmarkStart w:id="32" w:name="_Toc496256001"/>
      <w:bookmarkStart w:id="33" w:name="_Toc496524512"/>
      <w:bookmarkStart w:id="34" w:name="_Toc499744160"/>
      <w:bookmarkStart w:id="35" w:name="_Toc499744266"/>
      <w:bookmarkStart w:id="36" w:name="_Toc511986201"/>
      <w:bookmarkStart w:id="37" w:name="_Toc514760226"/>
    </w:p>
    <w:p w14:paraId="3149CF3B" w14:textId="77777777" w:rsidR="00A65F64" w:rsidRPr="005049C0" w:rsidRDefault="00A65F64" w:rsidP="004E7429">
      <w:pPr>
        <w:spacing w:after="160" w:line="259" w:lineRule="auto"/>
        <w:rPr>
          <w:sz w:val="22"/>
          <w:highlight w:val="lightGray"/>
          <w:lang w:val="en-US"/>
        </w:rPr>
      </w:pPr>
    </w:p>
    <w:p w14:paraId="2042B54C" w14:textId="42D66F79" w:rsidR="00406AA1" w:rsidRPr="005049C0" w:rsidRDefault="00A65F6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38" w:name="_Toc40464402"/>
      <w:bookmarkStart w:id="39" w:name="_Toc40464926"/>
      <w:bookmarkStart w:id="40" w:name="_Toc40465202"/>
      <w:bookmarkStart w:id="41" w:name="_Toc40465257"/>
      <w:bookmarkStart w:id="42" w:name="_Toc40467821"/>
      <w:bookmarkEnd w:id="38"/>
      <w:bookmarkEnd w:id="39"/>
      <w:bookmarkEnd w:id="40"/>
      <w:bookmarkEnd w:id="41"/>
      <w:bookmarkEnd w:id="42"/>
      <w:r w:rsidRPr="005049C0">
        <w:rPr>
          <w:b/>
          <w:sz w:val="24"/>
          <w:szCs w:val="24"/>
          <w:lang w:val="en-US"/>
        </w:rPr>
        <w:lastRenderedPageBreak/>
        <w:t>Segment information</w:t>
      </w:r>
    </w:p>
    <w:bookmarkEnd w:id="30"/>
    <w:bookmarkEnd w:id="31"/>
    <w:bookmarkEnd w:id="32"/>
    <w:bookmarkEnd w:id="33"/>
    <w:bookmarkEnd w:id="34"/>
    <w:bookmarkEnd w:id="35"/>
    <w:bookmarkEnd w:id="36"/>
    <w:bookmarkEnd w:id="37"/>
    <w:p w14:paraId="1469CAC2" w14:textId="77777777" w:rsidR="00297998" w:rsidRPr="00E24DBF" w:rsidRDefault="00297998" w:rsidP="006D62D0">
      <w:pPr>
        <w:tabs>
          <w:tab w:val="left" w:pos="426"/>
        </w:tabs>
        <w:spacing w:before="120"/>
        <w:jc w:val="both"/>
        <w:rPr>
          <w:sz w:val="22"/>
          <w:lang w:val="en-US"/>
        </w:rPr>
      </w:pPr>
      <w:r w:rsidRPr="005049C0">
        <w:rPr>
          <w:sz w:val="22"/>
          <w:lang w:val="en-US"/>
        </w:rPr>
        <w:t>The Management of Kubanenergo is the supreme body that makes decisions regarding the operating activities.</w:t>
      </w:r>
    </w:p>
    <w:p w14:paraId="011D7F18" w14:textId="68488FD4" w:rsidR="00297998" w:rsidRPr="005049C0" w:rsidRDefault="00297998" w:rsidP="006D62D0">
      <w:pPr>
        <w:tabs>
          <w:tab w:val="left" w:pos="426"/>
        </w:tabs>
        <w:spacing w:before="120"/>
        <w:jc w:val="both"/>
        <w:rPr>
          <w:sz w:val="22"/>
          <w:lang w:val="en-US"/>
        </w:rPr>
      </w:pPr>
      <w:r w:rsidRPr="005049C0">
        <w:rPr>
          <w:sz w:val="22"/>
          <w:lang w:val="en-US"/>
        </w:rPr>
        <w:t>The core activities of the Group are providing services for distribution and transmission of energy that is transferred out of the electrical system and services for technological connection of consumers to electric networks in a number of regions of the Russian Federation (Krasnodar Region and the Republic of Adygeya).</w:t>
      </w:r>
    </w:p>
    <w:p w14:paraId="55A2DD66" w14:textId="0AE61450" w:rsidR="002253C1" w:rsidRPr="005049C0" w:rsidRDefault="008C090B" w:rsidP="006D62D0">
      <w:pPr>
        <w:tabs>
          <w:tab w:val="left" w:pos="426"/>
        </w:tabs>
        <w:spacing w:before="120"/>
        <w:jc w:val="both"/>
        <w:rPr>
          <w:sz w:val="22"/>
          <w:lang w:val="en-US"/>
        </w:rPr>
      </w:pPr>
      <w:r w:rsidRPr="005049C0">
        <w:rPr>
          <w:sz w:val="22"/>
          <w:lang w:val="en-US"/>
        </w:rPr>
        <w:t xml:space="preserve">Revenue indicators, EBITDA are used to </w:t>
      </w:r>
      <w:r w:rsidR="002253C1" w:rsidRPr="005049C0">
        <w:rPr>
          <w:sz w:val="22"/>
          <w:lang w:val="en-US"/>
        </w:rPr>
        <w:t>reflect the performance of each report</w:t>
      </w:r>
      <w:r w:rsidRPr="005049C0">
        <w:rPr>
          <w:sz w:val="22"/>
          <w:lang w:val="en-US"/>
        </w:rPr>
        <w:t xml:space="preserve">able segment because they are recorded in the internal management reporting that is prepared on the basis of RAS data and are analyzed and measured on a regular basis by the Management. </w:t>
      </w:r>
      <w:r w:rsidR="0025625F" w:rsidRPr="005049C0">
        <w:rPr>
          <w:sz w:val="22"/>
          <w:lang w:val="en-US"/>
        </w:rPr>
        <w:t>EBIDTA is calculated as</w:t>
      </w:r>
      <w:r w:rsidR="005E5E51" w:rsidRPr="005049C0">
        <w:rPr>
          <w:sz w:val="22"/>
          <w:lang w:val="en-US"/>
        </w:rPr>
        <w:t xml:space="preserve"> revenue or expense before interest </w:t>
      </w:r>
      <w:r w:rsidR="000A28F8" w:rsidRPr="005049C0">
        <w:rPr>
          <w:sz w:val="22"/>
          <w:lang w:val="en-US"/>
        </w:rPr>
        <w:t>expenses</w:t>
      </w:r>
      <w:r w:rsidR="005E5E51" w:rsidRPr="005049C0">
        <w:rPr>
          <w:sz w:val="22"/>
          <w:lang w:val="en-US"/>
        </w:rPr>
        <w:t>, tax</w:t>
      </w:r>
      <w:r w:rsidR="000A28F8" w:rsidRPr="005049C0">
        <w:rPr>
          <w:sz w:val="22"/>
          <w:lang w:val="en-US"/>
        </w:rPr>
        <w:t>, depreciation</w:t>
      </w:r>
      <w:r w:rsidR="005E5E51" w:rsidRPr="005049C0">
        <w:rPr>
          <w:sz w:val="22"/>
          <w:lang w:val="en-US"/>
        </w:rPr>
        <w:t xml:space="preserve"> and amortization. </w:t>
      </w:r>
      <w:r w:rsidR="00742640" w:rsidRPr="005049C0">
        <w:rPr>
          <w:sz w:val="22"/>
          <w:lang w:val="en-US"/>
        </w:rPr>
        <w:t xml:space="preserve">Management believes that these indicators are most relevant to analyse </w:t>
      </w:r>
      <w:r w:rsidR="00E8109A" w:rsidRPr="005049C0">
        <w:rPr>
          <w:sz w:val="22"/>
          <w:lang w:val="en-US"/>
        </w:rPr>
        <w:t>financial performance of</w:t>
      </w:r>
      <w:r w:rsidR="00742640" w:rsidRPr="005049C0">
        <w:rPr>
          <w:sz w:val="22"/>
          <w:lang w:val="en-US"/>
        </w:rPr>
        <w:t xml:space="preserve"> certain segments against other segments and companies that operate in these industries.</w:t>
      </w:r>
    </w:p>
    <w:p w14:paraId="7368ABDA" w14:textId="524B12D2" w:rsidR="000A28F8" w:rsidRPr="005049C0" w:rsidRDefault="000160EA" w:rsidP="000A28F8">
      <w:pPr>
        <w:tabs>
          <w:tab w:val="left" w:pos="426"/>
        </w:tabs>
        <w:spacing w:before="120"/>
        <w:jc w:val="both"/>
        <w:rPr>
          <w:sz w:val="22"/>
          <w:lang w:val="en-US"/>
        </w:rPr>
      </w:pPr>
      <w:r w:rsidRPr="005049C0">
        <w:rPr>
          <w:sz w:val="22"/>
          <w:lang w:val="en-US"/>
        </w:rPr>
        <w:t>In accordance with the requirements of IFRS 8 on the basis of data on segment revenue, EBITDA and total amount of assets</w:t>
      </w:r>
      <w:r w:rsidR="005233C1" w:rsidRPr="005049C0">
        <w:rPr>
          <w:sz w:val="22"/>
          <w:lang w:val="en-US"/>
        </w:rPr>
        <w:t xml:space="preserve"> submitted to the Management, the Group has identified one reportable segment</w:t>
      </w:r>
      <w:r w:rsidR="00EB522D" w:rsidRPr="005049C0">
        <w:rPr>
          <w:sz w:val="22"/>
          <w:lang w:val="en-US"/>
        </w:rPr>
        <w:t>, as described below, which is the Strategic Business Unit (SBU) of the Group. Strategic Business Unit provides electric power transmission services</w:t>
      </w:r>
      <w:r w:rsidR="0068155E" w:rsidRPr="005049C0">
        <w:rPr>
          <w:sz w:val="22"/>
          <w:lang w:val="en-US"/>
        </w:rPr>
        <w:t>, including</w:t>
      </w:r>
      <w:r w:rsidR="0068155E" w:rsidRPr="005049C0">
        <w:rPr>
          <w:lang w:val="en-US"/>
        </w:rPr>
        <w:t xml:space="preserve"> </w:t>
      </w:r>
      <w:r w:rsidR="0068155E" w:rsidRPr="005049C0">
        <w:rPr>
          <w:sz w:val="22"/>
          <w:lang w:val="en-US"/>
        </w:rPr>
        <w:t xml:space="preserve">services for technological connection </w:t>
      </w:r>
      <w:r w:rsidR="00136B89" w:rsidRPr="005049C0">
        <w:rPr>
          <w:sz w:val="22"/>
          <w:lang w:val="en-US"/>
        </w:rPr>
        <w:t>in</w:t>
      </w:r>
      <w:r w:rsidR="00136B89" w:rsidRPr="005049C0">
        <w:rPr>
          <w:lang w:val="en-US"/>
        </w:rPr>
        <w:t xml:space="preserve"> </w:t>
      </w:r>
      <w:r w:rsidR="00136B89" w:rsidRPr="005049C0">
        <w:rPr>
          <w:sz w:val="22"/>
          <w:lang w:val="en-US"/>
        </w:rPr>
        <w:t xml:space="preserve">geographic regions of the Russian Federation (Krasnodar Region and the Republic of Adygeya) and is managed as a whole. </w:t>
      </w:r>
      <w:r w:rsidR="00D9703A" w:rsidRPr="005049C0">
        <w:rPr>
          <w:sz w:val="22"/>
          <w:lang w:val="en-US"/>
        </w:rPr>
        <w:t xml:space="preserve">The segment “Other” combines some operating segments, the core activities of which are providing repair services, lease services and recreation services. </w:t>
      </w:r>
    </w:p>
    <w:p w14:paraId="1D53E973" w14:textId="462A89D3" w:rsidR="003F2A6B" w:rsidRPr="005049C0" w:rsidRDefault="003F2A6B" w:rsidP="006D62D0">
      <w:pPr>
        <w:tabs>
          <w:tab w:val="left" w:pos="426"/>
        </w:tabs>
        <w:spacing w:before="120"/>
        <w:jc w:val="both"/>
        <w:rPr>
          <w:sz w:val="22"/>
          <w:lang w:val="en-US"/>
        </w:rPr>
      </w:pPr>
      <w:r w:rsidRPr="005049C0">
        <w:rPr>
          <w:sz w:val="22"/>
          <w:lang w:val="en-US"/>
        </w:rPr>
        <w:t xml:space="preserve">Indicators of segments are based on business information that is prepared on the basis of RAS data and </w:t>
      </w:r>
      <w:r w:rsidR="00741B9F" w:rsidRPr="005049C0">
        <w:rPr>
          <w:sz w:val="22"/>
          <w:lang w:val="en-US"/>
        </w:rPr>
        <w:t>may</w:t>
      </w:r>
      <w:r w:rsidRPr="005049C0">
        <w:rPr>
          <w:sz w:val="22"/>
          <w:lang w:val="en-US"/>
        </w:rPr>
        <w:t xml:space="preserve"> </w:t>
      </w:r>
      <w:r w:rsidR="00741B9F" w:rsidRPr="005049C0">
        <w:rPr>
          <w:sz w:val="22"/>
          <w:lang w:val="en-US"/>
        </w:rPr>
        <w:t>differ</w:t>
      </w:r>
      <w:r w:rsidRPr="005049C0">
        <w:rPr>
          <w:sz w:val="22"/>
          <w:lang w:val="en-US"/>
        </w:rPr>
        <w:t xml:space="preserve"> from </w:t>
      </w:r>
      <w:r w:rsidR="00741B9F" w:rsidRPr="005049C0">
        <w:rPr>
          <w:sz w:val="22"/>
          <w:lang w:val="en-US"/>
        </w:rPr>
        <w:t>the similar ones presented in the financial statements</w:t>
      </w:r>
      <w:r w:rsidR="00741B9F" w:rsidRPr="005049C0">
        <w:rPr>
          <w:lang w:val="en-US"/>
        </w:rPr>
        <w:t xml:space="preserve"> </w:t>
      </w:r>
      <w:r w:rsidR="00741B9F" w:rsidRPr="005049C0">
        <w:rPr>
          <w:sz w:val="22"/>
          <w:lang w:val="en-US"/>
        </w:rPr>
        <w:t xml:space="preserve">which have been drawn up in accordance with IFRS. </w:t>
      </w:r>
      <w:r w:rsidR="00951F26" w:rsidRPr="005049C0">
        <w:rPr>
          <w:sz w:val="22"/>
          <w:lang w:val="en-US"/>
        </w:rPr>
        <w:t>Reconciliation of the indicators in assessment</w:t>
      </w:r>
      <w:r w:rsidR="004566EF" w:rsidRPr="005049C0">
        <w:rPr>
          <w:sz w:val="22"/>
          <w:lang w:val="en-US"/>
        </w:rPr>
        <w:t>,</w:t>
      </w:r>
      <w:r w:rsidR="00FA107C" w:rsidRPr="005049C0">
        <w:rPr>
          <w:sz w:val="22"/>
          <w:lang w:val="en-US"/>
        </w:rPr>
        <w:t xml:space="preserve"> submitted to the Management</w:t>
      </w:r>
      <w:r w:rsidR="00951F26" w:rsidRPr="005049C0">
        <w:rPr>
          <w:sz w:val="22"/>
          <w:lang w:val="en-US"/>
        </w:rPr>
        <w:t xml:space="preserve"> with similar indicators in these Consolidated Financial Statements includes those reclassification</w:t>
      </w:r>
      <w:r w:rsidR="004566EF" w:rsidRPr="005049C0">
        <w:rPr>
          <w:sz w:val="22"/>
          <w:lang w:val="en-US"/>
        </w:rPr>
        <w:t>s</w:t>
      </w:r>
      <w:r w:rsidR="00951F26" w:rsidRPr="005049C0">
        <w:rPr>
          <w:sz w:val="22"/>
          <w:lang w:val="en-US"/>
        </w:rPr>
        <w:t xml:space="preserve"> and adjustments that are necessary for </w:t>
      </w:r>
      <w:r w:rsidR="004566EF" w:rsidRPr="005049C0">
        <w:rPr>
          <w:sz w:val="22"/>
          <w:lang w:val="en-US"/>
        </w:rPr>
        <w:t xml:space="preserve">presentation of reporting in accordance with IFRS. </w:t>
      </w:r>
    </w:p>
    <w:p w14:paraId="1C360F1D" w14:textId="4780D7AC" w:rsidR="004566EF" w:rsidRPr="005049C0" w:rsidRDefault="004566EF" w:rsidP="006D62D0">
      <w:pPr>
        <w:tabs>
          <w:tab w:val="left" w:pos="426"/>
        </w:tabs>
        <w:spacing w:before="120"/>
        <w:jc w:val="both"/>
        <w:rPr>
          <w:sz w:val="22"/>
          <w:lang w:val="en-US"/>
        </w:rPr>
      </w:pPr>
      <w:r w:rsidRPr="005049C0">
        <w:rPr>
          <w:sz w:val="22"/>
          <w:lang w:val="en-US"/>
        </w:rPr>
        <w:t>Key indicators of segments are presented and analyzed by the Management of the Group and disclosed in tables below.</w:t>
      </w:r>
    </w:p>
    <w:p w14:paraId="1859E60A" w14:textId="77777777" w:rsidR="00FA396C" w:rsidRPr="005049C0" w:rsidRDefault="00FA396C" w:rsidP="0014166C">
      <w:pPr>
        <w:rPr>
          <w:lang w:val="en-US"/>
        </w:rPr>
      </w:pPr>
    </w:p>
    <w:p w14:paraId="18AC5209" w14:textId="77777777" w:rsidR="00FA396C" w:rsidRPr="005049C0" w:rsidRDefault="00FA396C" w:rsidP="00385C36">
      <w:pPr>
        <w:pStyle w:val="a6"/>
        <w:tabs>
          <w:tab w:val="left" w:pos="284"/>
        </w:tabs>
        <w:spacing w:before="240" w:after="120"/>
        <w:ind w:left="0"/>
        <w:jc w:val="both"/>
        <w:outlineLvl w:val="0"/>
        <w:rPr>
          <w:b/>
          <w:sz w:val="22"/>
          <w:lang w:val="en-US"/>
        </w:rPr>
        <w:sectPr w:rsidR="00FA396C" w:rsidRPr="005049C0" w:rsidSect="00196A78">
          <w:headerReference w:type="default" r:id="rId17"/>
          <w:footerReference w:type="default" r:id="rId18"/>
          <w:pgSz w:w="11906" w:h="16838"/>
          <w:pgMar w:top="1134" w:right="709" w:bottom="1134" w:left="1701" w:header="709" w:footer="709" w:gutter="0"/>
          <w:cols w:space="708"/>
          <w:docGrid w:linePitch="360"/>
        </w:sectPr>
      </w:pPr>
    </w:p>
    <w:p w14:paraId="69B57D54" w14:textId="6A9939C4" w:rsidR="00B63499" w:rsidRPr="005049C0" w:rsidRDefault="00850241" w:rsidP="00B63499">
      <w:pPr>
        <w:pStyle w:val="a6"/>
        <w:numPr>
          <w:ilvl w:val="1"/>
          <w:numId w:val="6"/>
        </w:numPr>
        <w:tabs>
          <w:tab w:val="left" w:pos="0"/>
          <w:tab w:val="left" w:pos="426"/>
        </w:tabs>
        <w:spacing w:before="120" w:after="120"/>
        <w:ind w:left="0" w:firstLine="0"/>
        <w:jc w:val="both"/>
        <w:outlineLvl w:val="1"/>
        <w:rPr>
          <w:b/>
          <w:i/>
          <w:sz w:val="22"/>
        </w:rPr>
      </w:pPr>
      <w:r w:rsidRPr="005049C0">
        <w:rPr>
          <w:b/>
          <w:i/>
          <w:sz w:val="22"/>
          <w:lang w:val="en-US"/>
        </w:rPr>
        <w:lastRenderedPageBreak/>
        <w:t>Information on reportable segments</w:t>
      </w:r>
    </w:p>
    <w:p w14:paraId="2D473540" w14:textId="77777777" w:rsidR="00FC755B" w:rsidRPr="005049C0" w:rsidRDefault="00FC755B" w:rsidP="00385C36">
      <w:pPr>
        <w:pStyle w:val="a8"/>
        <w:widowControl w:val="0"/>
        <w:spacing w:before="120"/>
        <w:rPr>
          <w:b/>
          <w:sz w:val="24"/>
          <w:szCs w:val="24"/>
        </w:rPr>
      </w:pPr>
    </w:p>
    <w:p w14:paraId="47087456" w14:textId="3CC834B7" w:rsidR="00FC755B" w:rsidRPr="005049C0" w:rsidRDefault="00B41237" w:rsidP="00FC755B">
      <w:pPr>
        <w:pStyle w:val="a6"/>
        <w:tabs>
          <w:tab w:val="left" w:pos="0"/>
          <w:tab w:val="left" w:pos="426"/>
        </w:tabs>
        <w:spacing w:before="120" w:after="120"/>
        <w:ind w:left="0"/>
        <w:jc w:val="both"/>
        <w:rPr>
          <w:sz w:val="22"/>
          <w:lang w:val="en-US"/>
        </w:rPr>
      </w:pPr>
      <w:r w:rsidRPr="005049C0">
        <w:rPr>
          <w:sz w:val="22"/>
          <w:lang w:val="en-US"/>
        </w:rPr>
        <w:t>T</w:t>
      </w:r>
      <w:r w:rsidR="00850241" w:rsidRPr="005049C0">
        <w:rPr>
          <w:sz w:val="22"/>
          <w:lang w:val="en-US"/>
        </w:rPr>
        <w:t xml:space="preserve">hree </w:t>
      </w:r>
      <w:r w:rsidRPr="005049C0">
        <w:rPr>
          <w:sz w:val="22"/>
          <w:lang w:val="en-US"/>
        </w:rPr>
        <w:t>M</w:t>
      </w:r>
      <w:r w:rsidR="00850241" w:rsidRPr="005049C0">
        <w:rPr>
          <w:sz w:val="22"/>
          <w:lang w:val="en-US"/>
        </w:rPr>
        <w:t>onth</w:t>
      </w:r>
      <w:r w:rsidR="004D16C1" w:rsidRPr="005049C0">
        <w:rPr>
          <w:sz w:val="22"/>
          <w:lang w:val="en-US"/>
        </w:rPr>
        <w:t>s</w:t>
      </w:r>
      <w:r w:rsidR="00850241" w:rsidRPr="005049C0">
        <w:rPr>
          <w:sz w:val="22"/>
          <w:lang w:val="en-US"/>
        </w:rPr>
        <w:t xml:space="preserve"> </w:t>
      </w:r>
      <w:r w:rsidRPr="005049C0">
        <w:rPr>
          <w:sz w:val="22"/>
          <w:lang w:val="en-US"/>
        </w:rPr>
        <w:t>E</w:t>
      </w:r>
      <w:r w:rsidR="00850241" w:rsidRPr="005049C0">
        <w:rPr>
          <w:sz w:val="22"/>
          <w:lang w:val="en-US"/>
        </w:rPr>
        <w:t>nded March 31</w:t>
      </w:r>
      <w:r w:rsidR="00FC755B" w:rsidRPr="005049C0">
        <w:rPr>
          <w:sz w:val="22"/>
          <w:lang w:val="en-US"/>
        </w:rPr>
        <w:t xml:space="preserve">, </w:t>
      </w:r>
      <w:r w:rsidR="00850241" w:rsidRPr="005049C0">
        <w:rPr>
          <w:sz w:val="22"/>
          <w:lang w:val="en-US"/>
        </w:rPr>
        <w:t>2020</w:t>
      </w:r>
      <w:r w:rsidR="00FC755B" w:rsidRPr="005049C0">
        <w:rPr>
          <w:sz w:val="22"/>
          <w:lang w:val="en-US"/>
        </w:rPr>
        <w:t>:</w:t>
      </w:r>
    </w:p>
    <w:tbl>
      <w:tblPr>
        <w:tblW w:w="14530" w:type="dxa"/>
        <w:tblInd w:w="108" w:type="dxa"/>
        <w:tblLook w:val="04A0" w:firstRow="1" w:lastRow="0" w:firstColumn="1" w:lastColumn="0" w:noHBand="0" w:noVBand="1"/>
      </w:tblPr>
      <w:tblGrid>
        <w:gridCol w:w="6804"/>
        <w:gridCol w:w="2629"/>
        <w:gridCol w:w="342"/>
        <w:gridCol w:w="2599"/>
        <w:gridCol w:w="535"/>
        <w:gridCol w:w="1621"/>
      </w:tblGrid>
      <w:tr w:rsidR="00124C2D" w:rsidRPr="005049C0" w14:paraId="3DF5BFD0" w14:textId="77777777" w:rsidTr="00124C2D">
        <w:trPr>
          <w:trHeight w:val="301"/>
        </w:trPr>
        <w:tc>
          <w:tcPr>
            <w:tcW w:w="6804" w:type="dxa"/>
            <w:vMerge w:val="restart"/>
            <w:tcBorders>
              <w:top w:val="nil"/>
              <w:left w:val="nil"/>
              <w:bottom w:val="nil"/>
              <w:right w:val="nil"/>
            </w:tcBorders>
            <w:shd w:val="clear" w:color="auto" w:fill="auto"/>
            <w:vAlign w:val="center"/>
            <w:hideMark/>
          </w:tcPr>
          <w:p w14:paraId="00EEE3B7" w14:textId="77777777" w:rsidR="00124C2D" w:rsidRPr="005049C0" w:rsidRDefault="00124C2D" w:rsidP="00124C2D">
            <w:pPr>
              <w:rPr>
                <w:rFonts w:eastAsia="Times New Roman"/>
                <w:sz w:val="20"/>
                <w:szCs w:val="20"/>
                <w:lang w:val="en-US" w:eastAsia="ru-RU"/>
              </w:rPr>
            </w:pPr>
          </w:p>
        </w:tc>
        <w:tc>
          <w:tcPr>
            <w:tcW w:w="2629" w:type="dxa"/>
            <w:vMerge w:val="restart"/>
            <w:tcBorders>
              <w:top w:val="nil"/>
              <w:left w:val="nil"/>
              <w:bottom w:val="single" w:sz="8" w:space="0" w:color="000000"/>
              <w:right w:val="nil"/>
            </w:tcBorders>
            <w:shd w:val="clear" w:color="auto" w:fill="auto"/>
            <w:vAlign w:val="center"/>
            <w:hideMark/>
          </w:tcPr>
          <w:p w14:paraId="67A28AF7" w14:textId="5C389323" w:rsidR="00124C2D" w:rsidRPr="005049C0" w:rsidRDefault="00850241" w:rsidP="00124C2D">
            <w:pPr>
              <w:jc w:val="center"/>
              <w:rPr>
                <w:rFonts w:eastAsia="Times New Roman"/>
                <w:b/>
                <w:bCs/>
                <w:sz w:val="20"/>
                <w:szCs w:val="20"/>
                <w:lang w:val="en-US" w:eastAsia="ru-RU"/>
              </w:rPr>
            </w:pPr>
            <w:r w:rsidRPr="005049C0">
              <w:rPr>
                <w:rFonts w:eastAsia="Times New Roman"/>
                <w:b/>
                <w:bCs/>
                <w:sz w:val="20"/>
                <w:szCs w:val="20"/>
                <w:lang w:val="en-US" w:eastAsia="ru-RU"/>
              </w:rPr>
              <w:t>Kubanenergo</w:t>
            </w:r>
          </w:p>
        </w:tc>
        <w:tc>
          <w:tcPr>
            <w:tcW w:w="342" w:type="dxa"/>
            <w:vMerge w:val="restart"/>
            <w:tcBorders>
              <w:top w:val="nil"/>
              <w:left w:val="nil"/>
              <w:bottom w:val="single" w:sz="8" w:space="0" w:color="000000"/>
              <w:right w:val="nil"/>
            </w:tcBorders>
            <w:shd w:val="clear" w:color="auto" w:fill="auto"/>
            <w:vAlign w:val="center"/>
            <w:hideMark/>
          </w:tcPr>
          <w:p w14:paraId="61BA1B5E" w14:textId="77777777" w:rsidR="00124C2D" w:rsidRPr="005049C0" w:rsidRDefault="00124C2D" w:rsidP="00124C2D">
            <w:pPr>
              <w:jc w:val="center"/>
              <w:rPr>
                <w:rFonts w:eastAsia="Times New Roman"/>
                <w:b/>
                <w:bCs/>
                <w:sz w:val="20"/>
                <w:szCs w:val="20"/>
                <w:lang w:eastAsia="ru-RU"/>
              </w:rPr>
            </w:pPr>
          </w:p>
        </w:tc>
        <w:tc>
          <w:tcPr>
            <w:tcW w:w="2599" w:type="dxa"/>
            <w:vMerge w:val="restart"/>
            <w:tcBorders>
              <w:top w:val="nil"/>
              <w:left w:val="nil"/>
              <w:bottom w:val="single" w:sz="8" w:space="0" w:color="000000"/>
              <w:right w:val="nil"/>
            </w:tcBorders>
            <w:shd w:val="clear" w:color="auto" w:fill="auto"/>
            <w:vAlign w:val="center"/>
            <w:hideMark/>
          </w:tcPr>
          <w:p w14:paraId="3BB8D132" w14:textId="7AC1360C" w:rsidR="00124C2D" w:rsidRPr="005049C0" w:rsidRDefault="00850241" w:rsidP="00124C2D">
            <w:pPr>
              <w:jc w:val="center"/>
              <w:rPr>
                <w:rFonts w:eastAsia="Times New Roman"/>
                <w:b/>
                <w:bCs/>
                <w:sz w:val="20"/>
                <w:szCs w:val="20"/>
                <w:lang w:val="en-US" w:eastAsia="ru-RU"/>
              </w:rPr>
            </w:pPr>
            <w:r w:rsidRPr="005049C0">
              <w:rPr>
                <w:rFonts w:eastAsia="Times New Roman"/>
                <w:b/>
                <w:bCs/>
                <w:sz w:val="20"/>
                <w:szCs w:val="20"/>
                <w:lang w:val="en-US" w:eastAsia="ru-RU"/>
              </w:rPr>
              <w:t>Other segments</w:t>
            </w:r>
          </w:p>
        </w:tc>
        <w:tc>
          <w:tcPr>
            <w:tcW w:w="535" w:type="dxa"/>
            <w:tcBorders>
              <w:top w:val="nil"/>
              <w:left w:val="nil"/>
              <w:bottom w:val="nil"/>
              <w:right w:val="nil"/>
            </w:tcBorders>
            <w:shd w:val="clear" w:color="auto" w:fill="auto"/>
            <w:noWrap/>
            <w:vAlign w:val="bottom"/>
            <w:hideMark/>
          </w:tcPr>
          <w:p w14:paraId="3C3E4228" w14:textId="77777777" w:rsidR="00124C2D" w:rsidRPr="005049C0" w:rsidRDefault="00124C2D" w:rsidP="00124C2D">
            <w:pPr>
              <w:jc w:val="center"/>
              <w:rPr>
                <w:rFonts w:eastAsia="Times New Roman"/>
                <w:b/>
                <w:bCs/>
                <w:sz w:val="20"/>
                <w:szCs w:val="20"/>
                <w:lang w:eastAsia="ru-RU"/>
              </w:rPr>
            </w:pPr>
          </w:p>
        </w:tc>
        <w:tc>
          <w:tcPr>
            <w:tcW w:w="1621" w:type="dxa"/>
            <w:vMerge w:val="restart"/>
            <w:tcBorders>
              <w:top w:val="nil"/>
              <w:left w:val="nil"/>
              <w:bottom w:val="single" w:sz="8" w:space="0" w:color="000000"/>
              <w:right w:val="nil"/>
            </w:tcBorders>
            <w:shd w:val="clear" w:color="auto" w:fill="auto"/>
            <w:vAlign w:val="center"/>
            <w:hideMark/>
          </w:tcPr>
          <w:p w14:paraId="3B7CCDF3" w14:textId="7164BE91" w:rsidR="00124C2D" w:rsidRPr="005049C0" w:rsidRDefault="00850241" w:rsidP="00124C2D">
            <w:pPr>
              <w:jc w:val="center"/>
              <w:rPr>
                <w:rFonts w:eastAsia="Times New Roman"/>
                <w:b/>
                <w:bCs/>
                <w:sz w:val="20"/>
                <w:szCs w:val="20"/>
                <w:lang w:val="en-US" w:eastAsia="ru-RU"/>
              </w:rPr>
            </w:pPr>
            <w:r w:rsidRPr="005049C0">
              <w:rPr>
                <w:rFonts w:eastAsia="Times New Roman"/>
                <w:b/>
                <w:bCs/>
                <w:sz w:val="20"/>
                <w:szCs w:val="20"/>
                <w:lang w:val="en-US" w:eastAsia="ru-RU"/>
              </w:rPr>
              <w:t>Total</w:t>
            </w:r>
          </w:p>
        </w:tc>
      </w:tr>
      <w:tr w:rsidR="00124C2D" w:rsidRPr="005049C0" w14:paraId="2FA9441A" w14:textId="77777777" w:rsidTr="00124C2D">
        <w:trPr>
          <w:trHeight w:val="316"/>
        </w:trPr>
        <w:tc>
          <w:tcPr>
            <w:tcW w:w="6804" w:type="dxa"/>
            <w:vMerge/>
            <w:tcBorders>
              <w:top w:val="nil"/>
              <w:left w:val="nil"/>
              <w:bottom w:val="nil"/>
              <w:right w:val="nil"/>
            </w:tcBorders>
            <w:vAlign w:val="center"/>
            <w:hideMark/>
          </w:tcPr>
          <w:p w14:paraId="17CC74EB" w14:textId="77777777" w:rsidR="00124C2D" w:rsidRPr="005049C0" w:rsidRDefault="00124C2D" w:rsidP="00124C2D">
            <w:pPr>
              <w:rPr>
                <w:rFonts w:eastAsia="Times New Roman"/>
                <w:sz w:val="20"/>
                <w:szCs w:val="20"/>
                <w:lang w:eastAsia="ru-RU"/>
              </w:rPr>
            </w:pPr>
          </w:p>
        </w:tc>
        <w:tc>
          <w:tcPr>
            <w:tcW w:w="2629" w:type="dxa"/>
            <w:vMerge/>
            <w:tcBorders>
              <w:top w:val="nil"/>
              <w:left w:val="nil"/>
              <w:bottom w:val="single" w:sz="8" w:space="0" w:color="000000"/>
              <w:right w:val="nil"/>
            </w:tcBorders>
            <w:vAlign w:val="center"/>
            <w:hideMark/>
          </w:tcPr>
          <w:p w14:paraId="19AE137F" w14:textId="77777777" w:rsidR="00124C2D" w:rsidRPr="005049C0" w:rsidRDefault="00124C2D" w:rsidP="00124C2D">
            <w:pPr>
              <w:rPr>
                <w:rFonts w:eastAsia="Times New Roman"/>
                <w:b/>
                <w:bCs/>
                <w:sz w:val="20"/>
                <w:szCs w:val="20"/>
                <w:lang w:eastAsia="ru-RU"/>
              </w:rPr>
            </w:pPr>
          </w:p>
        </w:tc>
        <w:tc>
          <w:tcPr>
            <w:tcW w:w="342" w:type="dxa"/>
            <w:vMerge/>
            <w:tcBorders>
              <w:top w:val="nil"/>
              <w:left w:val="nil"/>
              <w:bottom w:val="single" w:sz="8" w:space="0" w:color="000000"/>
              <w:right w:val="nil"/>
            </w:tcBorders>
            <w:vAlign w:val="center"/>
            <w:hideMark/>
          </w:tcPr>
          <w:p w14:paraId="462EA47C" w14:textId="77777777" w:rsidR="00124C2D" w:rsidRPr="005049C0" w:rsidRDefault="00124C2D" w:rsidP="00124C2D">
            <w:pPr>
              <w:rPr>
                <w:rFonts w:eastAsia="Times New Roman"/>
                <w:b/>
                <w:bCs/>
                <w:sz w:val="20"/>
                <w:szCs w:val="20"/>
                <w:lang w:eastAsia="ru-RU"/>
              </w:rPr>
            </w:pPr>
          </w:p>
        </w:tc>
        <w:tc>
          <w:tcPr>
            <w:tcW w:w="2599" w:type="dxa"/>
            <w:vMerge/>
            <w:tcBorders>
              <w:top w:val="nil"/>
              <w:left w:val="nil"/>
              <w:bottom w:val="single" w:sz="8" w:space="0" w:color="000000"/>
              <w:right w:val="nil"/>
            </w:tcBorders>
            <w:vAlign w:val="center"/>
            <w:hideMark/>
          </w:tcPr>
          <w:p w14:paraId="06690F7A" w14:textId="77777777" w:rsidR="00124C2D" w:rsidRPr="005049C0" w:rsidRDefault="00124C2D" w:rsidP="00124C2D">
            <w:pPr>
              <w:rPr>
                <w:rFonts w:eastAsia="Times New Roman"/>
                <w:b/>
                <w:bCs/>
                <w:sz w:val="20"/>
                <w:szCs w:val="20"/>
                <w:lang w:eastAsia="ru-RU"/>
              </w:rPr>
            </w:pPr>
          </w:p>
        </w:tc>
        <w:tc>
          <w:tcPr>
            <w:tcW w:w="535" w:type="dxa"/>
            <w:tcBorders>
              <w:top w:val="nil"/>
              <w:left w:val="nil"/>
              <w:bottom w:val="nil"/>
              <w:right w:val="nil"/>
            </w:tcBorders>
            <w:shd w:val="clear" w:color="auto" w:fill="auto"/>
            <w:noWrap/>
            <w:vAlign w:val="bottom"/>
            <w:hideMark/>
          </w:tcPr>
          <w:p w14:paraId="07837A6A" w14:textId="77777777" w:rsidR="00124C2D" w:rsidRPr="005049C0" w:rsidRDefault="00124C2D" w:rsidP="00124C2D">
            <w:pPr>
              <w:jc w:val="center"/>
              <w:rPr>
                <w:rFonts w:eastAsia="Times New Roman"/>
                <w:b/>
                <w:bCs/>
                <w:sz w:val="20"/>
                <w:szCs w:val="20"/>
                <w:lang w:eastAsia="ru-RU"/>
              </w:rPr>
            </w:pPr>
          </w:p>
        </w:tc>
        <w:tc>
          <w:tcPr>
            <w:tcW w:w="1621" w:type="dxa"/>
            <w:vMerge/>
            <w:tcBorders>
              <w:top w:val="nil"/>
              <w:left w:val="nil"/>
              <w:bottom w:val="single" w:sz="8" w:space="0" w:color="000000"/>
              <w:right w:val="nil"/>
            </w:tcBorders>
            <w:vAlign w:val="center"/>
            <w:hideMark/>
          </w:tcPr>
          <w:p w14:paraId="59FBE5BC" w14:textId="77777777" w:rsidR="00124C2D" w:rsidRPr="005049C0" w:rsidRDefault="00124C2D" w:rsidP="00124C2D">
            <w:pPr>
              <w:rPr>
                <w:rFonts w:eastAsia="Times New Roman"/>
                <w:b/>
                <w:bCs/>
                <w:sz w:val="20"/>
                <w:szCs w:val="20"/>
                <w:lang w:eastAsia="ru-RU"/>
              </w:rPr>
            </w:pPr>
          </w:p>
        </w:tc>
      </w:tr>
      <w:tr w:rsidR="00124C2D" w:rsidRPr="005049C0" w14:paraId="60ED5BF9" w14:textId="77777777" w:rsidTr="003E150A">
        <w:trPr>
          <w:trHeight w:val="301"/>
        </w:trPr>
        <w:tc>
          <w:tcPr>
            <w:tcW w:w="6804" w:type="dxa"/>
            <w:tcBorders>
              <w:top w:val="nil"/>
              <w:left w:val="nil"/>
              <w:bottom w:val="nil"/>
              <w:right w:val="nil"/>
            </w:tcBorders>
            <w:shd w:val="clear" w:color="auto" w:fill="auto"/>
            <w:vAlign w:val="center"/>
            <w:hideMark/>
          </w:tcPr>
          <w:p w14:paraId="0BA65504" w14:textId="0CAD99D3" w:rsidR="00124C2D" w:rsidRPr="005049C0" w:rsidRDefault="00850241" w:rsidP="00850241">
            <w:pPr>
              <w:rPr>
                <w:rFonts w:eastAsia="Times New Roman"/>
                <w:sz w:val="20"/>
                <w:szCs w:val="20"/>
                <w:lang w:val="en-US" w:eastAsia="ru-RU"/>
              </w:rPr>
            </w:pPr>
            <w:r w:rsidRPr="005049C0">
              <w:rPr>
                <w:rFonts w:eastAsia="Times New Roman"/>
                <w:sz w:val="20"/>
                <w:szCs w:val="20"/>
                <w:lang w:val="en-US" w:eastAsia="ru-RU"/>
              </w:rPr>
              <w:t>Revenue from external</w:t>
            </w:r>
            <w:r w:rsidR="00124C2D" w:rsidRPr="005049C0">
              <w:rPr>
                <w:rFonts w:eastAsia="Times New Roman"/>
                <w:sz w:val="20"/>
                <w:szCs w:val="20"/>
                <w:lang w:eastAsia="ru-RU"/>
              </w:rPr>
              <w:t xml:space="preserve"> </w:t>
            </w:r>
            <w:r w:rsidRPr="005049C0">
              <w:rPr>
                <w:rFonts w:eastAsia="Times New Roman"/>
                <w:sz w:val="20"/>
                <w:szCs w:val="20"/>
                <w:lang w:val="en-US" w:eastAsia="ru-RU"/>
              </w:rPr>
              <w:t>buyers</w:t>
            </w:r>
          </w:p>
        </w:tc>
        <w:tc>
          <w:tcPr>
            <w:tcW w:w="2629" w:type="dxa"/>
            <w:tcBorders>
              <w:top w:val="nil"/>
              <w:left w:val="nil"/>
              <w:right w:val="nil"/>
            </w:tcBorders>
            <w:shd w:val="clear" w:color="auto" w:fill="auto"/>
            <w:vAlign w:val="bottom"/>
            <w:hideMark/>
          </w:tcPr>
          <w:p w14:paraId="07183D71"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12 703 089 </w:t>
            </w:r>
          </w:p>
        </w:tc>
        <w:tc>
          <w:tcPr>
            <w:tcW w:w="342" w:type="dxa"/>
            <w:tcBorders>
              <w:top w:val="nil"/>
              <w:left w:val="nil"/>
              <w:right w:val="nil"/>
            </w:tcBorders>
            <w:shd w:val="clear" w:color="auto" w:fill="auto"/>
            <w:vAlign w:val="bottom"/>
            <w:hideMark/>
          </w:tcPr>
          <w:p w14:paraId="47F9DA5D"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hideMark/>
          </w:tcPr>
          <w:p w14:paraId="573AF21B"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23 951 </w:t>
            </w:r>
          </w:p>
        </w:tc>
        <w:tc>
          <w:tcPr>
            <w:tcW w:w="535" w:type="dxa"/>
            <w:tcBorders>
              <w:top w:val="nil"/>
              <w:left w:val="nil"/>
              <w:bottom w:val="nil"/>
              <w:right w:val="nil"/>
            </w:tcBorders>
            <w:shd w:val="clear" w:color="auto" w:fill="auto"/>
            <w:noWrap/>
            <w:vAlign w:val="bottom"/>
            <w:hideMark/>
          </w:tcPr>
          <w:p w14:paraId="0B66EB3A"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065AB563"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12 727 040 </w:t>
            </w:r>
          </w:p>
        </w:tc>
      </w:tr>
      <w:tr w:rsidR="00124C2D" w:rsidRPr="005049C0" w14:paraId="753437AE" w14:textId="77777777" w:rsidTr="006D62D0">
        <w:trPr>
          <w:trHeight w:val="316"/>
        </w:trPr>
        <w:tc>
          <w:tcPr>
            <w:tcW w:w="6804" w:type="dxa"/>
            <w:tcBorders>
              <w:top w:val="nil"/>
              <w:left w:val="nil"/>
              <w:bottom w:val="nil"/>
              <w:right w:val="nil"/>
            </w:tcBorders>
            <w:shd w:val="clear" w:color="auto" w:fill="auto"/>
            <w:vAlign w:val="center"/>
            <w:hideMark/>
          </w:tcPr>
          <w:p w14:paraId="0CEE4477" w14:textId="420C28AB" w:rsidR="00124C2D" w:rsidRPr="005049C0" w:rsidRDefault="00850241" w:rsidP="00124C2D">
            <w:pPr>
              <w:rPr>
                <w:rFonts w:eastAsia="Times New Roman"/>
                <w:sz w:val="20"/>
                <w:szCs w:val="20"/>
                <w:lang w:val="en-US" w:eastAsia="ru-RU"/>
              </w:rPr>
            </w:pPr>
            <w:r w:rsidRPr="005049C0">
              <w:rPr>
                <w:rFonts w:eastAsia="Times New Roman"/>
                <w:sz w:val="20"/>
                <w:szCs w:val="20"/>
                <w:lang w:val="en-US" w:eastAsia="ru-RU"/>
              </w:rPr>
              <w:t>Sales revenue between segments</w:t>
            </w:r>
            <w:r w:rsidR="00B00707" w:rsidRPr="005049C0">
              <w:rPr>
                <w:rFonts w:eastAsia="Times New Roman"/>
                <w:sz w:val="20"/>
                <w:szCs w:val="20"/>
                <w:lang w:val="en-US" w:eastAsia="ru-RU"/>
              </w:rPr>
              <w:t xml:space="preserve"> </w:t>
            </w:r>
          </w:p>
        </w:tc>
        <w:tc>
          <w:tcPr>
            <w:tcW w:w="2629" w:type="dxa"/>
            <w:tcBorders>
              <w:top w:val="nil"/>
              <w:left w:val="nil"/>
              <w:bottom w:val="single" w:sz="4" w:space="0" w:color="auto"/>
              <w:right w:val="nil"/>
            </w:tcBorders>
            <w:shd w:val="clear" w:color="auto" w:fill="auto"/>
            <w:vAlign w:val="bottom"/>
            <w:hideMark/>
          </w:tcPr>
          <w:p w14:paraId="2BC53703"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749 </w:t>
            </w:r>
          </w:p>
        </w:tc>
        <w:tc>
          <w:tcPr>
            <w:tcW w:w="342" w:type="dxa"/>
            <w:tcBorders>
              <w:top w:val="nil"/>
              <w:left w:val="nil"/>
              <w:right w:val="nil"/>
            </w:tcBorders>
            <w:shd w:val="clear" w:color="auto" w:fill="auto"/>
            <w:vAlign w:val="bottom"/>
            <w:hideMark/>
          </w:tcPr>
          <w:p w14:paraId="47DC4741"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w:t>
            </w:r>
          </w:p>
        </w:tc>
        <w:tc>
          <w:tcPr>
            <w:tcW w:w="2599" w:type="dxa"/>
            <w:tcBorders>
              <w:top w:val="nil"/>
              <w:left w:val="nil"/>
              <w:bottom w:val="single" w:sz="8" w:space="0" w:color="auto"/>
              <w:right w:val="nil"/>
            </w:tcBorders>
            <w:shd w:val="clear" w:color="auto" w:fill="auto"/>
            <w:vAlign w:val="bottom"/>
            <w:hideMark/>
          </w:tcPr>
          <w:p w14:paraId="68A6684B"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63 180 </w:t>
            </w:r>
          </w:p>
        </w:tc>
        <w:tc>
          <w:tcPr>
            <w:tcW w:w="535" w:type="dxa"/>
            <w:tcBorders>
              <w:top w:val="nil"/>
              <w:left w:val="nil"/>
              <w:bottom w:val="nil"/>
              <w:right w:val="nil"/>
            </w:tcBorders>
            <w:shd w:val="clear" w:color="auto" w:fill="auto"/>
            <w:noWrap/>
            <w:vAlign w:val="bottom"/>
            <w:hideMark/>
          </w:tcPr>
          <w:p w14:paraId="52FC03B9"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single" w:sz="8" w:space="0" w:color="auto"/>
              <w:right w:val="nil"/>
            </w:tcBorders>
            <w:shd w:val="clear" w:color="auto" w:fill="auto"/>
            <w:vAlign w:val="bottom"/>
            <w:hideMark/>
          </w:tcPr>
          <w:p w14:paraId="2927C16D"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63 929 </w:t>
            </w:r>
          </w:p>
        </w:tc>
      </w:tr>
      <w:tr w:rsidR="00124C2D" w:rsidRPr="005049C0" w14:paraId="59E2012B" w14:textId="77777777" w:rsidTr="006D62D0">
        <w:trPr>
          <w:trHeight w:val="316"/>
        </w:trPr>
        <w:tc>
          <w:tcPr>
            <w:tcW w:w="6804" w:type="dxa"/>
            <w:tcBorders>
              <w:top w:val="nil"/>
              <w:left w:val="nil"/>
              <w:bottom w:val="nil"/>
              <w:right w:val="nil"/>
            </w:tcBorders>
            <w:shd w:val="clear" w:color="auto" w:fill="auto"/>
            <w:vAlign w:val="center"/>
            <w:hideMark/>
          </w:tcPr>
          <w:p w14:paraId="6F48FA2E" w14:textId="5815EFFE" w:rsidR="00124C2D" w:rsidRPr="005049C0" w:rsidRDefault="00B00707" w:rsidP="00124C2D">
            <w:pPr>
              <w:rPr>
                <w:rFonts w:eastAsia="Times New Roman"/>
                <w:b/>
                <w:bCs/>
                <w:sz w:val="20"/>
                <w:szCs w:val="20"/>
                <w:lang w:val="en-US" w:eastAsia="ru-RU"/>
              </w:rPr>
            </w:pPr>
            <w:r w:rsidRPr="005049C0">
              <w:rPr>
                <w:rFonts w:eastAsia="Times New Roman"/>
                <w:b/>
                <w:bCs/>
                <w:sz w:val="20"/>
                <w:szCs w:val="20"/>
                <w:lang w:val="en-US" w:eastAsia="ru-RU"/>
              </w:rPr>
              <w:t>Segment revenue</w:t>
            </w:r>
          </w:p>
        </w:tc>
        <w:tc>
          <w:tcPr>
            <w:tcW w:w="2629" w:type="dxa"/>
            <w:tcBorders>
              <w:top w:val="single" w:sz="4" w:space="0" w:color="auto"/>
              <w:left w:val="nil"/>
              <w:bottom w:val="double" w:sz="6" w:space="0" w:color="auto"/>
              <w:right w:val="nil"/>
            </w:tcBorders>
            <w:shd w:val="clear" w:color="auto" w:fill="auto"/>
            <w:vAlign w:val="bottom"/>
            <w:hideMark/>
          </w:tcPr>
          <w:p w14:paraId="5DB2AD2C"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12 703 838 </w:t>
            </w:r>
          </w:p>
        </w:tc>
        <w:tc>
          <w:tcPr>
            <w:tcW w:w="342" w:type="dxa"/>
            <w:tcBorders>
              <w:left w:val="nil"/>
              <w:right w:val="nil"/>
            </w:tcBorders>
            <w:shd w:val="clear" w:color="auto" w:fill="auto"/>
            <w:vAlign w:val="bottom"/>
            <w:hideMark/>
          </w:tcPr>
          <w:p w14:paraId="2AAA5192"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w:t>
            </w:r>
          </w:p>
        </w:tc>
        <w:tc>
          <w:tcPr>
            <w:tcW w:w="2599" w:type="dxa"/>
            <w:tcBorders>
              <w:top w:val="nil"/>
              <w:left w:val="nil"/>
              <w:bottom w:val="double" w:sz="6" w:space="0" w:color="auto"/>
              <w:right w:val="nil"/>
            </w:tcBorders>
            <w:shd w:val="clear" w:color="auto" w:fill="auto"/>
            <w:vAlign w:val="bottom"/>
            <w:hideMark/>
          </w:tcPr>
          <w:p w14:paraId="630806AF"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87 131 </w:t>
            </w:r>
          </w:p>
        </w:tc>
        <w:tc>
          <w:tcPr>
            <w:tcW w:w="535" w:type="dxa"/>
            <w:tcBorders>
              <w:top w:val="nil"/>
              <w:left w:val="nil"/>
              <w:bottom w:val="nil"/>
              <w:right w:val="nil"/>
            </w:tcBorders>
            <w:shd w:val="clear" w:color="auto" w:fill="auto"/>
            <w:noWrap/>
            <w:vAlign w:val="bottom"/>
            <w:hideMark/>
          </w:tcPr>
          <w:p w14:paraId="45F54DB4" w14:textId="77777777" w:rsidR="00124C2D" w:rsidRPr="005049C0" w:rsidRDefault="00124C2D" w:rsidP="003E150A">
            <w:pPr>
              <w:jc w:val="right"/>
              <w:rPr>
                <w:rFonts w:eastAsia="Times New Roman"/>
                <w:b/>
                <w:bCs/>
                <w:sz w:val="20"/>
                <w:szCs w:val="20"/>
                <w:lang w:eastAsia="ru-RU"/>
              </w:rPr>
            </w:pPr>
          </w:p>
        </w:tc>
        <w:tc>
          <w:tcPr>
            <w:tcW w:w="1621" w:type="dxa"/>
            <w:tcBorders>
              <w:top w:val="nil"/>
              <w:left w:val="nil"/>
              <w:bottom w:val="double" w:sz="6" w:space="0" w:color="auto"/>
              <w:right w:val="nil"/>
            </w:tcBorders>
            <w:shd w:val="clear" w:color="auto" w:fill="auto"/>
            <w:vAlign w:val="bottom"/>
            <w:hideMark/>
          </w:tcPr>
          <w:p w14:paraId="6EB2BBF8"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12 790 969 </w:t>
            </w:r>
          </w:p>
        </w:tc>
      </w:tr>
      <w:tr w:rsidR="00124C2D" w:rsidRPr="005049C0" w14:paraId="543AADA6" w14:textId="77777777" w:rsidTr="006D62D0">
        <w:trPr>
          <w:trHeight w:val="316"/>
        </w:trPr>
        <w:tc>
          <w:tcPr>
            <w:tcW w:w="6804" w:type="dxa"/>
            <w:tcBorders>
              <w:top w:val="nil"/>
              <w:left w:val="nil"/>
              <w:bottom w:val="nil"/>
              <w:right w:val="nil"/>
            </w:tcBorders>
            <w:shd w:val="clear" w:color="auto" w:fill="auto"/>
            <w:vAlign w:val="center"/>
            <w:hideMark/>
          </w:tcPr>
          <w:p w14:paraId="4E53B400" w14:textId="361D5D09" w:rsidR="00124C2D" w:rsidRPr="005049C0" w:rsidRDefault="00B00707" w:rsidP="00124C2D">
            <w:pPr>
              <w:rPr>
                <w:rFonts w:eastAsia="Times New Roman"/>
                <w:sz w:val="20"/>
                <w:szCs w:val="20"/>
                <w:lang w:val="en-US" w:eastAsia="ru-RU"/>
              </w:rPr>
            </w:pPr>
            <w:r w:rsidRPr="005049C0">
              <w:rPr>
                <w:rFonts w:eastAsia="Times New Roman"/>
                <w:sz w:val="20"/>
                <w:szCs w:val="20"/>
                <w:lang w:val="en-US" w:eastAsia="ru-RU"/>
              </w:rPr>
              <w:t>Including</w:t>
            </w:r>
          </w:p>
        </w:tc>
        <w:tc>
          <w:tcPr>
            <w:tcW w:w="2629" w:type="dxa"/>
            <w:tcBorders>
              <w:top w:val="nil"/>
              <w:left w:val="nil"/>
              <w:bottom w:val="nil"/>
              <w:right w:val="nil"/>
            </w:tcBorders>
            <w:shd w:val="clear" w:color="auto" w:fill="auto"/>
            <w:vAlign w:val="bottom"/>
            <w:hideMark/>
          </w:tcPr>
          <w:p w14:paraId="7C2D349F" w14:textId="30FE6159" w:rsidR="00124C2D" w:rsidRPr="005049C0" w:rsidRDefault="00124C2D" w:rsidP="003E150A">
            <w:pPr>
              <w:jc w:val="right"/>
              <w:rPr>
                <w:rFonts w:eastAsia="Times New Roman"/>
                <w:sz w:val="20"/>
                <w:szCs w:val="20"/>
                <w:lang w:eastAsia="ru-RU"/>
              </w:rPr>
            </w:pPr>
          </w:p>
        </w:tc>
        <w:tc>
          <w:tcPr>
            <w:tcW w:w="342" w:type="dxa"/>
            <w:tcBorders>
              <w:left w:val="nil"/>
              <w:bottom w:val="nil"/>
              <w:right w:val="nil"/>
            </w:tcBorders>
            <w:shd w:val="clear" w:color="auto" w:fill="auto"/>
            <w:vAlign w:val="bottom"/>
            <w:hideMark/>
          </w:tcPr>
          <w:p w14:paraId="6D48A2AF"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tcPr>
          <w:p w14:paraId="1695F535" w14:textId="21C8BDBE" w:rsidR="00124C2D" w:rsidRPr="005049C0" w:rsidRDefault="00124C2D" w:rsidP="003E150A">
            <w:pPr>
              <w:jc w:val="right"/>
              <w:rPr>
                <w:rFonts w:eastAsia="Times New Roman"/>
                <w:sz w:val="20"/>
                <w:szCs w:val="20"/>
                <w:lang w:eastAsia="ru-RU"/>
              </w:rPr>
            </w:pPr>
          </w:p>
        </w:tc>
        <w:tc>
          <w:tcPr>
            <w:tcW w:w="535" w:type="dxa"/>
            <w:tcBorders>
              <w:top w:val="nil"/>
              <w:left w:val="nil"/>
              <w:bottom w:val="nil"/>
              <w:right w:val="nil"/>
            </w:tcBorders>
            <w:shd w:val="clear" w:color="auto" w:fill="auto"/>
            <w:noWrap/>
            <w:vAlign w:val="bottom"/>
          </w:tcPr>
          <w:p w14:paraId="11ECBFCF"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42871B9A" w14:textId="082B93EC" w:rsidR="00124C2D" w:rsidRPr="005049C0" w:rsidRDefault="00124C2D" w:rsidP="003E150A">
            <w:pPr>
              <w:jc w:val="right"/>
              <w:rPr>
                <w:rFonts w:eastAsia="Times New Roman"/>
                <w:b/>
                <w:sz w:val="20"/>
                <w:szCs w:val="20"/>
                <w:lang w:eastAsia="ru-RU"/>
              </w:rPr>
            </w:pPr>
          </w:p>
        </w:tc>
      </w:tr>
      <w:tr w:rsidR="00124C2D" w:rsidRPr="005049C0" w14:paraId="3E253E6D" w14:textId="77777777" w:rsidTr="003E150A">
        <w:trPr>
          <w:trHeight w:val="301"/>
        </w:trPr>
        <w:tc>
          <w:tcPr>
            <w:tcW w:w="6804" w:type="dxa"/>
            <w:tcBorders>
              <w:top w:val="nil"/>
              <w:left w:val="nil"/>
              <w:bottom w:val="nil"/>
              <w:right w:val="nil"/>
            </w:tcBorders>
            <w:shd w:val="clear" w:color="auto" w:fill="auto"/>
            <w:vAlign w:val="center"/>
            <w:hideMark/>
          </w:tcPr>
          <w:p w14:paraId="6A2496D0" w14:textId="1962C5C2" w:rsidR="00124C2D" w:rsidRPr="005049C0" w:rsidRDefault="00B00707" w:rsidP="00124C2D">
            <w:pPr>
              <w:rPr>
                <w:rFonts w:eastAsia="Times New Roman"/>
                <w:i/>
                <w:iCs/>
                <w:sz w:val="20"/>
                <w:szCs w:val="20"/>
                <w:lang w:val="en-US" w:eastAsia="ru-RU"/>
              </w:rPr>
            </w:pPr>
            <w:r w:rsidRPr="005049C0">
              <w:rPr>
                <w:rFonts w:eastAsia="Times New Roman"/>
                <w:i/>
                <w:iCs/>
                <w:sz w:val="20"/>
                <w:szCs w:val="20"/>
                <w:lang w:val="en-US" w:eastAsia="ru-RU"/>
              </w:rPr>
              <w:t>Electric power transmission</w:t>
            </w:r>
          </w:p>
        </w:tc>
        <w:tc>
          <w:tcPr>
            <w:tcW w:w="2629" w:type="dxa"/>
            <w:tcBorders>
              <w:top w:val="nil"/>
              <w:left w:val="nil"/>
              <w:bottom w:val="nil"/>
              <w:right w:val="nil"/>
            </w:tcBorders>
            <w:shd w:val="clear" w:color="auto" w:fill="auto"/>
            <w:vAlign w:val="bottom"/>
            <w:hideMark/>
          </w:tcPr>
          <w:p w14:paraId="18BA9DC7"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12 490 216 </w:t>
            </w:r>
          </w:p>
        </w:tc>
        <w:tc>
          <w:tcPr>
            <w:tcW w:w="342" w:type="dxa"/>
            <w:tcBorders>
              <w:top w:val="nil"/>
              <w:left w:val="nil"/>
              <w:bottom w:val="nil"/>
              <w:right w:val="nil"/>
            </w:tcBorders>
            <w:shd w:val="clear" w:color="auto" w:fill="auto"/>
            <w:vAlign w:val="bottom"/>
            <w:hideMark/>
          </w:tcPr>
          <w:p w14:paraId="4A43AA91"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hideMark/>
          </w:tcPr>
          <w:p w14:paraId="20F35D43"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   </w:t>
            </w:r>
          </w:p>
        </w:tc>
        <w:tc>
          <w:tcPr>
            <w:tcW w:w="535" w:type="dxa"/>
            <w:tcBorders>
              <w:top w:val="nil"/>
              <w:left w:val="nil"/>
              <w:bottom w:val="nil"/>
              <w:right w:val="nil"/>
            </w:tcBorders>
            <w:shd w:val="clear" w:color="auto" w:fill="auto"/>
            <w:noWrap/>
            <w:vAlign w:val="bottom"/>
            <w:hideMark/>
          </w:tcPr>
          <w:p w14:paraId="334D8BFD"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410028AD"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12 490 216 </w:t>
            </w:r>
          </w:p>
        </w:tc>
      </w:tr>
      <w:tr w:rsidR="00124C2D" w:rsidRPr="005049C0" w14:paraId="6170D5D3" w14:textId="77777777" w:rsidTr="003E150A">
        <w:trPr>
          <w:trHeight w:val="301"/>
        </w:trPr>
        <w:tc>
          <w:tcPr>
            <w:tcW w:w="6804" w:type="dxa"/>
            <w:tcBorders>
              <w:top w:val="nil"/>
              <w:left w:val="nil"/>
              <w:bottom w:val="nil"/>
              <w:right w:val="nil"/>
            </w:tcBorders>
            <w:shd w:val="clear" w:color="auto" w:fill="auto"/>
            <w:vAlign w:val="center"/>
            <w:hideMark/>
          </w:tcPr>
          <w:p w14:paraId="35D8C3AD" w14:textId="37B6F307" w:rsidR="00124C2D" w:rsidRPr="005049C0" w:rsidRDefault="00B00707" w:rsidP="00B00707">
            <w:pPr>
              <w:rPr>
                <w:rFonts w:eastAsia="Times New Roman"/>
                <w:i/>
                <w:iCs/>
                <w:sz w:val="20"/>
                <w:szCs w:val="20"/>
                <w:lang w:val="en-US" w:eastAsia="ru-RU"/>
              </w:rPr>
            </w:pPr>
            <w:r w:rsidRPr="005049C0">
              <w:rPr>
                <w:rFonts w:eastAsia="Times New Roman"/>
                <w:i/>
                <w:iCs/>
                <w:sz w:val="20"/>
                <w:szCs w:val="20"/>
                <w:lang w:val="en-US" w:eastAsia="ru-RU"/>
              </w:rPr>
              <w:t>Services for technological connection to electric networks</w:t>
            </w:r>
          </w:p>
        </w:tc>
        <w:tc>
          <w:tcPr>
            <w:tcW w:w="2629" w:type="dxa"/>
            <w:tcBorders>
              <w:top w:val="nil"/>
              <w:left w:val="nil"/>
              <w:bottom w:val="nil"/>
              <w:right w:val="nil"/>
            </w:tcBorders>
            <w:shd w:val="clear" w:color="auto" w:fill="auto"/>
            <w:vAlign w:val="bottom"/>
            <w:hideMark/>
          </w:tcPr>
          <w:p w14:paraId="57D782C9"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val="en-US" w:eastAsia="ru-RU"/>
              </w:rPr>
              <w:t xml:space="preserve">                                    </w:t>
            </w:r>
            <w:r w:rsidRPr="005049C0">
              <w:rPr>
                <w:rFonts w:eastAsia="Times New Roman"/>
                <w:sz w:val="20"/>
                <w:szCs w:val="20"/>
                <w:lang w:eastAsia="ru-RU"/>
              </w:rPr>
              <w:t xml:space="preserve">69 528 </w:t>
            </w:r>
          </w:p>
        </w:tc>
        <w:tc>
          <w:tcPr>
            <w:tcW w:w="342" w:type="dxa"/>
            <w:tcBorders>
              <w:top w:val="nil"/>
              <w:left w:val="nil"/>
              <w:bottom w:val="nil"/>
              <w:right w:val="nil"/>
            </w:tcBorders>
            <w:shd w:val="clear" w:color="auto" w:fill="auto"/>
            <w:vAlign w:val="bottom"/>
            <w:hideMark/>
          </w:tcPr>
          <w:p w14:paraId="01C1490B"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hideMark/>
          </w:tcPr>
          <w:p w14:paraId="6F1BCD50"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   </w:t>
            </w:r>
          </w:p>
        </w:tc>
        <w:tc>
          <w:tcPr>
            <w:tcW w:w="535" w:type="dxa"/>
            <w:tcBorders>
              <w:top w:val="nil"/>
              <w:left w:val="nil"/>
              <w:bottom w:val="nil"/>
              <w:right w:val="nil"/>
            </w:tcBorders>
            <w:shd w:val="clear" w:color="auto" w:fill="auto"/>
            <w:noWrap/>
            <w:vAlign w:val="bottom"/>
            <w:hideMark/>
          </w:tcPr>
          <w:p w14:paraId="18A05740"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5A3FECEB"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69 528 </w:t>
            </w:r>
          </w:p>
        </w:tc>
      </w:tr>
      <w:tr w:rsidR="00124C2D" w:rsidRPr="005049C0" w14:paraId="208F5AFF" w14:textId="77777777" w:rsidTr="003E150A">
        <w:trPr>
          <w:trHeight w:val="301"/>
        </w:trPr>
        <w:tc>
          <w:tcPr>
            <w:tcW w:w="6804" w:type="dxa"/>
            <w:tcBorders>
              <w:top w:val="nil"/>
              <w:left w:val="nil"/>
              <w:bottom w:val="nil"/>
              <w:right w:val="nil"/>
            </w:tcBorders>
            <w:shd w:val="clear" w:color="auto" w:fill="auto"/>
            <w:vAlign w:val="center"/>
            <w:hideMark/>
          </w:tcPr>
          <w:p w14:paraId="40C7F36B" w14:textId="1CB0F644" w:rsidR="00124C2D" w:rsidRPr="005049C0" w:rsidRDefault="00B00707" w:rsidP="00124C2D">
            <w:pPr>
              <w:rPr>
                <w:rFonts w:eastAsia="Times New Roman"/>
                <w:i/>
                <w:iCs/>
                <w:sz w:val="20"/>
                <w:szCs w:val="20"/>
                <w:lang w:val="en-US" w:eastAsia="ru-RU"/>
              </w:rPr>
            </w:pPr>
            <w:r w:rsidRPr="005049C0">
              <w:rPr>
                <w:rFonts w:eastAsia="Times New Roman"/>
                <w:i/>
                <w:iCs/>
                <w:sz w:val="20"/>
                <w:szCs w:val="20"/>
                <w:lang w:val="en-US" w:eastAsia="ru-RU"/>
              </w:rPr>
              <w:t>Other revenue</w:t>
            </w:r>
          </w:p>
        </w:tc>
        <w:tc>
          <w:tcPr>
            <w:tcW w:w="2629" w:type="dxa"/>
            <w:tcBorders>
              <w:top w:val="nil"/>
              <w:left w:val="nil"/>
              <w:bottom w:val="nil"/>
              <w:right w:val="nil"/>
            </w:tcBorders>
            <w:shd w:val="clear" w:color="auto" w:fill="auto"/>
            <w:vAlign w:val="bottom"/>
            <w:hideMark/>
          </w:tcPr>
          <w:p w14:paraId="51D21BB3"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144 094 </w:t>
            </w:r>
          </w:p>
        </w:tc>
        <w:tc>
          <w:tcPr>
            <w:tcW w:w="342" w:type="dxa"/>
            <w:tcBorders>
              <w:top w:val="nil"/>
              <w:left w:val="nil"/>
              <w:bottom w:val="nil"/>
              <w:right w:val="nil"/>
            </w:tcBorders>
            <w:shd w:val="clear" w:color="auto" w:fill="auto"/>
            <w:vAlign w:val="bottom"/>
            <w:hideMark/>
          </w:tcPr>
          <w:p w14:paraId="047D74FA"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hideMark/>
          </w:tcPr>
          <w:p w14:paraId="5BFD5138"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87 131 </w:t>
            </w:r>
          </w:p>
        </w:tc>
        <w:tc>
          <w:tcPr>
            <w:tcW w:w="535" w:type="dxa"/>
            <w:tcBorders>
              <w:top w:val="nil"/>
              <w:left w:val="nil"/>
              <w:bottom w:val="nil"/>
              <w:right w:val="nil"/>
            </w:tcBorders>
            <w:shd w:val="clear" w:color="auto" w:fill="auto"/>
            <w:noWrap/>
            <w:vAlign w:val="bottom"/>
            <w:hideMark/>
          </w:tcPr>
          <w:p w14:paraId="2021A63D"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45F34448"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231 225 </w:t>
            </w:r>
          </w:p>
        </w:tc>
      </w:tr>
      <w:tr w:rsidR="00124C2D" w:rsidRPr="005049C0" w14:paraId="41138524" w14:textId="77777777" w:rsidTr="003E150A">
        <w:trPr>
          <w:trHeight w:val="301"/>
        </w:trPr>
        <w:tc>
          <w:tcPr>
            <w:tcW w:w="6804" w:type="dxa"/>
            <w:tcBorders>
              <w:top w:val="nil"/>
              <w:left w:val="nil"/>
              <w:bottom w:val="nil"/>
              <w:right w:val="nil"/>
            </w:tcBorders>
            <w:shd w:val="clear" w:color="auto" w:fill="auto"/>
            <w:vAlign w:val="center"/>
            <w:hideMark/>
          </w:tcPr>
          <w:p w14:paraId="36A29E23" w14:textId="1294704E" w:rsidR="00124C2D" w:rsidRPr="005049C0" w:rsidRDefault="00B00707" w:rsidP="00124C2D">
            <w:pPr>
              <w:rPr>
                <w:rFonts w:eastAsia="Times New Roman"/>
                <w:sz w:val="20"/>
                <w:szCs w:val="20"/>
                <w:lang w:val="en-US" w:eastAsia="ru-RU"/>
              </w:rPr>
            </w:pPr>
            <w:r w:rsidRPr="005049C0">
              <w:rPr>
                <w:rFonts w:eastAsia="Times New Roman"/>
                <w:sz w:val="20"/>
                <w:szCs w:val="20"/>
                <w:lang w:val="en-US" w:eastAsia="ru-RU"/>
              </w:rPr>
              <w:t>Financial revenues</w:t>
            </w:r>
          </w:p>
        </w:tc>
        <w:tc>
          <w:tcPr>
            <w:tcW w:w="2629" w:type="dxa"/>
            <w:tcBorders>
              <w:top w:val="nil"/>
              <w:left w:val="nil"/>
              <w:bottom w:val="nil"/>
              <w:right w:val="nil"/>
            </w:tcBorders>
            <w:shd w:val="clear" w:color="auto" w:fill="auto"/>
            <w:vAlign w:val="bottom"/>
            <w:hideMark/>
          </w:tcPr>
          <w:p w14:paraId="179972B8"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7 285 </w:t>
            </w:r>
          </w:p>
        </w:tc>
        <w:tc>
          <w:tcPr>
            <w:tcW w:w="342" w:type="dxa"/>
            <w:tcBorders>
              <w:top w:val="nil"/>
              <w:left w:val="nil"/>
              <w:bottom w:val="nil"/>
              <w:right w:val="nil"/>
            </w:tcBorders>
            <w:shd w:val="clear" w:color="auto" w:fill="auto"/>
            <w:vAlign w:val="bottom"/>
            <w:hideMark/>
          </w:tcPr>
          <w:p w14:paraId="74D2B3B0"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hideMark/>
          </w:tcPr>
          <w:p w14:paraId="524465A4"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148 </w:t>
            </w:r>
          </w:p>
        </w:tc>
        <w:tc>
          <w:tcPr>
            <w:tcW w:w="535" w:type="dxa"/>
            <w:tcBorders>
              <w:top w:val="nil"/>
              <w:left w:val="nil"/>
              <w:bottom w:val="nil"/>
              <w:right w:val="nil"/>
            </w:tcBorders>
            <w:shd w:val="clear" w:color="auto" w:fill="auto"/>
            <w:noWrap/>
            <w:vAlign w:val="bottom"/>
            <w:hideMark/>
          </w:tcPr>
          <w:p w14:paraId="24FC246A"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780DB632"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7 433 </w:t>
            </w:r>
          </w:p>
        </w:tc>
      </w:tr>
      <w:tr w:rsidR="00124C2D" w:rsidRPr="005049C0" w14:paraId="10E65D1D" w14:textId="77777777" w:rsidTr="003E150A">
        <w:trPr>
          <w:trHeight w:val="301"/>
        </w:trPr>
        <w:tc>
          <w:tcPr>
            <w:tcW w:w="6804" w:type="dxa"/>
            <w:tcBorders>
              <w:top w:val="nil"/>
              <w:left w:val="nil"/>
              <w:bottom w:val="nil"/>
              <w:right w:val="nil"/>
            </w:tcBorders>
            <w:shd w:val="clear" w:color="auto" w:fill="auto"/>
            <w:vAlign w:val="center"/>
            <w:hideMark/>
          </w:tcPr>
          <w:p w14:paraId="24E77BFD" w14:textId="4FEFF8FB" w:rsidR="00124C2D" w:rsidRPr="005049C0" w:rsidRDefault="00B00707" w:rsidP="00124C2D">
            <w:pPr>
              <w:rPr>
                <w:rFonts w:eastAsia="Times New Roman"/>
                <w:sz w:val="20"/>
                <w:szCs w:val="20"/>
                <w:lang w:val="en-US" w:eastAsia="ru-RU"/>
              </w:rPr>
            </w:pPr>
            <w:r w:rsidRPr="005049C0">
              <w:rPr>
                <w:rFonts w:eastAsia="Times New Roman"/>
                <w:sz w:val="20"/>
                <w:szCs w:val="20"/>
                <w:lang w:val="en-US" w:eastAsia="ru-RU"/>
              </w:rPr>
              <w:t>Financial expenses</w:t>
            </w:r>
          </w:p>
        </w:tc>
        <w:tc>
          <w:tcPr>
            <w:tcW w:w="2629" w:type="dxa"/>
            <w:tcBorders>
              <w:top w:val="nil"/>
              <w:left w:val="nil"/>
              <w:bottom w:val="nil"/>
              <w:right w:val="nil"/>
            </w:tcBorders>
            <w:shd w:val="clear" w:color="auto" w:fill="auto"/>
            <w:vAlign w:val="bottom"/>
            <w:hideMark/>
          </w:tcPr>
          <w:p w14:paraId="5F8C5E71"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(411 161)</w:t>
            </w:r>
          </w:p>
        </w:tc>
        <w:tc>
          <w:tcPr>
            <w:tcW w:w="342" w:type="dxa"/>
            <w:tcBorders>
              <w:top w:val="nil"/>
              <w:left w:val="nil"/>
              <w:bottom w:val="nil"/>
              <w:right w:val="nil"/>
            </w:tcBorders>
            <w:shd w:val="clear" w:color="auto" w:fill="auto"/>
            <w:vAlign w:val="bottom"/>
            <w:hideMark/>
          </w:tcPr>
          <w:p w14:paraId="27100479"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hideMark/>
          </w:tcPr>
          <w:p w14:paraId="2C884D41"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   </w:t>
            </w:r>
          </w:p>
        </w:tc>
        <w:tc>
          <w:tcPr>
            <w:tcW w:w="535" w:type="dxa"/>
            <w:tcBorders>
              <w:top w:val="nil"/>
              <w:left w:val="nil"/>
              <w:bottom w:val="nil"/>
              <w:right w:val="nil"/>
            </w:tcBorders>
            <w:shd w:val="clear" w:color="auto" w:fill="auto"/>
            <w:noWrap/>
            <w:vAlign w:val="bottom"/>
            <w:hideMark/>
          </w:tcPr>
          <w:p w14:paraId="04089268"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57E54073"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(411 161)</w:t>
            </w:r>
          </w:p>
        </w:tc>
      </w:tr>
      <w:tr w:rsidR="00124C2D" w:rsidRPr="005049C0" w14:paraId="4701700D" w14:textId="77777777" w:rsidTr="003E150A">
        <w:trPr>
          <w:trHeight w:val="301"/>
        </w:trPr>
        <w:tc>
          <w:tcPr>
            <w:tcW w:w="6804" w:type="dxa"/>
            <w:tcBorders>
              <w:top w:val="nil"/>
              <w:left w:val="nil"/>
              <w:bottom w:val="nil"/>
              <w:right w:val="nil"/>
            </w:tcBorders>
            <w:shd w:val="clear" w:color="auto" w:fill="auto"/>
            <w:vAlign w:val="center"/>
            <w:hideMark/>
          </w:tcPr>
          <w:p w14:paraId="708ED323" w14:textId="7340604D" w:rsidR="00124C2D" w:rsidRPr="005049C0" w:rsidRDefault="00B00707" w:rsidP="00124C2D">
            <w:pPr>
              <w:rPr>
                <w:rFonts w:eastAsia="Times New Roman"/>
                <w:sz w:val="20"/>
                <w:szCs w:val="20"/>
                <w:lang w:val="en-US" w:eastAsia="ru-RU"/>
              </w:rPr>
            </w:pPr>
            <w:r w:rsidRPr="005049C0">
              <w:rPr>
                <w:rFonts w:eastAsia="Times New Roman"/>
                <w:sz w:val="20"/>
                <w:szCs w:val="20"/>
                <w:lang w:val="en-US" w:eastAsia="ru-RU"/>
              </w:rPr>
              <w:t>Amortization</w:t>
            </w:r>
          </w:p>
        </w:tc>
        <w:tc>
          <w:tcPr>
            <w:tcW w:w="2629" w:type="dxa"/>
            <w:tcBorders>
              <w:top w:val="nil"/>
              <w:left w:val="nil"/>
              <w:bottom w:val="nil"/>
              <w:right w:val="nil"/>
            </w:tcBorders>
            <w:shd w:val="clear" w:color="auto" w:fill="auto"/>
            <w:vAlign w:val="bottom"/>
            <w:hideMark/>
          </w:tcPr>
          <w:p w14:paraId="3246C8FF"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(1 172 684)</w:t>
            </w:r>
          </w:p>
        </w:tc>
        <w:tc>
          <w:tcPr>
            <w:tcW w:w="342" w:type="dxa"/>
            <w:tcBorders>
              <w:top w:val="nil"/>
              <w:left w:val="nil"/>
              <w:right w:val="nil"/>
            </w:tcBorders>
            <w:shd w:val="clear" w:color="000000" w:fill="FFFFFF"/>
            <w:vAlign w:val="bottom"/>
            <w:hideMark/>
          </w:tcPr>
          <w:p w14:paraId="6099AC09"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w:t>
            </w:r>
          </w:p>
        </w:tc>
        <w:tc>
          <w:tcPr>
            <w:tcW w:w="2599" w:type="dxa"/>
            <w:tcBorders>
              <w:top w:val="nil"/>
              <w:left w:val="nil"/>
              <w:bottom w:val="nil"/>
              <w:right w:val="nil"/>
            </w:tcBorders>
            <w:shd w:val="clear" w:color="000000" w:fill="FFFFFF"/>
            <w:vAlign w:val="bottom"/>
            <w:hideMark/>
          </w:tcPr>
          <w:p w14:paraId="0269C777"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(176)</w:t>
            </w:r>
          </w:p>
        </w:tc>
        <w:tc>
          <w:tcPr>
            <w:tcW w:w="535" w:type="dxa"/>
            <w:tcBorders>
              <w:top w:val="nil"/>
              <w:left w:val="nil"/>
              <w:right w:val="nil"/>
            </w:tcBorders>
            <w:shd w:val="clear" w:color="auto" w:fill="auto"/>
            <w:noWrap/>
            <w:vAlign w:val="bottom"/>
            <w:hideMark/>
          </w:tcPr>
          <w:p w14:paraId="2F15CCD0"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725F2453"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(1 172 860)</w:t>
            </w:r>
          </w:p>
        </w:tc>
      </w:tr>
      <w:tr w:rsidR="00124C2D" w:rsidRPr="005049C0" w14:paraId="731C5FE9" w14:textId="77777777" w:rsidTr="003E150A">
        <w:trPr>
          <w:trHeight w:val="316"/>
        </w:trPr>
        <w:tc>
          <w:tcPr>
            <w:tcW w:w="6804" w:type="dxa"/>
            <w:tcBorders>
              <w:top w:val="nil"/>
              <w:left w:val="nil"/>
              <w:bottom w:val="nil"/>
              <w:right w:val="nil"/>
            </w:tcBorders>
            <w:shd w:val="clear" w:color="auto" w:fill="auto"/>
            <w:vAlign w:val="center"/>
            <w:hideMark/>
          </w:tcPr>
          <w:p w14:paraId="1D346BC8" w14:textId="7083194F" w:rsidR="00124C2D" w:rsidRPr="005049C0" w:rsidRDefault="00615A82" w:rsidP="00CD18B7">
            <w:pPr>
              <w:rPr>
                <w:rFonts w:eastAsia="Times New Roman"/>
                <w:sz w:val="20"/>
                <w:szCs w:val="20"/>
                <w:lang w:val="en-US" w:eastAsia="ru-RU"/>
              </w:rPr>
            </w:pPr>
            <w:r w:rsidRPr="005049C0">
              <w:rPr>
                <w:rFonts w:eastAsia="Times New Roman"/>
                <w:sz w:val="20"/>
                <w:szCs w:val="20"/>
                <w:lang w:val="en-US" w:eastAsia="ru-RU"/>
              </w:rPr>
              <w:t>Income</w:t>
            </w:r>
            <w:r w:rsidR="00124C2D" w:rsidRPr="005049C0">
              <w:rPr>
                <w:rFonts w:eastAsia="Times New Roman"/>
                <w:sz w:val="20"/>
                <w:szCs w:val="20"/>
                <w:lang w:eastAsia="ru-RU"/>
              </w:rPr>
              <w:t>/(</w:t>
            </w:r>
            <w:r w:rsidR="00CD18B7" w:rsidRPr="005049C0">
              <w:rPr>
                <w:rFonts w:eastAsia="Times New Roman"/>
                <w:sz w:val="20"/>
                <w:szCs w:val="20"/>
                <w:lang w:val="en-US" w:eastAsia="ru-RU"/>
              </w:rPr>
              <w:t>loss</w:t>
            </w:r>
            <w:r w:rsidR="00124C2D" w:rsidRPr="005049C0">
              <w:rPr>
                <w:rFonts w:eastAsia="Times New Roman"/>
                <w:sz w:val="20"/>
                <w:szCs w:val="20"/>
                <w:lang w:eastAsia="ru-RU"/>
              </w:rPr>
              <w:t xml:space="preserve">) </w:t>
            </w:r>
            <w:r w:rsidR="00CD18B7" w:rsidRPr="005049C0">
              <w:rPr>
                <w:rFonts w:eastAsia="Times New Roman"/>
                <w:sz w:val="20"/>
                <w:szCs w:val="20"/>
                <w:lang w:val="en-US" w:eastAsia="ru-RU"/>
              </w:rPr>
              <w:t>before tax</w:t>
            </w:r>
            <w:r w:rsidRPr="005049C0">
              <w:rPr>
                <w:rFonts w:eastAsia="Times New Roman"/>
                <w:sz w:val="20"/>
                <w:szCs w:val="20"/>
                <w:lang w:val="en-US" w:eastAsia="ru-RU"/>
              </w:rPr>
              <w:t>es</w:t>
            </w:r>
          </w:p>
        </w:tc>
        <w:tc>
          <w:tcPr>
            <w:tcW w:w="2629" w:type="dxa"/>
            <w:tcBorders>
              <w:top w:val="single" w:sz="4" w:space="0" w:color="auto"/>
              <w:left w:val="nil"/>
              <w:bottom w:val="double" w:sz="6" w:space="0" w:color="auto"/>
              <w:right w:val="nil"/>
            </w:tcBorders>
            <w:shd w:val="clear" w:color="auto" w:fill="auto"/>
            <w:vAlign w:val="bottom"/>
            <w:hideMark/>
          </w:tcPr>
          <w:p w14:paraId="7F178EF3"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100 311 </w:t>
            </w:r>
          </w:p>
        </w:tc>
        <w:tc>
          <w:tcPr>
            <w:tcW w:w="342" w:type="dxa"/>
            <w:tcBorders>
              <w:top w:val="nil"/>
              <w:left w:val="nil"/>
              <w:right w:val="nil"/>
            </w:tcBorders>
            <w:shd w:val="clear" w:color="auto" w:fill="auto"/>
            <w:vAlign w:val="bottom"/>
            <w:hideMark/>
          </w:tcPr>
          <w:p w14:paraId="45D4026E"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w:t>
            </w:r>
          </w:p>
        </w:tc>
        <w:tc>
          <w:tcPr>
            <w:tcW w:w="2599" w:type="dxa"/>
            <w:tcBorders>
              <w:top w:val="single" w:sz="4" w:space="0" w:color="auto"/>
              <w:left w:val="nil"/>
              <w:bottom w:val="double" w:sz="6" w:space="0" w:color="auto"/>
              <w:right w:val="nil"/>
            </w:tcBorders>
            <w:shd w:val="clear" w:color="auto" w:fill="auto"/>
            <w:vAlign w:val="bottom"/>
            <w:hideMark/>
          </w:tcPr>
          <w:p w14:paraId="716DFD11"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(1 148)</w:t>
            </w:r>
          </w:p>
        </w:tc>
        <w:tc>
          <w:tcPr>
            <w:tcW w:w="535" w:type="dxa"/>
            <w:tcBorders>
              <w:top w:val="nil"/>
              <w:left w:val="nil"/>
              <w:right w:val="nil"/>
            </w:tcBorders>
            <w:shd w:val="clear" w:color="auto" w:fill="auto"/>
            <w:noWrap/>
            <w:vAlign w:val="bottom"/>
            <w:hideMark/>
          </w:tcPr>
          <w:p w14:paraId="23925D7A"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w:t>
            </w:r>
          </w:p>
        </w:tc>
        <w:tc>
          <w:tcPr>
            <w:tcW w:w="1621" w:type="dxa"/>
            <w:tcBorders>
              <w:top w:val="single" w:sz="4" w:space="0" w:color="auto"/>
              <w:left w:val="nil"/>
              <w:bottom w:val="double" w:sz="6" w:space="0" w:color="auto"/>
              <w:right w:val="nil"/>
            </w:tcBorders>
            <w:shd w:val="clear" w:color="auto" w:fill="auto"/>
            <w:vAlign w:val="bottom"/>
            <w:hideMark/>
          </w:tcPr>
          <w:p w14:paraId="4118E52A"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99 163 </w:t>
            </w:r>
          </w:p>
        </w:tc>
      </w:tr>
      <w:tr w:rsidR="00124C2D" w:rsidRPr="005049C0" w14:paraId="48C67408" w14:textId="77777777" w:rsidTr="003E150A">
        <w:trPr>
          <w:trHeight w:val="331"/>
        </w:trPr>
        <w:tc>
          <w:tcPr>
            <w:tcW w:w="6804" w:type="dxa"/>
            <w:tcBorders>
              <w:top w:val="nil"/>
              <w:left w:val="nil"/>
              <w:bottom w:val="nil"/>
              <w:right w:val="nil"/>
            </w:tcBorders>
            <w:shd w:val="clear" w:color="auto" w:fill="auto"/>
            <w:vAlign w:val="center"/>
            <w:hideMark/>
          </w:tcPr>
          <w:p w14:paraId="22985DD0" w14:textId="77777777" w:rsidR="00124C2D" w:rsidRPr="005049C0" w:rsidRDefault="00124C2D" w:rsidP="00124C2D">
            <w:pPr>
              <w:rPr>
                <w:rFonts w:eastAsia="Times New Roman"/>
                <w:b/>
                <w:bCs/>
                <w:sz w:val="20"/>
                <w:szCs w:val="20"/>
                <w:lang w:eastAsia="ru-RU"/>
              </w:rPr>
            </w:pPr>
            <w:r w:rsidRPr="005049C0">
              <w:rPr>
                <w:rFonts w:eastAsia="Times New Roman"/>
                <w:b/>
                <w:bCs/>
                <w:sz w:val="20"/>
                <w:szCs w:val="20"/>
                <w:lang w:eastAsia="ru-RU"/>
              </w:rPr>
              <w:t>EBITDA</w:t>
            </w:r>
          </w:p>
        </w:tc>
        <w:tc>
          <w:tcPr>
            <w:tcW w:w="2629" w:type="dxa"/>
            <w:tcBorders>
              <w:top w:val="nil"/>
              <w:left w:val="nil"/>
              <w:bottom w:val="double" w:sz="6" w:space="0" w:color="auto"/>
              <w:right w:val="nil"/>
            </w:tcBorders>
            <w:shd w:val="clear" w:color="auto" w:fill="auto"/>
            <w:vAlign w:val="bottom"/>
            <w:hideMark/>
          </w:tcPr>
          <w:p w14:paraId="4A53CB41"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1 684 156 </w:t>
            </w:r>
          </w:p>
        </w:tc>
        <w:tc>
          <w:tcPr>
            <w:tcW w:w="342" w:type="dxa"/>
            <w:tcBorders>
              <w:left w:val="nil"/>
              <w:right w:val="nil"/>
            </w:tcBorders>
            <w:shd w:val="clear" w:color="auto" w:fill="auto"/>
            <w:vAlign w:val="bottom"/>
            <w:hideMark/>
          </w:tcPr>
          <w:p w14:paraId="0BA95C86"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w:t>
            </w:r>
          </w:p>
        </w:tc>
        <w:tc>
          <w:tcPr>
            <w:tcW w:w="2599" w:type="dxa"/>
            <w:tcBorders>
              <w:top w:val="nil"/>
              <w:left w:val="nil"/>
              <w:bottom w:val="double" w:sz="6" w:space="0" w:color="auto"/>
              <w:right w:val="nil"/>
            </w:tcBorders>
            <w:shd w:val="clear" w:color="auto" w:fill="auto"/>
            <w:vAlign w:val="bottom"/>
            <w:hideMark/>
          </w:tcPr>
          <w:p w14:paraId="7B4F4755"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(972)</w:t>
            </w:r>
          </w:p>
        </w:tc>
        <w:tc>
          <w:tcPr>
            <w:tcW w:w="535" w:type="dxa"/>
            <w:tcBorders>
              <w:left w:val="nil"/>
              <w:bottom w:val="nil"/>
              <w:right w:val="nil"/>
            </w:tcBorders>
            <w:shd w:val="clear" w:color="auto" w:fill="auto"/>
            <w:noWrap/>
            <w:vAlign w:val="bottom"/>
            <w:hideMark/>
          </w:tcPr>
          <w:p w14:paraId="2B709319" w14:textId="77777777" w:rsidR="00124C2D" w:rsidRPr="005049C0" w:rsidRDefault="00124C2D" w:rsidP="003E150A">
            <w:pPr>
              <w:jc w:val="right"/>
              <w:rPr>
                <w:rFonts w:eastAsia="Times New Roman"/>
                <w:b/>
                <w:bCs/>
                <w:sz w:val="20"/>
                <w:szCs w:val="20"/>
                <w:lang w:eastAsia="ru-RU"/>
              </w:rPr>
            </w:pPr>
          </w:p>
        </w:tc>
        <w:tc>
          <w:tcPr>
            <w:tcW w:w="1621" w:type="dxa"/>
            <w:tcBorders>
              <w:top w:val="nil"/>
              <w:left w:val="nil"/>
              <w:bottom w:val="double" w:sz="6" w:space="0" w:color="auto"/>
              <w:right w:val="nil"/>
            </w:tcBorders>
            <w:shd w:val="clear" w:color="auto" w:fill="auto"/>
            <w:vAlign w:val="bottom"/>
            <w:hideMark/>
          </w:tcPr>
          <w:p w14:paraId="18C7EC71"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1 683 184 </w:t>
            </w:r>
          </w:p>
        </w:tc>
      </w:tr>
      <w:tr w:rsidR="00124C2D" w:rsidRPr="005049C0" w14:paraId="0BB09B58" w14:textId="77777777" w:rsidTr="003E150A">
        <w:trPr>
          <w:trHeight w:val="316"/>
        </w:trPr>
        <w:tc>
          <w:tcPr>
            <w:tcW w:w="6804" w:type="dxa"/>
            <w:tcBorders>
              <w:top w:val="nil"/>
              <w:left w:val="nil"/>
              <w:bottom w:val="nil"/>
              <w:right w:val="nil"/>
            </w:tcBorders>
            <w:shd w:val="clear" w:color="auto" w:fill="auto"/>
            <w:noWrap/>
            <w:vAlign w:val="center"/>
            <w:hideMark/>
          </w:tcPr>
          <w:p w14:paraId="005E2D9A" w14:textId="77777777" w:rsidR="00124C2D" w:rsidRPr="005049C0" w:rsidRDefault="00124C2D" w:rsidP="00124C2D">
            <w:pPr>
              <w:jc w:val="right"/>
              <w:rPr>
                <w:rFonts w:eastAsia="Times New Roman"/>
                <w:b/>
                <w:bCs/>
                <w:sz w:val="20"/>
                <w:szCs w:val="20"/>
                <w:lang w:eastAsia="ru-RU"/>
              </w:rPr>
            </w:pPr>
          </w:p>
        </w:tc>
        <w:tc>
          <w:tcPr>
            <w:tcW w:w="2629" w:type="dxa"/>
            <w:tcBorders>
              <w:top w:val="nil"/>
              <w:left w:val="nil"/>
              <w:bottom w:val="nil"/>
              <w:right w:val="nil"/>
            </w:tcBorders>
            <w:shd w:val="clear" w:color="auto" w:fill="auto"/>
            <w:noWrap/>
            <w:vAlign w:val="bottom"/>
          </w:tcPr>
          <w:p w14:paraId="3808267E" w14:textId="4E203CAC" w:rsidR="00124C2D" w:rsidRPr="005049C0" w:rsidRDefault="00124C2D" w:rsidP="003E150A">
            <w:pPr>
              <w:jc w:val="right"/>
              <w:rPr>
                <w:rFonts w:eastAsia="Times New Roman"/>
                <w:sz w:val="20"/>
                <w:szCs w:val="20"/>
                <w:lang w:eastAsia="ru-RU"/>
              </w:rPr>
            </w:pPr>
          </w:p>
        </w:tc>
        <w:tc>
          <w:tcPr>
            <w:tcW w:w="342" w:type="dxa"/>
            <w:tcBorders>
              <w:left w:val="nil"/>
              <w:bottom w:val="nil"/>
              <w:right w:val="nil"/>
            </w:tcBorders>
            <w:shd w:val="clear" w:color="auto" w:fill="auto"/>
            <w:noWrap/>
            <w:vAlign w:val="bottom"/>
          </w:tcPr>
          <w:p w14:paraId="2BB9766F"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noWrap/>
            <w:vAlign w:val="bottom"/>
          </w:tcPr>
          <w:p w14:paraId="05014D34" w14:textId="1121860C" w:rsidR="00124C2D" w:rsidRPr="005049C0" w:rsidRDefault="00124C2D" w:rsidP="003E150A">
            <w:pPr>
              <w:jc w:val="right"/>
              <w:rPr>
                <w:rFonts w:eastAsia="Times New Roman"/>
                <w:sz w:val="20"/>
                <w:szCs w:val="20"/>
                <w:lang w:eastAsia="ru-RU"/>
              </w:rPr>
            </w:pPr>
          </w:p>
        </w:tc>
        <w:tc>
          <w:tcPr>
            <w:tcW w:w="535" w:type="dxa"/>
            <w:tcBorders>
              <w:top w:val="nil"/>
              <w:left w:val="nil"/>
              <w:bottom w:val="nil"/>
              <w:right w:val="nil"/>
            </w:tcBorders>
            <w:shd w:val="clear" w:color="auto" w:fill="auto"/>
            <w:noWrap/>
            <w:vAlign w:val="bottom"/>
          </w:tcPr>
          <w:p w14:paraId="1DFB854E"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noWrap/>
            <w:vAlign w:val="bottom"/>
          </w:tcPr>
          <w:p w14:paraId="5535CAC4" w14:textId="3B71A05B" w:rsidR="00124C2D" w:rsidRPr="005049C0" w:rsidRDefault="00124C2D" w:rsidP="003E150A">
            <w:pPr>
              <w:jc w:val="right"/>
              <w:rPr>
                <w:rFonts w:eastAsia="Times New Roman"/>
                <w:b/>
                <w:sz w:val="20"/>
                <w:szCs w:val="20"/>
                <w:lang w:eastAsia="ru-RU"/>
              </w:rPr>
            </w:pPr>
          </w:p>
        </w:tc>
      </w:tr>
      <w:tr w:rsidR="00124C2D" w:rsidRPr="005049C0" w14:paraId="0274FA70" w14:textId="77777777" w:rsidTr="003E150A">
        <w:trPr>
          <w:trHeight w:val="301"/>
        </w:trPr>
        <w:tc>
          <w:tcPr>
            <w:tcW w:w="6804" w:type="dxa"/>
            <w:tcBorders>
              <w:top w:val="nil"/>
              <w:left w:val="nil"/>
              <w:bottom w:val="nil"/>
              <w:right w:val="nil"/>
            </w:tcBorders>
            <w:shd w:val="clear" w:color="auto" w:fill="auto"/>
            <w:noWrap/>
            <w:vAlign w:val="center"/>
            <w:hideMark/>
          </w:tcPr>
          <w:p w14:paraId="11444627" w14:textId="77777777" w:rsidR="00124C2D" w:rsidRPr="005049C0" w:rsidRDefault="00124C2D" w:rsidP="00124C2D">
            <w:pPr>
              <w:rPr>
                <w:rFonts w:eastAsia="Times New Roman"/>
                <w:sz w:val="20"/>
                <w:szCs w:val="20"/>
                <w:lang w:eastAsia="ru-RU"/>
              </w:rPr>
            </w:pPr>
          </w:p>
        </w:tc>
        <w:tc>
          <w:tcPr>
            <w:tcW w:w="2629" w:type="dxa"/>
            <w:tcBorders>
              <w:top w:val="nil"/>
              <w:left w:val="nil"/>
              <w:bottom w:val="nil"/>
              <w:right w:val="nil"/>
            </w:tcBorders>
            <w:shd w:val="clear" w:color="auto" w:fill="auto"/>
            <w:noWrap/>
            <w:vAlign w:val="bottom"/>
            <w:hideMark/>
          </w:tcPr>
          <w:p w14:paraId="03440F14" w14:textId="77777777" w:rsidR="00124C2D" w:rsidRPr="005049C0" w:rsidRDefault="00124C2D" w:rsidP="003E150A">
            <w:pPr>
              <w:jc w:val="right"/>
              <w:rPr>
                <w:rFonts w:eastAsia="Times New Roman"/>
                <w:sz w:val="20"/>
                <w:szCs w:val="20"/>
                <w:lang w:eastAsia="ru-RU"/>
              </w:rPr>
            </w:pPr>
          </w:p>
        </w:tc>
        <w:tc>
          <w:tcPr>
            <w:tcW w:w="342" w:type="dxa"/>
            <w:tcBorders>
              <w:top w:val="nil"/>
              <w:left w:val="nil"/>
              <w:right w:val="nil"/>
            </w:tcBorders>
            <w:shd w:val="clear" w:color="auto" w:fill="auto"/>
            <w:noWrap/>
            <w:vAlign w:val="bottom"/>
            <w:hideMark/>
          </w:tcPr>
          <w:p w14:paraId="65031BA0"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noWrap/>
            <w:vAlign w:val="bottom"/>
            <w:hideMark/>
          </w:tcPr>
          <w:p w14:paraId="4347AD28" w14:textId="77777777" w:rsidR="00124C2D" w:rsidRPr="005049C0" w:rsidRDefault="00124C2D" w:rsidP="003E150A">
            <w:pPr>
              <w:jc w:val="right"/>
              <w:rPr>
                <w:rFonts w:eastAsia="Times New Roman"/>
                <w:sz w:val="20"/>
                <w:szCs w:val="20"/>
                <w:lang w:eastAsia="ru-RU"/>
              </w:rPr>
            </w:pPr>
          </w:p>
        </w:tc>
        <w:tc>
          <w:tcPr>
            <w:tcW w:w="535" w:type="dxa"/>
            <w:tcBorders>
              <w:top w:val="nil"/>
              <w:left w:val="nil"/>
              <w:bottom w:val="nil"/>
              <w:right w:val="nil"/>
            </w:tcBorders>
            <w:shd w:val="clear" w:color="auto" w:fill="auto"/>
            <w:noWrap/>
            <w:vAlign w:val="bottom"/>
            <w:hideMark/>
          </w:tcPr>
          <w:p w14:paraId="2FCAB4D1"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noWrap/>
            <w:vAlign w:val="bottom"/>
            <w:hideMark/>
          </w:tcPr>
          <w:p w14:paraId="0E87953D" w14:textId="77777777" w:rsidR="00124C2D" w:rsidRPr="005049C0" w:rsidRDefault="00124C2D" w:rsidP="003E150A">
            <w:pPr>
              <w:jc w:val="right"/>
              <w:rPr>
                <w:rFonts w:eastAsia="Times New Roman"/>
                <w:b/>
                <w:sz w:val="20"/>
                <w:szCs w:val="20"/>
                <w:lang w:eastAsia="ru-RU"/>
              </w:rPr>
            </w:pPr>
          </w:p>
        </w:tc>
      </w:tr>
      <w:tr w:rsidR="00124C2D" w:rsidRPr="005049C0" w14:paraId="0F1D734B" w14:textId="77777777" w:rsidTr="003E150A">
        <w:trPr>
          <w:trHeight w:val="316"/>
        </w:trPr>
        <w:tc>
          <w:tcPr>
            <w:tcW w:w="6804" w:type="dxa"/>
            <w:tcBorders>
              <w:top w:val="nil"/>
              <w:left w:val="nil"/>
              <w:bottom w:val="nil"/>
              <w:right w:val="nil"/>
            </w:tcBorders>
            <w:shd w:val="clear" w:color="auto" w:fill="auto"/>
            <w:vAlign w:val="center"/>
            <w:hideMark/>
          </w:tcPr>
          <w:p w14:paraId="5CB853C8" w14:textId="38926B60" w:rsidR="00124C2D" w:rsidRPr="005049C0" w:rsidRDefault="00CD18B7" w:rsidP="00124C2D">
            <w:pPr>
              <w:rPr>
                <w:rFonts w:eastAsia="Times New Roman"/>
                <w:b/>
                <w:bCs/>
                <w:sz w:val="20"/>
                <w:szCs w:val="20"/>
                <w:lang w:val="en-US" w:eastAsia="ru-RU"/>
              </w:rPr>
            </w:pPr>
            <w:r w:rsidRPr="005049C0">
              <w:rPr>
                <w:rFonts w:eastAsia="Times New Roman"/>
                <w:b/>
                <w:bCs/>
                <w:sz w:val="20"/>
                <w:szCs w:val="20"/>
                <w:lang w:val="en-US" w:eastAsia="ru-RU"/>
              </w:rPr>
              <w:t>Assets of segments</w:t>
            </w:r>
          </w:p>
        </w:tc>
        <w:tc>
          <w:tcPr>
            <w:tcW w:w="2629" w:type="dxa"/>
            <w:tcBorders>
              <w:top w:val="nil"/>
              <w:left w:val="nil"/>
              <w:bottom w:val="double" w:sz="6" w:space="0" w:color="auto"/>
              <w:right w:val="nil"/>
            </w:tcBorders>
            <w:shd w:val="clear" w:color="auto" w:fill="auto"/>
            <w:vAlign w:val="bottom"/>
            <w:hideMark/>
          </w:tcPr>
          <w:p w14:paraId="2673093C"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76 750 166 </w:t>
            </w:r>
          </w:p>
        </w:tc>
        <w:tc>
          <w:tcPr>
            <w:tcW w:w="342" w:type="dxa"/>
            <w:tcBorders>
              <w:top w:val="nil"/>
              <w:left w:val="nil"/>
              <w:right w:val="nil"/>
            </w:tcBorders>
            <w:shd w:val="clear" w:color="auto" w:fill="auto"/>
            <w:vAlign w:val="bottom"/>
            <w:hideMark/>
          </w:tcPr>
          <w:p w14:paraId="26360AA8"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w:t>
            </w:r>
          </w:p>
        </w:tc>
        <w:tc>
          <w:tcPr>
            <w:tcW w:w="2599" w:type="dxa"/>
            <w:tcBorders>
              <w:top w:val="nil"/>
              <w:left w:val="nil"/>
              <w:bottom w:val="double" w:sz="6" w:space="0" w:color="auto"/>
              <w:right w:val="nil"/>
            </w:tcBorders>
            <w:shd w:val="clear" w:color="auto" w:fill="auto"/>
            <w:vAlign w:val="bottom"/>
            <w:hideMark/>
          </w:tcPr>
          <w:p w14:paraId="024389EE"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156 631 </w:t>
            </w:r>
          </w:p>
        </w:tc>
        <w:tc>
          <w:tcPr>
            <w:tcW w:w="535" w:type="dxa"/>
            <w:tcBorders>
              <w:top w:val="nil"/>
              <w:left w:val="nil"/>
              <w:bottom w:val="nil"/>
              <w:right w:val="nil"/>
            </w:tcBorders>
            <w:shd w:val="clear" w:color="auto" w:fill="auto"/>
            <w:noWrap/>
            <w:vAlign w:val="bottom"/>
            <w:hideMark/>
          </w:tcPr>
          <w:p w14:paraId="740F1A18" w14:textId="77777777" w:rsidR="00124C2D" w:rsidRPr="005049C0" w:rsidRDefault="00124C2D" w:rsidP="003E150A">
            <w:pPr>
              <w:jc w:val="right"/>
              <w:rPr>
                <w:rFonts w:eastAsia="Times New Roman"/>
                <w:b/>
                <w:bCs/>
                <w:sz w:val="20"/>
                <w:szCs w:val="20"/>
                <w:lang w:eastAsia="ru-RU"/>
              </w:rPr>
            </w:pPr>
          </w:p>
        </w:tc>
        <w:tc>
          <w:tcPr>
            <w:tcW w:w="1621" w:type="dxa"/>
            <w:tcBorders>
              <w:top w:val="nil"/>
              <w:left w:val="nil"/>
              <w:bottom w:val="double" w:sz="6" w:space="0" w:color="auto"/>
              <w:right w:val="nil"/>
            </w:tcBorders>
            <w:shd w:val="clear" w:color="auto" w:fill="auto"/>
            <w:vAlign w:val="bottom"/>
            <w:hideMark/>
          </w:tcPr>
          <w:p w14:paraId="0268F220"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76 906 797 </w:t>
            </w:r>
          </w:p>
        </w:tc>
      </w:tr>
      <w:tr w:rsidR="00124C2D" w:rsidRPr="005049C0" w14:paraId="180B3C90" w14:textId="77777777" w:rsidTr="003E150A">
        <w:trPr>
          <w:trHeight w:val="316"/>
        </w:trPr>
        <w:tc>
          <w:tcPr>
            <w:tcW w:w="6804" w:type="dxa"/>
            <w:tcBorders>
              <w:top w:val="nil"/>
              <w:left w:val="nil"/>
              <w:bottom w:val="nil"/>
              <w:right w:val="nil"/>
            </w:tcBorders>
            <w:shd w:val="clear" w:color="auto" w:fill="auto"/>
            <w:vAlign w:val="center"/>
            <w:hideMark/>
          </w:tcPr>
          <w:p w14:paraId="77DCCA87" w14:textId="3FDB3B58" w:rsidR="00124C2D" w:rsidRPr="005049C0" w:rsidRDefault="00CD18B7" w:rsidP="00CD18B7">
            <w:pPr>
              <w:rPr>
                <w:rFonts w:eastAsia="Times New Roman"/>
                <w:sz w:val="20"/>
                <w:szCs w:val="20"/>
                <w:lang w:val="en-US" w:eastAsia="ru-RU"/>
              </w:rPr>
            </w:pPr>
            <w:r w:rsidRPr="005049C0">
              <w:rPr>
                <w:rFonts w:eastAsia="Times New Roman"/>
                <w:sz w:val="20"/>
                <w:szCs w:val="20"/>
                <w:lang w:val="en-US" w:eastAsia="ru-RU"/>
              </w:rPr>
              <w:t>Including fixed assets and construction in progress</w:t>
            </w:r>
          </w:p>
        </w:tc>
        <w:tc>
          <w:tcPr>
            <w:tcW w:w="2629" w:type="dxa"/>
            <w:tcBorders>
              <w:top w:val="nil"/>
              <w:left w:val="nil"/>
              <w:bottom w:val="nil"/>
              <w:right w:val="nil"/>
            </w:tcBorders>
            <w:shd w:val="clear" w:color="auto" w:fill="auto"/>
            <w:vAlign w:val="bottom"/>
            <w:hideMark/>
          </w:tcPr>
          <w:p w14:paraId="6C529C6B"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val="en-US" w:eastAsia="ru-RU"/>
              </w:rPr>
              <w:t xml:space="preserve">                             </w:t>
            </w:r>
            <w:r w:rsidRPr="005049C0">
              <w:rPr>
                <w:rFonts w:eastAsia="Times New Roman"/>
                <w:sz w:val="20"/>
                <w:szCs w:val="20"/>
                <w:lang w:eastAsia="ru-RU"/>
              </w:rPr>
              <w:t xml:space="preserve">62 853 948 </w:t>
            </w:r>
          </w:p>
        </w:tc>
        <w:tc>
          <w:tcPr>
            <w:tcW w:w="342" w:type="dxa"/>
            <w:tcBorders>
              <w:left w:val="nil"/>
              <w:right w:val="nil"/>
            </w:tcBorders>
            <w:shd w:val="clear" w:color="auto" w:fill="auto"/>
            <w:vAlign w:val="bottom"/>
            <w:hideMark/>
          </w:tcPr>
          <w:p w14:paraId="3847ACFB" w14:textId="77777777" w:rsidR="00124C2D" w:rsidRPr="005049C0" w:rsidRDefault="00124C2D" w:rsidP="003E150A">
            <w:pPr>
              <w:jc w:val="right"/>
              <w:rPr>
                <w:rFonts w:eastAsia="Times New Roman"/>
                <w:sz w:val="20"/>
                <w:szCs w:val="20"/>
                <w:lang w:eastAsia="ru-RU"/>
              </w:rPr>
            </w:pPr>
          </w:p>
        </w:tc>
        <w:tc>
          <w:tcPr>
            <w:tcW w:w="2599" w:type="dxa"/>
            <w:tcBorders>
              <w:top w:val="nil"/>
              <w:left w:val="nil"/>
              <w:bottom w:val="nil"/>
              <w:right w:val="nil"/>
            </w:tcBorders>
            <w:shd w:val="clear" w:color="auto" w:fill="auto"/>
            <w:vAlign w:val="bottom"/>
            <w:hideMark/>
          </w:tcPr>
          <w:p w14:paraId="30C3F99E"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35 492 </w:t>
            </w:r>
          </w:p>
        </w:tc>
        <w:tc>
          <w:tcPr>
            <w:tcW w:w="535" w:type="dxa"/>
            <w:tcBorders>
              <w:top w:val="nil"/>
              <w:left w:val="nil"/>
              <w:right w:val="nil"/>
            </w:tcBorders>
            <w:shd w:val="clear" w:color="auto" w:fill="auto"/>
            <w:noWrap/>
            <w:vAlign w:val="bottom"/>
            <w:hideMark/>
          </w:tcPr>
          <w:p w14:paraId="694BF378" w14:textId="77777777" w:rsidR="00124C2D" w:rsidRPr="005049C0" w:rsidRDefault="00124C2D" w:rsidP="003E150A">
            <w:pPr>
              <w:jc w:val="right"/>
              <w:rPr>
                <w:rFonts w:eastAsia="Times New Roman"/>
                <w:sz w:val="20"/>
                <w:szCs w:val="20"/>
                <w:lang w:eastAsia="ru-RU"/>
              </w:rPr>
            </w:pPr>
          </w:p>
        </w:tc>
        <w:tc>
          <w:tcPr>
            <w:tcW w:w="1621" w:type="dxa"/>
            <w:tcBorders>
              <w:top w:val="nil"/>
              <w:left w:val="nil"/>
              <w:bottom w:val="nil"/>
              <w:right w:val="nil"/>
            </w:tcBorders>
            <w:shd w:val="clear" w:color="auto" w:fill="auto"/>
            <w:vAlign w:val="bottom"/>
            <w:hideMark/>
          </w:tcPr>
          <w:p w14:paraId="21C830F7"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62 889 440 </w:t>
            </w:r>
          </w:p>
        </w:tc>
      </w:tr>
      <w:tr w:rsidR="00921FFE" w:rsidRPr="005049C0" w14:paraId="7B742EF2" w14:textId="77777777" w:rsidTr="006D62D0">
        <w:trPr>
          <w:trHeight w:val="316"/>
        </w:trPr>
        <w:tc>
          <w:tcPr>
            <w:tcW w:w="6804" w:type="dxa"/>
            <w:tcBorders>
              <w:top w:val="nil"/>
              <w:left w:val="nil"/>
              <w:bottom w:val="nil"/>
              <w:right w:val="nil"/>
            </w:tcBorders>
            <w:shd w:val="clear" w:color="auto" w:fill="auto"/>
            <w:vAlign w:val="center"/>
            <w:hideMark/>
          </w:tcPr>
          <w:p w14:paraId="021F2912" w14:textId="51D5C3D2" w:rsidR="00124C2D" w:rsidRPr="005049C0" w:rsidRDefault="00CD18B7" w:rsidP="00124C2D">
            <w:pPr>
              <w:rPr>
                <w:rFonts w:eastAsia="Times New Roman"/>
                <w:sz w:val="20"/>
                <w:szCs w:val="20"/>
                <w:lang w:val="en-US" w:eastAsia="ru-RU"/>
              </w:rPr>
            </w:pPr>
            <w:r w:rsidRPr="005049C0">
              <w:rPr>
                <w:rFonts w:eastAsia="Times New Roman"/>
                <w:sz w:val="20"/>
                <w:szCs w:val="20"/>
                <w:lang w:val="en-US" w:eastAsia="ru-RU"/>
              </w:rPr>
              <w:t>Capital investment</w:t>
            </w:r>
          </w:p>
        </w:tc>
        <w:tc>
          <w:tcPr>
            <w:tcW w:w="2629" w:type="dxa"/>
            <w:tcBorders>
              <w:top w:val="single" w:sz="4" w:space="0" w:color="auto"/>
              <w:left w:val="nil"/>
              <w:bottom w:val="double" w:sz="4" w:space="0" w:color="auto"/>
              <w:right w:val="nil"/>
            </w:tcBorders>
            <w:shd w:val="clear" w:color="auto" w:fill="auto"/>
            <w:vAlign w:val="bottom"/>
            <w:hideMark/>
          </w:tcPr>
          <w:p w14:paraId="00775955"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670 593 </w:t>
            </w:r>
          </w:p>
        </w:tc>
        <w:tc>
          <w:tcPr>
            <w:tcW w:w="342" w:type="dxa"/>
            <w:tcBorders>
              <w:left w:val="nil"/>
              <w:right w:val="nil"/>
            </w:tcBorders>
            <w:shd w:val="clear" w:color="auto" w:fill="auto"/>
            <w:vAlign w:val="bottom"/>
            <w:hideMark/>
          </w:tcPr>
          <w:p w14:paraId="7DAAB16C"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w:t>
            </w:r>
          </w:p>
        </w:tc>
        <w:tc>
          <w:tcPr>
            <w:tcW w:w="2599" w:type="dxa"/>
            <w:tcBorders>
              <w:top w:val="single" w:sz="4" w:space="0" w:color="auto"/>
              <w:left w:val="nil"/>
              <w:bottom w:val="double" w:sz="4" w:space="0" w:color="auto"/>
              <w:right w:val="nil"/>
            </w:tcBorders>
            <w:shd w:val="clear" w:color="auto" w:fill="auto"/>
            <w:vAlign w:val="bottom"/>
            <w:hideMark/>
          </w:tcPr>
          <w:p w14:paraId="18657F22"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xml:space="preserve">                                 3 455 </w:t>
            </w:r>
          </w:p>
        </w:tc>
        <w:tc>
          <w:tcPr>
            <w:tcW w:w="535" w:type="dxa"/>
            <w:tcBorders>
              <w:left w:val="nil"/>
              <w:right w:val="nil"/>
            </w:tcBorders>
            <w:shd w:val="clear" w:color="auto" w:fill="auto"/>
            <w:noWrap/>
            <w:vAlign w:val="bottom"/>
            <w:hideMark/>
          </w:tcPr>
          <w:p w14:paraId="08CAE83D" w14:textId="77777777" w:rsidR="00124C2D" w:rsidRPr="005049C0" w:rsidRDefault="00124C2D" w:rsidP="003E150A">
            <w:pPr>
              <w:jc w:val="right"/>
              <w:rPr>
                <w:rFonts w:eastAsia="Times New Roman"/>
                <w:sz w:val="20"/>
                <w:szCs w:val="20"/>
                <w:lang w:eastAsia="ru-RU"/>
              </w:rPr>
            </w:pPr>
            <w:r w:rsidRPr="005049C0">
              <w:rPr>
                <w:rFonts w:eastAsia="Times New Roman"/>
                <w:sz w:val="20"/>
                <w:szCs w:val="20"/>
                <w:lang w:eastAsia="ru-RU"/>
              </w:rPr>
              <w:t> </w:t>
            </w:r>
          </w:p>
        </w:tc>
        <w:tc>
          <w:tcPr>
            <w:tcW w:w="1621" w:type="dxa"/>
            <w:tcBorders>
              <w:top w:val="single" w:sz="4" w:space="0" w:color="auto"/>
              <w:left w:val="nil"/>
              <w:bottom w:val="double" w:sz="6" w:space="0" w:color="auto"/>
              <w:right w:val="nil"/>
            </w:tcBorders>
            <w:shd w:val="clear" w:color="auto" w:fill="auto"/>
            <w:vAlign w:val="bottom"/>
            <w:hideMark/>
          </w:tcPr>
          <w:p w14:paraId="6B3C1811" w14:textId="77777777" w:rsidR="00124C2D" w:rsidRPr="005049C0" w:rsidRDefault="00124C2D" w:rsidP="003E150A">
            <w:pPr>
              <w:jc w:val="right"/>
              <w:rPr>
                <w:rFonts w:eastAsia="Times New Roman"/>
                <w:b/>
                <w:sz w:val="20"/>
                <w:szCs w:val="20"/>
                <w:lang w:eastAsia="ru-RU"/>
              </w:rPr>
            </w:pPr>
            <w:r w:rsidRPr="005049C0">
              <w:rPr>
                <w:rFonts w:eastAsia="Times New Roman"/>
                <w:b/>
                <w:sz w:val="20"/>
                <w:szCs w:val="20"/>
                <w:lang w:eastAsia="ru-RU"/>
              </w:rPr>
              <w:t xml:space="preserve">            674 048 </w:t>
            </w:r>
          </w:p>
        </w:tc>
      </w:tr>
      <w:tr w:rsidR="00921FFE" w:rsidRPr="005049C0" w14:paraId="7D0B8B6A" w14:textId="77777777" w:rsidTr="006D62D0">
        <w:trPr>
          <w:trHeight w:val="331"/>
        </w:trPr>
        <w:tc>
          <w:tcPr>
            <w:tcW w:w="6804" w:type="dxa"/>
            <w:tcBorders>
              <w:top w:val="nil"/>
              <w:left w:val="nil"/>
              <w:bottom w:val="nil"/>
            </w:tcBorders>
            <w:shd w:val="clear" w:color="auto" w:fill="auto"/>
            <w:vAlign w:val="center"/>
            <w:hideMark/>
          </w:tcPr>
          <w:p w14:paraId="3339F3F9" w14:textId="1F638ECC" w:rsidR="00124C2D" w:rsidRPr="005049C0" w:rsidRDefault="00CD18B7" w:rsidP="00124C2D">
            <w:pPr>
              <w:rPr>
                <w:rFonts w:eastAsia="Times New Roman"/>
                <w:b/>
                <w:bCs/>
                <w:sz w:val="20"/>
                <w:szCs w:val="20"/>
                <w:lang w:val="en-US" w:eastAsia="ru-RU"/>
              </w:rPr>
            </w:pPr>
            <w:r w:rsidRPr="005049C0">
              <w:rPr>
                <w:rFonts w:eastAsia="Times New Roman"/>
                <w:b/>
                <w:bCs/>
                <w:sz w:val="20"/>
                <w:szCs w:val="20"/>
                <w:lang w:val="en-US" w:eastAsia="ru-RU"/>
              </w:rPr>
              <w:t>Liabilities of segments</w:t>
            </w:r>
          </w:p>
        </w:tc>
        <w:tc>
          <w:tcPr>
            <w:tcW w:w="2629" w:type="dxa"/>
            <w:tcBorders>
              <w:top w:val="double" w:sz="4" w:space="0" w:color="auto"/>
              <w:bottom w:val="double" w:sz="4" w:space="0" w:color="auto"/>
            </w:tcBorders>
            <w:shd w:val="clear" w:color="auto" w:fill="auto"/>
            <w:vAlign w:val="bottom"/>
            <w:hideMark/>
          </w:tcPr>
          <w:p w14:paraId="51516D40"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36 840 063 </w:t>
            </w:r>
          </w:p>
        </w:tc>
        <w:tc>
          <w:tcPr>
            <w:tcW w:w="342" w:type="dxa"/>
            <w:tcBorders>
              <w:left w:val="nil"/>
            </w:tcBorders>
            <w:shd w:val="clear" w:color="auto" w:fill="auto"/>
            <w:vAlign w:val="bottom"/>
            <w:hideMark/>
          </w:tcPr>
          <w:p w14:paraId="3BD90944"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w:t>
            </w:r>
          </w:p>
        </w:tc>
        <w:tc>
          <w:tcPr>
            <w:tcW w:w="2599" w:type="dxa"/>
            <w:tcBorders>
              <w:top w:val="double" w:sz="4" w:space="0" w:color="auto"/>
              <w:bottom w:val="double" w:sz="4" w:space="0" w:color="auto"/>
            </w:tcBorders>
            <w:shd w:val="clear" w:color="auto" w:fill="auto"/>
            <w:vAlign w:val="bottom"/>
            <w:hideMark/>
          </w:tcPr>
          <w:p w14:paraId="10454774"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107 879 </w:t>
            </w:r>
          </w:p>
        </w:tc>
        <w:tc>
          <w:tcPr>
            <w:tcW w:w="535" w:type="dxa"/>
            <w:tcBorders>
              <w:left w:val="nil"/>
              <w:right w:val="nil"/>
            </w:tcBorders>
            <w:shd w:val="clear" w:color="auto" w:fill="auto"/>
            <w:noWrap/>
            <w:vAlign w:val="bottom"/>
            <w:hideMark/>
          </w:tcPr>
          <w:p w14:paraId="4CD2E722" w14:textId="77777777" w:rsidR="00124C2D" w:rsidRPr="005049C0" w:rsidRDefault="00124C2D" w:rsidP="003E150A">
            <w:pPr>
              <w:jc w:val="right"/>
              <w:rPr>
                <w:rFonts w:eastAsia="Times New Roman"/>
                <w:b/>
                <w:bCs/>
                <w:sz w:val="20"/>
                <w:szCs w:val="20"/>
                <w:lang w:eastAsia="ru-RU"/>
              </w:rPr>
            </w:pPr>
          </w:p>
        </w:tc>
        <w:tc>
          <w:tcPr>
            <w:tcW w:w="1621" w:type="dxa"/>
            <w:tcBorders>
              <w:top w:val="double" w:sz="6" w:space="0" w:color="auto"/>
              <w:left w:val="nil"/>
              <w:bottom w:val="double" w:sz="6" w:space="0" w:color="auto"/>
              <w:right w:val="nil"/>
            </w:tcBorders>
            <w:shd w:val="clear" w:color="auto" w:fill="auto"/>
            <w:vAlign w:val="bottom"/>
            <w:hideMark/>
          </w:tcPr>
          <w:p w14:paraId="51F9F3D1" w14:textId="77777777" w:rsidR="00124C2D" w:rsidRPr="005049C0" w:rsidRDefault="00124C2D" w:rsidP="003E150A">
            <w:pPr>
              <w:jc w:val="right"/>
              <w:rPr>
                <w:rFonts w:eastAsia="Times New Roman"/>
                <w:b/>
                <w:bCs/>
                <w:sz w:val="20"/>
                <w:szCs w:val="20"/>
                <w:lang w:eastAsia="ru-RU"/>
              </w:rPr>
            </w:pPr>
            <w:r w:rsidRPr="005049C0">
              <w:rPr>
                <w:rFonts w:eastAsia="Times New Roman"/>
                <w:b/>
                <w:bCs/>
                <w:sz w:val="20"/>
                <w:szCs w:val="20"/>
                <w:lang w:eastAsia="ru-RU"/>
              </w:rPr>
              <w:t xml:space="preserve">       36 947 942 </w:t>
            </w:r>
          </w:p>
        </w:tc>
      </w:tr>
      <w:tr w:rsidR="00563473" w:rsidRPr="005049C0" w14:paraId="56A242A5" w14:textId="77777777" w:rsidTr="006D62D0">
        <w:trPr>
          <w:trHeight w:val="331"/>
        </w:trPr>
        <w:tc>
          <w:tcPr>
            <w:tcW w:w="6804" w:type="dxa"/>
            <w:tcBorders>
              <w:top w:val="nil"/>
              <w:left w:val="nil"/>
              <w:bottom w:val="nil"/>
            </w:tcBorders>
            <w:shd w:val="clear" w:color="auto" w:fill="auto"/>
            <w:vAlign w:val="center"/>
          </w:tcPr>
          <w:p w14:paraId="691BC7BC" w14:textId="77777777" w:rsidR="00563473" w:rsidRPr="005049C0" w:rsidRDefault="00563473" w:rsidP="00124C2D">
            <w:pPr>
              <w:rPr>
                <w:rFonts w:eastAsia="Times New Roman"/>
                <w:b/>
                <w:bCs/>
                <w:sz w:val="20"/>
                <w:szCs w:val="20"/>
                <w:lang w:eastAsia="ru-RU"/>
              </w:rPr>
            </w:pPr>
          </w:p>
        </w:tc>
        <w:tc>
          <w:tcPr>
            <w:tcW w:w="2629" w:type="dxa"/>
            <w:tcBorders>
              <w:top w:val="double" w:sz="4" w:space="0" w:color="auto"/>
            </w:tcBorders>
            <w:shd w:val="clear" w:color="auto" w:fill="auto"/>
            <w:vAlign w:val="bottom"/>
          </w:tcPr>
          <w:p w14:paraId="69CA7879" w14:textId="77777777" w:rsidR="00563473" w:rsidRPr="005049C0" w:rsidRDefault="00563473" w:rsidP="003E150A">
            <w:pPr>
              <w:jc w:val="right"/>
              <w:rPr>
                <w:rFonts w:eastAsia="Times New Roman"/>
                <w:b/>
                <w:bCs/>
                <w:sz w:val="20"/>
                <w:szCs w:val="20"/>
                <w:lang w:eastAsia="ru-RU"/>
              </w:rPr>
            </w:pPr>
          </w:p>
        </w:tc>
        <w:tc>
          <w:tcPr>
            <w:tcW w:w="342" w:type="dxa"/>
            <w:tcBorders>
              <w:left w:val="nil"/>
            </w:tcBorders>
            <w:shd w:val="clear" w:color="auto" w:fill="auto"/>
            <w:vAlign w:val="bottom"/>
          </w:tcPr>
          <w:p w14:paraId="177CB07F" w14:textId="77777777" w:rsidR="00563473" w:rsidRPr="005049C0" w:rsidRDefault="00563473" w:rsidP="003E150A">
            <w:pPr>
              <w:jc w:val="right"/>
              <w:rPr>
                <w:rFonts w:eastAsia="Times New Roman"/>
                <w:b/>
                <w:bCs/>
                <w:sz w:val="20"/>
                <w:szCs w:val="20"/>
                <w:lang w:eastAsia="ru-RU"/>
              </w:rPr>
            </w:pPr>
          </w:p>
        </w:tc>
        <w:tc>
          <w:tcPr>
            <w:tcW w:w="2599" w:type="dxa"/>
            <w:tcBorders>
              <w:top w:val="double" w:sz="4" w:space="0" w:color="auto"/>
            </w:tcBorders>
            <w:shd w:val="clear" w:color="auto" w:fill="auto"/>
            <w:vAlign w:val="bottom"/>
          </w:tcPr>
          <w:p w14:paraId="258BB940" w14:textId="77777777" w:rsidR="00563473" w:rsidRPr="005049C0" w:rsidRDefault="00563473" w:rsidP="003E150A">
            <w:pPr>
              <w:jc w:val="right"/>
              <w:rPr>
                <w:rFonts w:eastAsia="Times New Roman"/>
                <w:b/>
                <w:bCs/>
                <w:sz w:val="20"/>
                <w:szCs w:val="20"/>
                <w:lang w:eastAsia="ru-RU"/>
              </w:rPr>
            </w:pPr>
          </w:p>
        </w:tc>
        <w:tc>
          <w:tcPr>
            <w:tcW w:w="535" w:type="dxa"/>
            <w:tcBorders>
              <w:left w:val="nil"/>
              <w:right w:val="nil"/>
            </w:tcBorders>
            <w:shd w:val="clear" w:color="auto" w:fill="auto"/>
            <w:noWrap/>
            <w:vAlign w:val="bottom"/>
          </w:tcPr>
          <w:p w14:paraId="7C4EA02B" w14:textId="77777777" w:rsidR="00563473" w:rsidRPr="005049C0" w:rsidRDefault="00563473" w:rsidP="003E150A">
            <w:pPr>
              <w:jc w:val="right"/>
              <w:rPr>
                <w:rFonts w:eastAsia="Times New Roman"/>
                <w:b/>
                <w:bCs/>
                <w:sz w:val="20"/>
                <w:szCs w:val="20"/>
                <w:lang w:eastAsia="ru-RU"/>
              </w:rPr>
            </w:pPr>
          </w:p>
        </w:tc>
        <w:tc>
          <w:tcPr>
            <w:tcW w:w="1621" w:type="dxa"/>
            <w:tcBorders>
              <w:top w:val="double" w:sz="6" w:space="0" w:color="auto"/>
              <w:left w:val="nil"/>
              <w:right w:val="nil"/>
            </w:tcBorders>
            <w:shd w:val="clear" w:color="auto" w:fill="auto"/>
            <w:vAlign w:val="bottom"/>
          </w:tcPr>
          <w:p w14:paraId="6F637C3E" w14:textId="77777777" w:rsidR="00563473" w:rsidRPr="005049C0" w:rsidRDefault="00563473" w:rsidP="003E150A">
            <w:pPr>
              <w:jc w:val="right"/>
              <w:rPr>
                <w:rFonts w:eastAsia="Times New Roman"/>
                <w:b/>
                <w:bCs/>
                <w:sz w:val="20"/>
                <w:szCs w:val="20"/>
                <w:lang w:eastAsia="ru-RU"/>
              </w:rPr>
            </w:pPr>
          </w:p>
        </w:tc>
      </w:tr>
    </w:tbl>
    <w:p w14:paraId="5D7E2E0E" w14:textId="77777777" w:rsidR="00FC755B" w:rsidRPr="005049C0" w:rsidRDefault="00FC755B" w:rsidP="00FC755B"/>
    <w:p w14:paraId="4DD33532" w14:textId="77777777" w:rsidR="00124C2D" w:rsidRPr="005049C0" w:rsidRDefault="00124C2D" w:rsidP="00FC755B">
      <w:pPr>
        <w:tabs>
          <w:tab w:val="left" w:pos="0"/>
          <w:tab w:val="left" w:pos="426"/>
        </w:tabs>
        <w:spacing w:before="120" w:after="120"/>
        <w:jc w:val="both"/>
        <w:rPr>
          <w:sz w:val="22"/>
        </w:rPr>
      </w:pPr>
    </w:p>
    <w:p w14:paraId="1FDFA6AE" w14:textId="77777777" w:rsidR="00124C2D" w:rsidRPr="005049C0" w:rsidRDefault="00124C2D" w:rsidP="00FC755B">
      <w:pPr>
        <w:tabs>
          <w:tab w:val="left" w:pos="0"/>
          <w:tab w:val="left" w:pos="426"/>
        </w:tabs>
        <w:spacing w:before="120" w:after="120"/>
        <w:jc w:val="both"/>
        <w:rPr>
          <w:sz w:val="22"/>
        </w:rPr>
      </w:pPr>
    </w:p>
    <w:p w14:paraId="795E0FA0" w14:textId="77777777" w:rsidR="00124C2D" w:rsidRPr="005049C0" w:rsidRDefault="00124C2D" w:rsidP="00FC755B">
      <w:pPr>
        <w:tabs>
          <w:tab w:val="left" w:pos="0"/>
          <w:tab w:val="left" w:pos="426"/>
        </w:tabs>
        <w:spacing w:before="120" w:after="120"/>
        <w:jc w:val="both"/>
        <w:rPr>
          <w:sz w:val="22"/>
        </w:rPr>
      </w:pPr>
    </w:p>
    <w:p w14:paraId="3F657660" w14:textId="4585AC09" w:rsidR="00FC755B" w:rsidRPr="005049C0" w:rsidRDefault="00B41237" w:rsidP="00FC755B">
      <w:pPr>
        <w:tabs>
          <w:tab w:val="left" w:pos="0"/>
          <w:tab w:val="left" w:pos="426"/>
        </w:tabs>
        <w:spacing w:before="120" w:after="120"/>
        <w:jc w:val="both"/>
        <w:rPr>
          <w:sz w:val="22"/>
          <w:lang w:val="en-US"/>
        </w:rPr>
      </w:pPr>
      <w:r w:rsidRPr="005049C0">
        <w:rPr>
          <w:sz w:val="22"/>
          <w:lang w:val="en-US"/>
        </w:rPr>
        <w:t>T</w:t>
      </w:r>
      <w:r w:rsidR="000E6F6D" w:rsidRPr="005049C0">
        <w:rPr>
          <w:sz w:val="22"/>
          <w:lang w:val="en-US"/>
        </w:rPr>
        <w:t xml:space="preserve">hree </w:t>
      </w:r>
      <w:r w:rsidRPr="005049C0">
        <w:rPr>
          <w:sz w:val="22"/>
          <w:lang w:val="en-US"/>
        </w:rPr>
        <w:t>M</w:t>
      </w:r>
      <w:r w:rsidR="000E6F6D" w:rsidRPr="005049C0">
        <w:rPr>
          <w:sz w:val="22"/>
          <w:lang w:val="en-US"/>
        </w:rPr>
        <w:t>onth</w:t>
      </w:r>
      <w:r w:rsidRPr="005049C0">
        <w:rPr>
          <w:sz w:val="22"/>
          <w:lang w:val="en-US"/>
        </w:rPr>
        <w:t>s</w:t>
      </w:r>
      <w:r w:rsidR="000E6F6D" w:rsidRPr="005049C0">
        <w:rPr>
          <w:sz w:val="22"/>
          <w:lang w:val="en-US"/>
        </w:rPr>
        <w:t xml:space="preserve"> </w:t>
      </w:r>
      <w:r w:rsidRPr="005049C0">
        <w:rPr>
          <w:sz w:val="22"/>
          <w:lang w:val="en-US"/>
        </w:rPr>
        <w:t>E</w:t>
      </w:r>
      <w:r w:rsidR="000E6F6D" w:rsidRPr="005049C0">
        <w:rPr>
          <w:sz w:val="22"/>
          <w:lang w:val="en-US"/>
        </w:rPr>
        <w:t xml:space="preserve">nded March </w:t>
      </w:r>
      <w:r w:rsidR="00FC755B" w:rsidRPr="005049C0">
        <w:rPr>
          <w:sz w:val="22"/>
          <w:lang w:val="en-US"/>
        </w:rPr>
        <w:t>31</w:t>
      </w:r>
      <w:r w:rsidRPr="005049C0">
        <w:rPr>
          <w:sz w:val="22"/>
          <w:lang w:val="en-US"/>
        </w:rPr>
        <w:t>,</w:t>
      </w:r>
      <w:r w:rsidR="00FC755B" w:rsidRPr="005049C0">
        <w:rPr>
          <w:sz w:val="22"/>
          <w:lang w:val="en-US"/>
        </w:rPr>
        <w:t xml:space="preserve"> 2019:</w:t>
      </w:r>
    </w:p>
    <w:p w14:paraId="10A13E7D" w14:textId="77777777" w:rsidR="00717BE8" w:rsidRPr="005049C0" w:rsidRDefault="00717BE8" w:rsidP="00FC755B">
      <w:pPr>
        <w:tabs>
          <w:tab w:val="left" w:pos="0"/>
          <w:tab w:val="left" w:pos="426"/>
        </w:tabs>
        <w:spacing w:before="120" w:after="120"/>
        <w:jc w:val="both"/>
        <w:rPr>
          <w:sz w:val="22"/>
          <w:lang w:val="en-US"/>
        </w:rPr>
      </w:pPr>
    </w:p>
    <w:tbl>
      <w:tblPr>
        <w:tblW w:w="14859" w:type="dxa"/>
        <w:tblInd w:w="108" w:type="dxa"/>
        <w:tblLook w:val="04A0" w:firstRow="1" w:lastRow="0" w:firstColumn="1" w:lastColumn="0" w:noHBand="0" w:noVBand="1"/>
      </w:tblPr>
      <w:tblGrid>
        <w:gridCol w:w="6946"/>
        <w:gridCol w:w="2701"/>
        <w:gridCol w:w="350"/>
        <w:gridCol w:w="2658"/>
        <w:gridCol w:w="547"/>
        <w:gridCol w:w="1657"/>
      </w:tblGrid>
      <w:tr w:rsidR="00717BE8" w:rsidRPr="005049C0" w14:paraId="58108BE4" w14:textId="77777777" w:rsidTr="00717BE8">
        <w:trPr>
          <w:trHeight w:val="302"/>
        </w:trPr>
        <w:tc>
          <w:tcPr>
            <w:tcW w:w="6946" w:type="dxa"/>
            <w:vMerge w:val="restart"/>
            <w:tcBorders>
              <w:top w:val="nil"/>
              <w:left w:val="nil"/>
              <w:bottom w:val="nil"/>
              <w:right w:val="nil"/>
            </w:tcBorders>
            <w:shd w:val="clear" w:color="auto" w:fill="auto"/>
            <w:vAlign w:val="center"/>
            <w:hideMark/>
          </w:tcPr>
          <w:p w14:paraId="3893F1E1" w14:textId="77777777" w:rsidR="00717BE8" w:rsidRPr="005049C0" w:rsidRDefault="00717BE8" w:rsidP="00717BE8">
            <w:pPr>
              <w:rPr>
                <w:rFonts w:eastAsia="Times New Roman"/>
                <w:sz w:val="20"/>
                <w:szCs w:val="20"/>
                <w:lang w:val="en-US" w:eastAsia="ru-RU"/>
              </w:rPr>
            </w:pPr>
          </w:p>
          <w:p w14:paraId="171BBD3A" w14:textId="018DD0E7" w:rsidR="00717BE8" w:rsidRPr="005049C0" w:rsidRDefault="00717BE8" w:rsidP="00717BE8">
            <w:pPr>
              <w:rPr>
                <w:rFonts w:eastAsia="Times New Roman"/>
                <w:sz w:val="20"/>
                <w:szCs w:val="20"/>
                <w:lang w:val="en-US" w:eastAsia="ru-RU"/>
              </w:rPr>
            </w:pPr>
          </w:p>
        </w:tc>
        <w:tc>
          <w:tcPr>
            <w:tcW w:w="2701" w:type="dxa"/>
            <w:vMerge w:val="restart"/>
            <w:tcBorders>
              <w:top w:val="nil"/>
              <w:left w:val="nil"/>
              <w:bottom w:val="single" w:sz="8" w:space="0" w:color="000000"/>
              <w:right w:val="nil"/>
            </w:tcBorders>
            <w:shd w:val="clear" w:color="auto" w:fill="auto"/>
            <w:vAlign w:val="center"/>
            <w:hideMark/>
          </w:tcPr>
          <w:p w14:paraId="1E37248D" w14:textId="5B3D41C8" w:rsidR="00717BE8" w:rsidRPr="005049C0" w:rsidRDefault="000E6F6D" w:rsidP="00717BE8">
            <w:pPr>
              <w:jc w:val="center"/>
              <w:rPr>
                <w:rFonts w:eastAsia="Times New Roman"/>
                <w:b/>
                <w:bCs/>
                <w:sz w:val="20"/>
                <w:szCs w:val="20"/>
                <w:lang w:val="en-US" w:eastAsia="ru-RU"/>
              </w:rPr>
            </w:pPr>
            <w:r w:rsidRPr="005049C0">
              <w:rPr>
                <w:rFonts w:eastAsia="Times New Roman"/>
                <w:b/>
                <w:bCs/>
                <w:sz w:val="20"/>
                <w:szCs w:val="20"/>
                <w:lang w:val="en-US" w:eastAsia="ru-RU"/>
              </w:rPr>
              <w:t>Kubanenergo</w:t>
            </w:r>
          </w:p>
        </w:tc>
        <w:tc>
          <w:tcPr>
            <w:tcW w:w="350" w:type="dxa"/>
            <w:vMerge w:val="restart"/>
            <w:tcBorders>
              <w:top w:val="nil"/>
              <w:left w:val="nil"/>
              <w:right w:val="nil"/>
            </w:tcBorders>
            <w:shd w:val="clear" w:color="auto" w:fill="auto"/>
            <w:vAlign w:val="center"/>
            <w:hideMark/>
          </w:tcPr>
          <w:p w14:paraId="4481FDD4" w14:textId="77777777" w:rsidR="00717BE8" w:rsidRPr="005049C0" w:rsidRDefault="00717BE8" w:rsidP="00717BE8">
            <w:pPr>
              <w:jc w:val="center"/>
              <w:rPr>
                <w:rFonts w:eastAsia="Times New Roman"/>
                <w:b/>
                <w:bCs/>
                <w:sz w:val="20"/>
                <w:szCs w:val="20"/>
                <w:lang w:eastAsia="ru-RU"/>
              </w:rPr>
            </w:pPr>
          </w:p>
        </w:tc>
        <w:tc>
          <w:tcPr>
            <w:tcW w:w="2658" w:type="dxa"/>
            <w:vMerge w:val="restart"/>
            <w:tcBorders>
              <w:top w:val="nil"/>
              <w:left w:val="nil"/>
              <w:bottom w:val="single" w:sz="8" w:space="0" w:color="000000"/>
              <w:right w:val="nil"/>
            </w:tcBorders>
            <w:shd w:val="clear" w:color="auto" w:fill="auto"/>
            <w:vAlign w:val="center"/>
            <w:hideMark/>
          </w:tcPr>
          <w:p w14:paraId="49F3883B" w14:textId="2F5F7347" w:rsidR="00717BE8" w:rsidRPr="005049C0" w:rsidRDefault="000E6F6D" w:rsidP="00717BE8">
            <w:pPr>
              <w:jc w:val="center"/>
              <w:rPr>
                <w:rFonts w:eastAsia="Times New Roman"/>
                <w:b/>
                <w:bCs/>
                <w:sz w:val="20"/>
                <w:szCs w:val="20"/>
                <w:lang w:val="en-US" w:eastAsia="ru-RU"/>
              </w:rPr>
            </w:pPr>
            <w:r w:rsidRPr="005049C0">
              <w:rPr>
                <w:rFonts w:eastAsia="Times New Roman"/>
                <w:b/>
                <w:bCs/>
                <w:sz w:val="20"/>
                <w:szCs w:val="20"/>
                <w:lang w:val="en-US" w:eastAsia="ru-RU"/>
              </w:rPr>
              <w:t>Other segments</w:t>
            </w:r>
          </w:p>
        </w:tc>
        <w:tc>
          <w:tcPr>
            <w:tcW w:w="547" w:type="dxa"/>
            <w:tcBorders>
              <w:top w:val="nil"/>
              <w:left w:val="nil"/>
              <w:bottom w:val="nil"/>
              <w:right w:val="nil"/>
            </w:tcBorders>
            <w:shd w:val="clear" w:color="auto" w:fill="auto"/>
            <w:noWrap/>
            <w:vAlign w:val="bottom"/>
            <w:hideMark/>
          </w:tcPr>
          <w:p w14:paraId="1EBE0D96" w14:textId="77777777" w:rsidR="00717BE8" w:rsidRPr="005049C0" w:rsidRDefault="00717BE8" w:rsidP="00717BE8">
            <w:pPr>
              <w:jc w:val="center"/>
              <w:rPr>
                <w:rFonts w:eastAsia="Times New Roman"/>
                <w:b/>
                <w:bCs/>
                <w:sz w:val="20"/>
                <w:szCs w:val="20"/>
                <w:lang w:eastAsia="ru-RU"/>
              </w:rPr>
            </w:pPr>
          </w:p>
        </w:tc>
        <w:tc>
          <w:tcPr>
            <w:tcW w:w="1657" w:type="dxa"/>
            <w:vMerge w:val="restart"/>
            <w:tcBorders>
              <w:top w:val="nil"/>
              <w:left w:val="nil"/>
              <w:bottom w:val="single" w:sz="8" w:space="0" w:color="000000"/>
              <w:right w:val="nil"/>
            </w:tcBorders>
            <w:shd w:val="clear" w:color="auto" w:fill="auto"/>
            <w:vAlign w:val="center"/>
            <w:hideMark/>
          </w:tcPr>
          <w:p w14:paraId="7C1BF846" w14:textId="6264F6F1" w:rsidR="00717BE8" w:rsidRPr="005049C0" w:rsidRDefault="000E6F6D" w:rsidP="00717BE8">
            <w:pPr>
              <w:jc w:val="center"/>
              <w:rPr>
                <w:rFonts w:eastAsia="Times New Roman"/>
                <w:b/>
                <w:bCs/>
                <w:sz w:val="20"/>
                <w:szCs w:val="20"/>
                <w:lang w:val="en-US" w:eastAsia="ru-RU"/>
              </w:rPr>
            </w:pPr>
            <w:r w:rsidRPr="005049C0">
              <w:rPr>
                <w:rFonts w:eastAsia="Times New Roman"/>
                <w:b/>
                <w:bCs/>
                <w:sz w:val="20"/>
                <w:szCs w:val="20"/>
                <w:lang w:val="en-US" w:eastAsia="ru-RU"/>
              </w:rPr>
              <w:t>Total</w:t>
            </w:r>
          </w:p>
        </w:tc>
      </w:tr>
      <w:tr w:rsidR="00717BE8" w:rsidRPr="005049C0" w14:paraId="519861D8" w14:textId="77777777" w:rsidTr="00717BE8">
        <w:trPr>
          <w:trHeight w:val="317"/>
        </w:trPr>
        <w:tc>
          <w:tcPr>
            <w:tcW w:w="6946" w:type="dxa"/>
            <w:vMerge/>
            <w:tcBorders>
              <w:top w:val="nil"/>
              <w:left w:val="nil"/>
              <w:bottom w:val="nil"/>
              <w:right w:val="nil"/>
            </w:tcBorders>
            <w:vAlign w:val="center"/>
            <w:hideMark/>
          </w:tcPr>
          <w:p w14:paraId="0DD38A6A" w14:textId="77777777" w:rsidR="00717BE8" w:rsidRPr="005049C0" w:rsidRDefault="00717BE8" w:rsidP="00717BE8">
            <w:pPr>
              <w:rPr>
                <w:rFonts w:eastAsia="Times New Roman"/>
                <w:sz w:val="20"/>
                <w:szCs w:val="20"/>
                <w:lang w:eastAsia="ru-RU"/>
              </w:rPr>
            </w:pPr>
          </w:p>
        </w:tc>
        <w:tc>
          <w:tcPr>
            <w:tcW w:w="2701" w:type="dxa"/>
            <w:vMerge/>
            <w:tcBorders>
              <w:top w:val="nil"/>
              <w:left w:val="nil"/>
              <w:bottom w:val="single" w:sz="8" w:space="0" w:color="000000"/>
              <w:right w:val="nil"/>
            </w:tcBorders>
            <w:vAlign w:val="center"/>
            <w:hideMark/>
          </w:tcPr>
          <w:p w14:paraId="0771BD28" w14:textId="77777777" w:rsidR="00717BE8" w:rsidRPr="005049C0" w:rsidRDefault="00717BE8" w:rsidP="00717BE8">
            <w:pPr>
              <w:rPr>
                <w:rFonts w:eastAsia="Times New Roman"/>
                <w:b/>
                <w:bCs/>
                <w:sz w:val="20"/>
                <w:szCs w:val="20"/>
                <w:lang w:eastAsia="ru-RU"/>
              </w:rPr>
            </w:pPr>
          </w:p>
        </w:tc>
        <w:tc>
          <w:tcPr>
            <w:tcW w:w="350" w:type="dxa"/>
            <w:vMerge/>
            <w:tcBorders>
              <w:top w:val="nil"/>
              <w:left w:val="nil"/>
              <w:right w:val="nil"/>
            </w:tcBorders>
            <w:vAlign w:val="center"/>
            <w:hideMark/>
          </w:tcPr>
          <w:p w14:paraId="3172674C" w14:textId="77777777" w:rsidR="00717BE8" w:rsidRPr="005049C0" w:rsidRDefault="00717BE8" w:rsidP="00717BE8">
            <w:pPr>
              <w:rPr>
                <w:rFonts w:eastAsia="Times New Roman"/>
                <w:b/>
                <w:bCs/>
                <w:sz w:val="20"/>
                <w:szCs w:val="20"/>
                <w:lang w:eastAsia="ru-RU"/>
              </w:rPr>
            </w:pPr>
          </w:p>
        </w:tc>
        <w:tc>
          <w:tcPr>
            <w:tcW w:w="2658" w:type="dxa"/>
            <w:vMerge/>
            <w:tcBorders>
              <w:top w:val="nil"/>
              <w:left w:val="nil"/>
              <w:bottom w:val="single" w:sz="8" w:space="0" w:color="000000"/>
              <w:right w:val="nil"/>
            </w:tcBorders>
            <w:vAlign w:val="center"/>
            <w:hideMark/>
          </w:tcPr>
          <w:p w14:paraId="0CF19831" w14:textId="77777777" w:rsidR="00717BE8" w:rsidRPr="005049C0" w:rsidRDefault="00717BE8" w:rsidP="00717BE8">
            <w:pPr>
              <w:rPr>
                <w:rFonts w:eastAsia="Times New Roman"/>
                <w:b/>
                <w:bCs/>
                <w:sz w:val="20"/>
                <w:szCs w:val="20"/>
                <w:lang w:eastAsia="ru-RU"/>
              </w:rPr>
            </w:pPr>
          </w:p>
        </w:tc>
        <w:tc>
          <w:tcPr>
            <w:tcW w:w="547" w:type="dxa"/>
            <w:tcBorders>
              <w:top w:val="nil"/>
              <w:left w:val="nil"/>
              <w:bottom w:val="nil"/>
              <w:right w:val="nil"/>
            </w:tcBorders>
            <w:shd w:val="clear" w:color="auto" w:fill="auto"/>
            <w:noWrap/>
            <w:vAlign w:val="bottom"/>
            <w:hideMark/>
          </w:tcPr>
          <w:p w14:paraId="2B685184" w14:textId="77777777" w:rsidR="00717BE8" w:rsidRPr="005049C0" w:rsidRDefault="00717BE8" w:rsidP="00717BE8">
            <w:pPr>
              <w:jc w:val="center"/>
              <w:rPr>
                <w:rFonts w:eastAsia="Times New Roman"/>
                <w:b/>
                <w:bCs/>
                <w:sz w:val="20"/>
                <w:szCs w:val="20"/>
                <w:lang w:eastAsia="ru-RU"/>
              </w:rPr>
            </w:pPr>
          </w:p>
        </w:tc>
        <w:tc>
          <w:tcPr>
            <w:tcW w:w="1657" w:type="dxa"/>
            <w:vMerge/>
            <w:tcBorders>
              <w:top w:val="nil"/>
              <w:left w:val="nil"/>
              <w:bottom w:val="single" w:sz="8" w:space="0" w:color="000000"/>
              <w:right w:val="nil"/>
            </w:tcBorders>
            <w:vAlign w:val="center"/>
            <w:hideMark/>
          </w:tcPr>
          <w:p w14:paraId="5C0BF3E4" w14:textId="77777777" w:rsidR="00717BE8" w:rsidRPr="005049C0" w:rsidRDefault="00717BE8" w:rsidP="00717BE8">
            <w:pPr>
              <w:rPr>
                <w:rFonts w:eastAsia="Times New Roman"/>
                <w:b/>
                <w:bCs/>
                <w:sz w:val="20"/>
                <w:szCs w:val="20"/>
                <w:lang w:eastAsia="ru-RU"/>
              </w:rPr>
            </w:pPr>
          </w:p>
        </w:tc>
      </w:tr>
      <w:tr w:rsidR="00717BE8" w:rsidRPr="005049C0" w14:paraId="0D682424" w14:textId="77777777" w:rsidTr="00717BE8">
        <w:trPr>
          <w:trHeight w:val="302"/>
        </w:trPr>
        <w:tc>
          <w:tcPr>
            <w:tcW w:w="6946" w:type="dxa"/>
            <w:tcBorders>
              <w:top w:val="nil"/>
              <w:left w:val="nil"/>
              <w:bottom w:val="nil"/>
              <w:right w:val="nil"/>
            </w:tcBorders>
            <w:shd w:val="clear" w:color="auto" w:fill="auto"/>
            <w:vAlign w:val="center"/>
            <w:hideMark/>
          </w:tcPr>
          <w:p w14:paraId="5DEE8A83" w14:textId="16BA6042" w:rsidR="00717BE8" w:rsidRPr="005049C0" w:rsidRDefault="000E6F6D" w:rsidP="00717BE8">
            <w:pPr>
              <w:rPr>
                <w:rFonts w:eastAsia="Times New Roman"/>
                <w:sz w:val="20"/>
                <w:szCs w:val="20"/>
                <w:lang w:val="en-US" w:eastAsia="ru-RU"/>
              </w:rPr>
            </w:pPr>
            <w:r w:rsidRPr="005049C0">
              <w:rPr>
                <w:rFonts w:eastAsia="Times New Roman"/>
                <w:sz w:val="20"/>
                <w:szCs w:val="20"/>
                <w:lang w:val="en-US" w:eastAsia="ru-RU"/>
              </w:rPr>
              <w:t>Revenue from external buyers</w:t>
            </w:r>
          </w:p>
        </w:tc>
        <w:tc>
          <w:tcPr>
            <w:tcW w:w="2701" w:type="dxa"/>
            <w:tcBorders>
              <w:top w:val="nil"/>
              <w:left w:val="nil"/>
              <w:bottom w:val="nil"/>
              <w:right w:val="nil"/>
            </w:tcBorders>
            <w:shd w:val="clear" w:color="auto" w:fill="auto"/>
            <w:vAlign w:val="center"/>
            <w:hideMark/>
          </w:tcPr>
          <w:p w14:paraId="2344A4C6"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11 811 206 </w:t>
            </w:r>
          </w:p>
        </w:tc>
        <w:tc>
          <w:tcPr>
            <w:tcW w:w="350" w:type="dxa"/>
            <w:tcBorders>
              <w:left w:val="nil"/>
              <w:bottom w:val="nil"/>
              <w:right w:val="nil"/>
            </w:tcBorders>
            <w:shd w:val="clear" w:color="auto" w:fill="auto"/>
            <w:vAlign w:val="center"/>
            <w:hideMark/>
          </w:tcPr>
          <w:p w14:paraId="1B7209F6"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00F4E788"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6 432 </w:t>
            </w:r>
          </w:p>
        </w:tc>
        <w:tc>
          <w:tcPr>
            <w:tcW w:w="547" w:type="dxa"/>
            <w:tcBorders>
              <w:top w:val="nil"/>
              <w:left w:val="nil"/>
              <w:bottom w:val="nil"/>
              <w:right w:val="nil"/>
            </w:tcBorders>
            <w:shd w:val="clear" w:color="auto" w:fill="auto"/>
            <w:noWrap/>
            <w:vAlign w:val="bottom"/>
            <w:hideMark/>
          </w:tcPr>
          <w:p w14:paraId="4E62F29E"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450289AA"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11 817 638 </w:t>
            </w:r>
          </w:p>
        </w:tc>
      </w:tr>
      <w:tr w:rsidR="00717BE8" w:rsidRPr="005049C0" w14:paraId="0EA0467D" w14:textId="77777777" w:rsidTr="00717BE8">
        <w:trPr>
          <w:trHeight w:val="317"/>
        </w:trPr>
        <w:tc>
          <w:tcPr>
            <w:tcW w:w="6946" w:type="dxa"/>
            <w:tcBorders>
              <w:top w:val="nil"/>
              <w:left w:val="nil"/>
              <w:bottom w:val="nil"/>
              <w:right w:val="nil"/>
            </w:tcBorders>
            <w:shd w:val="clear" w:color="auto" w:fill="auto"/>
            <w:vAlign w:val="center"/>
            <w:hideMark/>
          </w:tcPr>
          <w:p w14:paraId="6F3F2356" w14:textId="6236BDAB" w:rsidR="00717BE8" w:rsidRPr="005049C0" w:rsidRDefault="000E6F6D" w:rsidP="00717BE8">
            <w:pPr>
              <w:rPr>
                <w:rFonts w:eastAsia="Times New Roman"/>
                <w:sz w:val="20"/>
                <w:szCs w:val="20"/>
                <w:lang w:val="en-US" w:eastAsia="ru-RU"/>
              </w:rPr>
            </w:pPr>
            <w:r w:rsidRPr="005049C0">
              <w:rPr>
                <w:rFonts w:eastAsia="Times New Roman"/>
                <w:sz w:val="20"/>
                <w:szCs w:val="20"/>
                <w:lang w:val="en-US" w:eastAsia="ru-RU"/>
              </w:rPr>
              <w:t>Sales revenue between segments</w:t>
            </w:r>
          </w:p>
        </w:tc>
        <w:tc>
          <w:tcPr>
            <w:tcW w:w="2701" w:type="dxa"/>
            <w:tcBorders>
              <w:top w:val="nil"/>
              <w:left w:val="nil"/>
              <w:bottom w:val="single" w:sz="8" w:space="0" w:color="auto"/>
              <w:right w:val="nil"/>
            </w:tcBorders>
            <w:shd w:val="clear" w:color="auto" w:fill="auto"/>
            <w:vAlign w:val="center"/>
            <w:hideMark/>
          </w:tcPr>
          <w:p w14:paraId="643B852A"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384 </w:t>
            </w:r>
          </w:p>
        </w:tc>
        <w:tc>
          <w:tcPr>
            <w:tcW w:w="350" w:type="dxa"/>
            <w:tcBorders>
              <w:top w:val="nil"/>
              <w:left w:val="nil"/>
              <w:right w:val="nil"/>
            </w:tcBorders>
            <w:shd w:val="clear" w:color="auto" w:fill="auto"/>
            <w:vAlign w:val="center"/>
            <w:hideMark/>
          </w:tcPr>
          <w:p w14:paraId="5A707DE3"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w:t>
            </w:r>
          </w:p>
        </w:tc>
        <w:tc>
          <w:tcPr>
            <w:tcW w:w="2658" w:type="dxa"/>
            <w:tcBorders>
              <w:top w:val="nil"/>
              <w:left w:val="nil"/>
              <w:bottom w:val="single" w:sz="8" w:space="0" w:color="auto"/>
              <w:right w:val="nil"/>
            </w:tcBorders>
            <w:shd w:val="clear" w:color="auto" w:fill="auto"/>
            <w:vAlign w:val="center"/>
            <w:hideMark/>
          </w:tcPr>
          <w:p w14:paraId="289A614E"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5 491 </w:t>
            </w:r>
          </w:p>
        </w:tc>
        <w:tc>
          <w:tcPr>
            <w:tcW w:w="547" w:type="dxa"/>
            <w:tcBorders>
              <w:top w:val="nil"/>
              <w:left w:val="nil"/>
              <w:bottom w:val="nil"/>
              <w:right w:val="nil"/>
            </w:tcBorders>
            <w:shd w:val="clear" w:color="auto" w:fill="auto"/>
            <w:noWrap/>
            <w:vAlign w:val="bottom"/>
            <w:hideMark/>
          </w:tcPr>
          <w:p w14:paraId="4593C022"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single" w:sz="8" w:space="0" w:color="auto"/>
              <w:right w:val="nil"/>
            </w:tcBorders>
            <w:shd w:val="clear" w:color="auto" w:fill="auto"/>
            <w:vAlign w:val="center"/>
            <w:hideMark/>
          </w:tcPr>
          <w:p w14:paraId="503EA72D"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5 875 </w:t>
            </w:r>
          </w:p>
        </w:tc>
      </w:tr>
      <w:tr w:rsidR="00717BE8" w:rsidRPr="005049C0" w14:paraId="308338F6" w14:textId="77777777" w:rsidTr="00717BE8">
        <w:trPr>
          <w:trHeight w:val="317"/>
        </w:trPr>
        <w:tc>
          <w:tcPr>
            <w:tcW w:w="6946" w:type="dxa"/>
            <w:tcBorders>
              <w:top w:val="nil"/>
              <w:left w:val="nil"/>
              <w:bottom w:val="nil"/>
              <w:right w:val="nil"/>
            </w:tcBorders>
            <w:shd w:val="clear" w:color="auto" w:fill="auto"/>
            <w:vAlign w:val="center"/>
            <w:hideMark/>
          </w:tcPr>
          <w:p w14:paraId="35BCD46C" w14:textId="2DA18DFC" w:rsidR="00717BE8" w:rsidRPr="005049C0" w:rsidRDefault="00540F5F" w:rsidP="00717BE8">
            <w:pPr>
              <w:rPr>
                <w:rFonts w:eastAsia="Times New Roman"/>
                <w:b/>
                <w:bCs/>
                <w:sz w:val="20"/>
                <w:szCs w:val="20"/>
                <w:lang w:val="en-US" w:eastAsia="ru-RU"/>
              </w:rPr>
            </w:pPr>
            <w:r w:rsidRPr="005049C0">
              <w:rPr>
                <w:rFonts w:eastAsia="Times New Roman"/>
                <w:b/>
                <w:bCs/>
                <w:sz w:val="20"/>
                <w:szCs w:val="20"/>
                <w:lang w:val="en-US" w:eastAsia="ru-RU"/>
              </w:rPr>
              <w:t>Segment revenue</w:t>
            </w:r>
          </w:p>
        </w:tc>
        <w:tc>
          <w:tcPr>
            <w:tcW w:w="2701" w:type="dxa"/>
            <w:tcBorders>
              <w:top w:val="nil"/>
              <w:left w:val="nil"/>
              <w:bottom w:val="double" w:sz="6" w:space="0" w:color="auto"/>
              <w:right w:val="nil"/>
            </w:tcBorders>
            <w:shd w:val="clear" w:color="auto" w:fill="auto"/>
            <w:vAlign w:val="center"/>
            <w:hideMark/>
          </w:tcPr>
          <w:p w14:paraId="282DF0C1"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11 811 590 </w:t>
            </w:r>
          </w:p>
        </w:tc>
        <w:tc>
          <w:tcPr>
            <w:tcW w:w="350" w:type="dxa"/>
            <w:tcBorders>
              <w:top w:val="nil"/>
              <w:left w:val="nil"/>
              <w:right w:val="nil"/>
            </w:tcBorders>
            <w:shd w:val="clear" w:color="auto" w:fill="auto"/>
            <w:vAlign w:val="center"/>
            <w:hideMark/>
          </w:tcPr>
          <w:p w14:paraId="0579D477"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w:t>
            </w:r>
          </w:p>
        </w:tc>
        <w:tc>
          <w:tcPr>
            <w:tcW w:w="2658" w:type="dxa"/>
            <w:tcBorders>
              <w:top w:val="nil"/>
              <w:left w:val="nil"/>
              <w:bottom w:val="double" w:sz="6" w:space="0" w:color="auto"/>
              <w:right w:val="nil"/>
            </w:tcBorders>
            <w:shd w:val="clear" w:color="auto" w:fill="auto"/>
            <w:vAlign w:val="center"/>
            <w:hideMark/>
          </w:tcPr>
          <w:p w14:paraId="2DD87D1F"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11 923 </w:t>
            </w:r>
          </w:p>
        </w:tc>
        <w:tc>
          <w:tcPr>
            <w:tcW w:w="547" w:type="dxa"/>
            <w:tcBorders>
              <w:top w:val="nil"/>
              <w:left w:val="nil"/>
              <w:bottom w:val="nil"/>
              <w:right w:val="nil"/>
            </w:tcBorders>
            <w:shd w:val="clear" w:color="auto" w:fill="auto"/>
            <w:noWrap/>
            <w:vAlign w:val="bottom"/>
            <w:hideMark/>
          </w:tcPr>
          <w:p w14:paraId="6544E853" w14:textId="77777777" w:rsidR="00717BE8" w:rsidRPr="005049C0" w:rsidRDefault="00717BE8" w:rsidP="00717BE8">
            <w:pPr>
              <w:jc w:val="right"/>
              <w:rPr>
                <w:rFonts w:eastAsia="Times New Roman"/>
                <w:b/>
                <w:bCs/>
                <w:sz w:val="20"/>
                <w:szCs w:val="20"/>
                <w:lang w:eastAsia="ru-RU"/>
              </w:rPr>
            </w:pPr>
          </w:p>
        </w:tc>
        <w:tc>
          <w:tcPr>
            <w:tcW w:w="1657" w:type="dxa"/>
            <w:tcBorders>
              <w:top w:val="nil"/>
              <w:left w:val="nil"/>
              <w:bottom w:val="double" w:sz="6" w:space="0" w:color="auto"/>
              <w:right w:val="nil"/>
            </w:tcBorders>
            <w:shd w:val="clear" w:color="auto" w:fill="auto"/>
            <w:vAlign w:val="center"/>
            <w:hideMark/>
          </w:tcPr>
          <w:p w14:paraId="1F919EBB"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11 823 513 </w:t>
            </w:r>
          </w:p>
        </w:tc>
      </w:tr>
      <w:tr w:rsidR="00717BE8" w:rsidRPr="005049C0" w14:paraId="4CC47ECC" w14:textId="77777777" w:rsidTr="00717BE8">
        <w:trPr>
          <w:trHeight w:val="317"/>
        </w:trPr>
        <w:tc>
          <w:tcPr>
            <w:tcW w:w="6946" w:type="dxa"/>
            <w:tcBorders>
              <w:top w:val="nil"/>
              <w:left w:val="nil"/>
              <w:bottom w:val="nil"/>
              <w:right w:val="nil"/>
            </w:tcBorders>
            <w:shd w:val="clear" w:color="auto" w:fill="auto"/>
            <w:vAlign w:val="center"/>
            <w:hideMark/>
          </w:tcPr>
          <w:p w14:paraId="352D04B8" w14:textId="4B336BD8" w:rsidR="00717BE8" w:rsidRPr="005049C0" w:rsidRDefault="00540F5F" w:rsidP="00717BE8">
            <w:pPr>
              <w:rPr>
                <w:rFonts w:eastAsia="Times New Roman"/>
                <w:sz w:val="20"/>
                <w:szCs w:val="20"/>
                <w:lang w:val="en-US" w:eastAsia="ru-RU"/>
              </w:rPr>
            </w:pPr>
            <w:r w:rsidRPr="005049C0">
              <w:rPr>
                <w:rFonts w:eastAsia="Times New Roman"/>
                <w:sz w:val="20"/>
                <w:szCs w:val="20"/>
                <w:lang w:val="en-US" w:eastAsia="ru-RU"/>
              </w:rPr>
              <w:t>Including</w:t>
            </w:r>
          </w:p>
        </w:tc>
        <w:tc>
          <w:tcPr>
            <w:tcW w:w="2701" w:type="dxa"/>
            <w:tcBorders>
              <w:top w:val="nil"/>
              <w:left w:val="nil"/>
              <w:bottom w:val="nil"/>
              <w:right w:val="nil"/>
            </w:tcBorders>
            <w:shd w:val="clear" w:color="auto" w:fill="auto"/>
            <w:vAlign w:val="center"/>
            <w:hideMark/>
          </w:tcPr>
          <w:p w14:paraId="1B1AC809" w14:textId="77777777" w:rsidR="00717BE8" w:rsidRPr="005049C0" w:rsidRDefault="00717BE8" w:rsidP="00717BE8">
            <w:pPr>
              <w:rPr>
                <w:rFonts w:eastAsia="Times New Roman"/>
                <w:sz w:val="20"/>
                <w:szCs w:val="20"/>
                <w:lang w:eastAsia="ru-RU"/>
              </w:rPr>
            </w:pPr>
          </w:p>
        </w:tc>
        <w:tc>
          <w:tcPr>
            <w:tcW w:w="350" w:type="dxa"/>
            <w:tcBorders>
              <w:left w:val="nil"/>
              <w:bottom w:val="nil"/>
              <w:right w:val="nil"/>
            </w:tcBorders>
            <w:shd w:val="clear" w:color="auto" w:fill="auto"/>
            <w:vAlign w:val="center"/>
            <w:hideMark/>
          </w:tcPr>
          <w:p w14:paraId="6D78B5CB"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4AE3133F" w14:textId="77777777" w:rsidR="00717BE8" w:rsidRPr="005049C0" w:rsidRDefault="00717BE8" w:rsidP="00717BE8">
            <w:pPr>
              <w:jc w:val="right"/>
              <w:rPr>
                <w:rFonts w:eastAsia="Times New Roman"/>
                <w:sz w:val="20"/>
                <w:szCs w:val="20"/>
                <w:lang w:eastAsia="ru-RU"/>
              </w:rPr>
            </w:pPr>
          </w:p>
        </w:tc>
        <w:tc>
          <w:tcPr>
            <w:tcW w:w="547" w:type="dxa"/>
            <w:tcBorders>
              <w:top w:val="nil"/>
              <w:left w:val="nil"/>
              <w:bottom w:val="nil"/>
              <w:right w:val="nil"/>
            </w:tcBorders>
            <w:shd w:val="clear" w:color="auto" w:fill="auto"/>
            <w:noWrap/>
            <w:vAlign w:val="bottom"/>
            <w:hideMark/>
          </w:tcPr>
          <w:p w14:paraId="04664450"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62575E2B" w14:textId="756B5B60"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w:t>
            </w:r>
          </w:p>
        </w:tc>
      </w:tr>
      <w:tr w:rsidR="00717BE8" w:rsidRPr="005049C0" w14:paraId="16F72267" w14:textId="77777777" w:rsidTr="00717BE8">
        <w:trPr>
          <w:trHeight w:val="302"/>
        </w:trPr>
        <w:tc>
          <w:tcPr>
            <w:tcW w:w="6946" w:type="dxa"/>
            <w:tcBorders>
              <w:top w:val="nil"/>
              <w:left w:val="nil"/>
              <w:bottom w:val="nil"/>
              <w:right w:val="nil"/>
            </w:tcBorders>
            <w:shd w:val="clear" w:color="auto" w:fill="auto"/>
            <w:vAlign w:val="center"/>
            <w:hideMark/>
          </w:tcPr>
          <w:p w14:paraId="29413685" w14:textId="38409726" w:rsidR="00717BE8" w:rsidRPr="005049C0" w:rsidRDefault="00540F5F" w:rsidP="00717BE8">
            <w:pPr>
              <w:rPr>
                <w:rFonts w:eastAsia="Times New Roman"/>
                <w:i/>
                <w:iCs/>
                <w:sz w:val="20"/>
                <w:szCs w:val="20"/>
                <w:lang w:val="en-US" w:eastAsia="ru-RU"/>
              </w:rPr>
            </w:pPr>
            <w:r w:rsidRPr="005049C0">
              <w:rPr>
                <w:rFonts w:eastAsia="Times New Roman"/>
                <w:i/>
                <w:iCs/>
                <w:sz w:val="20"/>
                <w:szCs w:val="20"/>
                <w:lang w:val="en-US" w:eastAsia="ru-RU"/>
              </w:rPr>
              <w:t>Electric power transmission</w:t>
            </w:r>
          </w:p>
        </w:tc>
        <w:tc>
          <w:tcPr>
            <w:tcW w:w="2701" w:type="dxa"/>
            <w:tcBorders>
              <w:top w:val="nil"/>
              <w:left w:val="nil"/>
              <w:bottom w:val="nil"/>
              <w:right w:val="nil"/>
            </w:tcBorders>
            <w:shd w:val="clear" w:color="auto" w:fill="auto"/>
            <w:vAlign w:val="center"/>
            <w:hideMark/>
          </w:tcPr>
          <w:p w14:paraId="45D5610F"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11 721 393 </w:t>
            </w:r>
          </w:p>
        </w:tc>
        <w:tc>
          <w:tcPr>
            <w:tcW w:w="350" w:type="dxa"/>
            <w:tcBorders>
              <w:top w:val="nil"/>
              <w:left w:val="nil"/>
              <w:bottom w:val="nil"/>
              <w:right w:val="nil"/>
            </w:tcBorders>
            <w:shd w:val="clear" w:color="auto" w:fill="auto"/>
            <w:vAlign w:val="center"/>
            <w:hideMark/>
          </w:tcPr>
          <w:p w14:paraId="25F96700"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6BF129B6"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   </w:t>
            </w:r>
          </w:p>
        </w:tc>
        <w:tc>
          <w:tcPr>
            <w:tcW w:w="547" w:type="dxa"/>
            <w:tcBorders>
              <w:top w:val="nil"/>
              <w:left w:val="nil"/>
              <w:bottom w:val="nil"/>
              <w:right w:val="nil"/>
            </w:tcBorders>
            <w:shd w:val="clear" w:color="auto" w:fill="auto"/>
            <w:noWrap/>
            <w:vAlign w:val="bottom"/>
            <w:hideMark/>
          </w:tcPr>
          <w:p w14:paraId="1DDA2C98"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55ED9843"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11 721 393 </w:t>
            </w:r>
          </w:p>
        </w:tc>
      </w:tr>
      <w:tr w:rsidR="00717BE8" w:rsidRPr="005049C0" w14:paraId="4C491000" w14:textId="77777777" w:rsidTr="00717BE8">
        <w:trPr>
          <w:trHeight w:val="302"/>
        </w:trPr>
        <w:tc>
          <w:tcPr>
            <w:tcW w:w="6946" w:type="dxa"/>
            <w:tcBorders>
              <w:top w:val="nil"/>
              <w:left w:val="nil"/>
              <w:bottom w:val="nil"/>
              <w:right w:val="nil"/>
            </w:tcBorders>
            <w:shd w:val="clear" w:color="auto" w:fill="auto"/>
            <w:vAlign w:val="center"/>
            <w:hideMark/>
          </w:tcPr>
          <w:p w14:paraId="21EF77A7" w14:textId="6AAC7432" w:rsidR="00717BE8" w:rsidRPr="005049C0" w:rsidRDefault="00540F5F" w:rsidP="00717BE8">
            <w:pPr>
              <w:rPr>
                <w:rFonts w:eastAsia="Times New Roman"/>
                <w:i/>
                <w:iCs/>
                <w:sz w:val="20"/>
                <w:szCs w:val="20"/>
                <w:lang w:val="en-US" w:eastAsia="ru-RU"/>
              </w:rPr>
            </w:pPr>
            <w:r w:rsidRPr="005049C0">
              <w:rPr>
                <w:rFonts w:eastAsia="Times New Roman"/>
                <w:i/>
                <w:iCs/>
                <w:sz w:val="20"/>
                <w:szCs w:val="20"/>
                <w:lang w:val="en-US" w:eastAsia="ru-RU"/>
              </w:rPr>
              <w:t>Services for technological connection to electric networks</w:t>
            </w:r>
          </w:p>
        </w:tc>
        <w:tc>
          <w:tcPr>
            <w:tcW w:w="2701" w:type="dxa"/>
            <w:tcBorders>
              <w:top w:val="nil"/>
              <w:left w:val="nil"/>
              <w:bottom w:val="nil"/>
              <w:right w:val="nil"/>
            </w:tcBorders>
            <w:shd w:val="clear" w:color="auto" w:fill="auto"/>
            <w:vAlign w:val="center"/>
            <w:hideMark/>
          </w:tcPr>
          <w:p w14:paraId="7ACDF7EA"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val="en-US" w:eastAsia="ru-RU"/>
              </w:rPr>
              <w:t xml:space="preserve">                                    </w:t>
            </w:r>
            <w:r w:rsidRPr="005049C0">
              <w:rPr>
                <w:rFonts w:eastAsia="Times New Roman"/>
                <w:sz w:val="20"/>
                <w:szCs w:val="20"/>
                <w:lang w:eastAsia="ru-RU"/>
              </w:rPr>
              <w:t xml:space="preserve">47 404 </w:t>
            </w:r>
          </w:p>
        </w:tc>
        <w:tc>
          <w:tcPr>
            <w:tcW w:w="350" w:type="dxa"/>
            <w:tcBorders>
              <w:top w:val="nil"/>
              <w:left w:val="nil"/>
              <w:bottom w:val="nil"/>
              <w:right w:val="nil"/>
            </w:tcBorders>
            <w:shd w:val="clear" w:color="auto" w:fill="auto"/>
            <w:vAlign w:val="center"/>
            <w:hideMark/>
          </w:tcPr>
          <w:p w14:paraId="4AACB954"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5F4EA5F4"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   </w:t>
            </w:r>
          </w:p>
        </w:tc>
        <w:tc>
          <w:tcPr>
            <w:tcW w:w="547" w:type="dxa"/>
            <w:tcBorders>
              <w:top w:val="nil"/>
              <w:left w:val="nil"/>
              <w:bottom w:val="nil"/>
              <w:right w:val="nil"/>
            </w:tcBorders>
            <w:shd w:val="clear" w:color="auto" w:fill="auto"/>
            <w:noWrap/>
            <w:vAlign w:val="bottom"/>
            <w:hideMark/>
          </w:tcPr>
          <w:p w14:paraId="674164B2"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52C0DF73"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47 404 </w:t>
            </w:r>
          </w:p>
        </w:tc>
      </w:tr>
      <w:tr w:rsidR="00717BE8" w:rsidRPr="005049C0" w14:paraId="0F7D465D" w14:textId="77777777" w:rsidTr="00717BE8">
        <w:trPr>
          <w:trHeight w:val="302"/>
        </w:trPr>
        <w:tc>
          <w:tcPr>
            <w:tcW w:w="6946" w:type="dxa"/>
            <w:tcBorders>
              <w:top w:val="nil"/>
              <w:left w:val="nil"/>
              <w:bottom w:val="nil"/>
              <w:right w:val="nil"/>
            </w:tcBorders>
            <w:shd w:val="clear" w:color="auto" w:fill="auto"/>
            <w:vAlign w:val="center"/>
            <w:hideMark/>
          </w:tcPr>
          <w:p w14:paraId="29F7A5F2" w14:textId="1677B96F" w:rsidR="00717BE8" w:rsidRPr="005049C0" w:rsidRDefault="00540F5F" w:rsidP="00717BE8">
            <w:pPr>
              <w:rPr>
                <w:rFonts w:eastAsia="Times New Roman"/>
                <w:i/>
                <w:iCs/>
                <w:sz w:val="20"/>
                <w:szCs w:val="20"/>
                <w:lang w:val="en-US" w:eastAsia="ru-RU"/>
              </w:rPr>
            </w:pPr>
            <w:r w:rsidRPr="005049C0">
              <w:rPr>
                <w:rFonts w:eastAsia="Times New Roman"/>
                <w:i/>
                <w:iCs/>
                <w:sz w:val="20"/>
                <w:szCs w:val="20"/>
                <w:lang w:val="en-US" w:eastAsia="ru-RU"/>
              </w:rPr>
              <w:t>Other revenue</w:t>
            </w:r>
          </w:p>
        </w:tc>
        <w:tc>
          <w:tcPr>
            <w:tcW w:w="2701" w:type="dxa"/>
            <w:tcBorders>
              <w:top w:val="nil"/>
              <w:left w:val="nil"/>
              <w:bottom w:val="nil"/>
              <w:right w:val="nil"/>
            </w:tcBorders>
            <w:shd w:val="clear" w:color="auto" w:fill="auto"/>
            <w:vAlign w:val="center"/>
            <w:hideMark/>
          </w:tcPr>
          <w:p w14:paraId="1CA5F581"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42 793 </w:t>
            </w:r>
          </w:p>
        </w:tc>
        <w:tc>
          <w:tcPr>
            <w:tcW w:w="350" w:type="dxa"/>
            <w:tcBorders>
              <w:top w:val="nil"/>
              <w:left w:val="nil"/>
              <w:bottom w:val="nil"/>
              <w:right w:val="nil"/>
            </w:tcBorders>
            <w:shd w:val="clear" w:color="auto" w:fill="auto"/>
            <w:vAlign w:val="center"/>
            <w:hideMark/>
          </w:tcPr>
          <w:p w14:paraId="25C81F5F"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09683A42"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11 923 </w:t>
            </w:r>
          </w:p>
        </w:tc>
        <w:tc>
          <w:tcPr>
            <w:tcW w:w="547" w:type="dxa"/>
            <w:tcBorders>
              <w:top w:val="nil"/>
              <w:left w:val="nil"/>
              <w:bottom w:val="nil"/>
              <w:right w:val="nil"/>
            </w:tcBorders>
            <w:shd w:val="clear" w:color="auto" w:fill="auto"/>
            <w:noWrap/>
            <w:vAlign w:val="bottom"/>
            <w:hideMark/>
          </w:tcPr>
          <w:p w14:paraId="7E8FB909"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6ABA7DE9"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54 716 </w:t>
            </w:r>
          </w:p>
        </w:tc>
      </w:tr>
      <w:tr w:rsidR="00717BE8" w:rsidRPr="005049C0" w14:paraId="3604E759" w14:textId="77777777" w:rsidTr="00717BE8">
        <w:trPr>
          <w:trHeight w:val="302"/>
        </w:trPr>
        <w:tc>
          <w:tcPr>
            <w:tcW w:w="6946" w:type="dxa"/>
            <w:tcBorders>
              <w:top w:val="nil"/>
              <w:left w:val="nil"/>
              <w:bottom w:val="nil"/>
              <w:right w:val="nil"/>
            </w:tcBorders>
            <w:shd w:val="clear" w:color="auto" w:fill="auto"/>
            <w:vAlign w:val="center"/>
            <w:hideMark/>
          </w:tcPr>
          <w:p w14:paraId="540114C8" w14:textId="5F0F203F" w:rsidR="00717BE8" w:rsidRPr="005049C0" w:rsidRDefault="00540F5F" w:rsidP="00717BE8">
            <w:pPr>
              <w:rPr>
                <w:rFonts w:eastAsia="Times New Roman"/>
                <w:sz w:val="20"/>
                <w:szCs w:val="20"/>
                <w:lang w:val="en-US" w:eastAsia="ru-RU"/>
              </w:rPr>
            </w:pPr>
            <w:r w:rsidRPr="005049C0">
              <w:rPr>
                <w:rFonts w:eastAsia="Times New Roman"/>
                <w:sz w:val="20"/>
                <w:szCs w:val="20"/>
                <w:lang w:val="en-US" w:eastAsia="ru-RU"/>
              </w:rPr>
              <w:t>Financial revenues</w:t>
            </w:r>
          </w:p>
        </w:tc>
        <w:tc>
          <w:tcPr>
            <w:tcW w:w="2701" w:type="dxa"/>
            <w:tcBorders>
              <w:top w:val="nil"/>
              <w:left w:val="nil"/>
              <w:bottom w:val="nil"/>
              <w:right w:val="nil"/>
            </w:tcBorders>
            <w:shd w:val="clear" w:color="auto" w:fill="auto"/>
            <w:vAlign w:val="center"/>
            <w:hideMark/>
          </w:tcPr>
          <w:p w14:paraId="488722EF"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13 957 </w:t>
            </w:r>
          </w:p>
        </w:tc>
        <w:tc>
          <w:tcPr>
            <w:tcW w:w="350" w:type="dxa"/>
            <w:tcBorders>
              <w:top w:val="nil"/>
              <w:left w:val="nil"/>
              <w:bottom w:val="nil"/>
              <w:right w:val="nil"/>
            </w:tcBorders>
            <w:shd w:val="clear" w:color="auto" w:fill="auto"/>
            <w:vAlign w:val="center"/>
            <w:hideMark/>
          </w:tcPr>
          <w:p w14:paraId="03540258"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48EAA370"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30 </w:t>
            </w:r>
          </w:p>
        </w:tc>
        <w:tc>
          <w:tcPr>
            <w:tcW w:w="547" w:type="dxa"/>
            <w:tcBorders>
              <w:top w:val="nil"/>
              <w:left w:val="nil"/>
              <w:bottom w:val="nil"/>
              <w:right w:val="nil"/>
            </w:tcBorders>
            <w:shd w:val="clear" w:color="auto" w:fill="auto"/>
            <w:noWrap/>
            <w:vAlign w:val="bottom"/>
            <w:hideMark/>
          </w:tcPr>
          <w:p w14:paraId="6C8CE5BD"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745683A3"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13 987 </w:t>
            </w:r>
          </w:p>
        </w:tc>
      </w:tr>
      <w:tr w:rsidR="00717BE8" w:rsidRPr="005049C0" w14:paraId="71CAF35F" w14:textId="77777777" w:rsidTr="00717BE8">
        <w:trPr>
          <w:trHeight w:val="302"/>
        </w:trPr>
        <w:tc>
          <w:tcPr>
            <w:tcW w:w="6946" w:type="dxa"/>
            <w:tcBorders>
              <w:top w:val="nil"/>
              <w:left w:val="nil"/>
              <w:bottom w:val="nil"/>
              <w:right w:val="nil"/>
            </w:tcBorders>
            <w:shd w:val="clear" w:color="auto" w:fill="auto"/>
            <w:vAlign w:val="center"/>
            <w:hideMark/>
          </w:tcPr>
          <w:p w14:paraId="752C00CB" w14:textId="6F58EC42" w:rsidR="00717BE8" w:rsidRPr="005049C0" w:rsidRDefault="00540F5F" w:rsidP="00717BE8">
            <w:pPr>
              <w:rPr>
                <w:rFonts w:eastAsia="Times New Roman"/>
                <w:sz w:val="20"/>
                <w:szCs w:val="20"/>
                <w:lang w:val="en-US" w:eastAsia="ru-RU"/>
              </w:rPr>
            </w:pPr>
            <w:r w:rsidRPr="005049C0">
              <w:rPr>
                <w:rFonts w:eastAsia="Times New Roman"/>
                <w:sz w:val="20"/>
                <w:szCs w:val="20"/>
                <w:lang w:val="en-US" w:eastAsia="ru-RU"/>
              </w:rPr>
              <w:t>Financial expenses</w:t>
            </w:r>
          </w:p>
        </w:tc>
        <w:tc>
          <w:tcPr>
            <w:tcW w:w="2701" w:type="dxa"/>
            <w:tcBorders>
              <w:top w:val="nil"/>
              <w:left w:val="nil"/>
              <w:bottom w:val="nil"/>
              <w:right w:val="nil"/>
            </w:tcBorders>
            <w:shd w:val="clear" w:color="auto" w:fill="auto"/>
            <w:vAlign w:val="center"/>
            <w:hideMark/>
          </w:tcPr>
          <w:p w14:paraId="3427662E"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(474 097)</w:t>
            </w:r>
          </w:p>
        </w:tc>
        <w:tc>
          <w:tcPr>
            <w:tcW w:w="350" w:type="dxa"/>
            <w:tcBorders>
              <w:top w:val="nil"/>
              <w:left w:val="nil"/>
              <w:right w:val="nil"/>
            </w:tcBorders>
            <w:shd w:val="clear" w:color="auto" w:fill="auto"/>
            <w:vAlign w:val="center"/>
            <w:hideMark/>
          </w:tcPr>
          <w:p w14:paraId="6687C50E"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019F9BD5"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   </w:t>
            </w:r>
          </w:p>
        </w:tc>
        <w:tc>
          <w:tcPr>
            <w:tcW w:w="547" w:type="dxa"/>
            <w:tcBorders>
              <w:top w:val="nil"/>
              <w:left w:val="nil"/>
              <w:bottom w:val="nil"/>
              <w:right w:val="nil"/>
            </w:tcBorders>
            <w:shd w:val="clear" w:color="auto" w:fill="auto"/>
            <w:noWrap/>
            <w:vAlign w:val="bottom"/>
            <w:hideMark/>
          </w:tcPr>
          <w:p w14:paraId="6329E383"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590A0E14"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(474 097)</w:t>
            </w:r>
          </w:p>
        </w:tc>
      </w:tr>
      <w:tr w:rsidR="00717BE8" w:rsidRPr="005049C0" w14:paraId="355B838D" w14:textId="77777777" w:rsidTr="00717BE8">
        <w:trPr>
          <w:trHeight w:val="317"/>
        </w:trPr>
        <w:tc>
          <w:tcPr>
            <w:tcW w:w="6946" w:type="dxa"/>
            <w:tcBorders>
              <w:top w:val="nil"/>
              <w:left w:val="nil"/>
              <w:bottom w:val="nil"/>
              <w:right w:val="nil"/>
            </w:tcBorders>
            <w:shd w:val="clear" w:color="auto" w:fill="auto"/>
            <w:vAlign w:val="center"/>
            <w:hideMark/>
          </w:tcPr>
          <w:p w14:paraId="11E7891D" w14:textId="7A9E0C41" w:rsidR="00717BE8" w:rsidRPr="005049C0" w:rsidRDefault="00540F5F" w:rsidP="00717BE8">
            <w:pPr>
              <w:rPr>
                <w:rFonts w:eastAsia="Times New Roman"/>
                <w:sz w:val="20"/>
                <w:szCs w:val="20"/>
                <w:lang w:val="en-US" w:eastAsia="ru-RU"/>
              </w:rPr>
            </w:pPr>
            <w:r w:rsidRPr="005049C0">
              <w:rPr>
                <w:rFonts w:eastAsia="Times New Roman"/>
                <w:sz w:val="20"/>
                <w:szCs w:val="20"/>
                <w:lang w:val="en-US" w:eastAsia="ru-RU"/>
              </w:rPr>
              <w:t>Amortization</w:t>
            </w:r>
          </w:p>
        </w:tc>
        <w:tc>
          <w:tcPr>
            <w:tcW w:w="2701" w:type="dxa"/>
            <w:tcBorders>
              <w:top w:val="nil"/>
              <w:left w:val="nil"/>
              <w:bottom w:val="single" w:sz="8" w:space="0" w:color="auto"/>
              <w:right w:val="nil"/>
            </w:tcBorders>
            <w:shd w:val="clear" w:color="auto" w:fill="auto"/>
            <w:vAlign w:val="center"/>
            <w:hideMark/>
          </w:tcPr>
          <w:p w14:paraId="7A83CBEA"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(1 037 150)</w:t>
            </w:r>
          </w:p>
        </w:tc>
        <w:tc>
          <w:tcPr>
            <w:tcW w:w="350" w:type="dxa"/>
            <w:tcBorders>
              <w:top w:val="nil"/>
              <w:left w:val="nil"/>
              <w:right w:val="nil"/>
            </w:tcBorders>
            <w:shd w:val="clear" w:color="auto" w:fill="auto"/>
            <w:vAlign w:val="center"/>
            <w:hideMark/>
          </w:tcPr>
          <w:p w14:paraId="2D32BA8F"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w:t>
            </w:r>
          </w:p>
        </w:tc>
        <w:tc>
          <w:tcPr>
            <w:tcW w:w="2658" w:type="dxa"/>
            <w:tcBorders>
              <w:top w:val="nil"/>
              <w:left w:val="nil"/>
              <w:bottom w:val="single" w:sz="8" w:space="0" w:color="auto"/>
              <w:right w:val="nil"/>
            </w:tcBorders>
            <w:shd w:val="clear" w:color="auto" w:fill="auto"/>
            <w:vAlign w:val="center"/>
            <w:hideMark/>
          </w:tcPr>
          <w:p w14:paraId="0E2BBED1"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(181)</w:t>
            </w:r>
          </w:p>
        </w:tc>
        <w:tc>
          <w:tcPr>
            <w:tcW w:w="547" w:type="dxa"/>
            <w:tcBorders>
              <w:top w:val="nil"/>
              <w:left w:val="nil"/>
              <w:bottom w:val="nil"/>
              <w:right w:val="nil"/>
            </w:tcBorders>
            <w:shd w:val="clear" w:color="auto" w:fill="auto"/>
            <w:noWrap/>
            <w:vAlign w:val="bottom"/>
            <w:hideMark/>
          </w:tcPr>
          <w:p w14:paraId="3F441A9D"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single" w:sz="8" w:space="0" w:color="auto"/>
              <w:right w:val="nil"/>
            </w:tcBorders>
            <w:shd w:val="clear" w:color="auto" w:fill="auto"/>
            <w:vAlign w:val="center"/>
            <w:hideMark/>
          </w:tcPr>
          <w:p w14:paraId="32BDC5D6"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(1 037 331)</w:t>
            </w:r>
          </w:p>
        </w:tc>
      </w:tr>
      <w:tr w:rsidR="00717BE8" w:rsidRPr="005049C0" w14:paraId="6215327A" w14:textId="77777777" w:rsidTr="00717BE8">
        <w:trPr>
          <w:trHeight w:val="302"/>
        </w:trPr>
        <w:tc>
          <w:tcPr>
            <w:tcW w:w="6946" w:type="dxa"/>
            <w:tcBorders>
              <w:top w:val="nil"/>
              <w:left w:val="nil"/>
              <w:bottom w:val="nil"/>
              <w:right w:val="nil"/>
            </w:tcBorders>
            <w:shd w:val="clear" w:color="auto" w:fill="auto"/>
            <w:vAlign w:val="center"/>
            <w:hideMark/>
          </w:tcPr>
          <w:p w14:paraId="12D285C7" w14:textId="1A169C9E" w:rsidR="00717BE8" w:rsidRPr="005049C0" w:rsidRDefault="00615A82" w:rsidP="00540F5F">
            <w:pPr>
              <w:rPr>
                <w:rFonts w:eastAsia="Times New Roman"/>
                <w:sz w:val="20"/>
                <w:szCs w:val="20"/>
                <w:lang w:val="en-US" w:eastAsia="ru-RU"/>
              </w:rPr>
            </w:pPr>
            <w:r w:rsidRPr="005049C0">
              <w:rPr>
                <w:rFonts w:eastAsia="Times New Roman"/>
                <w:sz w:val="20"/>
                <w:szCs w:val="20"/>
                <w:lang w:val="en-US" w:eastAsia="ru-RU"/>
              </w:rPr>
              <w:t>Income</w:t>
            </w:r>
            <w:r w:rsidR="00717BE8" w:rsidRPr="005049C0">
              <w:rPr>
                <w:rFonts w:eastAsia="Times New Roman"/>
                <w:sz w:val="20"/>
                <w:szCs w:val="20"/>
                <w:lang w:eastAsia="ru-RU"/>
              </w:rPr>
              <w:t>/(</w:t>
            </w:r>
            <w:r w:rsidR="00540F5F" w:rsidRPr="005049C0">
              <w:rPr>
                <w:rFonts w:eastAsia="Times New Roman"/>
                <w:sz w:val="20"/>
                <w:szCs w:val="20"/>
                <w:lang w:val="en-US" w:eastAsia="ru-RU"/>
              </w:rPr>
              <w:t>loss</w:t>
            </w:r>
            <w:r w:rsidR="00717BE8" w:rsidRPr="005049C0">
              <w:rPr>
                <w:rFonts w:eastAsia="Times New Roman"/>
                <w:sz w:val="20"/>
                <w:szCs w:val="20"/>
                <w:lang w:eastAsia="ru-RU"/>
              </w:rPr>
              <w:t xml:space="preserve">) </w:t>
            </w:r>
            <w:r w:rsidR="00540F5F" w:rsidRPr="005049C0">
              <w:rPr>
                <w:rFonts w:eastAsia="Times New Roman"/>
                <w:sz w:val="20"/>
                <w:szCs w:val="20"/>
                <w:lang w:val="en-US" w:eastAsia="ru-RU"/>
              </w:rPr>
              <w:t>before tax</w:t>
            </w:r>
            <w:r w:rsidRPr="005049C0">
              <w:rPr>
                <w:rFonts w:eastAsia="Times New Roman"/>
                <w:sz w:val="20"/>
                <w:szCs w:val="20"/>
                <w:lang w:val="en-US" w:eastAsia="ru-RU"/>
              </w:rPr>
              <w:t>es</w:t>
            </w:r>
          </w:p>
        </w:tc>
        <w:tc>
          <w:tcPr>
            <w:tcW w:w="2701" w:type="dxa"/>
            <w:tcBorders>
              <w:top w:val="nil"/>
              <w:left w:val="nil"/>
              <w:bottom w:val="nil"/>
              <w:right w:val="nil"/>
            </w:tcBorders>
            <w:shd w:val="clear" w:color="auto" w:fill="auto"/>
            <w:vAlign w:val="center"/>
            <w:hideMark/>
          </w:tcPr>
          <w:p w14:paraId="3162D6B2"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45 756 </w:t>
            </w:r>
          </w:p>
        </w:tc>
        <w:tc>
          <w:tcPr>
            <w:tcW w:w="350" w:type="dxa"/>
            <w:tcBorders>
              <w:left w:val="nil"/>
              <w:right w:val="nil"/>
            </w:tcBorders>
            <w:shd w:val="clear" w:color="auto" w:fill="auto"/>
            <w:vAlign w:val="center"/>
            <w:hideMark/>
          </w:tcPr>
          <w:p w14:paraId="37D3355E"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3CB334A9"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(7 812)</w:t>
            </w:r>
          </w:p>
        </w:tc>
        <w:tc>
          <w:tcPr>
            <w:tcW w:w="547" w:type="dxa"/>
            <w:tcBorders>
              <w:top w:val="nil"/>
              <w:left w:val="nil"/>
              <w:bottom w:val="nil"/>
              <w:right w:val="nil"/>
            </w:tcBorders>
            <w:shd w:val="clear" w:color="auto" w:fill="auto"/>
            <w:noWrap/>
            <w:vAlign w:val="bottom"/>
            <w:hideMark/>
          </w:tcPr>
          <w:p w14:paraId="41F8053F"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62EE1129"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37 944 </w:t>
            </w:r>
          </w:p>
        </w:tc>
      </w:tr>
      <w:tr w:rsidR="00717BE8" w:rsidRPr="005049C0" w14:paraId="4BAEA9E9" w14:textId="77777777" w:rsidTr="00717BE8">
        <w:trPr>
          <w:trHeight w:val="317"/>
        </w:trPr>
        <w:tc>
          <w:tcPr>
            <w:tcW w:w="6946" w:type="dxa"/>
            <w:tcBorders>
              <w:top w:val="nil"/>
              <w:left w:val="nil"/>
              <w:bottom w:val="nil"/>
              <w:right w:val="nil"/>
            </w:tcBorders>
            <w:shd w:val="clear" w:color="auto" w:fill="auto"/>
            <w:vAlign w:val="center"/>
            <w:hideMark/>
          </w:tcPr>
          <w:p w14:paraId="623E5154" w14:textId="77777777" w:rsidR="00717BE8" w:rsidRPr="005049C0" w:rsidRDefault="00717BE8" w:rsidP="00717BE8">
            <w:pPr>
              <w:rPr>
                <w:rFonts w:eastAsia="Times New Roman"/>
                <w:b/>
                <w:bCs/>
                <w:sz w:val="20"/>
                <w:szCs w:val="20"/>
                <w:lang w:eastAsia="ru-RU"/>
              </w:rPr>
            </w:pPr>
            <w:r w:rsidRPr="005049C0">
              <w:rPr>
                <w:rFonts w:eastAsia="Times New Roman"/>
                <w:b/>
                <w:bCs/>
                <w:sz w:val="20"/>
                <w:szCs w:val="20"/>
                <w:lang w:eastAsia="ru-RU"/>
              </w:rPr>
              <w:t>EBITDA</w:t>
            </w:r>
          </w:p>
        </w:tc>
        <w:tc>
          <w:tcPr>
            <w:tcW w:w="2701" w:type="dxa"/>
            <w:tcBorders>
              <w:top w:val="nil"/>
              <w:left w:val="nil"/>
              <w:bottom w:val="double" w:sz="6" w:space="0" w:color="auto"/>
              <w:right w:val="nil"/>
            </w:tcBorders>
            <w:shd w:val="clear" w:color="auto" w:fill="auto"/>
            <w:vAlign w:val="center"/>
            <w:hideMark/>
          </w:tcPr>
          <w:p w14:paraId="0BC2E9A5"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1 557 003 </w:t>
            </w:r>
          </w:p>
        </w:tc>
        <w:tc>
          <w:tcPr>
            <w:tcW w:w="350" w:type="dxa"/>
            <w:tcBorders>
              <w:top w:val="nil"/>
              <w:left w:val="nil"/>
              <w:right w:val="nil"/>
            </w:tcBorders>
            <w:shd w:val="clear" w:color="auto" w:fill="auto"/>
            <w:vAlign w:val="center"/>
            <w:hideMark/>
          </w:tcPr>
          <w:p w14:paraId="4F8A2885"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w:t>
            </w:r>
          </w:p>
        </w:tc>
        <w:tc>
          <w:tcPr>
            <w:tcW w:w="2658" w:type="dxa"/>
            <w:tcBorders>
              <w:top w:val="nil"/>
              <w:left w:val="nil"/>
              <w:bottom w:val="double" w:sz="6" w:space="0" w:color="auto"/>
              <w:right w:val="nil"/>
            </w:tcBorders>
            <w:shd w:val="clear" w:color="auto" w:fill="auto"/>
            <w:vAlign w:val="center"/>
            <w:hideMark/>
          </w:tcPr>
          <w:p w14:paraId="02415E65"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(7 631)</w:t>
            </w:r>
          </w:p>
        </w:tc>
        <w:tc>
          <w:tcPr>
            <w:tcW w:w="547" w:type="dxa"/>
            <w:tcBorders>
              <w:top w:val="nil"/>
              <w:left w:val="nil"/>
              <w:bottom w:val="nil"/>
              <w:right w:val="nil"/>
            </w:tcBorders>
            <w:shd w:val="clear" w:color="auto" w:fill="auto"/>
            <w:noWrap/>
            <w:vAlign w:val="bottom"/>
            <w:hideMark/>
          </w:tcPr>
          <w:p w14:paraId="20CF07A2" w14:textId="77777777" w:rsidR="00717BE8" w:rsidRPr="005049C0" w:rsidRDefault="00717BE8" w:rsidP="00717BE8">
            <w:pPr>
              <w:jc w:val="right"/>
              <w:rPr>
                <w:rFonts w:eastAsia="Times New Roman"/>
                <w:b/>
                <w:bCs/>
                <w:sz w:val="20"/>
                <w:szCs w:val="20"/>
                <w:lang w:eastAsia="ru-RU"/>
              </w:rPr>
            </w:pPr>
          </w:p>
        </w:tc>
        <w:tc>
          <w:tcPr>
            <w:tcW w:w="1657" w:type="dxa"/>
            <w:tcBorders>
              <w:top w:val="nil"/>
              <w:left w:val="nil"/>
              <w:bottom w:val="double" w:sz="6" w:space="0" w:color="auto"/>
              <w:right w:val="nil"/>
            </w:tcBorders>
            <w:shd w:val="clear" w:color="auto" w:fill="auto"/>
            <w:vAlign w:val="center"/>
            <w:hideMark/>
          </w:tcPr>
          <w:p w14:paraId="41649B82"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1 549 372 </w:t>
            </w:r>
          </w:p>
        </w:tc>
      </w:tr>
      <w:tr w:rsidR="00717BE8" w:rsidRPr="005049C0" w14:paraId="142B91CE" w14:textId="77777777" w:rsidTr="00717BE8">
        <w:trPr>
          <w:trHeight w:val="317"/>
        </w:trPr>
        <w:tc>
          <w:tcPr>
            <w:tcW w:w="6946" w:type="dxa"/>
            <w:tcBorders>
              <w:top w:val="nil"/>
              <w:left w:val="nil"/>
              <w:bottom w:val="nil"/>
              <w:right w:val="nil"/>
            </w:tcBorders>
            <w:shd w:val="clear" w:color="auto" w:fill="auto"/>
            <w:noWrap/>
            <w:vAlign w:val="bottom"/>
            <w:hideMark/>
          </w:tcPr>
          <w:p w14:paraId="06B927C4" w14:textId="77777777" w:rsidR="00717BE8" w:rsidRPr="005049C0" w:rsidRDefault="00717BE8" w:rsidP="00717BE8">
            <w:pPr>
              <w:jc w:val="right"/>
              <w:rPr>
                <w:rFonts w:eastAsia="Times New Roman"/>
                <w:b/>
                <w:bCs/>
                <w:sz w:val="20"/>
                <w:szCs w:val="20"/>
                <w:lang w:eastAsia="ru-RU"/>
              </w:rPr>
            </w:pPr>
          </w:p>
        </w:tc>
        <w:tc>
          <w:tcPr>
            <w:tcW w:w="2701" w:type="dxa"/>
            <w:tcBorders>
              <w:top w:val="nil"/>
              <w:left w:val="nil"/>
              <w:bottom w:val="nil"/>
              <w:right w:val="nil"/>
            </w:tcBorders>
            <w:shd w:val="clear" w:color="auto" w:fill="auto"/>
            <w:noWrap/>
            <w:vAlign w:val="bottom"/>
            <w:hideMark/>
          </w:tcPr>
          <w:p w14:paraId="08372EB2" w14:textId="4235B28D" w:rsidR="00717BE8" w:rsidRPr="005049C0" w:rsidRDefault="00717BE8" w:rsidP="00717BE8">
            <w:pPr>
              <w:rPr>
                <w:rFonts w:eastAsia="Times New Roman"/>
                <w:sz w:val="20"/>
                <w:szCs w:val="20"/>
                <w:lang w:eastAsia="ru-RU"/>
              </w:rPr>
            </w:pPr>
          </w:p>
        </w:tc>
        <w:tc>
          <w:tcPr>
            <w:tcW w:w="350" w:type="dxa"/>
            <w:tcBorders>
              <w:left w:val="nil"/>
              <w:bottom w:val="nil"/>
              <w:right w:val="nil"/>
            </w:tcBorders>
            <w:shd w:val="clear" w:color="auto" w:fill="auto"/>
            <w:noWrap/>
            <w:vAlign w:val="bottom"/>
            <w:hideMark/>
          </w:tcPr>
          <w:p w14:paraId="480727BF" w14:textId="77777777" w:rsidR="00717BE8" w:rsidRPr="005049C0" w:rsidRDefault="00717BE8" w:rsidP="00717BE8">
            <w:pPr>
              <w:rPr>
                <w:rFonts w:eastAsia="Times New Roman"/>
                <w:sz w:val="20"/>
                <w:szCs w:val="20"/>
                <w:lang w:eastAsia="ru-RU"/>
              </w:rPr>
            </w:pPr>
          </w:p>
        </w:tc>
        <w:tc>
          <w:tcPr>
            <w:tcW w:w="2658" w:type="dxa"/>
            <w:tcBorders>
              <w:top w:val="nil"/>
              <w:left w:val="nil"/>
              <w:bottom w:val="nil"/>
              <w:right w:val="nil"/>
            </w:tcBorders>
            <w:shd w:val="clear" w:color="auto" w:fill="auto"/>
            <w:noWrap/>
            <w:vAlign w:val="bottom"/>
            <w:hideMark/>
          </w:tcPr>
          <w:p w14:paraId="558CB65B" w14:textId="58506C0B" w:rsidR="00717BE8" w:rsidRPr="005049C0" w:rsidRDefault="00717BE8" w:rsidP="00C1092B">
            <w:pPr>
              <w:rPr>
                <w:rFonts w:eastAsia="Times New Roman"/>
                <w:sz w:val="20"/>
                <w:szCs w:val="20"/>
                <w:lang w:eastAsia="ru-RU"/>
              </w:rPr>
            </w:pPr>
            <w:r w:rsidRPr="005049C0">
              <w:rPr>
                <w:rFonts w:eastAsia="Times New Roman"/>
                <w:sz w:val="20"/>
                <w:szCs w:val="20"/>
                <w:lang w:eastAsia="ru-RU"/>
              </w:rPr>
              <w:t xml:space="preserve">                            </w:t>
            </w:r>
          </w:p>
        </w:tc>
        <w:tc>
          <w:tcPr>
            <w:tcW w:w="547" w:type="dxa"/>
            <w:tcBorders>
              <w:top w:val="nil"/>
              <w:left w:val="nil"/>
              <w:bottom w:val="nil"/>
              <w:right w:val="nil"/>
            </w:tcBorders>
            <w:shd w:val="clear" w:color="auto" w:fill="auto"/>
            <w:noWrap/>
            <w:vAlign w:val="bottom"/>
            <w:hideMark/>
          </w:tcPr>
          <w:p w14:paraId="123CB773" w14:textId="77777777" w:rsidR="00717BE8" w:rsidRPr="005049C0" w:rsidRDefault="00717BE8" w:rsidP="00717BE8">
            <w:pPr>
              <w:rPr>
                <w:rFonts w:eastAsia="Times New Roman"/>
                <w:sz w:val="20"/>
                <w:szCs w:val="20"/>
                <w:lang w:eastAsia="ru-RU"/>
              </w:rPr>
            </w:pPr>
          </w:p>
        </w:tc>
        <w:tc>
          <w:tcPr>
            <w:tcW w:w="1657" w:type="dxa"/>
            <w:tcBorders>
              <w:top w:val="nil"/>
              <w:left w:val="nil"/>
              <w:bottom w:val="nil"/>
              <w:right w:val="nil"/>
            </w:tcBorders>
            <w:shd w:val="clear" w:color="auto" w:fill="auto"/>
            <w:noWrap/>
            <w:vAlign w:val="bottom"/>
            <w:hideMark/>
          </w:tcPr>
          <w:p w14:paraId="3E5669F4" w14:textId="23934AB4" w:rsidR="00717BE8" w:rsidRPr="005049C0" w:rsidRDefault="00717BE8" w:rsidP="00717BE8">
            <w:pPr>
              <w:rPr>
                <w:rFonts w:eastAsia="Times New Roman"/>
                <w:sz w:val="20"/>
                <w:szCs w:val="20"/>
                <w:lang w:eastAsia="ru-RU"/>
              </w:rPr>
            </w:pPr>
          </w:p>
        </w:tc>
      </w:tr>
      <w:tr w:rsidR="00717BE8" w:rsidRPr="005049C0" w14:paraId="7A2FD81C" w14:textId="77777777" w:rsidTr="00717BE8">
        <w:trPr>
          <w:trHeight w:val="302"/>
        </w:trPr>
        <w:tc>
          <w:tcPr>
            <w:tcW w:w="6946" w:type="dxa"/>
            <w:tcBorders>
              <w:top w:val="nil"/>
              <w:left w:val="nil"/>
              <w:bottom w:val="nil"/>
              <w:right w:val="nil"/>
            </w:tcBorders>
            <w:shd w:val="clear" w:color="auto" w:fill="auto"/>
            <w:noWrap/>
            <w:vAlign w:val="bottom"/>
            <w:hideMark/>
          </w:tcPr>
          <w:p w14:paraId="66854F58" w14:textId="77777777" w:rsidR="00717BE8" w:rsidRPr="005049C0" w:rsidRDefault="00717BE8" w:rsidP="00717BE8">
            <w:pPr>
              <w:rPr>
                <w:rFonts w:eastAsia="Times New Roman"/>
                <w:sz w:val="20"/>
                <w:szCs w:val="20"/>
                <w:lang w:eastAsia="ru-RU"/>
              </w:rPr>
            </w:pPr>
          </w:p>
        </w:tc>
        <w:tc>
          <w:tcPr>
            <w:tcW w:w="2701" w:type="dxa"/>
            <w:tcBorders>
              <w:top w:val="nil"/>
              <w:left w:val="nil"/>
              <w:bottom w:val="nil"/>
              <w:right w:val="nil"/>
            </w:tcBorders>
            <w:shd w:val="clear" w:color="auto" w:fill="auto"/>
            <w:noWrap/>
            <w:vAlign w:val="bottom"/>
            <w:hideMark/>
          </w:tcPr>
          <w:p w14:paraId="2341D610" w14:textId="77777777" w:rsidR="00717BE8" w:rsidRPr="005049C0" w:rsidRDefault="00717BE8" w:rsidP="00717BE8">
            <w:pPr>
              <w:rPr>
                <w:rFonts w:eastAsia="Times New Roman"/>
                <w:sz w:val="20"/>
                <w:szCs w:val="20"/>
                <w:lang w:eastAsia="ru-RU"/>
              </w:rPr>
            </w:pPr>
          </w:p>
        </w:tc>
        <w:tc>
          <w:tcPr>
            <w:tcW w:w="350" w:type="dxa"/>
            <w:tcBorders>
              <w:top w:val="nil"/>
              <w:left w:val="nil"/>
              <w:right w:val="nil"/>
            </w:tcBorders>
            <w:shd w:val="clear" w:color="auto" w:fill="auto"/>
            <w:noWrap/>
            <w:vAlign w:val="bottom"/>
            <w:hideMark/>
          </w:tcPr>
          <w:p w14:paraId="2FBDD74A" w14:textId="77777777" w:rsidR="00717BE8" w:rsidRPr="005049C0" w:rsidRDefault="00717BE8" w:rsidP="00717BE8">
            <w:pPr>
              <w:rPr>
                <w:rFonts w:eastAsia="Times New Roman"/>
                <w:sz w:val="20"/>
                <w:szCs w:val="20"/>
                <w:lang w:eastAsia="ru-RU"/>
              </w:rPr>
            </w:pPr>
          </w:p>
        </w:tc>
        <w:tc>
          <w:tcPr>
            <w:tcW w:w="2658" w:type="dxa"/>
            <w:tcBorders>
              <w:top w:val="nil"/>
              <w:left w:val="nil"/>
              <w:bottom w:val="nil"/>
              <w:right w:val="nil"/>
            </w:tcBorders>
            <w:shd w:val="clear" w:color="auto" w:fill="auto"/>
            <w:noWrap/>
            <w:vAlign w:val="bottom"/>
            <w:hideMark/>
          </w:tcPr>
          <w:p w14:paraId="20F9038F" w14:textId="77777777" w:rsidR="00717BE8" w:rsidRPr="005049C0" w:rsidRDefault="00717BE8" w:rsidP="00717BE8">
            <w:pPr>
              <w:rPr>
                <w:rFonts w:eastAsia="Times New Roman"/>
                <w:sz w:val="20"/>
                <w:szCs w:val="20"/>
                <w:lang w:eastAsia="ru-RU"/>
              </w:rPr>
            </w:pPr>
          </w:p>
        </w:tc>
        <w:tc>
          <w:tcPr>
            <w:tcW w:w="547" w:type="dxa"/>
            <w:tcBorders>
              <w:top w:val="nil"/>
              <w:left w:val="nil"/>
              <w:bottom w:val="nil"/>
              <w:right w:val="nil"/>
            </w:tcBorders>
            <w:shd w:val="clear" w:color="auto" w:fill="auto"/>
            <w:noWrap/>
            <w:vAlign w:val="bottom"/>
            <w:hideMark/>
          </w:tcPr>
          <w:p w14:paraId="0C0A37FB" w14:textId="77777777" w:rsidR="00717BE8" w:rsidRPr="005049C0" w:rsidRDefault="00717BE8" w:rsidP="00717BE8">
            <w:pPr>
              <w:rPr>
                <w:rFonts w:eastAsia="Times New Roman"/>
                <w:sz w:val="20"/>
                <w:szCs w:val="20"/>
                <w:lang w:eastAsia="ru-RU"/>
              </w:rPr>
            </w:pPr>
          </w:p>
        </w:tc>
        <w:tc>
          <w:tcPr>
            <w:tcW w:w="1657" w:type="dxa"/>
            <w:tcBorders>
              <w:top w:val="nil"/>
              <w:left w:val="nil"/>
              <w:bottom w:val="nil"/>
              <w:right w:val="nil"/>
            </w:tcBorders>
            <w:shd w:val="clear" w:color="auto" w:fill="auto"/>
            <w:noWrap/>
            <w:vAlign w:val="bottom"/>
            <w:hideMark/>
          </w:tcPr>
          <w:p w14:paraId="7F12400B" w14:textId="77777777" w:rsidR="00717BE8" w:rsidRPr="005049C0" w:rsidRDefault="00717BE8" w:rsidP="00717BE8">
            <w:pPr>
              <w:rPr>
                <w:rFonts w:eastAsia="Times New Roman"/>
                <w:sz w:val="20"/>
                <w:szCs w:val="20"/>
                <w:lang w:eastAsia="ru-RU"/>
              </w:rPr>
            </w:pPr>
          </w:p>
        </w:tc>
      </w:tr>
      <w:tr w:rsidR="00717BE8" w:rsidRPr="005049C0" w14:paraId="105FD22F" w14:textId="77777777" w:rsidTr="00717BE8">
        <w:trPr>
          <w:trHeight w:val="317"/>
        </w:trPr>
        <w:tc>
          <w:tcPr>
            <w:tcW w:w="6946" w:type="dxa"/>
            <w:tcBorders>
              <w:top w:val="nil"/>
              <w:left w:val="nil"/>
              <w:bottom w:val="nil"/>
              <w:right w:val="nil"/>
            </w:tcBorders>
            <w:shd w:val="clear" w:color="auto" w:fill="auto"/>
            <w:vAlign w:val="center"/>
            <w:hideMark/>
          </w:tcPr>
          <w:p w14:paraId="18829C97" w14:textId="53F78316" w:rsidR="00717BE8" w:rsidRPr="005049C0" w:rsidRDefault="00540F5F" w:rsidP="00717BE8">
            <w:pPr>
              <w:rPr>
                <w:rFonts w:eastAsia="Times New Roman"/>
                <w:b/>
                <w:bCs/>
                <w:sz w:val="20"/>
                <w:szCs w:val="20"/>
                <w:lang w:val="en-US" w:eastAsia="ru-RU"/>
              </w:rPr>
            </w:pPr>
            <w:r w:rsidRPr="005049C0">
              <w:rPr>
                <w:rFonts w:eastAsia="Times New Roman"/>
                <w:b/>
                <w:bCs/>
                <w:sz w:val="20"/>
                <w:szCs w:val="20"/>
                <w:lang w:val="en-US" w:eastAsia="ru-RU"/>
              </w:rPr>
              <w:t>Assets of segments</w:t>
            </w:r>
          </w:p>
        </w:tc>
        <w:tc>
          <w:tcPr>
            <w:tcW w:w="2701" w:type="dxa"/>
            <w:tcBorders>
              <w:top w:val="nil"/>
              <w:left w:val="nil"/>
              <w:bottom w:val="double" w:sz="6" w:space="0" w:color="auto"/>
              <w:right w:val="nil"/>
            </w:tcBorders>
            <w:shd w:val="clear" w:color="auto" w:fill="auto"/>
            <w:vAlign w:val="center"/>
            <w:hideMark/>
          </w:tcPr>
          <w:p w14:paraId="65BE0E6A"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76 943 664 </w:t>
            </w:r>
          </w:p>
        </w:tc>
        <w:tc>
          <w:tcPr>
            <w:tcW w:w="350" w:type="dxa"/>
            <w:tcBorders>
              <w:top w:val="nil"/>
              <w:left w:val="nil"/>
              <w:right w:val="nil"/>
            </w:tcBorders>
            <w:shd w:val="clear" w:color="auto" w:fill="auto"/>
            <w:vAlign w:val="center"/>
            <w:hideMark/>
          </w:tcPr>
          <w:p w14:paraId="473BF63D"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w:t>
            </w:r>
          </w:p>
        </w:tc>
        <w:tc>
          <w:tcPr>
            <w:tcW w:w="2658" w:type="dxa"/>
            <w:tcBorders>
              <w:top w:val="nil"/>
              <w:left w:val="nil"/>
              <w:bottom w:val="double" w:sz="6" w:space="0" w:color="auto"/>
              <w:right w:val="nil"/>
            </w:tcBorders>
            <w:shd w:val="clear" w:color="auto" w:fill="auto"/>
            <w:vAlign w:val="center"/>
            <w:hideMark/>
          </w:tcPr>
          <w:p w14:paraId="6262540E"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73 792 </w:t>
            </w:r>
          </w:p>
        </w:tc>
        <w:tc>
          <w:tcPr>
            <w:tcW w:w="547" w:type="dxa"/>
            <w:tcBorders>
              <w:top w:val="nil"/>
              <w:left w:val="nil"/>
              <w:right w:val="nil"/>
            </w:tcBorders>
            <w:shd w:val="clear" w:color="auto" w:fill="auto"/>
            <w:noWrap/>
            <w:vAlign w:val="bottom"/>
            <w:hideMark/>
          </w:tcPr>
          <w:p w14:paraId="713F8B61" w14:textId="77777777" w:rsidR="00717BE8" w:rsidRPr="005049C0" w:rsidRDefault="00717BE8" w:rsidP="00717BE8">
            <w:pPr>
              <w:jc w:val="right"/>
              <w:rPr>
                <w:rFonts w:eastAsia="Times New Roman"/>
                <w:b/>
                <w:bCs/>
                <w:sz w:val="20"/>
                <w:szCs w:val="20"/>
                <w:lang w:eastAsia="ru-RU"/>
              </w:rPr>
            </w:pPr>
          </w:p>
        </w:tc>
        <w:tc>
          <w:tcPr>
            <w:tcW w:w="1657" w:type="dxa"/>
            <w:tcBorders>
              <w:top w:val="nil"/>
              <w:left w:val="nil"/>
              <w:bottom w:val="double" w:sz="6" w:space="0" w:color="auto"/>
              <w:right w:val="nil"/>
            </w:tcBorders>
            <w:shd w:val="clear" w:color="auto" w:fill="auto"/>
            <w:vAlign w:val="center"/>
            <w:hideMark/>
          </w:tcPr>
          <w:p w14:paraId="2DD2F077"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77 017 456 </w:t>
            </w:r>
          </w:p>
        </w:tc>
      </w:tr>
      <w:tr w:rsidR="00717BE8" w:rsidRPr="005049C0" w14:paraId="441BD92F" w14:textId="77777777" w:rsidTr="00717BE8">
        <w:trPr>
          <w:trHeight w:val="317"/>
        </w:trPr>
        <w:tc>
          <w:tcPr>
            <w:tcW w:w="6946" w:type="dxa"/>
            <w:tcBorders>
              <w:top w:val="nil"/>
              <w:left w:val="nil"/>
              <w:bottom w:val="nil"/>
              <w:right w:val="nil"/>
            </w:tcBorders>
            <w:shd w:val="clear" w:color="auto" w:fill="auto"/>
            <w:vAlign w:val="center"/>
            <w:hideMark/>
          </w:tcPr>
          <w:p w14:paraId="470F1D74" w14:textId="0A134A08" w:rsidR="00717BE8" w:rsidRPr="005049C0" w:rsidRDefault="00540F5F" w:rsidP="00717BE8">
            <w:pPr>
              <w:rPr>
                <w:rFonts w:eastAsia="Times New Roman"/>
                <w:sz w:val="20"/>
                <w:szCs w:val="20"/>
                <w:lang w:val="en-US" w:eastAsia="ru-RU"/>
              </w:rPr>
            </w:pPr>
            <w:r w:rsidRPr="005049C0">
              <w:rPr>
                <w:rFonts w:eastAsia="Times New Roman"/>
                <w:sz w:val="20"/>
                <w:szCs w:val="20"/>
                <w:lang w:val="en-US" w:eastAsia="ru-RU"/>
              </w:rPr>
              <w:t>Including fixed assets and construction in progress</w:t>
            </w:r>
          </w:p>
        </w:tc>
        <w:tc>
          <w:tcPr>
            <w:tcW w:w="2701" w:type="dxa"/>
            <w:tcBorders>
              <w:top w:val="nil"/>
              <w:left w:val="nil"/>
              <w:bottom w:val="nil"/>
              <w:right w:val="nil"/>
            </w:tcBorders>
            <w:shd w:val="clear" w:color="auto" w:fill="auto"/>
            <w:vAlign w:val="center"/>
            <w:hideMark/>
          </w:tcPr>
          <w:p w14:paraId="29E9D6D0"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val="en-US" w:eastAsia="ru-RU"/>
              </w:rPr>
              <w:t xml:space="preserve">                             </w:t>
            </w:r>
            <w:r w:rsidRPr="005049C0">
              <w:rPr>
                <w:rFonts w:eastAsia="Times New Roman"/>
                <w:sz w:val="20"/>
                <w:szCs w:val="20"/>
                <w:lang w:eastAsia="ru-RU"/>
              </w:rPr>
              <w:t xml:space="preserve">62 296 281 </w:t>
            </w:r>
          </w:p>
        </w:tc>
        <w:tc>
          <w:tcPr>
            <w:tcW w:w="350" w:type="dxa"/>
            <w:tcBorders>
              <w:left w:val="nil"/>
              <w:right w:val="nil"/>
            </w:tcBorders>
            <w:shd w:val="clear" w:color="auto" w:fill="auto"/>
            <w:vAlign w:val="center"/>
            <w:hideMark/>
          </w:tcPr>
          <w:p w14:paraId="0AE2C414" w14:textId="77777777" w:rsidR="00717BE8" w:rsidRPr="005049C0" w:rsidRDefault="00717BE8" w:rsidP="00717BE8">
            <w:pPr>
              <w:jc w:val="right"/>
              <w:rPr>
                <w:rFonts w:eastAsia="Times New Roman"/>
                <w:sz w:val="20"/>
                <w:szCs w:val="20"/>
                <w:lang w:eastAsia="ru-RU"/>
              </w:rPr>
            </w:pPr>
          </w:p>
        </w:tc>
        <w:tc>
          <w:tcPr>
            <w:tcW w:w="2658" w:type="dxa"/>
            <w:tcBorders>
              <w:top w:val="nil"/>
              <w:left w:val="nil"/>
              <w:bottom w:val="nil"/>
              <w:right w:val="nil"/>
            </w:tcBorders>
            <w:shd w:val="clear" w:color="auto" w:fill="auto"/>
            <w:vAlign w:val="center"/>
            <w:hideMark/>
          </w:tcPr>
          <w:p w14:paraId="3888F6ED"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29 576 </w:t>
            </w:r>
          </w:p>
        </w:tc>
        <w:tc>
          <w:tcPr>
            <w:tcW w:w="547" w:type="dxa"/>
            <w:tcBorders>
              <w:top w:val="nil"/>
              <w:left w:val="nil"/>
              <w:right w:val="nil"/>
            </w:tcBorders>
            <w:shd w:val="clear" w:color="auto" w:fill="auto"/>
            <w:noWrap/>
            <w:vAlign w:val="bottom"/>
            <w:hideMark/>
          </w:tcPr>
          <w:p w14:paraId="7975BCC2" w14:textId="77777777" w:rsidR="00717BE8" w:rsidRPr="005049C0" w:rsidRDefault="00717BE8" w:rsidP="00717BE8">
            <w:pPr>
              <w:jc w:val="right"/>
              <w:rPr>
                <w:rFonts w:eastAsia="Times New Roman"/>
                <w:sz w:val="20"/>
                <w:szCs w:val="20"/>
                <w:lang w:eastAsia="ru-RU"/>
              </w:rPr>
            </w:pPr>
          </w:p>
        </w:tc>
        <w:tc>
          <w:tcPr>
            <w:tcW w:w="1657" w:type="dxa"/>
            <w:tcBorders>
              <w:top w:val="nil"/>
              <w:left w:val="nil"/>
              <w:bottom w:val="nil"/>
              <w:right w:val="nil"/>
            </w:tcBorders>
            <w:shd w:val="clear" w:color="auto" w:fill="auto"/>
            <w:vAlign w:val="center"/>
            <w:hideMark/>
          </w:tcPr>
          <w:p w14:paraId="34D75670"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62 325 857 </w:t>
            </w:r>
          </w:p>
        </w:tc>
      </w:tr>
      <w:tr w:rsidR="00717BE8" w:rsidRPr="005049C0" w14:paraId="37A3E663" w14:textId="77777777" w:rsidTr="00717BE8">
        <w:trPr>
          <w:trHeight w:val="317"/>
        </w:trPr>
        <w:tc>
          <w:tcPr>
            <w:tcW w:w="6946" w:type="dxa"/>
            <w:tcBorders>
              <w:top w:val="nil"/>
              <w:left w:val="nil"/>
              <w:bottom w:val="nil"/>
              <w:right w:val="nil"/>
            </w:tcBorders>
            <w:shd w:val="clear" w:color="auto" w:fill="auto"/>
            <w:vAlign w:val="center"/>
            <w:hideMark/>
          </w:tcPr>
          <w:p w14:paraId="7B67B963" w14:textId="5C4CA6AF" w:rsidR="00717BE8" w:rsidRPr="005049C0" w:rsidRDefault="00540F5F" w:rsidP="00717BE8">
            <w:pPr>
              <w:rPr>
                <w:rFonts w:eastAsia="Times New Roman"/>
                <w:sz w:val="20"/>
                <w:szCs w:val="20"/>
                <w:lang w:val="en-US" w:eastAsia="ru-RU"/>
              </w:rPr>
            </w:pPr>
            <w:r w:rsidRPr="005049C0">
              <w:rPr>
                <w:rFonts w:eastAsia="Times New Roman"/>
                <w:sz w:val="20"/>
                <w:szCs w:val="20"/>
                <w:lang w:val="en-US" w:eastAsia="ru-RU"/>
              </w:rPr>
              <w:t>Capital investment</w:t>
            </w:r>
          </w:p>
        </w:tc>
        <w:tc>
          <w:tcPr>
            <w:tcW w:w="2701" w:type="dxa"/>
            <w:tcBorders>
              <w:top w:val="single" w:sz="4" w:space="0" w:color="auto"/>
              <w:left w:val="nil"/>
              <w:bottom w:val="double" w:sz="6" w:space="0" w:color="auto"/>
              <w:right w:val="nil"/>
            </w:tcBorders>
            <w:shd w:val="clear" w:color="auto" w:fill="auto"/>
            <w:vAlign w:val="center"/>
            <w:hideMark/>
          </w:tcPr>
          <w:p w14:paraId="553FF895"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806 450 </w:t>
            </w:r>
          </w:p>
        </w:tc>
        <w:tc>
          <w:tcPr>
            <w:tcW w:w="350" w:type="dxa"/>
            <w:tcBorders>
              <w:left w:val="nil"/>
              <w:right w:val="nil"/>
            </w:tcBorders>
            <w:shd w:val="clear" w:color="auto" w:fill="auto"/>
            <w:vAlign w:val="center"/>
            <w:hideMark/>
          </w:tcPr>
          <w:p w14:paraId="12306272"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w:t>
            </w:r>
          </w:p>
        </w:tc>
        <w:tc>
          <w:tcPr>
            <w:tcW w:w="2658" w:type="dxa"/>
            <w:tcBorders>
              <w:top w:val="single" w:sz="4" w:space="0" w:color="auto"/>
              <w:left w:val="nil"/>
              <w:bottom w:val="double" w:sz="6" w:space="0" w:color="auto"/>
              <w:right w:val="nil"/>
            </w:tcBorders>
            <w:shd w:val="clear" w:color="auto" w:fill="auto"/>
            <w:vAlign w:val="center"/>
            <w:hideMark/>
          </w:tcPr>
          <w:p w14:paraId="653D5B9F" w14:textId="77777777" w:rsidR="00717BE8" w:rsidRPr="005049C0" w:rsidRDefault="00717BE8" w:rsidP="00717BE8">
            <w:pPr>
              <w:jc w:val="right"/>
              <w:rPr>
                <w:rFonts w:eastAsia="Times New Roman"/>
                <w:sz w:val="20"/>
                <w:szCs w:val="20"/>
                <w:lang w:eastAsia="ru-RU"/>
              </w:rPr>
            </w:pPr>
            <w:r w:rsidRPr="005049C0">
              <w:rPr>
                <w:rFonts w:eastAsia="Times New Roman"/>
                <w:sz w:val="20"/>
                <w:szCs w:val="20"/>
                <w:lang w:eastAsia="ru-RU"/>
              </w:rPr>
              <w:t xml:space="preserve">                                    140 </w:t>
            </w:r>
          </w:p>
        </w:tc>
        <w:tc>
          <w:tcPr>
            <w:tcW w:w="547" w:type="dxa"/>
            <w:tcBorders>
              <w:left w:val="nil"/>
              <w:right w:val="nil"/>
            </w:tcBorders>
            <w:shd w:val="clear" w:color="auto" w:fill="auto"/>
            <w:noWrap/>
            <w:vAlign w:val="bottom"/>
            <w:hideMark/>
          </w:tcPr>
          <w:p w14:paraId="7DF0C30B" w14:textId="77777777" w:rsidR="00717BE8" w:rsidRPr="005049C0" w:rsidRDefault="00717BE8" w:rsidP="00717BE8">
            <w:pPr>
              <w:rPr>
                <w:rFonts w:eastAsia="Times New Roman"/>
                <w:sz w:val="20"/>
                <w:szCs w:val="20"/>
                <w:lang w:eastAsia="ru-RU"/>
              </w:rPr>
            </w:pPr>
            <w:r w:rsidRPr="005049C0">
              <w:rPr>
                <w:rFonts w:eastAsia="Times New Roman"/>
                <w:sz w:val="20"/>
                <w:szCs w:val="20"/>
                <w:lang w:eastAsia="ru-RU"/>
              </w:rPr>
              <w:t> </w:t>
            </w:r>
          </w:p>
        </w:tc>
        <w:tc>
          <w:tcPr>
            <w:tcW w:w="1657" w:type="dxa"/>
            <w:tcBorders>
              <w:top w:val="single" w:sz="4" w:space="0" w:color="auto"/>
              <w:left w:val="nil"/>
              <w:bottom w:val="double" w:sz="6" w:space="0" w:color="auto"/>
              <w:right w:val="nil"/>
            </w:tcBorders>
            <w:shd w:val="clear" w:color="auto" w:fill="auto"/>
            <w:vAlign w:val="center"/>
            <w:hideMark/>
          </w:tcPr>
          <w:p w14:paraId="1877667F" w14:textId="77777777" w:rsidR="00717BE8" w:rsidRPr="005049C0" w:rsidRDefault="00717BE8" w:rsidP="00717BE8">
            <w:pPr>
              <w:jc w:val="right"/>
              <w:rPr>
                <w:rFonts w:eastAsia="Times New Roman"/>
                <w:b/>
                <w:sz w:val="20"/>
                <w:szCs w:val="20"/>
                <w:lang w:eastAsia="ru-RU"/>
              </w:rPr>
            </w:pPr>
            <w:r w:rsidRPr="005049C0">
              <w:rPr>
                <w:rFonts w:eastAsia="Times New Roman"/>
                <w:b/>
                <w:sz w:val="20"/>
                <w:szCs w:val="20"/>
                <w:lang w:eastAsia="ru-RU"/>
              </w:rPr>
              <w:t xml:space="preserve">            806 590 </w:t>
            </w:r>
          </w:p>
        </w:tc>
      </w:tr>
      <w:tr w:rsidR="00717BE8" w:rsidRPr="005049C0" w14:paraId="009A8CC3" w14:textId="77777777" w:rsidTr="00717BE8">
        <w:trPr>
          <w:trHeight w:val="332"/>
        </w:trPr>
        <w:tc>
          <w:tcPr>
            <w:tcW w:w="6946" w:type="dxa"/>
            <w:tcBorders>
              <w:top w:val="nil"/>
              <w:left w:val="nil"/>
              <w:bottom w:val="nil"/>
              <w:right w:val="nil"/>
            </w:tcBorders>
            <w:shd w:val="clear" w:color="auto" w:fill="auto"/>
            <w:vAlign w:val="center"/>
            <w:hideMark/>
          </w:tcPr>
          <w:p w14:paraId="25CA2C0C" w14:textId="49523CE8" w:rsidR="00717BE8" w:rsidRPr="005049C0" w:rsidRDefault="00540F5F" w:rsidP="00717BE8">
            <w:pPr>
              <w:rPr>
                <w:rFonts w:eastAsia="Times New Roman"/>
                <w:b/>
                <w:bCs/>
                <w:sz w:val="20"/>
                <w:szCs w:val="20"/>
                <w:lang w:val="en-US" w:eastAsia="ru-RU"/>
              </w:rPr>
            </w:pPr>
            <w:r w:rsidRPr="005049C0">
              <w:rPr>
                <w:rFonts w:eastAsia="Times New Roman"/>
                <w:b/>
                <w:bCs/>
                <w:sz w:val="20"/>
                <w:szCs w:val="20"/>
                <w:lang w:val="en-US" w:eastAsia="ru-RU"/>
              </w:rPr>
              <w:t>Liabilities of segments</w:t>
            </w:r>
          </w:p>
        </w:tc>
        <w:tc>
          <w:tcPr>
            <w:tcW w:w="2701" w:type="dxa"/>
            <w:tcBorders>
              <w:top w:val="nil"/>
              <w:left w:val="nil"/>
              <w:bottom w:val="double" w:sz="6" w:space="0" w:color="auto"/>
              <w:right w:val="nil"/>
            </w:tcBorders>
            <w:shd w:val="clear" w:color="auto" w:fill="auto"/>
            <w:vAlign w:val="center"/>
            <w:hideMark/>
          </w:tcPr>
          <w:p w14:paraId="58089828"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41 789 102 </w:t>
            </w:r>
          </w:p>
        </w:tc>
        <w:tc>
          <w:tcPr>
            <w:tcW w:w="350" w:type="dxa"/>
            <w:tcBorders>
              <w:left w:val="nil"/>
              <w:right w:val="nil"/>
            </w:tcBorders>
            <w:shd w:val="clear" w:color="auto" w:fill="auto"/>
            <w:vAlign w:val="center"/>
            <w:hideMark/>
          </w:tcPr>
          <w:p w14:paraId="5CC22187"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w:t>
            </w:r>
          </w:p>
        </w:tc>
        <w:tc>
          <w:tcPr>
            <w:tcW w:w="2658" w:type="dxa"/>
            <w:tcBorders>
              <w:top w:val="nil"/>
              <w:left w:val="nil"/>
              <w:bottom w:val="double" w:sz="6" w:space="0" w:color="auto"/>
              <w:right w:val="nil"/>
            </w:tcBorders>
            <w:shd w:val="clear" w:color="auto" w:fill="auto"/>
            <w:vAlign w:val="center"/>
            <w:hideMark/>
          </w:tcPr>
          <w:p w14:paraId="1E8D2092"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31 225 </w:t>
            </w:r>
          </w:p>
        </w:tc>
        <w:tc>
          <w:tcPr>
            <w:tcW w:w="547" w:type="dxa"/>
            <w:tcBorders>
              <w:left w:val="nil"/>
              <w:bottom w:val="nil"/>
              <w:right w:val="nil"/>
            </w:tcBorders>
            <w:shd w:val="clear" w:color="auto" w:fill="auto"/>
            <w:noWrap/>
            <w:vAlign w:val="bottom"/>
            <w:hideMark/>
          </w:tcPr>
          <w:p w14:paraId="2727436D" w14:textId="77777777" w:rsidR="00717BE8" w:rsidRPr="005049C0" w:rsidRDefault="00717BE8" w:rsidP="00717BE8">
            <w:pPr>
              <w:jc w:val="right"/>
              <w:rPr>
                <w:rFonts w:eastAsia="Times New Roman"/>
                <w:b/>
                <w:bCs/>
                <w:sz w:val="20"/>
                <w:szCs w:val="20"/>
                <w:lang w:eastAsia="ru-RU"/>
              </w:rPr>
            </w:pPr>
          </w:p>
        </w:tc>
        <w:tc>
          <w:tcPr>
            <w:tcW w:w="1657" w:type="dxa"/>
            <w:tcBorders>
              <w:top w:val="nil"/>
              <w:left w:val="nil"/>
              <w:bottom w:val="double" w:sz="6" w:space="0" w:color="auto"/>
              <w:right w:val="nil"/>
            </w:tcBorders>
            <w:shd w:val="clear" w:color="auto" w:fill="auto"/>
            <w:vAlign w:val="center"/>
            <w:hideMark/>
          </w:tcPr>
          <w:p w14:paraId="285283E4" w14:textId="77777777" w:rsidR="00717BE8" w:rsidRPr="005049C0" w:rsidRDefault="00717BE8" w:rsidP="00717BE8">
            <w:pPr>
              <w:jc w:val="right"/>
              <w:rPr>
                <w:rFonts w:eastAsia="Times New Roman"/>
                <w:b/>
                <w:bCs/>
                <w:sz w:val="20"/>
                <w:szCs w:val="20"/>
                <w:lang w:eastAsia="ru-RU"/>
              </w:rPr>
            </w:pPr>
            <w:r w:rsidRPr="005049C0">
              <w:rPr>
                <w:rFonts w:eastAsia="Times New Roman"/>
                <w:b/>
                <w:bCs/>
                <w:sz w:val="20"/>
                <w:szCs w:val="20"/>
                <w:lang w:eastAsia="ru-RU"/>
              </w:rPr>
              <w:t xml:space="preserve">       41 820 327 </w:t>
            </w:r>
          </w:p>
        </w:tc>
      </w:tr>
    </w:tbl>
    <w:p w14:paraId="02C48847" w14:textId="1AA653E9" w:rsidR="00717BE8" w:rsidRPr="005049C0" w:rsidRDefault="00717BE8" w:rsidP="00FC755B">
      <w:pPr>
        <w:tabs>
          <w:tab w:val="left" w:pos="0"/>
          <w:tab w:val="left" w:pos="426"/>
        </w:tabs>
        <w:spacing w:before="120" w:after="120"/>
        <w:jc w:val="both"/>
        <w:rPr>
          <w:sz w:val="22"/>
        </w:rPr>
      </w:pPr>
    </w:p>
    <w:p w14:paraId="79EDD035" w14:textId="5068A5F5" w:rsidR="00717BE8" w:rsidRPr="005049C0" w:rsidRDefault="00717BE8" w:rsidP="00FC755B">
      <w:pPr>
        <w:tabs>
          <w:tab w:val="left" w:pos="0"/>
          <w:tab w:val="left" w:pos="426"/>
        </w:tabs>
        <w:spacing w:before="120" w:after="120"/>
        <w:jc w:val="both"/>
        <w:rPr>
          <w:sz w:val="22"/>
        </w:rPr>
      </w:pPr>
    </w:p>
    <w:p w14:paraId="59B3959E" w14:textId="032E9287" w:rsidR="00717BE8" w:rsidRPr="005049C0" w:rsidRDefault="00717BE8" w:rsidP="00FC755B">
      <w:pPr>
        <w:tabs>
          <w:tab w:val="left" w:pos="0"/>
          <w:tab w:val="left" w:pos="426"/>
        </w:tabs>
        <w:spacing w:before="120" w:after="120"/>
        <w:jc w:val="both"/>
        <w:rPr>
          <w:sz w:val="22"/>
        </w:rPr>
      </w:pPr>
    </w:p>
    <w:p w14:paraId="2E035901" w14:textId="77777777" w:rsidR="00FC755B" w:rsidRPr="005049C0" w:rsidRDefault="00FC755B" w:rsidP="00385C36">
      <w:pPr>
        <w:pStyle w:val="a8"/>
        <w:widowControl w:val="0"/>
        <w:spacing w:before="120"/>
        <w:rPr>
          <w:b/>
          <w:sz w:val="24"/>
          <w:szCs w:val="24"/>
        </w:rPr>
      </w:pPr>
    </w:p>
    <w:p w14:paraId="472D77AB" w14:textId="77777777" w:rsidR="0003783A" w:rsidRPr="005049C0" w:rsidRDefault="0003783A" w:rsidP="00385C36">
      <w:pPr>
        <w:pStyle w:val="a8"/>
        <w:widowControl w:val="0"/>
        <w:spacing w:before="120"/>
        <w:rPr>
          <w:b/>
          <w:sz w:val="24"/>
          <w:szCs w:val="24"/>
        </w:rPr>
        <w:sectPr w:rsidR="0003783A" w:rsidRPr="005049C0" w:rsidSect="004C752B">
          <w:pgSz w:w="16838" w:h="11906" w:orient="landscape"/>
          <w:pgMar w:top="1701" w:right="709" w:bottom="851" w:left="1134" w:header="709" w:footer="709" w:gutter="0"/>
          <w:cols w:space="708"/>
          <w:docGrid w:linePitch="381"/>
        </w:sectPr>
      </w:pPr>
    </w:p>
    <w:p w14:paraId="16C029D7" w14:textId="137DDDDF" w:rsidR="00C6164B" w:rsidRPr="005049C0" w:rsidRDefault="00615A82" w:rsidP="00615A82">
      <w:pPr>
        <w:rPr>
          <w:b/>
          <w:i/>
          <w:sz w:val="22"/>
          <w:lang w:val="en-US"/>
        </w:rPr>
      </w:pPr>
      <w:bookmarkStart w:id="43" w:name="_Toc496524514"/>
      <w:r w:rsidRPr="005049C0">
        <w:rPr>
          <w:b/>
          <w:i/>
          <w:sz w:val="22"/>
          <w:lang w:val="en-US"/>
        </w:rPr>
        <w:lastRenderedPageBreak/>
        <w:t xml:space="preserve">(b) </w:t>
      </w:r>
      <w:bookmarkEnd w:id="43"/>
      <w:r w:rsidRPr="005049C0">
        <w:rPr>
          <w:b/>
          <w:i/>
          <w:sz w:val="22"/>
          <w:lang w:val="en-US"/>
        </w:rPr>
        <w:t>Reconciliation of key figures of Group’s segments with the figures in this Consolidated Financial Statements</w:t>
      </w:r>
    </w:p>
    <w:p w14:paraId="1A645256" w14:textId="639A62E0" w:rsidR="002F0D4D" w:rsidRPr="005049C0" w:rsidRDefault="002F0D4D" w:rsidP="002F0D4D">
      <w:pPr>
        <w:pStyle w:val="a6"/>
        <w:tabs>
          <w:tab w:val="left" w:pos="426"/>
        </w:tabs>
        <w:spacing w:before="120" w:after="120"/>
        <w:ind w:left="0"/>
        <w:jc w:val="both"/>
        <w:outlineLvl w:val="1"/>
        <w:rPr>
          <w:b/>
          <w:i/>
          <w:sz w:val="22"/>
          <w:lang w:val="en-US"/>
        </w:rPr>
      </w:pPr>
    </w:p>
    <w:tbl>
      <w:tblPr>
        <w:tblW w:w="9689" w:type="dxa"/>
        <w:tblInd w:w="108" w:type="dxa"/>
        <w:tblLook w:val="04A0" w:firstRow="1" w:lastRow="0" w:firstColumn="1" w:lastColumn="0" w:noHBand="0" w:noVBand="1"/>
      </w:tblPr>
      <w:tblGrid>
        <w:gridCol w:w="5414"/>
        <w:gridCol w:w="2130"/>
        <w:gridCol w:w="240"/>
        <w:gridCol w:w="1905"/>
      </w:tblGrid>
      <w:tr w:rsidR="00DA64F8" w:rsidRPr="005049C0" w14:paraId="197F747E" w14:textId="77777777" w:rsidTr="00DA64F8">
        <w:trPr>
          <w:trHeight w:val="300"/>
        </w:trPr>
        <w:tc>
          <w:tcPr>
            <w:tcW w:w="5414" w:type="dxa"/>
            <w:tcBorders>
              <w:top w:val="nil"/>
              <w:left w:val="nil"/>
              <w:bottom w:val="nil"/>
              <w:right w:val="nil"/>
            </w:tcBorders>
            <w:shd w:val="clear" w:color="auto" w:fill="auto"/>
            <w:noWrap/>
            <w:vAlign w:val="center"/>
            <w:hideMark/>
          </w:tcPr>
          <w:p w14:paraId="227EB7ED" w14:textId="54525FD1" w:rsidR="00DA64F8" w:rsidRPr="005049C0" w:rsidRDefault="00615A82" w:rsidP="00DA64F8">
            <w:pPr>
              <w:rPr>
                <w:rFonts w:eastAsia="Times New Roman"/>
                <w:sz w:val="22"/>
                <w:lang w:eastAsia="ru-RU"/>
              </w:rPr>
            </w:pPr>
            <w:r w:rsidRPr="005049C0">
              <w:rPr>
                <w:rFonts w:eastAsia="Times New Roman"/>
                <w:sz w:val="22"/>
                <w:lang w:val="en-US" w:eastAsia="ru-RU"/>
              </w:rPr>
              <w:t>Reconciliation of segments revenue</w:t>
            </w:r>
            <w:r w:rsidR="00DA64F8" w:rsidRPr="005049C0">
              <w:rPr>
                <w:rFonts w:eastAsia="Times New Roman"/>
                <w:sz w:val="22"/>
                <w:lang w:eastAsia="ru-RU"/>
              </w:rPr>
              <w:t>:</w:t>
            </w:r>
          </w:p>
        </w:tc>
        <w:tc>
          <w:tcPr>
            <w:tcW w:w="2130" w:type="dxa"/>
            <w:tcBorders>
              <w:top w:val="nil"/>
              <w:left w:val="nil"/>
              <w:bottom w:val="nil"/>
              <w:right w:val="nil"/>
            </w:tcBorders>
            <w:shd w:val="clear" w:color="auto" w:fill="auto"/>
            <w:noWrap/>
            <w:vAlign w:val="bottom"/>
            <w:hideMark/>
          </w:tcPr>
          <w:p w14:paraId="7262D1AA" w14:textId="77777777" w:rsidR="00DA64F8" w:rsidRPr="005049C0" w:rsidRDefault="00DA64F8" w:rsidP="00DA64F8">
            <w:pPr>
              <w:rPr>
                <w:rFonts w:eastAsia="Times New Roman"/>
                <w:sz w:val="22"/>
                <w:lang w:eastAsia="ru-RU"/>
              </w:rPr>
            </w:pPr>
          </w:p>
        </w:tc>
        <w:tc>
          <w:tcPr>
            <w:tcW w:w="240" w:type="dxa"/>
            <w:tcBorders>
              <w:top w:val="nil"/>
              <w:left w:val="nil"/>
              <w:bottom w:val="nil"/>
              <w:right w:val="nil"/>
            </w:tcBorders>
            <w:shd w:val="clear" w:color="auto" w:fill="auto"/>
            <w:noWrap/>
            <w:vAlign w:val="bottom"/>
            <w:hideMark/>
          </w:tcPr>
          <w:p w14:paraId="54126D67" w14:textId="77777777" w:rsidR="00DA64F8" w:rsidRPr="005049C0" w:rsidRDefault="00DA64F8" w:rsidP="00DA64F8">
            <w:pPr>
              <w:rPr>
                <w:rFonts w:eastAsia="Times New Roman"/>
                <w:sz w:val="20"/>
                <w:szCs w:val="20"/>
                <w:lang w:eastAsia="ru-RU"/>
              </w:rPr>
            </w:pPr>
          </w:p>
        </w:tc>
        <w:tc>
          <w:tcPr>
            <w:tcW w:w="1905" w:type="dxa"/>
            <w:tcBorders>
              <w:top w:val="nil"/>
              <w:left w:val="nil"/>
              <w:bottom w:val="nil"/>
              <w:right w:val="nil"/>
            </w:tcBorders>
            <w:shd w:val="clear" w:color="auto" w:fill="auto"/>
            <w:noWrap/>
            <w:vAlign w:val="bottom"/>
            <w:hideMark/>
          </w:tcPr>
          <w:p w14:paraId="61FBF1FD" w14:textId="77777777" w:rsidR="00DA64F8" w:rsidRPr="005049C0" w:rsidRDefault="00DA64F8" w:rsidP="00DA64F8">
            <w:pPr>
              <w:rPr>
                <w:rFonts w:eastAsia="Times New Roman"/>
                <w:sz w:val="20"/>
                <w:szCs w:val="20"/>
                <w:lang w:eastAsia="ru-RU"/>
              </w:rPr>
            </w:pPr>
          </w:p>
        </w:tc>
      </w:tr>
      <w:tr w:rsidR="00DA64F8" w:rsidRPr="005049C0" w14:paraId="00314013" w14:textId="77777777" w:rsidTr="00DA64F8">
        <w:trPr>
          <w:trHeight w:val="507"/>
        </w:trPr>
        <w:tc>
          <w:tcPr>
            <w:tcW w:w="5414" w:type="dxa"/>
            <w:vMerge w:val="restart"/>
            <w:tcBorders>
              <w:top w:val="nil"/>
              <w:left w:val="nil"/>
              <w:bottom w:val="nil"/>
              <w:right w:val="nil"/>
            </w:tcBorders>
            <w:shd w:val="clear" w:color="auto" w:fill="auto"/>
            <w:vAlign w:val="center"/>
            <w:hideMark/>
          </w:tcPr>
          <w:p w14:paraId="49A4C9BC" w14:textId="77777777" w:rsidR="00DA64F8" w:rsidRPr="005049C0" w:rsidRDefault="00DA64F8" w:rsidP="00DA64F8">
            <w:pPr>
              <w:rPr>
                <w:rFonts w:eastAsia="Times New Roman"/>
                <w:sz w:val="20"/>
                <w:szCs w:val="20"/>
                <w:lang w:eastAsia="ru-RU"/>
              </w:rPr>
            </w:pPr>
          </w:p>
        </w:tc>
        <w:tc>
          <w:tcPr>
            <w:tcW w:w="4275" w:type="dxa"/>
            <w:gridSpan w:val="3"/>
            <w:vMerge w:val="restart"/>
            <w:tcBorders>
              <w:top w:val="nil"/>
              <w:left w:val="nil"/>
              <w:bottom w:val="nil"/>
              <w:right w:val="nil"/>
            </w:tcBorders>
            <w:shd w:val="clear" w:color="auto" w:fill="auto"/>
            <w:vAlign w:val="center"/>
            <w:hideMark/>
          </w:tcPr>
          <w:p w14:paraId="51DC0178" w14:textId="20D330F8" w:rsidR="00DA64F8" w:rsidRPr="005049C0" w:rsidRDefault="00B41237" w:rsidP="00B41237">
            <w:pPr>
              <w:jc w:val="center"/>
              <w:rPr>
                <w:rFonts w:eastAsia="Times New Roman"/>
                <w:b/>
                <w:bCs/>
                <w:sz w:val="20"/>
                <w:szCs w:val="20"/>
                <w:lang w:val="en-US" w:eastAsia="ru-RU"/>
              </w:rPr>
            </w:pPr>
            <w:r w:rsidRPr="005049C0">
              <w:rPr>
                <w:rFonts w:eastAsia="Times New Roman"/>
                <w:b/>
                <w:bCs/>
                <w:sz w:val="20"/>
                <w:szCs w:val="20"/>
                <w:lang w:val="en-US" w:eastAsia="ru-RU"/>
              </w:rPr>
              <w:t>T</w:t>
            </w:r>
            <w:r w:rsidR="00AF6273" w:rsidRPr="005049C0">
              <w:rPr>
                <w:rFonts w:eastAsia="Times New Roman"/>
                <w:b/>
                <w:bCs/>
                <w:sz w:val="20"/>
                <w:szCs w:val="20"/>
                <w:lang w:val="en-US" w:eastAsia="ru-RU"/>
              </w:rPr>
              <w:t xml:space="preserve">hree </w:t>
            </w:r>
            <w:r w:rsidRPr="005049C0">
              <w:rPr>
                <w:rFonts w:eastAsia="Times New Roman"/>
                <w:b/>
                <w:bCs/>
                <w:sz w:val="20"/>
                <w:szCs w:val="20"/>
                <w:lang w:val="en-US" w:eastAsia="ru-RU"/>
              </w:rPr>
              <w:t>M</w:t>
            </w:r>
            <w:r w:rsidR="00AF6273" w:rsidRPr="005049C0">
              <w:rPr>
                <w:rFonts w:eastAsia="Times New Roman"/>
                <w:b/>
                <w:bCs/>
                <w:sz w:val="20"/>
                <w:szCs w:val="20"/>
                <w:lang w:val="en-US" w:eastAsia="ru-RU"/>
              </w:rPr>
              <w:t>onth</w:t>
            </w:r>
            <w:r w:rsidR="004D16C1" w:rsidRPr="005049C0">
              <w:rPr>
                <w:rFonts w:eastAsia="Times New Roman"/>
                <w:b/>
                <w:bCs/>
                <w:sz w:val="20"/>
                <w:szCs w:val="20"/>
                <w:lang w:val="en-US" w:eastAsia="ru-RU"/>
              </w:rPr>
              <w:t>s</w:t>
            </w:r>
            <w:r w:rsidR="00AF6273" w:rsidRPr="005049C0">
              <w:rPr>
                <w:rFonts w:eastAsia="Times New Roman"/>
                <w:b/>
                <w:bCs/>
                <w:sz w:val="20"/>
                <w:szCs w:val="20"/>
                <w:lang w:val="en-US" w:eastAsia="ru-RU"/>
              </w:rPr>
              <w:t xml:space="preserve"> </w:t>
            </w:r>
            <w:r w:rsidRPr="005049C0">
              <w:rPr>
                <w:rFonts w:eastAsia="Times New Roman"/>
                <w:b/>
                <w:bCs/>
                <w:sz w:val="20"/>
                <w:szCs w:val="20"/>
                <w:lang w:val="en-US" w:eastAsia="ru-RU"/>
              </w:rPr>
              <w:t>E</w:t>
            </w:r>
            <w:r w:rsidR="00AF6273" w:rsidRPr="005049C0">
              <w:rPr>
                <w:rFonts w:eastAsia="Times New Roman"/>
                <w:b/>
                <w:bCs/>
                <w:sz w:val="20"/>
                <w:szCs w:val="20"/>
                <w:lang w:val="en-US" w:eastAsia="ru-RU"/>
              </w:rPr>
              <w:t xml:space="preserve">nded March </w:t>
            </w:r>
            <w:r w:rsidR="00DA64F8" w:rsidRPr="005049C0">
              <w:rPr>
                <w:rFonts w:eastAsia="Times New Roman"/>
                <w:b/>
                <w:bCs/>
                <w:sz w:val="20"/>
                <w:szCs w:val="20"/>
                <w:lang w:val="en-US" w:eastAsia="ru-RU"/>
              </w:rPr>
              <w:t>31</w:t>
            </w:r>
            <w:r w:rsidRPr="005049C0">
              <w:rPr>
                <w:rFonts w:eastAsia="Times New Roman"/>
                <w:b/>
                <w:bCs/>
                <w:sz w:val="20"/>
                <w:szCs w:val="20"/>
                <w:lang w:val="en-US" w:eastAsia="ru-RU"/>
              </w:rPr>
              <w:t>,</w:t>
            </w:r>
            <w:r w:rsidR="00DA64F8" w:rsidRPr="005049C0">
              <w:rPr>
                <w:rFonts w:eastAsia="Times New Roman"/>
                <w:b/>
                <w:bCs/>
                <w:sz w:val="20"/>
                <w:szCs w:val="20"/>
                <w:lang w:val="en-US" w:eastAsia="ru-RU"/>
              </w:rPr>
              <w:t xml:space="preserve"> </w:t>
            </w:r>
          </w:p>
        </w:tc>
      </w:tr>
      <w:tr w:rsidR="00DA64F8" w:rsidRPr="005049C0" w14:paraId="64480322" w14:textId="77777777" w:rsidTr="003E150A">
        <w:trPr>
          <w:trHeight w:val="507"/>
        </w:trPr>
        <w:tc>
          <w:tcPr>
            <w:tcW w:w="5414" w:type="dxa"/>
            <w:vMerge/>
            <w:tcBorders>
              <w:top w:val="nil"/>
              <w:left w:val="nil"/>
              <w:bottom w:val="nil"/>
              <w:right w:val="nil"/>
            </w:tcBorders>
            <w:vAlign w:val="center"/>
            <w:hideMark/>
          </w:tcPr>
          <w:p w14:paraId="7C73C675" w14:textId="77777777" w:rsidR="00DA64F8" w:rsidRPr="005049C0" w:rsidRDefault="00DA64F8" w:rsidP="00DA64F8">
            <w:pPr>
              <w:rPr>
                <w:rFonts w:eastAsia="Times New Roman"/>
                <w:sz w:val="20"/>
                <w:szCs w:val="20"/>
                <w:lang w:val="en-US" w:eastAsia="ru-RU"/>
              </w:rPr>
            </w:pPr>
          </w:p>
        </w:tc>
        <w:tc>
          <w:tcPr>
            <w:tcW w:w="4275" w:type="dxa"/>
            <w:gridSpan w:val="3"/>
            <w:vMerge/>
            <w:tcBorders>
              <w:top w:val="nil"/>
              <w:left w:val="nil"/>
              <w:bottom w:val="nil"/>
              <w:right w:val="nil"/>
            </w:tcBorders>
            <w:vAlign w:val="center"/>
            <w:hideMark/>
          </w:tcPr>
          <w:p w14:paraId="00916122" w14:textId="77777777" w:rsidR="00DA64F8" w:rsidRPr="005049C0" w:rsidRDefault="00DA64F8" w:rsidP="00DA64F8">
            <w:pPr>
              <w:rPr>
                <w:rFonts w:eastAsia="Times New Roman"/>
                <w:b/>
                <w:bCs/>
                <w:sz w:val="20"/>
                <w:szCs w:val="20"/>
                <w:lang w:val="en-US" w:eastAsia="ru-RU"/>
              </w:rPr>
            </w:pPr>
          </w:p>
        </w:tc>
      </w:tr>
      <w:tr w:rsidR="00DA64F8" w:rsidRPr="005049C0" w14:paraId="68DFE367" w14:textId="77777777" w:rsidTr="00DA64F8">
        <w:trPr>
          <w:trHeight w:val="315"/>
        </w:trPr>
        <w:tc>
          <w:tcPr>
            <w:tcW w:w="5414" w:type="dxa"/>
            <w:tcBorders>
              <w:top w:val="nil"/>
              <w:left w:val="nil"/>
              <w:bottom w:val="nil"/>
              <w:right w:val="nil"/>
            </w:tcBorders>
            <w:shd w:val="clear" w:color="auto" w:fill="auto"/>
            <w:vAlign w:val="center"/>
            <w:hideMark/>
          </w:tcPr>
          <w:p w14:paraId="39AD0885" w14:textId="77777777" w:rsidR="00DA64F8" w:rsidRPr="005049C0" w:rsidRDefault="00DA64F8" w:rsidP="00DA64F8">
            <w:pPr>
              <w:jc w:val="center"/>
              <w:rPr>
                <w:rFonts w:eastAsia="Times New Roman"/>
                <w:b/>
                <w:bCs/>
                <w:sz w:val="20"/>
                <w:szCs w:val="20"/>
                <w:lang w:val="en-US" w:eastAsia="ru-RU"/>
              </w:rPr>
            </w:pPr>
          </w:p>
        </w:tc>
        <w:tc>
          <w:tcPr>
            <w:tcW w:w="2130" w:type="dxa"/>
            <w:tcBorders>
              <w:top w:val="nil"/>
              <w:left w:val="nil"/>
              <w:bottom w:val="nil"/>
              <w:right w:val="nil"/>
            </w:tcBorders>
            <w:shd w:val="clear" w:color="auto" w:fill="auto"/>
            <w:vAlign w:val="center"/>
            <w:hideMark/>
          </w:tcPr>
          <w:p w14:paraId="3E2C9B1A" w14:textId="38DDCEE0" w:rsidR="00DA64F8" w:rsidRPr="005049C0" w:rsidRDefault="00DA64F8" w:rsidP="00AF6273">
            <w:pPr>
              <w:jc w:val="center"/>
              <w:rPr>
                <w:rFonts w:eastAsia="Times New Roman"/>
                <w:b/>
                <w:bCs/>
                <w:sz w:val="20"/>
                <w:szCs w:val="20"/>
                <w:lang w:eastAsia="ru-RU"/>
              </w:rPr>
            </w:pPr>
            <w:r w:rsidRPr="005049C0">
              <w:rPr>
                <w:rFonts w:eastAsia="Times New Roman"/>
                <w:b/>
                <w:bCs/>
                <w:sz w:val="20"/>
                <w:szCs w:val="20"/>
                <w:lang w:eastAsia="ru-RU"/>
              </w:rPr>
              <w:t xml:space="preserve">2020 </w:t>
            </w:r>
          </w:p>
        </w:tc>
        <w:tc>
          <w:tcPr>
            <w:tcW w:w="240" w:type="dxa"/>
            <w:tcBorders>
              <w:top w:val="nil"/>
              <w:left w:val="nil"/>
              <w:bottom w:val="nil"/>
              <w:right w:val="nil"/>
            </w:tcBorders>
            <w:shd w:val="clear" w:color="auto" w:fill="auto"/>
            <w:vAlign w:val="center"/>
            <w:hideMark/>
          </w:tcPr>
          <w:p w14:paraId="5047048B" w14:textId="77777777" w:rsidR="00DA64F8" w:rsidRPr="005049C0" w:rsidRDefault="00DA64F8" w:rsidP="003E150A">
            <w:pPr>
              <w:jc w:val="center"/>
              <w:rPr>
                <w:rFonts w:eastAsia="Times New Roman"/>
                <w:b/>
                <w:bCs/>
                <w:sz w:val="20"/>
                <w:szCs w:val="20"/>
                <w:lang w:eastAsia="ru-RU"/>
              </w:rPr>
            </w:pPr>
          </w:p>
        </w:tc>
        <w:tc>
          <w:tcPr>
            <w:tcW w:w="1905" w:type="dxa"/>
            <w:tcBorders>
              <w:top w:val="nil"/>
              <w:left w:val="nil"/>
              <w:bottom w:val="nil"/>
              <w:right w:val="nil"/>
            </w:tcBorders>
            <w:shd w:val="clear" w:color="auto" w:fill="auto"/>
            <w:vAlign w:val="center"/>
            <w:hideMark/>
          </w:tcPr>
          <w:p w14:paraId="4F862901" w14:textId="30564C4E" w:rsidR="00DA64F8" w:rsidRPr="005049C0" w:rsidRDefault="00DA64F8" w:rsidP="00AF6273">
            <w:pPr>
              <w:jc w:val="center"/>
              <w:rPr>
                <w:rFonts w:eastAsia="Times New Roman"/>
                <w:b/>
                <w:bCs/>
                <w:sz w:val="20"/>
                <w:szCs w:val="20"/>
                <w:lang w:eastAsia="ru-RU"/>
              </w:rPr>
            </w:pPr>
            <w:r w:rsidRPr="005049C0">
              <w:rPr>
                <w:rFonts w:eastAsia="Times New Roman"/>
                <w:b/>
                <w:bCs/>
                <w:sz w:val="20"/>
                <w:szCs w:val="20"/>
                <w:lang w:eastAsia="ru-RU"/>
              </w:rPr>
              <w:t xml:space="preserve">2019 </w:t>
            </w:r>
          </w:p>
        </w:tc>
      </w:tr>
      <w:tr w:rsidR="00DA64F8" w:rsidRPr="005049C0" w14:paraId="02FD7A49" w14:textId="77777777" w:rsidTr="003E150A">
        <w:trPr>
          <w:trHeight w:val="300"/>
        </w:trPr>
        <w:tc>
          <w:tcPr>
            <w:tcW w:w="5414" w:type="dxa"/>
            <w:tcBorders>
              <w:top w:val="nil"/>
              <w:left w:val="nil"/>
              <w:bottom w:val="nil"/>
              <w:right w:val="nil"/>
            </w:tcBorders>
            <w:shd w:val="clear" w:color="auto" w:fill="auto"/>
            <w:vAlign w:val="center"/>
            <w:hideMark/>
          </w:tcPr>
          <w:p w14:paraId="7023D0AA" w14:textId="20F088F3" w:rsidR="00DA64F8" w:rsidRPr="005049C0" w:rsidRDefault="000F1C43" w:rsidP="00DA64F8">
            <w:pPr>
              <w:rPr>
                <w:rFonts w:eastAsia="Times New Roman"/>
                <w:b/>
                <w:bCs/>
                <w:sz w:val="20"/>
                <w:szCs w:val="20"/>
                <w:lang w:val="en-US" w:eastAsia="ru-RU"/>
              </w:rPr>
            </w:pPr>
            <w:r w:rsidRPr="005049C0">
              <w:rPr>
                <w:rFonts w:eastAsia="Times New Roman"/>
                <w:b/>
                <w:bCs/>
                <w:sz w:val="20"/>
                <w:szCs w:val="20"/>
                <w:lang w:val="en-US" w:eastAsia="ru-RU"/>
              </w:rPr>
              <w:t>Segments revenue</w:t>
            </w:r>
          </w:p>
        </w:tc>
        <w:tc>
          <w:tcPr>
            <w:tcW w:w="2130" w:type="dxa"/>
            <w:tcBorders>
              <w:top w:val="single" w:sz="8" w:space="0" w:color="auto"/>
              <w:left w:val="nil"/>
              <w:bottom w:val="nil"/>
              <w:right w:val="nil"/>
            </w:tcBorders>
            <w:shd w:val="clear" w:color="auto" w:fill="auto"/>
            <w:vAlign w:val="bottom"/>
            <w:hideMark/>
          </w:tcPr>
          <w:p w14:paraId="2908F954" w14:textId="5BEDB1F2" w:rsidR="00DA64F8" w:rsidRPr="005049C0" w:rsidRDefault="00DA64F8" w:rsidP="003E150A">
            <w:pPr>
              <w:jc w:val="right"/>
              <w:rPr>
                <w:rFonts w:eastAsia="Times New Roman"/>
                <w:b/>
                <w:bCs/>
                <w:sz w:val="20"/>
                <w:szCs w:val="20"/>
                <w:lang w:eastAsia="ru-RU"/>
              </w:rPr>
            </w:pPr>
            <w:r w:rsidRPr="005049C0">
              <w:rPr>
                <w:rFonts w:eastAsia="Times New Roman"/>
                <w:b/>
                <w:bCs/>
                <w:sz w:val="20"/>
                <w:szCs w:val="20"/>
                <w:lang w:eastAsia="ru-RU"/>
              </w:rPr>
              <w:t xml:space="preserve">                   12 790 969 </w:t>
            </w:r>
          </w:p>
        </w:tc>
        <w:tc>
          <w:tcPr>
            <w:tcW w:w="240" w:type="dxa"/>
            <w:tcBorders>
              <w:top w:val="nil"/>
              <w:left w:val="nil"/>
              <w:bottom w:val="nil"/>
              <w:right w:val="nil"/>
            </w:tcBorders>
            <w:shd w:val="clear" w:color="auto" w:fill="auto"/>
            <w:vAlign w:val="bottom"/>
            <w:hideMark/>
          </w:tcPr>
          <w:p w14:paraId="5851D0D3" w14:textId="77777777" w:rsidR="00DA64F8" w:rsidRPr="005049C0" w:rsidRDefault="00DA64F8" w:rsidP="003E150A">
            <w:pPr>
              <w:jc w:val="right"/>
              <w:rPr>
                <w:rFonts w:eastAsia="Times New Roman"/>
                <w:b/>
                <w:bCs/>
                <w:sz w:val="20"/>
                <w:szCs w:val="20"/>
                <w:lang w:eastAsia="ru-RU"/>
              </w:rPr>
            </w:pPr>
          </w:p>
        </w:tc>
        <w:tc>
          <w:tcPr>
            <w:tcW w:w="1905" w:type="dxa"/>
            <w:tcBorders>
              <w:top w:val="single" w:sz="8" w:space="0" w:color="auto"/>
              <w:left w:val="nil"/>
              <w:bottom w:val="nil"/>
              <w:right w:val="nil"/>
            </w:tcBorders>
            <w:shd w:val="clear" w:color="auto" w:fill="auto"/>
            <w:vAlign w:val="bottom"/>
            <w:hideMark/>
          </w:tcPr>
          <w:p w14:paraId="55C5092A" w14:textId="640DFF10" w:rsidR="00DA64F8" w:rsidRPr="005049C0" w:rsidRDefault="003E150A" w:rsidP="003E150A">
            <w:pPr>
              <w:jc w:val="right"/>
              <w:rPr>
                <w:rFonts w:eastAsia="Times New Roman"/>
                <w:b/>
                <w:bCs/>
                <w:sz w:val="20"/>
                <w:szCs w:val="20"/>
                <w:lang w:eastAsia="ru-RU"/>
              </w:rPr>
            </w:pPr>
            <w:r w:rsidRPr="005049C0">
              <w:rPr>
                <w:rFonts w:eastAsia="Times New Roman"/>
                <w:b/>
                <w:bCs/>
                <w:sz w:val="20"/>
                <w:szCs w:val="20"/>
                <w:lang w:eastAsia="ru-RU"/>
              </w:rPr>
              <w:t xml:space="preserve">          </w:t>
            </w:r>
            <w:r w:rsidR="00DA64F8" w:rsidRPr="005049C0">
              <w:rPr>
                <w:rFonts w:eastAsia="Times New Roman"/>
                <w:b/>
                <w:bCs/>
                <w:sz w:val="20"/>
                <w:szCs w:val="20"/>
                <w:lang w:eastAsia="ru-RU"/>
              </w:rPr>
              <w:t xml:space="preserve">    11 823 513 </w:t>
            </w:r>
          </w:p>
        </w:tc>
      </w:tr>
      <w:tr w:rsidR="00DA64F8" w:rsidRPr="005049C0" w14:paraId="069BDA40" w14:textId="77777777" w:rsidTr="006D62D0">
        <w:trPr>
          <w:trHeight w:val="300"/>
        </w:trPr>
        <w:tc>
          <w:tcPr>
            <w:tcW w:w="5414" w:type="dxa"/>
            <w:tcBorders>
              <w:top w:val="nil"/>
              <w:left w:val="nil"/>
              <w:bottom w:val="nil"/>
              <w:right w:val="nil"/>
            </w:tcBorders>
            <w:shd w:val="clear" w:color="auto" w:fill="auto"/>
            <w:vAlign w:val="center"/>
            <w:hideMark/>
          </w:tcPr>
          <w:p w14:paraId="5148F6D2" w14:textId="028F39CE" w:rsidR="00DA64F8" w:rsidRPr="005049C0" w:rsidRDefault="000F1C43" w:rsidP="00DA64F8">
            <w:pPr>
              <w:rPr>
                <w:rFonts w:eastAsia="Times New Roman"/>
                <w:sz w:val="20"/>
                <w:szCs w:val="20"/>
                <w:lang w:val="en-US" w:eastAsia="ru-RU"/>
              </w:rPr>
            </w:pPr>
            <w:r w:rsidRPr="005049C0">
              <w:rPr>
                <w:rFonts w:eastAsia="Times New Roman"/>
                <w:sz w:val="20"/>
                <w:szCs w:val="20"/>
                <w:lang w:val="en-US" w:eastAsia="ru-RU"/>
              </w:rPr>
              <w:t>Exclusion of sales revenue between segments</w:t>
            </w:r>
          </w:p>
        </w:tc>
        <w:tc>
          <w:tcPr>
            <w:tcW w:w="2130" w:type="dxa"/>
            <w:tcBorders>
              <w:top w:val="nil"/>
              <w:left w:val="nil"/>
              <w:right w:val="nil"/>
            </w:tcBorders>
            <w:shd w:val="clear" w:color="auto" w:fill="auto"/>
            <w:vAlign w:val="bottom"/>
            <w:hideMark/>
          </w:tcPr>
          <w:p w14:paraId="7731A7E3" w14:textId="77777777" w:rsidR="00DA64F8" w:rsidRPr="005049C0" w:rsidRDefault="00DA64F8" w:rsidP="003E150A">
            <w:pPr>
              <w:jc w:val="right"/>
              <w:rPr>
                <w:rFonts w:eastAsia="Times New Roman"/>
                <w:sz w:val="20"/>
                <w:szCs w:val="20"/>
                <w:lang w:eastAsia="ru-RU"/>
              </w:rPr>
            </w:pPr>
            <w:r w:rsidRPr="005049C0">
              <w:rPr>
                <w:rFonts w:eastAsia="Times New Roman"/>
                <w:sz w:val="20"/>
                <w:szCs w:val="20"/>
                <w:lang w:val="en-US" w:eastAsia="ru-RU"/>
              </w:rPr>
              <w:t xml:space="preserve">                                  </w:t>
            </w:r>
            <w:r w:rsidRPr="005049C0">
              <w:rPr>
                <w:rFonts w:eastAsia="Times New Roman"/>
                <w:sz w:val="20"/>
                <w:szCs w:val="20"/>
                <w:lang w:eastAsia="ru-RU"/>
              </w:rPr>
              <w:t>(63 929)</w:t>
            </w:r>
          </w:p>
        </w:tc>
        <w:tc>
          <w:tcPr>
            <w:tcW w:w="240" w:type="dxa"/>
            <w:tcBorders>
              <w:top w:val="nil"/>
              <w:left w:val="nil"/>
              <w:bottom w:val="nil"/>
              <w:right w:val="nil"/>
            </w:tcBorders>
            <w:shd w:val="clear" w:color="auto" w:fill="auto"/>
            <w:vAlign w:val="bottom"/>
            <w:hideMark/>
          </w:tcPr>
          <w:p w14:paraId="470298E4" w14:textId="77777777" w:rsidR="00DA64F8" w:rsidRPr="005049C0" w:rsidRDefault="00DA64F8" w:rsidP="003E150A">
            <w:pPr>
              <w:jc w:val="right"/>
              <w:rPr>
                <w:rFonts w:eastAsia="Times New Roman"/>
                <w:sz w:val="20"/>
                <w:szCs w:val="20"/>
                <w:lang w:eastAsia="ru-RU"/>
              </w:rPr>
            </w:pPr>
          </w:p>
        </w:tc>
        <w:tc>
          <w:tcPr>
            <w:tcW w:w="1905" w:type="dxa"/>
            <w:tcBorders>
              <w:top w:val="nil"/>
              <w:left w:val="nil"/>
              <w:right w:val="nil"/>
            </w:tcBorders>
            <w:shd w:val="clear" w:color="auto" w:fill="auto"/>
            <w:vAlign w:val="bottom"/>
            <w:hideMark/>
          </w:tcPr>
          <w:p w14:paraId="49B02C2F" w14:textId="77777777" w:rsidR="00DA64F8" w:rsidRPr="005049C0" w:rsidRDefault="00DA64F8" w:rsidP="003E150A">
            <w:pPr>
              <w:jc w:val="right"/>
              <w:rPr>
                <w:rFonts w:eastAsia="Times New Roman"/>
                <w:sz w:val="20"/>
                <w:szCs w:val="20"/>
                <w:lang w:eastAsia="ru-RU"/>
              </w:rPr>
            </w:pPr>
            <w:r w:rsidRPr="005049C0">
              <w:rPr>
                <w:rFonts w:eastAsia="Times New Roman"/>
                <w:sz w:val="20"/>
                <w:szCs w:val="20"/>
                <w:lang w:eastAsia="ru-RU"/>
              </w:rPr>
              <w:t xml:space="preserve">                               (5 875)</w:t>
            </w:r>
          </w:p>
        </w:tc>
      </w:tr>
      <w:tr w:rsidR="00DA64F8" w:rsidRPr="005049C0" w14:paraId="1255C31E" w14:textId="77777777" w:rsidTr="006D62D0">
        <w:trPr>
          <w:trHeight w:val="300"/>
        </w:trPr>
        <w:tc>
          <w:tcPr>
            <w:tcW w:w="5414" w:type="dxa"/>
            <w:tcBorders>
              <w:top w:val="nil"/>
              <w:left w:val="nil"/>
              <w:bottom w:val="nil"/>
              <w:right w:val="nil"/>
            </w:tcBorders>
            <w:shd w:val="clear" w:color="auto" w:fill="auto"/>
            <w:vAlign w:val="center"/>
            <w:hideMark/>
          </w:tcPr>
          <w:p w14:paraId="24106E31" w14:textId="2C2BE635" w:rsidR="00DA64F8" w:rsidRPr="005049C0" w:rsidRDefault="0071454D" w:rsidP="0071454D">
            <w:pPr>
              <w:rPr>
                <w:rFonts w:eastAsia="Times New Roman"/>
                <w:sz w:val="20"/>
                <w:szCs w:val="20"/>
                <w:lang w:val="en-US" w:eastAsia="ru-RU"/>
              </w:rPr>
            </w:pPr>
            <w:r w:rsidRPr="005049C0">
              <w:rPr>
                <w:rFonts w:eastAsia="Times New Roman"/>
                <w:sz w:val="20"/>
                <w:szCs w:val="20"/>
                <w:lang w:val="en-US" w:eastAsia="ru-RU"/>
              </w:rPr>
              <w:t>Adjustment of revenue from</w:t>
            </w:r>
            <w:r w:rsidR="00DA64F8" w:rsidRPr="005049C0">
              <w:rPr>
                <w:rFonts w:eastAsia="Times New Roman"/>
                <w:sz w:val="20"/>
                <w:szCs w:val="20"/>
                <w:lang w:val="en-US" w:eastAsia="ru-RU"/>
              </w:rPr>
              <w:t xml:space="preserve"> </w:t>
            </w:r>
            <w:r w:rsidRPr="005049C0">
              <w:rPr>
                <w:rFonts w:eastAsia="Times New Roman"/>
                <w:sz w:val="20"/>
                <w:szCs w:val="20"/>
                <w:lang w:val="en-US" w:eastAsia="ru-RU"/>
              </w:rPr>
              <w:t>electric power transmission</w:t>
            </w:r>
          </w:p>
        </w:tc>
        <w:tc>
          <w:tcPr>
            <w:tcW w:w="2130" w:type="dxa"/>
            <w:tcBorders>
              <w:top w:val="nil"/>
              <w:left w:val="nil"/>
              <w:bottom w:val="double" w:sz="4" w:space="0" w:color="auto"/>
              <w:right w:val="nil"/>
            </w:tcBorders>
            <w:shd w:val="clear" w:color="auto" w:fill="auto"/>
            <w:vAlign w:val="bottom"/>
            <w:hideMark/>
          </w:tcPr>
          <w:p w14:paraId="25601655" w14:textId="77777777" w:rsidR="00DA64F8" w:rsidRPr="005049C0" w:rsidRDefault="00DA64F8" w:rsidP="003E150A">
            <w:pPr>
              <w:jc w:val="right"/>
              <w:rPr>
                <w:rFonts w:eastAsia="Times New Roman"/>
                <w:sz w:val="20"/>
                <w:szCs w:val="20"/>
                <w:lang w:eastAsia="ru-RU"/>
              </w:rPr>
            </w:pPr>
            <w:r w:rsidRPr="005049C0">
              <w:rPr>
                <w:rFonts w:eastAsia="Times New Roman"/>
                <w:sz w:val="20"/>
                <w:szCs w:val="20"/>
                <w:lang w:val="en-US" w:eastAsia="ru-RU"/>
              </w:rPr>
              <w:t xml:space="preserve">                                    </w:t>
            </w:r>
            <w:r w:rsidRPr="005049C0">
              <w:rPr>
                <w:rFonts w:eastAsia="Times New Roman"/>
                <w:sz w:val="20"/>
                <w:szCs w:val="20"/>
                <w:lang w:eastAsia="ru-RU"/>
              </w:rPr>
              <w:t>(1 051)</w:t>
            </w:r>
          </w:p>
        </w:tc>
        <w:tc>
          <w:tcPr>
            <w:tcW w:w="240" w:type="dxa"/>
            <w:tcBorders>
              <w:top w:val="nil"/>
              <w:left w:val="nil"/>
              <w:bottom w:val="nil"/>
              <w:right w:val="nil"/>
            </w:tcBorders>
            <w:shd w:val="clear" w:color="auto" w:fill="auto"/>
            <w:vAlign w:val="bottom"/>
            <w:hideMark/>
          </w:tcPr>
          <w:p w14:paraId="72458E1F" w14:textId="77777777" w:rsidR="00DA64F8" w:rsidRPr="005049C0" w:rsidRDefault="00DA64F8" w:rsidP="003E150A">
            <w:pPr>
              <w:jc w:val="right"/>
              <w:rPr>
                <w:rFonts w:eastAsia="Times New Roman"/>
                <w:sz w:val="20"/>
                <w:szCs w:val="20"/>
                <w:lang w:eastAsia="ru-RU"/>
              </w:rPr>
            </w:pPr>
          </w:p>
        </w:tc>
        <w:tc>
          <w:tcPr>
            <w:tcW w:w="1905" w:type="dxa"/>
            <w:tcBorders>
              <w:top w:val="nil"/>
              <w:left w:val="nil"/>
              <w:bottom w:val="double" w:sz="4" w:space="0" w:color="auto"/>
              <w:right w:val="nil"/>
            </w:tcBorders>
            <w:shd w:val="clear" w:color="auto" w:fill="auto"/>
            <w:vAlign w:val="bottom"/>
            <w:hideMark/>
          </w:tcPr>
          <w:p w14:paraId="716A33E5" w14:textId="77777777" w:rsidR="00DA64F8" w:rsidRPr="005049C0" w:rsidRDefault="00DA64F8" w:rsidP="003E150A">
            <w:pPr>
              <w:jc w:val="right"/>
              <w:rPr>
                <w:rFonts w:eastAsia="Times New Roman"/>
                <w:sz w:val="20"/>
                <w:szCs w:val="20"/>
                <w:lang w:eastAsia="ru-RU"/>
              </w:rPr>
            </w:pPr>
            <w:r w:rsidRPr="005049C0">
              <w:rPr>
                <w:rFonts w:eastAsia="Times New Roman"/>
                <w:sz w:val="20"/>
                <w:szCs w:val="20"/>
                <w:lang w:eastAsia="ru-RU"/>
              </w:rPr>
              <w:t xml:space="preserve">                               (2 920)</w:t>
            </w:r>
          </w:p>
        </w:tc>
      </w:tr>
      <w:tr w:rsidR="00DA64F8" w:rsidRPr="005049C0" w14:paraId="2D20E83B" w14:textId="77777777" w:rsidTr="006D62D0">
        <w:trPr>
          <w:trHeight w:val="525"/>
        </w:trPr>
        <w:tc>
          <w:tcPr>
            <w:tcW w:w="5414" w:type="dxa"/>
            <w:tcBorders>
              <w:top w:val="nil"/>
              <w:left w:val="nil"/>
              <w:bottom w:val="nil"/>
              <w:right w:val="nil"/>
            </w:tcBorders>
            <w:shd w:val="clear" w:color="auto" w:fill="auto"/>
            <w:vAlign w:val="center"/>
            <w:hideMark/>
          </w:tcPr>
          <w:p w14:paraId="7F2B112A" w14:textId="1C0C45FF" w:rsidR="00DA64F8" w:rsidRPr="005049C0" w:rsidRDefault="0071454D" w:rsidP="0071454D">
            <w:pPr>
              <w:rPr>
                <w:rFonts w:eastAsia="Times New Roman"/>
                <w:b/>
                <w:bCs/>
                <w:sz w:val="20"/>
                <w:szCs w:val="20"/>
                <w:lang w:val="en-US" w:eastAsia="ru-RU"/>
              </w:rPr>
            </w:pPr>
            <w:r w:rsidRPr="005049C0">
              <w:rPr>
                <w:rFonts w:eastAsia="Times New Roman"/>
                <w:b/>
                <w:bCs/>
                <w:sz w:val="20"/>
                <w:szCs w:val="20"/>
                <w:lang w:val="en-US" w:eastAsia="ru-RU"/>
              </w:rPr>
              <w:t>Revenue in Consolidated Statement of Profit or Loss and Other Comprehensive Income</w:t>
            </w:r>
          </w:p>
        </w:tc>
        <w:tc>
          <w:tcPr>
            <w:tcW w:w="2130" w:type="dxa"/>
            <w:tcBorders>
              <w:top w:val="double" w:sz="4" w:space="0" w:color="auto"/>
              <w:left w:val="nil"/>
              <w:bottom w:val="double" w:sz="6" w:space="0" w:color="auto"/>
              <w:right w:val="nil"/>
            </w:tcBorders>
            <w:shd w:val="clear" w:color="auto" w:fill="auto"/>
            <w:vAlign w:val="bottom"/>
            <w:hideMark/>
          </w:tcPr>
          <w:p w14:paraId="323E6C19" w14:textId="67657FE5" w:rsidR="00DA64F8" w:rsidRPr="005049C0" w:rsidRDefault="00DA64F8" w:rsidP="003E150A">
            <w:pPr>
              <w:jc w:val="right"/>
              <w:rPr>
                <w:rFonts w:eastAsia="Times New Roman"/>
                <w:b/>
                <w:bCs/>
                <w:sz w:val="20"/>
                <w:szCs w:val="20"/>
                <w:lang w:eastAsia="ru-RU"/>
              </w:rPr>
            </w:pPr>
            <w:r w:rsidRPr="005049C0">
              <w:rPr>
                <w:rFonts w:eastAsia="Times New Roman"/>
                <w:b/>
                <w:bCs/>
                <w:sz w:val="20"/>
                <w:szCs w:val="20"/>
                <w:lang w:val="en-US" w:eastAsia="ru-RU"/>
              </w:rPr>
              <w:t xml:space="preserve"> </w:t>
            </w:r>
            <w:r w:rsidRPr="005049C0">
              <w:rPr>
                <w:rFonts w:eastAsia="Times New Roman"/>
                <w:b/>
                <w:bCs/>
                <w:sz w:val="20"/>
                <w:szCs w:val="20"/>
                <w:lang w:eastAsia="ru-RU"/>
              </w:rPr>
              <w:t xml:space="preserve">12 725 989 </w:t>
            </w:r>
          </w:p>
        </w:tc>
        <w:tc>
          <w:tcPr>
            <w:tcW w:w="240" w:type="dxa"/>
            <w:tcBorders>
              <w:top w:val="nil"/>
              <w:left w:val="nil"/>
              <w:bottom w:val="nil"/>
              <w:right w:val="nil"/>
            </w:tcBorders>
            <w:shd w:val="clear" w:color="auto" w:fill="auto"/>
            <w:vAlign w:val="bottom"/>
            <w:hideMark/>
          </w:tcPr>
          <w:p w14:paraId="1FC5CE08" w14:textId="77777777" w:rsidR="00DA64F8" w:rsidRPr="005049C0" w:rsidRDefault="00DA64F8" w:rsidP="003E150A">
            <w:pPr>
              <w:jc w:val="right"/>
              <w:rPr>
                <w:rFonts w:eastAsia="Times New Roman"/>
                <w:b/>
                <w:bCs/>
                <w:sz w:val="20"/>
                <w:szCs w:val="20"/>
                <w:lang w:eastAsia="ru-RU"/>
              </w:rPr>
            </w:pPr>
          </w:p>
        </w:tc>
        <w:tc>
          <w:tcPr>
            <w:tcW w:w="1905" w:type="dxa"/>
            <w:tcBorders>
              <w:top w:val="double" w:sz="4" w:space="0" w:color="auto"/>
              <w:left w:val="nil"/>
              <w:bottom w:val="double" w:sz="6" w:space="0" w:color="auto"/>
              <w:right w:val="nil"/>
            </w:tcBorders>
            <w:shd w:val="clear" w:color="auto" w:fill="auto"/>
            <w:vAlign w:val="bottom"/>
            <w:hideMark/>
          </w:tcPr>
          <w:p w14:paraId="027DBF4F" w14:textId="67B9EB15" w:rsidR="00DA64F8" w:rsidRPr="005049C0" w:rsidRDefault="00DA64F8" w:rsidP="003E150A">
            <w:pPr>
              <w:jc w:val="right"/>
              <w:rPr>
                <w:rFonts w:eastAsia="Times New Roman"/>
                <w:b/>
                <w:bCs/>
                <w:sz w:val="20"/>
                <w:szCs w:val="20"/>
                <w:lang w:eastAsia="ru-RU"/>
              </w:rPr>
            </w:pPr>
            <w:r w:rsidRPr="005049C0">
              <w:rPr>
                <w:rFonts w:eastAsia="Times New Roman"/>
                <w:b/>
                <w:bCs/>
                <w:sz w:val="20"/>
                <w:szCs w:val="20"/>
                <w:lang w:eastAsia="ru-RU"/>
              </w:rPr>
              <w:t xml:space="preserve"> 11 814 718 </w:t>
            </w:r>
          </w:p>
        </w:tc>
      </w:tr>
      <w:tr w:rsidR="00DA64F8" w:rsidRPr="005049C0" w14:paraId="3EC461F6" w14:textId="77777777" w:rsidTr="006D62D0">
        <w:trPr>
          <w:trHeight w:val="315"/>
        </w:trPr>
        <w:tc>
          <w:tcPr>
            <w:tcW w:w="5414" w:type="dxa"/>
            <w:tcBorders>
              <w:top w:val="nil"/>
              <w:left w:val="nil"/>
              <w:bottom w:val="nil"/>
              <w:right w:val="nil"/>
            </w:tcBorders>
            <w:shd w:val="clear" w:color="auto" w:fill="auto"/>
            <w:vAlign w:val="center"/>
            <w:hideMark/>
          </w:tcPr>
          <w:p w14:paraId="6279F18E" w14:textId="77777777" w:rsidR="00DA64F8" w:rsidRPr="005049C0" w:rsidRDefault="00DA64F8" w:rsidP="00DA64F8">
            <w:pPr>
              <w:rPr>
                <w:rFonts w:eastAsia="Times New Roman"/>
                <w:b/>
                <w:bCs/>
                <w:sz w:val="20"/>
                <w:szCs w:val="20"/>
                <w:lang w:eastAsia="ru-RU"/>
              </w:rPr>
            </w:pPr>
          </w:p>
        </w:tc>
        <w:tc>
          <w:tcPr>
            <w:tcW w:w="2130" w:type="dxa"/>
            <w:tcBorders>
              <w:top w:val="nil"/>
              <w:left w:val="nil"/>
              <w:bottom w:val="nil"/>
              <w:right w:val="nil"/>
            </w:tcBorders>
            <w:shd w:val="clear" w:color="auto" w:fill="auto"/>
            <w:vAlign w:val="center"/>
          </w:tcPr>
          <w:p w14:paraId="7B34C86C" w14:textId="348EBEFA" w:rsidR="00DA64F8" w:rsidRPr="005049C0" w:rsidRDefault="00DA64F8" w:rsidP="003E150A">
            <w:pPr>
              <w:jc w:val="right"/>
              <w:rPr>
                <w:rFonts w:eastAsia="Times New Roman"/>
                <w:b/>
                <w:bCs/>
                <w:sz w:val="20"/>
                <w:szCs w:val="20"/>
                <w:lang w:eastAsia="ru-RU"/>
              </w:rPr>
            </w:pPr>
          </w:p>
        </w:tc>
        <w:tc>
          <w:tcPr>
            <w:tcW w:w="240" w:type="dxa"/>
            <w:tcBorders>
              <w:top w:val="nil"/>
              <w:left w:val="nil"/>
              <w:bottom w:val="nil"/>
              <w:right w:val="nil"/>
            </w:tcBorders>
            <w:shd w:val="clear" w:color="auto" w:fill="auto"/>
            <w:vAlign w:val="center"/>
          </w:tcPr>
          <w:p w14:paraId="32F9D065" w14:textId="77777777" w:rsidR="00DA64F8" w:rsidRPr="005049C0" w:rsidRDefault="00DA64F8" w:rsidP="003E150A">
            <w:pPr>
              <w:jc w:val="right"/>
              <w:rPr>
                <w:rFonts w:eastAsia="Times New Roman"/>
                <w:b/>
                <w:bCs/>
                <w:sz w:val="16"/>
                <w:szCs w:val="16"/>
                <w:lang w:eastAsia="ru-RU"/>
              </w:rPr>
            </w:pPr>
          </w:p>
        </w:tc>
        <w:tc>
          <w:tcPr>
            <w:tcW w:w="1905" w:type="dxa"/>
            <w:tcBorders>
              <w:top w:val="nil"/>
              <w:left w:val="nil"/>
              <w:bottom w:val="nil"/>
              <w:right w:val="nil"/>
            </w:tcBorders>
            <w:shd w:val="clear" w:color="auto" w:fill="auto"/>
            <w:vAlign w:val="center"/>
          </w:tcPr>
          <w:p w14:paraId="34BC8198" w14:textId="64B800AB" w:rsidR="00DA64F8" w:rsidRPr="005049C0" w:rsidRDefault="00DA64F8" w:rsidP="003E150A">
            <w:pPr>
              <w:jc w:val="right"/>
              <w:rPr>
                <w:rFonts w:eastAsia="Times New Roman"/>
                <w:b/>
                <w:bCs/>
                <w:sz w:val="20"/>
                <w:szCs w:val="20"/>
                <w:lang w:eastAsia="ru-RU"/>
              </w:rPr>
            </w:pPr>
          </w:p>
        </w:tc>
      </w:tr>
      <w:tr w:rsidR="00DA64F8" w:rsidRPr="005049C0" w14:paraId="5508CD83" w14:textId="77777777" w:rsidTr="00DA64F8">
        <w:trPr>
          <w:trHeight w:val="555"/>
        </w:trPr>
        <w:tc>
          <w:tcPr>
            <w:tcW w:w="5414" w:type="dxa"/>
            <w:tcBorders>
              <w:top w:val="nil"/>
              <w:left w:val="nil"/>
              <w:bottom w:val="nil"/>
              <w:right w:val="nil"/>
            </w:tcBorders>
            <w:shd w:val="clear" w:color="auto" w:fill="auto"/>
            <w:noWrap/>
            <w:vAlign w:val="center"/>
            <w:hideMark/>
          </w:tcPr>
          <w:p w14:paraId="451C9CA5" w14:textId="77777777" w:rsidR="00DA64F8" w:rsidRPr="005049C0" w:rsidRDefault="00DA64F8" w:rsidP="00DA64F8">
            <w:pPr>
              <w:rPr>
                <w:rFonts w:eastAsia="Times New Roman"/>
                <w:sz w:val="20"/>
                <w:szCs w:val="20"/>
                <w:lang w:eastAsia="ru-RU"/>
              </w:rPr>
            </w:pPr>
          </w:p>
        </w:tc>
        <w:tc>
          <w:tcPr>
            <w:tcW w:w="4275" w:type="dxa"/>
            <w:gridSpan w:val="3"/>
            <w:tcBorders>
              <w:top w:val="nil"/>
              <w:left w:val="nil"/>
              <w:bottom w:val="nil"/>
              <w:right w:val="nil"/>
            </w:tcBorders>
            <w:shd w:val="clear" w:color="auto" w:fill="auto"/>
            <w:vAlign w:val="center"/>
            <w:hideMark/>
          </w:tcPr>
          <w:p w14:paraId="75B25236" w14:textId="610A62EC" w:rsidR="00DA64F8" w:rsidRPr="005049C0" w:rsidRDefault="00B41237" w:rsidP="00BD1BDF">
            <w:pPr>
              <w:jc w:val="center"/>
              <w:rPr>
                <w:rFonts w:eastAsia="Times New Roman"/>
                <w:b/>
                <w:bCs/>
                <w:sz w:val="20"/>
                <w:szCs w:val="20"/>
                <w:lang w:val="en-US" w:eastAsia="ru-RU"/>
              </w:rPr>
            </w:pPr>
            <w:r w:rsidRPr="005049C0">
              <w:rPr>
                <w:rFonts w:eastAsia="Times New Roman"/>
                <w:b/>
                <w:bCs/>
                <w:sz w:val="20"/>
                <w:szCs w:val="20"/>
                <w:lang w:val="en-US" w:eastAsia="ru-RU"/>
              </w:rPr>
              <w:t xml:space="preserve">Three Months Ended March </w:t>
            </w:r>
            <w:r w:rsidR="00DA64F8" w:rsidRPr="005049C0">
              <w:rPr>
                <w:rFonts w:eastAsia="Times New Roman"/>
                <w:b/>
                <w:bCs/>
                <w:sz w:val="20"/>
                <w:szCs w:val="20"/>
                <w:lang w:val="en-US" w:eastAsia="ru-RU"/>
              </w:rPr>
              <w:t>31</w:t>
            </w:r>
            <w:r w:rsidRPr="005049C0">
              <w:rPr>
                <w:rFonts w:eastAsia="Times New Roman"/>
                <w:b/>
                <w:bCs/>
                <w:sz w:val="20"/>
                <w:szCs w:val="20"/>
                <w:lang w:val="en-US" w:eastAsia="ru-RU"/>
              </w:rPr>
              <w:t>,</w:t>
            </w:r>
            <w:r w:rsidR="00DA64F8" w:rsidRPr="005049C0">
              <w:rPr>
                <w:rFonts w:eastAsia="Times New Roman"/>
                <w:b/>
                <w:bCs/>
                <w:sz w:val="20"/>
                <w:szCs w:val="20"/>
                <w:lang w:val="en-US" w:eastAsia="ru-RU"/>
              </w:rPr>
              <w:t xml:space="preserve"> </w:t>
            </w:r>
          </w:p>
        </w:tc>
      </w:tr>
      <w:tr w:rsidR="00DA64F8" w:rsidRPr="005049C0" w14:paraId="46E6743D" w14:textId="77777777" w:rsidTr="006D62D0">
        <w:trPr>
          <w:trHeight w:val="315"/>
        </w:trPr>
        <w:tc>
          <w:tcPr>
            <w:tcW w:w="5414" w:type="dxa"/>
            <w:tcBorders>
              <w:top w:val="nil"/>
              <w:left w:val="nil"/>
              <w:bottom w:val="nil"/>
              <w:right w:val="nil"/>
            </w:tcBorders>
            <w:shd w:val="clear" w:color="auto" w:fill="auto"/>
            <w:noWrap/>
            <w:vAlign w:val="center"/>
            <w:hideMark/>
          </w:tcPr>
          <w:p w14:paraId="4DC10A02" w14:textId="77777777" w:rsidR="00DA64F8" w:rsidRPr="005049C0" w:rsidRDefault="00DA64F8" w:rsidP="00DA64F8">
            <w:pPr>
              <w:jc w:val="center"/>
              <w:rPr>
                <w:rFonts w:eastAsia="Times New Roman"/>
                <w:b/>
                <w:bCs/>
                <w:sz w:val="20"/>
                <w:szCs w:val="20"/>
                <w:lang w:val="en-US" w:eastAsia="ru-RU"/>
              </w:rPr>
            </w:pPr>
          </w:p>
        </w:tc>
        <w:tc>
          <w:tcPr>
            <w:tcW w:w="2130" w:type="dxa"/>
            <w:tcBorders>
              <w:top w:val="nil"/>
              <w:left w:val="nil"/>
              <w:bottom w:val="single" w:sz="8" w:space="0" w:color="auto"/>
              <w:right w:val="nil"/>
            </w:tcBorders>
            <w:shd w:val="clear" w:color="auto" w:fill="auto"/>
            <w:vAlign w:val="center"/>
            <w:hideMark/>
          </w:tcPr>
          <w:p w14:paraId="01A9CC64" w14:textId="3CA666EE" w:rsidR="00DA64F8" w:rsidRPr="005049C0" w:rsidRDefault="00DA64F8" w:rsidP="00240BE2">
            <w:pPr>
              <w:jc w:val="center"/>
              <w:rPr>
                <w:rFonts w:eastAsia="Times New Roman"/>
                <w:b/>
                <w:bCs/>
                <w:sz w:val="20"/>
                <w:szCs w:val="20"/>
                <w:lang w:eastAsia="ru-RU"/>
              </w:rPr>
            </w:pPr>
            <w:r w:rsidRPr="005049C0">
              <w:rPr>
                <w:rFonts w:eastAsia="Times New Roman"/>
                <w:b/>
                <w:bCs/>
                <w:sz w:val="20"/>
                <w:szCs w:val="20"/>
                <w:lang w:val="en-US" w:eastAsia="ru-RU"/>
              </w:rPr>
              <w:t xml:space="preserve"> </w:t>
            </w:r>
            <w:r w:rsidRPr="005049C0">
              <w:rPr>
                <w:rFonts w:eastAsia="Times New Roman"/>
                <w:b/>
                <w:bCs/>
                <w:sz w:val="20"/>
                <w:szCs w:val="20"/>
                <w:lang w:eastAsia="ru-RU"/>
              </w:rPr>
              <w:t xml:space="preserve">2020 </w:t>
            </w:r>
          </w:p>
        </w:tc>
        <w:tc>
          <w:tcPr>
            <w:tcW w:w="240" w:type="dxa"/>
            <w:tcBorders>
              <w:top w:val="nil"/>
              <w:left w:val="nil"/>
              <w:right w:val="nil"/>
            </w:tcBorders>
            <w:shd w:val="clear" w:color="auto" w:fill="auto"/>
            <w:vAlign w:val="center"/>
            <w:hideMark/>
          </w:tcPr>
          <w:p w14:paraId="6A12CDC0" w14:textId="77777777" w:rsidR="00DA64F8" w:rsidRPr="005049C0" w:rsidRDefault="00DA64F8" w:rsidP="00DA64F8">
            <w:pPr>
              <w:jc w:val="center"/>
              <w:rPr>
                <w:rFonts w:eastAsia="Times New Roman"/>
                <w:b/>
                <w:bCs/>
                <w:sz w:val="20"/>
                <w:szCs w:val="20"/>
                <w:lang w:eastAsia="ru-RU"/>
              </w:rPr>
            </w:pPr>
          </w:p>
        </w:tc>
        <w:tc>
          <w:tcPr>
            <w:tcW w:w="1905" w:type="dxa"/>
            <w:tcBorders>
              <w:top w:val="nil"/>
              <w:left w:val="nil"/>
              <w:bottom w:val="single" w:sz="8" w:space="0" w:color="auto"/>
              <w:right w:val="nil"/>
            </w:tcBorders>
            <w:shd w:val="clear" w:color="auto" w:fill="auto"/>
            <w:vAlign w:val="center"/>
            <w:hideMark/>
          </w:tcPr>
          <w:p w14:paraId="6E6C2C25" w14:textId="56C78F27" w:rsidR="00DA64F8" w:rsidRPr="005049C0" w:rsidRDefault="00DA64F8" w:rsidP="00240BE2">
            <w:pPr>
              <w:jc w:val="center"/>
              <w:rPr>
                <w:rFonts w:eastAsia="Times New Roman"/>
                <w:b/>
                <w:bCs/>
                <w:sz w:val="20"/>
                <w:szCs w:val="20"/>
                <w:lang w:eastAsia="ru-RU"/>
              </w:rPr>
            </w:pPr>
            <w:r w:rsidRPr="005049C0">
              <w:rPr>
                <w:rFonts w:eastAsia="Times New Roman"/>
                <w:b/>
                <w:bCs/>
                <w:sz w:val="20"/>
                <w:szCs w:val="20"/>
                <w:lang w:eastAsia="ru-RU"/>
              </w:rPr>
              <w:t xml:space="preserve"> 2019 </w:t>
            </w:r>
          </w:p>
        </w:tc>
      </w:tr>
      <w:tr w:rsidR="00DA64F8" w:rsidRPr="005049C0" w14:paraId="241503FE" w14:textId="77777777" w:rsidTr="006D62D0">
        <w:trPr>
          <w:trHeight w:val="300"/>
        </w:trPr>
        <w:tc>
          <w:tcPr>
            <w:tcW w:w="5414" w:type="dxa"/>
            <w:tcBorders>
              <w:top w:val="nil"/>
              <w:left w:val="nil"/>
              <w:bottom w:val="nil"/>
              <w:right w:val="nil"/>
            </w:tcBorders>
            <w:shd w:val="clear" w:color="auto" w:fill="auto"/>
            <w:vAlign w:val="center"/>
            <w:hideMark/>
          </w:tcPr>
          <w:p w14:paraId="1206181D" w14:textId="1B1E965D" w:rsidR="00DA64F8" w:rsidRPr="005049C0" w:rsidRDefault="00DA64F8" w:rsidP="0071454D">
            <w:pPr>
              <w:rPr>
                <w:rFonts w:eastAsia="Times New Roman"/>
                <w:b/>
                <w:bCs/>
                <w:sz w:val="20"/>
                <w:szCs w:val="20"/>
                <w:lang w:val="en-US" w:eastAsia="ru-RU"/>
              </w:rPr>
            </w:pPr>
            <w:r w:rsidRPr="005049C0">
              <w:rPr>
                <w:rFonts w:eastAsia="Times New Roman"/>
                <w:b/>
                <w:bCs/>
                <w:sz w:val="20"/>
                <w:szCs w:val="20"/>
                <w:lang w:eastAsia="ru-RU"/>
              </w:rPr>
              <w:t xml:space="preserve">EBITDA </w:t>
            </w:r>
            <w:r w:rsidR="0071454D" w:rsidRPr="005049C0">
              <w:rPr>
                <w:rFonts w:eastAsia="Times New Roman"/>
                <w:b/>
                <w:bCs/>
                <w:sz w:val="20"/>
                <w:szCs w:val="20"/>
                <w:lang w:val="en-US" w:eastAsia="ru-RU"/>
              </w:rPr>
              <w:t>of reportable segments</w:t>
            </w:r>
          </w:p>
        </w:tc>
        <w:tc>
          <w:tcPr>
            <w:tcW w:w="2130" w:type="dxa"/>
            <w:tcBorders>
              <w:top w:val="nil"/>
              <w:left w:val="nil"/>
              <w:bottom w:val="single" w:sz="4" w:space="0" w:color="auto"/>
              <w:right w:val="nil"/>
            </w:tcBorders>
            <w:shd w:val="clear" w:color="auto" w:fill="auto"/>
            <w:vAlign w:val="center"/>
            <w:hideMark/>
          </w:tcPr>
          <w:p w14:paraId="0ED7BCBF"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eastAsia="ru-RU"/>
              </w:rPr>
              <w:t xml:space="preserve">                               1 683 184 </w:t>
            </w:r>
          </w:p>
        </w:tc>
        <w:tc>
          <w:tcPr>
            <w:tcW w:w="240" w:type="dxa"/>
            <w:tcBorders>
              <w:top w:val="nil"/>
              <w:left w:val="nil"/>
            </w:tcBorders>
            <w:shd w:val="clear" w:color="auto" w:fill="auto"/>
            <w:vAlign w:val="center"/>
            <w:hideMark/>
          </w:tcPr>
          <w:p w14:paraId="0570A54F" w14:textId="5651C655" w:rsidR="00DA64F8" w:rsidRPr="005049C0" w:rsidRDefault="00263C94" w:rsidP="00DA64F8">
            <w:pPr>
              <w:jc w:val="right"/>
              <w:rPr>
                <w:rFonts w:eastAsia="Times New Roman"/>
                <w:b/>
                <w:bCs/>
                <w:sz w:val="16"/>
                <w:szCs w:val="16"/>
                <w:lang w:eastAsia="ru-RU"/>
              </w:rPr>
            </w:pPr>
            <w:r w:rsidRPr="005049C0">
              <w:rPr>
                <w:rFonts w:eastAsia="Times New Roman"/>
                <w:b/>
                <w:bCs/>
                <w:sz w:val="16"/>
                <w:szCs w:val="16"/>
                <w:lang w:eastAsia="ru-RU"/>
              </w:rPr>
              <w:t xml:space="preserve"> </w:t>
            </w:r>
          </w:p>
        </w:tc>
        <w:tc>
          <w:tcPr>
            <w:tcW w:w="1905" w:type="dxa"/>
            <w:tcBorders>
              <w:top w:val="single" w:sz="8" w:space="0" w:color="auto"/>
              <w:bottom w:val="single" w:sz="4" w:space="0" w:color="auto"/>
              <w:right w:val="nil"/>
            </w:tcBorders>
            <w:shd w:val="clear" w:color="auto" w:fill="auto"/>
            <w:vAlign w:val="center"/>
            <w:hideMark/>
          </w:tcPr>
          <w:p w14:paraId="4D828AD6"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eastAsia="ru-RU"/>
              </w:rPr>
              <w:t xml:space="preserve">                          1 549 372 </w:t>
            </w:r>
          </w:p>
        </w:tc>
      </w:tr>
      <w:tr w:rsidR="00DA64F8" w:rsidRPr="005049C0" w14:paraId="17F77FED" w14:textId="77777777" w:rsidTr="006D62D0">
        <w:trPr>
          <w:trHeight w:val="450"/>
        </w:trPr>
        <w:tc>
          <w:tcPr>
            <w:tcW w:w="5414" w:type="dxa"/>
            <w:tcBorders>
              <w:top w:val="nil"/>
              <w:left w:val="nil"/>
              <w:bottom w:val="nil"/>
              <w:right w:val="nil"/>
            </w:tcBorders>
            <w:shd w:val="clear" w:color="auto" w:fill="auto"/>
            <w:vAlign w:val="center"/>
            <w:hideMark/>
          </w:tcPr>
          <w:p w14:paraId="5546EF5A" w14:textId="0BF7FC0E" w:rsidR="00DA64F8" w:rsidRPr="005049C0" w:rsidRDefault="0071454D" w:rsidP="0071454D">
            <w:pPr>
              <w:rPr>
                <w:rFonts w:eastAsia="Times New Roman"/>
                <w:sz w:val="20"/>
                <w:szCs w:val="20"/>
                <w:lang w:val="en-US" w:eastAsia="ru-RU"/>
              </w:rPr>
            </w:pPr>
            <w:r w:rsidRPr="005049C0">
              <w:rPr>
                <w:rFonts w:eastAsia="Times New Roman"/>
                <w:sz w:val="20"/>
                <w:szCs w:val="20"/>
                <w:lang w:val="en-US" w:eastAsia="ru-RU"/>
              </w:rPr>
              <w:t>Adjustment of lease</w:t>
            </w:r>
            <w:r w:rsidR="00DA64F8" w:rsidRPr="005049C0">
              <w:rPr>
                <w:rFonts w:eastAsia="Times New Roman"/>
                <w:sz w:val="20"/>
                <w:szCs w:val="20"/>
                <w:lang w:val="en-US" w:eastAsia="ru-RU"/>
              </w:rPr>
              <w:t xml:space="preserve"> (</w:t>
            </w:r>
            <w:r w:rsidRPr="005049C0">
              <w:rPr>
                <w:rFonts w:eastAsia="Times New Roman"/>
                <w:sz w:val="20"/>
                <w:szCs w:val="20"/>
                <w:lang w:val="en-US" w:eastAsia="ru-RU"/>
              </w:rPr>
              <w:t xml:space="preserve">reversal of lease expenses within the scope of IFRS </w:t>
            </w:r>
            <w:r w:rsidR="00DA64F8" w:rsidRPr="005049C0">
              <w:rPr>
                <w:rFonts w:eastAsia="Times New Roman"/>
                <w:sz w:val="20"/>
                <w:szCs w:val="20"/>
                <w:lang w:val="en-US" w:eastAsia="ru-RU"/>
              </w:rPr>
              <w:t>16)</w:t>
            </w:r>
          </w:p>
        </w:tc>
        <w:tc>
          <w:tcPr>
            <w:tcW w:w="2130" w:type="dxa"/>
            <w:tcBorders>
              <w:top w:val="single" w:sz="4" w:space="0" w:color="auto"/>
              <w:left w:val="nil"/>
              <w:bottom w:val="nil"/>
              <w:right w:val="nil"/>
            </w:tcBorders>
            <w:shd w:val="clear" w:color="auto" w:fill="auto"/>
            <w:vAlign w:val="center"/>
            <w:hideMark/>
          </w:tcPr>
          <w:p w14:paraId="1D5945DC"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399 305 </w:t>
            </w:r>
          </w:p>
        </w:tc>
        <w:tc>
          <w:tcPr>
            <w:tcW w:w="240" w:type="dxa"/>
            <w:tcBorders>
              <w:left w:val="nil"/>
              <w:bottom w:val="nil"/>
              <w:right w:val="nil"/>
            </w:tcBorders>
            <w:shd w:val="clear" w:color="auto" w:fill="auto"/>
            <w:vAlign w:val="center"/>
            <w:hideMark/>
          </w:tcPr>
          <w:p w14:paraId="04D9CD8F" w14:textId="77777777" w:rsidR="00DA64F8" w:rsidRPr="005049C0" w:rsidRDefault="00DA64F8" w:rsidP="00DA64F8">
            <w:pPr>
              <w:jc w:val="right"/>
              <w:rPr>
                <w:rFonts w:eastAsia="Times New Roman"/>
                <w:sz w:val="16"/>
                <w:szCs w:val="16"/>
                <w:lang w:eastAsia="ru-RU"/>
              </w:rPr>
            </w:pPr>
          </w:p>
        </w:tc>
        <w:tc>
          <w:tcPr>
            <w:tcW w:w="1905" w:type="dxa"/>
            <w:tcBorders>
              <w:top w:val="single" w:sz="4" w:space="0" w:color="auto"/>
              <w:left w:val="nil"/>
              <w:bottom w:val="nil"/>
              <w:right w:val="nil"/>
            </w:tcBorders>
            <w:shd w:val="clear" w:color="auto" w:fill="auto"/>
            <w:vAlign w:val="center"/>
            <w:hideMark/>
          </w:tcPr>
          <w:p w14:paraId="32AFA91D"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56 926 </w:t>
            </w:r>
          </w:p>
        </w:tc>
      </w:tr>
      <w:tr w:rsidR="00DA64F8" w:rsidRPr="005049C0" w14:paraId="1EF8AB1D" w14:textId="77777777" w:rsidTr="00DA64F8">
        <w:trPr>
          <w:trHeight w:val="300"/>
        </w:trPr>
        <w:tc>
          <w:tcPr>
            <w:tcW w:w="5414" w:type="dxa"/>
            <w:tcBorders>
              <w:top w:val="nil"/>
              <w:left w:val="nil"/>
              <w:bottom w:val="nil"/>
              <w:right w:val="nil"/>
            </w:tcBorders>
            <w:shd w:val="clear" w:color="auto" w:fill="auto"/>
            <w:vAlign w:val="center"/>
            <w:hideMark/>
          </w:tcPr>
          <w:p w14:paraId="0CF35807" w14:textId="4704EE8E" w:rsidR="00DA64F8" w:rsidRPr="005049C0" w:rsidRDefault="006A383F" w:rsidP="00DA64F8">
            <w:pPr>
              <w:rPr>
                <w:rFonts w:eastAsia="Times New Roman"/>
                <w:sz w:val="20"/>
                <w:szCs w:val="20"/>
                <w:lang w:val="en-US" w:eastAsia="ru-RU"/>
              </w:rPr>
            </w:pPr>
            <w:r w:rsidRPr="005049C0">
              <w:rPr>
                <w:rFonts w:eastAsia="Times New Roman"/>
                <w:sz w:val="20"/>
                <w:szCs w:val="20"/>
                <w:lang w:val="en-US" w:eastAsia="ru-RU"/>
              </w:rPr>
              <w:t xml:space="preserve">Adjustment of intangible assets value </w:t>
            </w:r>
          </w:p>
        </w:tc>
        <w:tc>
          <w:tcPr>
            <w:tcW w:w="2130" w:type="dxa"/>
            <w:tcBorders>
              <w:top w:val="nil"/>
              <w:left w:val="nil"/>
              <w:bottom w:val="nil"/>
              <w:right w:val="nil"/>
            </w:tcBorders>
            <w:shd w:val="clear" w:color="auto" w:fill="auto"/>
            <w:vAlign w:val="center"/>
            <w:hideMark/>
          </w:tcPr>
          <w:p w14:paraId="6E84CF78"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20 235 </w:t>
            </w:r>
          </w:p>
        </w:tc>
        <w:tc>
          <w:tcPr>
            <w:tcW w:w="240" w:type="dxa"/>
            <w:tcBorders>
              <w:top w:val="nil"/>
              <w:left w:val="nil"/>
              <w:bottom w:val="nil"/>
              <w:right w:val="nil"/>
            </w:tcBorders>
            <w:shd w:val="clear" w:color="auto" w:fill="auto"/>
            <w:vAlign w:val="center"/>
            <w:hideMark/>
          </w:tcPr>
          <w:p w14:paraId="78182102"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50B731A7"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15 416 </w:t>
            </w:r>
          </w:p>
        </w:tc>
      </w:tr>
      <w:tr w:rsidR="00DA64F8" w:rsidRPr="005049C0" w14:paraId="0C93B15B" w14:textId="77777777" w:rsidTr="00DA64F8">
        <w:trPr>
          <w:trHeight w:val="300"/>
        </w:trPr>
        <w:tc>
          <w:tcPr>
            <w:tcW w:w="5414" w:type="dxa"/>
            <w:tcBorders>
              <w:top w:val="nil"/>
              <w:left w:val="nil"/>
              <w:bottom w:val="nil"/>
              <w:right w:val="nil"/>
            </w:tcBorders>
            <w:shd w:val="clear" w:color="auto" w:fill="auto"/>
            <w:vAlign w:val="center"/>
            <w:hideMark/>
          </w:tcPr>
          <w:p w14:paraId="44C92A09" w14:textId="220F3F66" w:rsidR="00DA64F8" w:rsidRPr="005049C0" w:rsidRDefault="006A383F" w:rsidP="00DA64F8">
            <w:pPr>
              <w:rPr>
                <w:rFonts w:eastAsia="Times New Roman"/>
                <w:sz w:val="20"/>
                <w:szCs w:val="20"/>
                <w:lang w:val="en-US" w:eastAsia="ru-RU"/>
              </w:rPr>
            </w:pPr>
            <w:r w:rsidRPr="005049C0">
              <w:rPr>
                <w:rFonts w:eastAsia="Times New Roman"/>
                <w:sz w:val="20"/>
                <w:szCs w:val="20"/>
                <w:lang w:val="en-US" w:eastAsia="ru-RU"/>
              </w:rPr>
              <w:t>Additional accrual of estimated liabilities</w:t>
            </w:r>
          </w:p>
        </w:tc>
        <w:tc>
          <w:tcPr>
            <w:tcW w:w="2130" w:type="dxa"/>
            <w:tcBorders>
              <w:top w:val="nil"/>
              <w:left w:val="nil"/>
              <w:bottom w:val="nil"/>
              <w:right w:val="nil"/>
            </w:tcBorders>
            <w:shd w:val="clear" w:color="auto" w:fill="auto"/>
            <w:vAlign w:val="center"/>
            <w:hideMark/>
          </w:tcPr>
          <w:p w14:paraId="745E8571"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   </w:t>
            </w:r>
          </w:p>
        </w:tc>
        <w:tc>
          <w:tcPr>
            <w:tcW w:w="240" w:type="dxa"/>
            <w:tcBorders>
              <w:top w:val="nil"/>
              <w:left w:val="nil"/>
              <w:bottom w:val="nil"/>
              <w:right w:val="nil"/>
            </w:tcBorders>
            <w:shd w:val="clear" w:color="auto" w:fill="auto"/>
            <w:vAlign w:val="center"/>
            <w:hideMark/>
          </w:tcPr>
          <w:p w14:paraId="693228A6"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444E5806" w14:textId="77777777" w:rsidR="00DA64F8" w:rsidRPr="005049C0" w:rsidRDefault="00DA64F8" w:rsidP="00DA64F8">
            <w:pPr>
              <w:jc w:val="right"/>
              <w:rPr>
                <w:rFonts w:eastAsia="Times New Roman"/>
                <w:bCs/>
                <w:sz w:val="16"/>
                <w:szCs w:val="16"/>
                <w:lang w:eastAsia="ru-RU"/>
              </w:rPr>
            </w:pPr>
            <w:r w:rsidRPr="005049C0">
              <w:rPr>
                <w:rFonts w:eastAsia="Times New Roman"/>
                <w:bCs/>
                <w:sz w:val="16"/>
                <w:szCs w:val="16"/>
                <w:lang w:eastAsia="ru-RU"/>
              </w:rPr>
              <w:t xml:space="preserve">                               10 842 </w:t>
            </w:r>
          </w:p>
        </w:tc>
      </w:tr>
      <w:tr w:rsidR="00DA64F8" w:rsidRPr="005049C0" w14:paraId="2A19BAF6" w14:textId="77777777" w:rsidTr="00DA64F8">
        <w:trPr>
          <w:trHeight w:val="300"/>
        </w:trPr>
        <w:tc>
          <w:tcPr>
            <w:tcW w:w="5414" w:type="dxa"/>
            <w:tcBorders>
              <w:top w:val="nil"/>
              <w:left w:val="nil"/>
              <w:bottom w:val="nil"/>
              <w:right w:val="nil"/>
            </w:tcBorders>
            <w:shd w:val="clear" w:color="auto" w:fill="auto"/>
            <w:vAlign w:val="center"/>
            <w:hideMark/>
          </w:tcPr>
          <w:p w14:paraId="19079500" w14:textId="35CD2595" w:rsidR="00DA64F8" w:rsidRPr="005049C0" w:rsidRDefault="00366E1A" w:rsidP="00DA64F8">
            <w:pPr>
              <w:rPr>
                <w:rFonts w:eastAsia="Times New Roman"/>
                <w:sz w:val="20"/>
                <w:szCs w:val="20"/>
                <w:lang w:val="en-US" w:eastAsia="ru-RU"/>
              </w:rPr>
            </w:pPr>
            <w:r w:rsidRPr="005049C0">
              <w:rPr>
                <w:rFonts w:eastAsia="Times New Roman"/>
                <w:sz w:val="20"/>
                <w:szCs w:val="20"/>
                <w:lang w:val="en-US" w:eastAsia="ru-RU"/>
              </w:rPr>
              <w:t>Discounting of accounts payable</w:t>
            </w:r>
          </w:p>
        </w:tc>
        <w:tc>
          <w:tcPr>
            <w:tcW w:w="2130" w:type="dxa"/>
            <w:tcBorders>
              <w:top w:val="nil"/>
              <w:left w:val="nil"/>
              <w:bottom w:val="nil"/>
              <w:right w:val="nil"/>
            </w:tcBorders>
            <w:shd w:val="clear" w:color="auto" w:fill="auto"/>
            <w:vAlign w:val="center"/>
            <w:hideMark/>
          </w:tcPr>
          <w:p w14:paraId="52EBE988"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776 </w:t>
            </w:r>
          </w:p>
        </w:tc>
        <w:tc>
          <w:tcPr>
            <w:tcW w:w="240" w:type="dxa"/>
            <w:tcBorders>
              <w:top w:val="nil"/>
              <w:left w:val="nil"/>
              <w:bottom w:val="nil"/>
              <w:right w:val="nil"/>
            </w:tcBorders>
            <w:shd w:val="clear" w:color="auto" w:fill="auto"/>
            <w:vAlign w:val="center"/>
            <w:hideMark/>
          </w:tcPr>
          <w:p w14:paraId="3F6AD9A7"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012CADF2"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2 995 </w:t>
            </w:r>
          </w:p>
        </w:tc>
      </w:tr>
      <w:tr w:rsidR="00DA64F8" w:rsidRPr="005049C0" w14:paraId="6369DE69" w14:textId="77777777" w:rsidTr="00DA64F8">
        <w:trPr>
          <w:trHeight w:val="300"/>
        </w:trPr>
        <w:tc>
          <w:tcPr>
            <w:tcW w:w="5414" w:type="dxa"/>
            <w:tcBorders>
              <w:top w:val="nil"/>
              <w:left w:val="nil"/>
              <w:bottom w:val="nil"/>
              <w:right w:val="nil"/>
            </w:tcBorders>
            <w:shd w:val="clear" w:color="auto" w:fill="auto"/>
            <w:vAlign w:val="center"/>
            <w:hideMark/>
          </w:tcPr>
          <w:p w14:paraId="382642FD" w14:textId="2A16CD7E" w:rsidR="00DA64F8" w:rsidRPr="005049C0" w:rsidRDefault="00366E1A" w:rsidP="00DA64F8">
            <w:pPr>
              <w:rPr>
                <w:rFonts w:eastAsia="Times New Roman"/>
                <w:sz w:val="20"/>
                <w:szCs w:val="20"/>
                <w:lang w:val="en-US" w:eastAsia="ru-RU"/>
              </w:rPr>
            </w:pPr>
            <w:r w:rsidRPr="005049C0">
              <w:rPr>
                <w:rFonts w:eastAsia="Times New Roman"/>
                <w:sz w:val="20"/>
                <w:szCs w:val="20"/>
                <w:lang w:val="en-US" w:eastAsia="ru-RU"/>
              </w:rPr>
              <w:t>Adjustment of  fixed assets value</w:t>
            </w:r>
          </w:p>
        </w:tc>
        <w:tc>
          <w:tcPr>
            <w:tcW w:w="2130" w:type="dxa"/>
            <w:tcBorders>
              <w:top w:val="nil"/>
              <w:left w:val="nil"/>
              <w:bottom w:val="nil"/>
              <w:right w:val="nil"/>
            </w:tcBorders>
            <w:shd w:val="clear" w:color="auto" w:fill="auto"/>
            <w:vAlign w:val="center"/>
            <w:hideMark/>
          </w:tcPr>
          <w:p w14:paraId="2EE4BE2A"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(1 211)</w:t>
            </w:r>
          </w:p>
        </w:tc>
        <w:tc>
          <w:tcPr>
            <w:tcW w:w="240" w:type="dxa"/>
            <w:tcBorders>
              <w:top w:val="nil"/>
              <w:left w:val="nil"/>
              <w:bottom w:val="nil"/>
              <w:right w:val="nil"/>
            </w:tcBorders>
            <w:shd w:val="clear" w:color="auto" w:fill="auto"/>
            <w:vAlign w:val="center"/>
            <w:hideMark/>
          </w:tcPr>
          <w:p w14:paraId="18600FC0"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3848FEF5"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2 983 </w:t>
            </w:r>
          </w:p>
        </w:tc>
      </w:tr>
      <w:tr w:rsidR="00DA64F8" w:rsidRPr="005049C0" w14:paraId="6BD3B474" w14:textId="77777777" w:rsidTr="00DA64F8">
        <w:trPr>
          <w:trHeight w:val="300"/>
        </w:trPr>
        <w:tc>
          <w:tcPr>
            <w:tcW w:w="5414" w:type="dxa"/>
            <w:tcBorders>
              <w:top w:val="nil"/>
              <w:left w:val="nil"/>
              <w:bottom w:val="nil"/>
              <w:right w:val="nil"/>
            </w:tcBorders>
            <w:shd w:val="clear" w:color="auto" w:fill="auto"/>
            <w:vAlign w:val="center"/>
            <w:hideMark/>
          </w:tcPr>
          <w:p w14:paraId="6F864113" w14:textId="7B660DFA" w:rsidR="00DA64F8" w:rsidRPr="005049C0" w:rsidRDefault="00366E1A" w:rsidP="00DA64F8">
            <w:pPr>
              <w:rPr>
                <w:rFonts w:eastAsia="Times New Roman"/>
                <w:sz w:val="20"/>
                <w:szCs w:val="20"/>
                <w:lang w:eastAsia="ru-RU"/>
              </w:rPr>
            </w:pPr>
            <w:r w:rsidRPr="005049C0">
              <w:rPr>
                <w:rFonts w:eastAsia="Times New Roman"/>
                <w:sz w:val="20"/>
                <w:szCs w:val="20"/>
                <w:lang w:val="en-US" w:eastAsia="ru-RU"/>
              </w:rPr>
              <w:t>Discounting of accounts receivable</w:t>
            </w:r>
            <w:r w:rsidR="00DA64F8" w:rsidRPr="005049C0">
              <w:rPr>
                <w:rFonts w:eastAsia="Times New Roman"/>
                <w:sz w:val="20"/>
                <w:szCs w:val="20"/>
                <w:lang w:eastAsia="ru-RU"/>
              </w:rPr>
              <w:t xml:space="preserve"> </w:t>
            </w:r>
          </w:p>
        </w:tc>
        <w:tc>
          <w:tcPr>
            <w:tcW w:w="2130" w:type="dxa"/>
            <w:tcBorders>
              <w:top w:val="nil"/>
              <w:left w:val="nil"/>
              <w:bottom w:val="nil"/>
              <w:right w:val="nil"/>
            </w:tcBorders>
            <w:shd w:val="clear" w:color="auto" w:fill="auto"/>
            <w:vAlign w:val="center"/>
            <w:hideMark/>
          </w:tcPr>
          <w:p w14:paraId="0C7B7B6E"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1 448 </w:t>
            </w:r>
          </w:p>
        </w:tc>
        <w:tc>
          <w:tcPr>
            <w:tcW w:w="240" w:type="dxa"/>
            <w:tcBorders>
              <w:top w:val="nil"/>
              <w:left w:val="nil"/>
              <w:bottom w:val="nil"/>
              <w:right w:val="nil"/>
            </w:tcBorders>
            <w:shd w:val="clear" w:color="auto" w:fill="auto"/>
            <w:vAlign w:val="center"/>
            <w:hideMark/>
          </w:tcPr>
          <w:p w14:paraId="783AD272"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03A8550E"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1 173 </w:t>
            </w:r>
          </w:p>
        </w:tc>
      </w:tr>
      <w:tr w:rsidR="00DA64F8" w:rsidRPr="005049C0" w14:paraId="37020F1E" w14:textId="77777777" w:rsidTr="00DA64F8">
        <w:trPr>
          <w:trHeight w:val="300"/>
        </w:trPr>
        <w:tc>
          <w:tcPr>
            <w:tcW w:w="5414" w:type="dxa"/>
            <w:tcBorders>
              <w:top w:val="nil"/>
              <w:left w:val="nil"/>
              <w:bottom w:val="nil"/>
              <w:right w:val="nil"/>
            </w:tcBorders>
            <w:shd w:val="clear" w:color="auto" w:fill="auto"/>
            <w:vAlign w:val="center"/>
            <w:hideMark/>
          </w:tcPr>
          <w:p w14:paraId="33BEB316" w14:textId="674A8D69" w:rsidR="00DA64F8" w:rsidRPr="005049C0" w:rsidRDefault="00366E1A" w:rsidP="00DA64F8">
            <w:pPr>
              <w:rPr>
                <w:rFonts w:eastAsia="Times New Roman"/>
                <w:sz w:val="20"/>
                <w:szCs w:val="20"/>
                <w:lang w:val="en-US" w:eastAsia="ru-RU"/>
              </w:rPr>
            </w:pPr>
            <w:r w:rsidRPr="005049C0">
              <w:rPr>
                <w:rFonts w:eastAsia="Times New Roman"/>
                <w:sz w:val="20"/>
                <w:szCs w:val="20"/>
                <w:lang w:val="en-US" w:eastAsia="ru-RU"/>
              </w:rPr>
              <w:t xml:space="preserve">Adjustment of accounts payable </w:t>
            </w:r>
          </w:p>
        </w:tc>
        <w:tc>
          <w:tcPr>
            <w:tcW w:w="2130" w:type="dxa"/>
            <w:tcBorders>
              <w:top w:val="nil"/>
              <w:left w:val="nil"/>
              <w:bottom w:val="nil"/>
              <w:right w:val="nil"/>
            </w:tcBorders>
            <w:shd w:val="clear" w:color="auto" w:fill="auto"/>
            <w:vAlign w:val="center"/>
            <w:hideMark/>
          </w:tcPr>
          <w:p w14:paraId="35E93107"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4 231 </w:t>
            </w:r>
          </w:p>
        </w:tc>
        <w:tc>
          <w:tcPr>
            <w:tcW w:w="240" w:type="dxa"/>
            <w:tcBorders>
              <w:top w:val="nil"/>
              <w:left w:val="nil"/>
              <w:bottom w:val="nil"/>
              <w:right w:val="nil"/>
            </w:tcBorders>
            <w:shd w:val="clear" w:color="auto" w:fill="auto"/>
            <w:vAlign w:val="center"/>
            <w:hideMark/>
          </w:tcPr>
          <w:p w14:paraId="4E0AB1CF"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0B542AFE"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448 </w:t>
            </w:r>
          </w:p>
        </w:tc>
      </w:tr>
      <w:tr w:rsidR="00DA64F8" w:rsidRPr="005049C0" w14:paraId="48E2F30F" w14:textId="77777777" w:rsidTr="00DA64F8">
        <w:trPr>
          <w:trHeight w:val="450"/>
        </w:trPr>
        <w:tc>
          <w:tcPr>
            <w:tcW w:w="5414" w:type="dxa"/>
            <w:tcBorders>
              <w:top w:val="nil"/>
              <w:left w:val="nil"/>
              <w:bottom w:val="nil"/>
              <w:right w:val="nil"/>
            </w:tcBorders>
            <w:shd w:val="clear" w:color="auto" w:fill="auto"/>
            <w:vAlign w:val="center"/>
            <w:hideMark/>
          </w:tcPr>
          <w:p w14:paraId="650AB841" w14:textId="47AC48B0" w:rsidR="00DA64F8" w:rsidRPr="005049C0" w:rsidRDefault="00366E1A" w:rsidP="00DA64F8">
            <w:pPr>
              <w:rPr>
                <w:rFonts w:eastAsia="Times New Roman"/>
                <w:sz w:val="20"/>
                <w:szCs w:val="20"/>
                <w:lang w:val="en-US" w:eastAsia="ru-RU"/>
              </w:rPr>
            </w:pPr>
            <w:r w:rsidRPr="005049C0">
              <w:rPr>
                <w:rFonts w:eastAsia="Times New Roman"/>
                <w:sz w:val="20"/>
                <w:szCs w:val="20"/>
                <w:lang w:val="en-US" w:eastAsia="ru-RU"/>
              </w:rPr>
              <w:t>Acknowledgment of pension and other non-current liabilities to employees</w:t>
            </w:r>
          </w:p>
        </w:tc>
        <w:tc>
          <w:tcPr>
            <w:tcW w:w="2130" w:type="dxa"/>
            <w:tcBorders>
              <w:top w:val="nil"/>
              <w:left w:val="nil"/>
              <w:bottom w:val="nil"/>
              <w:right w:val="nil"/>
            </w:tcBorders>
            <w:shd w:val="clear" w:color="auto" w:fill="auto"/>
            <w:vAlign w:val="center"/>
            <w:hideMark/>
          </w:tcPr>
          <w:p w14:paraId="674B84F4"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18 625 </w:t>
            </w:r>
          </w:p>
        </w:tc>
        <w:tc>
          <w:tcPr>
            <w:tcW w:w="240" w:type="dxa"/>
            <w:tcBorders>
              <w:top w:val="nil"/>
              <w:left w:val="nil"/>
              <w:bottom w:val="nil"/>
              <w:right w:val="nil"/>
            </w:tcBorders>
            <w:shd w:val="clear" w:color="auto" w:fill="auto"/>
            <w:vAlign w:val="center"/>
            <w:hideMark/>
          </w:tcPr>
          <w:p w14:paraId="573881B2"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2DD46993"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188 </w:t>
            </w:r>
          </w:p>
        </w:tc>
      </w:tr>
      <w:tr w:rsidR="00DA64F8" w:rsidRPr="005049C0" w14:paraId="25FF5C5B" w14:textId="77777777" w:rsidTr="00DA64F8">
        <w:trPr>
          <w:trHeight w:val="300"/>
        </w:trPr>
        <w:tc>
          <w:tcPr>
            <w:tcW w:w="5414" w:type="dxa"/>
            <w:tcBorders>
              <w:top w:val="nil"/>
              <w:left w:val="nil"/>
              <w:bottom w:val="nil"/>
              <w:right w:val="nil"/>
            </w:tcBorders>
            <w:shd w:val="clear" w:color="auto" w:fill="auto"/>
            <w:vAlign w:val="center"/>
            <w:hideMark/>
          </w:tcPr>
          <w:p w14:paraId="45936B4D" w14:textId="724170F3" w:rsidR="00DA64F8" w:rsidRPr="005049C0" w:rsidRDefault="00366E1A" w:rsidP="00DA64F8">
            <w:pPr>
              <w:rPr>
                <w:rFonts w:eastAsia="Times New Roman"/>
                <w:sz w:val="20"/>
                <w:szCs w:val="20"/>
                <w:lang w:val="en-US" w:eastAsia="ru-RU"/>
              </w:rPr>
            </w:pPr>
            <w:r w:rsidRPr="005049C0">
              <w:rPr>
                <w:rFonts w:eastAsia="Times New Roman"/>
                <w:sz w:val="20"/>
                <w:szCs w:val="20"/>
                <w:lang w:val="en-US" w:eastAsia="ru-RU"/>
              </w:rPr>
              <w:t>Adjustment of disputed accounts receivable</w:t>
            </w:r>
          </w:p>
        </w:tc>
        <w:tc>
          <w:tcPr>
            <w:tcW w:w="2130" w:type="dxa"/>
            <w:tcBorders>
              <w:top w:val="nil"/>
              <w:left w:val="nil"/>
              <w:bottom w:val="nil"/>
              <w:right w:val="nil"/>
            </w:tcBorders>
            <w:shd w:val="clear" w:color="auto" w:fill="auto"/>
            <w:vAlign w:val="center"/>
            <w:hideMark/>
          </w:tcPr>
          <w:p w14:paraId="4388558B"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29 744 </w:t>
            </w:r>
          </w:p>
        </w:tc>
        <w:tc>
          <w:tcPr>
            <w:tcW w:w="240" w:type="dxa"/>
            <w:tcBorders>
              <w:top w:val="nil"/>
              <w:left w:val="nil"/>
              <w:bottom w:val="nil"/>
              <w:right w:val="nil"/>
            </w:tcBorders>
            <w:shd w:val="clear" w:color="auto" w:fill="auto"/>
            <w:vAlign w:val="center"/>
            <w:hideMark/>
          </w:tcPr>
          <w:p w14:paraId="604696E7"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0F17FADB"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(605)</w:t>
            </w:r>
          </w:p>
        </w:tc>
      </w:tr>
      <w:tr w:rsidR="00DA64F8" w:rsidRPr="005049C0" w14:paraId="1424B2B2" w14:textId="77777777" w:rsidTr="00DA64F8">
        <w:trPr>
          <w:trHeight w:val="300"/>
        </w:trPr>
        <w:tc>
          <w:tcPr>
            <w:tcW w:w="5414" w:type="dxa"/>
            <w:tcBorders>
              <w:top w:val="nil"/>
              <w:left w:val="nil"/>
              <w:bottom w:val="nil"/>
              <w:right w:val="nil"/>
            </w:tcBorders>
            <w:shd w:val="clear" w:color="auto" w:fill="auto"/>
            <w:vAlign w:val="center"/>
            <w:hideMark/>
          </w:tcPr>
          <w:p w14:paraId="5086DCC2" w14:textId="5656C362" w:rsidR="00DA64F8" w:rsidRPr="005049C0" w:rsidRDefault="00240BE2" w:rsidP="00DA64F8">
            <w:pPr>
              <w:rPr>
                <w:rFonts w:eastAsia="Times New Roman"/>
                <w:sz w:val="20"/>
                <w:szCs w:val="20"/>
                <w:lang w:val="en-US" w:eastAsia="ru-RU"/>
              </w:rPr>
            </w:pPr>
            <w:r w:rsidRPr="005049C0">
              <w:rPr>
                <w:rFonts w:eastAsia="Times New Roman"/>
                <w:sz w:val="20"/>
                <w:szCs w:val="20"/>
                <w:lang w:val="en-US" w:eastAsia="ru-RU"/>
              </w:rPr>
              <w:t>Adjustment of taxes</w:t>
            </w:r>
          </w:p>
        </w:tc>
        <w:tc>
          <w:tcPr>
            <w:tcW w:w="2130" w:type="dxa"/>
            <w:tcBorders>
              <w:top w:val="nil"/>
              <w:left w:val="nil"/>
              <w:bottom w:val="nil"/>
              <w:right w:val="nil"/>
            </w:tcBorders>
            <w:shd w:val="clear" w:color="auto" w:fill="auto"/>
            <w:vAlign w:val="center"/>
            <w:hideMark/>
          </w:tcPr>
          <w:p w14:paraId="60CFE62D"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(8)</w:t>
            </w:r>
          </w:p>
        </w:tc>
        <w:tc>
          <w:tcPr>
            <w:tcW w:w="240" w:type="dxa"/>
            <w:tcBorders>
              <w:top w:val="nil"/>
              <w:left w:val="nil"/>
              <w:bottom w:val="nil"/>
              <w:right w:val="nil"/>
            </w:tcBorders>
            <w:shd w:val="clear" w:color="auto" w:fill="auto"/>
            <w:vAlign w:val="center"/>
            <w:hideMark/>
          </w:tcPr>
          <w:p w14:paraId="22BE352D"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760AB73E"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(948)</w:t>
            </w:r>
          </w:p>
        </w:tc>
      </w:tr>
      <w:tr w:rsidR="00DA64F8" w:rsidRPr="005049C0" w14:paraId="54320F55" w14:textId="77777777" w:rsidTr="00DA64F8">
        <w:trPr>
          <w:trHeight w:val="300"/>
        </w:trPr>
        <w:tc>
          <w:tcPr>
            <w:tcW w:w="5414" w:type="dxa"/>
            <w:tcBorders>
              <w:top w:val="nil"/>
              <w:left w:val="nil"/>
              <w:bottom w:val="nil"/>
              <w:right w:val="nil"/>
            </w:tcBorders>
            <w:shd w:val="clear" w:color="auto" w:fill="auto"/>
            <w:vAlign w:val="center"/>
            <w:hideMark/>
          </w:tcPr>
          <w:p w14:paraId="5EE8232A" w14:textId="60F1F08E" w:rsidR="00DA64F8" w:rsidRPr="005049C0" w:rsidRDefault="00240BE2" w:rsidP="00DA64F8">
            <w:pPr>
              <w:rPr>
                <w:rFonts w:eastAsia="Times New Roman"/>
                <w:sz w:val="20"/>
                <w:szCs w:val="20"/>
                <w:lang w:val="en-US" w:eastAsia="ru-RU"/>
              </w:rPr>
            </w:pPr>
            <w:r w:rsidRPr="005049C0">
              <w:rPr>
                <w:rFonts w:eastAsia="Times New Roman"/>
                <w:sz w:val="20"/>
                <w:szCs w:val="20"/>
                <w:lang w:val="en-US" w:eastAsia="ru-RU"/>
              </w:rPr>
              <w:t xml:space="preserve">Adjustment of revenue from electric power transmission </w:t>
            </w:r>
          </w:p>
        </w:tc>
        <w:tc>
          <w:tcPr>
            <w:tcW w:w="2130" w:type="dxa"/>
            <w:tcBorders>
              <w:top w:val="nil"/>
              <w:left w:val="nil"/>
              <w:bottom w:val="nil"/>
              <w:right w:val="nil"/>
            </w:tcBorders>
            <w:shd w:val="clear" w:color="auto" w:fill="auto"/>
            <w:vAlign w:val="center"/>
            <w:hideMark/>
          </w:tcPr>
          <w:p w14:paraId="0A99ED8F"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(1 051)</w:t>
            </w:r>
          </w:p>
        </w:tc>
        <w:tc>
          <w:tcPr>
            <w:tcW w:w="240" w:type="dxa"/>
            <w:tcBorders>
              <w:top w:val="nil"/>
              <w:left w:val="nil"/>
              <w:bottom w:val="nil"/>
              <w:right w:val="nil"/>
            </w:tcBorders>
            <w:shd w:val="clear" w:color="auto" w:fill="auto"/>
            <w:vAlign w:val="center"/>
            <w:hideMark/>
          </w:tcPr>
          <w:p w14:paraId="4E3B3E9F"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51DE3207" w14:textId="61F74DE0" w:rsidR="00DA64F8" w:rsidRPr="005049C0" w:rsidRDefault="003E150A" w:rsidP="00DA64F8">
            <w:pPr>
              <w:jc w:val="right"/>
              <w:rPr>
                <w:rFonts w:eastAsia="Times New Roman"/>
                <w:sz w:val="16"/>
                <w:szCs w:val="16"/>
                <w:lang w:eastAsia="ru-RU"/>
              </w:rPr>
            </w:pPr>
            <w:r w:rsidRPr="005049C0">
              <w:rPr>
                <w:rFonts w:eastAsia="Times New Roman"/>
                <w:sz w:val="16"/>
                <w:szCs w:val="16"/>
                <w:lang w:eastAsia="ru-RU"/>
              </w:rPr>
              <w:t xml:space="preserve">                            </w:t>
            </w:r>
            <w:r w:rsidR="00DA64F8" w:rsidRPr="005049C0">
              <w:rPr>
                <w:rFonts w:eastAsia="Times New Roman"/>
                <w:sz w:val="16"/>
                <w:szCs w:val="16"/>
                <w:lang w:eastAsia="ru-RU"/>
              </w:rPr>
              <w:t xml:space="preserve">  (2 920)</w:t>
            </w:r>
          </w:p>
        </w:tc>
      </w:tr>
      <w:tr w:rsidR="00DA64F8" w:rsidRPr="005049C0" w14:paraId="22C1860B" w14:textId="77777777" w:rsidTr="00DA64F8">
        <w:trPr>
          <w:trHeight w:val="450"/>
        </w:trPr>
        <w:tc>
          <w:tcPr>
            <w:tcW w:w="5414" w:type="dxa"/>
            <w:tcBorders>
              <w:top w:val="nil"/>
              <w:left w:val="nil"/>
              <w:bottom w:val="nil"/>
              <w:right w:val="nil"/>
            </w:tcBorders>
            <w:shd w:val="clear" w:color="auto" w:fill="auto"/>
            <w:vAlign w:val="center"/>
            <w:hideMark/>
          </w:tcPr>
          <w:p w14:paraId="1F831316" w14:textId="375C7D14" w:rsidR="00DA64F8" w:rsidRPr="005049C0" w:rsidRDefault="00B11D10" w:rsidP="00DA64F8">
            <w:pPr>
              <w:rPr>
                <w:rFonts w:eastAsia="Times New Roman"/>
                <w:sz w:val="20"/>
                <w:szCs w:val="20"/>
                <w:lang w:val="en-US" w:eastAsia="ru-RU"/>
              </w:rPr>
            </w:pPr>
            <w:r w:rsidRPr="005049C0">
              <w:rPr>
                <w:rFonts w:eastAsia="Times New Roman"/>
                <w:sz w:val="20"/>
                <w:szCs w:val="20"/>
                <w:lang w:val="en-US" w:eastAsia="ru-RU"/>
              </w:rPr>
              <w:t>Adjustment of accrued provisions for unused vacation days and bonuses</w:t>
            </w:r>
          </w:p>
        </w:tc>
        <w:tc>
          <w:tcPr>
            <w:tcW w:w="2130" w:type="dxa"/>
            <w:tcBorders>
              <w:top w:val="nil"/>
              <w:left w:val="nil"/>
              <w:bottom w:val="nil"/>
              <w:right w:val="nil"/>
            </w:tcBorders>
            <w:shd w:val="clear" w:color="auto" w:fill="auto"/>
            <w:vAlign w:val="center"/>
            <w:hideMark/>
          </w:tcPr>
          <w:p w14:paraId="027FF95B"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(19 732)</w:t>
            </w:r>
          </w:p>
        </w:tc>
        <w:tc>
          <w:tcPr>
            <w:tcW w:w="240" w:type="dxa"/>
            <w:tcBorders>
              <w:top w:val="nil"/>
              <w:left w:val="nil"/>
              <w:bottom w:val="nil"/>
              <w:right w:val="nil"/>
            </w:tcBorders>
            <w:shd w:val="clear" w:color="auto" w:fill="auto"/>
            <w:vAlign w:val="center"/>
            <w:hideMark/>
          </w:tcPr>
          <w:p w14:paraId="028DBAAE"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123F558C"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(15 932)</w:t>
            </w:r>
          </w:p>
        </w:tc>
      </w:tr>
      <w:tr w:rsidR="00DA64F8" w:rsidRPr="005049C0" w14:paraId="7859D061" w14:textId="77777777" w:rsidTr="006D62D0">
        <w:trPr>
          <w:trHeight w:val="315"/>
        </w:trPr>
        <w:tc>
          <w:tcPr>
            <w:tcW w:w="5414" w:type="dxa"/>
            <w:tcBorders>
              <w:top w:val="nil"/>
              <w:left w:val="nil"/>
              <w:bottom w:val="nil"/>
              <w:right w:val="nil"/>
            </w:tcBorders>
            <w:shd w:val="clear" w:color="auto" w:fill="auto"/>
            <w:vAlign w:val="center"/>
            <w:hideMark/>
          </w:tcPr>
          <w:p w14:paraId="754009F6" w14:textId="4D0C9630" w:rsidR="00DA64F8" w:rsidRPr="005049C0" w:rsidRDefault="00B11D10" w:rsidP="00DA64F8">
            <w:pPr>
              <w:rPr>
                <w:rFonts w:eastAsia="Times New Roman"/>
                <w:sz w:val="20"/>
                <w:szCs w:val="20"/>
                <w:lang w:val="en-US" w:eastAsia="ru-RU"/>
              </w:rPr>
            </w:pPr>
            <w:r w:rsidRPr="005049C0">
              <w:rPr>
                <w:rFonts w:eastAsia="Times New Roman"/>
                <w:sz w:val="20"/>
                <w:szCs w:val="20"/>
                <w:lang w:val="en-US" w:eastAsia="ru-RU"/>
              </w:rPr>
              <w:t>Other adjustments</w:t>
            </w:r>
          </w:p>
        </w:tc>
        <w:tc>
          <w:tcPr>
            <w:tcW w:w="2130" w:type="dxa"/>
            <w:tcBorders>
              <w:top w:val="nil"/>
              <w:left w:val="nil"/>
              <w:bottom w:val="double" w:sz="4" w:space="0" w:color="auto"/>
              <w:right w:val="nil"/>
            </w:tcBorders>
            <w:shd w:val="clear" w:color="auto" w:fill="auto"/>
            <w:vAlign w:val="center"/>
            <w:hideMark/>
          </w:tcPr>
          <w:p w14:paraId="34CB1250"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514 </w:t>
            </w:r>
          </w:p>
        </w:tc>
        <w:tc>
          <w:tcPr>
            <w:tcW w:w="240" w:type="dxa"/>
            <w:tcBorders>
              <w:top w:val="nil"/>
              <w:left w:val="nil"/>
              <w:bottom w:val="nil"/>
              <w:right w:val="nil"/>
            </w:tcBorders>
            <w:shd w:val="clear" w:color="auto" w:fill="auto"/>
            <w:vAlign w:val="center"/>
            <w:hideMark/>
          </w:tcPr>
          <w:p w14:paraId="6D8A48EC"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double" w:sz="4" w:space="0" w:color="auto"/>
              <w:right w:val="nil"/>
            </w:tcBorders>
            <w:shd w:val="clear" w:color="auto" w:fill="auto"/>
            <w:vAlign w:val="center"/>
            <w:hideMark/>
          </w:tcPr>
          <w:p w14:paraId="6D1C78F9"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1 355 </w:t>
            </w:r>
          </w:p>
        </w:tc>
      </w:tr>
      <w:tr w:rsidR="00DA64F8" w:rsidRPr="005049C0" w14:paraId="43D2EF59" w14:textId="77777777" w:rsidTr="006D62D0">
        <w:trPr>
          <w:trHeight w:val="315"/>
        </w:trPr>
        <w:tc>
          <w:tcPr>
            <w:tcW w:w="5414" w:type="dxa"/>
            <w:tcBorders>
              <w:top w:val="nil"/>
              <w:left w:val="nil"/>
              <w:bottom w:val="nil"/>
              <w:right w:val="nil"/>
            </w:tcBorders>
            <w:shd w:val="clear" w:color="auto" w:fill="auto"/>
            <w:vAlign w:val="center"/>
            <w:hideMark/>
          </w:tcPr>
          <w:p w14:paraId="289C170B" w14:textId="77777777" w:rsidR="00DA64F8" w:rsidRPr="005049C0" w:rsidRDefault="00DA64F8" w:rsidP="00DA64F8">
            <w:pPr>
              <w:rPr>
                <w:rFonts w:eastAsia="Times New Roman"/>
                <w:b/>
                <w:bCs/>
                <w:sz w:val="20"/>
                <w:szCs w:val="20"/>
                <w:lang w:eastAsia="ru-RU"/>
              </w:rPr>
            </w:pPr>
            <w:r w:rsidRPr="005049C0">
              <w:rPr>
                <w:rFonts w:eastAsia="Times New Roman"/>
                <w:b/>
                <w:bCs/>
                <w:sz w:val="20"/>
                <w:szCs w:val="20"/>
                <w:lang w:eastAsia="ru-RU"/>
              </w:rPr>
              <w:t xml:space="preserve">EBITDA </w:t>
            </w:r>
          </w:p>
        </w:tc>
        <w:tc>
          <w:tcPr>
            <w:tcW w:w="2130" w:type="dxa"/>
            <w:tcBorders>
              <w:top w:val="double" w:sz="4" w:space="0" w:color="auto"/>
              <w:left w:val="nil"/>
              <w:bottom w:val="double" w:sz="6" w:space="0" w:color="auto"/>
              <w:right w:val="nil"/>
            </w:tcBorders>
            <w:shd w:val="clear" w:color="auto" w:fill="auto"/>
            <w:vAlign w:val="center"/>
            <w:hideMark/>
          </w:tcPr>
          <w:p w14:paraId="072CD9F1"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eastAsia="ru-RU"/>
              </w:rPr>
              <w:t xml:space="preserve">                               2 136 060 </w:t>
            </w:r>
          </w:p>
        </w:tc>
        <w:tc>
          <w:tcPr>
            <w:tcW w:w="240" w:type="dxa"/>
            <w:tcBorders>
              <w:top w:val="nil"/>
              <w:left w:val="nil"/>
              <w:bottom w:val="nil"/>
              <w:right w:val="nil"/>
            </w:tcBorders>
            <w:shd w:val="clear" w:color="auto" w:fill="auto"/>
            <w:vAlign w:val="center"/>
            <w:hideMark/>
          </w:tcPr>
          <w:p w14:paraId="5EB196F7" w14:textId="77777777" w:rsidR="00DA64F8" w:rsidRPr="005049C0" w:rsidRDefault="00DA64F8" w:rsidP="00DA64F8">
            <w:pPr>
              <w:jc w:val="right"/>
              <w:rPr>
                <w:rFonts w:eastAsia="Times New Roman"/>
                <w:b/>
                <w:bCs/>
                <w:sz w:val="16"/>
                <w:szCs w:val="16"/>
                <w:lang w:eastAsia="ru-RU"/>
              </w:rPr>
            </w:pPr>
          </w:p>
        </w:tc>
        <w:tc>
          <w:tcPr>
            <w:tcW w:w="1905" w:type="dxa"/>
            <w:tcBorders>
              <w:top w:val="double" w:sz="4" w:space="0" w:color="auto"/>
              <w:left w:val="nil"/>
              <w:bottom w:val="double" w:sz="6" w:space="0" w:color="auto"/>
              <w:right w:val="nil"/>
            </w:tcBorders>
            <w:shd w:val="clear" w:color="auto" w:fill="auto"/>
            <w:vAlign w:val="center"/>
            <w:hideMark/>
          </w:tcPr>
          <w:p w14:paraId="5DF96635"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eastAsia="ru-RU"/>
              </w:rPr>
              <w:t xml:space="preserve">                          1 621 293 </w:t>
            </w:r>
          </w:p>
        </w:tc>
      </w:tr>
      <w:tr w:rsidR="00DA64F8" w:rsidRPr="005049C0" w14:paraId="23F02F70" w14:textId="77777777" w:rsidTr="00DA64F8">
        <w:trPr>
          <w:trHeight w:val="315"/>
        </w:trPr>
        <w:tc>
          <w:tcPr>
            <w:tcW w:w="5414" w:type="dxa"/>
            <w:tcBorders>
              <w:top w:val="nil"/>
              <w:left w:val="nil"/>
              <w:bottom w:val="nil"/>
              <w:right w:val="nil"/>
            </w:tcBorders>
            <w:shd w:val="clear" w:color="auto" w:fill="auto"/>
            <w:vAlign w:val="center"/>
            <w:hideMark/>
          </w:tcPr>
          <w:p w14:paraId="0E34F8FC" w14:textId="1E22C028" w:rsidR="00DA64F8" w:rsidRPr="005049C0" w:rsidRDefault="00B11D10" w:rsidP="00DA64F8">
            <w:pPr>
              <w:rPr>
                <w:rFonts w:eastAsia="Times New Roman"/>
                <w:sz w:val="20"/>
                <w:szCs w:val="20"/>
                <w:lang w:val="en-US" w:eastAsia="ru-RU"/>
              </w:rPr>
            </w:pPr>
            <w:r w:rsidRPr="005049C0">
              <w:rPr>
                <w:rFonts w:eastAsia="Times New Roman"/>
                <w:sz w:val="20"/>
                <w:szCs w:val="20"/>
                <w:lang w:val="en-US" w:eastAsia="ru-RU"/>
              </w:rPr>
              <w:t>Amortization</w:t>
            </w:r>
          </w:p>
        </w:tc>
        <w:tc>
          <w:tcPr>
            <w:tcW w:w="2130" w:type="dxa"/>
            <w:tcBorders>
              <w:top w:val="nil"/>
              <w:left w:val="nil"/>
              <w:bottom w:val="nil"/>
              <w:right w:val="nil"/>
            </w:tcBorders>
            <w:shd w:val="clear" w:color="auto" w:fill="auto"/>
            <w:vAlign w:val="center"/>
            <w:hideMark/>
          </w:tcPr>
          <w:p w14:paraId="2140923F"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(1 450 115)</w:t>
            </w:r>
          </w:p>
        </w:tc>
        <w:tc>
          <w:tcPr>
            <w:tcW w:w="240" w:type="dxa"/>
            <w:tcBorders>
              <w:top w:val="nil"/>
              <w:left w:val="nil"/>
              <w:bottom w:val="nil"/>
              <w:right w:val="nil"/>
            </w:tcBorders>
            <w:shd w:val="clear" w:color="auto" w:fill="auto"/>
            <w:vAlign w:val="center"/>
            <w:hideMark/>
          </w:tcPr>
          <w:p w14:paraId="4537454A"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746A0FE1" w14:textId="01FE8AC0"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(960 301)</w:t>
            </w:r>
          </w:p>
        </w:tc>
      </w:tr>
      <w:tr w:rsidR="00DA64F8" w:rsidRPr="005049C0" w14:paraId="61A617BE" w14:textId="77777777" w:rsidTr="00DA64F8">
        <w:trPr>
          <w:trHeight w:val="300"/>
        </w:trPr>
        <w:tc>
          <w:tcPr>
            <w:tcW w:w="5414" w:type="dxa"/>
            <w:tcBorders>
              <w:top w:val="nil"/>
              <w:left w:val="nil"/>
              <w:bottom w:val="nil"/>
              <w:right w:val="nil"/>
            </w:tcBorders>
            <w:shd w:val="clear" w:color="auto" w:fill="auto"/>
            <w:vAlign w:val="center"/>
            <w:hideMark/>
          </w:tcPr>
          <w:p w14:paraId="5058A98A" w14:textId="24253F5F" w:rsidR="00DA64F8" w:rsidRPr="005049C0" w:rsidRDefault="00B11D10" w:rsidP="00DA64F8">
            <w:pPr>
              <w:rPr>
                <w:rFonts w:eastAsia="Times New Roman"/>
                <w:sz w:val="20"/>
                <w:szCs w:val="20"/>
                <w:lang w:val="en-US" w:eastAsia="ru-RU"/>
              </w:rPr>
            </w:pPr>
            <w:r w:rsidRPr="005049C0">
              <w:rPr>
                <w:rFonts w:eastAsia="Times New Roman"/>
                <w:sz w:val="20"/>
                <w:szCs w:val="20"/>
                <w:lang w:val="en-US" w:eastAsia="ru-RU"/>
              </w:rPr>
              <w:t>Interest expenses for financial liabilities</w:t>
            </w:r>
          </w:p>
        </w:tc>
        <w:tc>
          <w:tcPr>
            <w:tcW w:w="2130" w:type="dxa"/>
            <w:tcBorders>
              <w:top w:val="nil"/>
              <w:left w:val="nil"/>
              <w:bottom w:val="nil"/>
              <w:right w:val="nil"/>
            </w:tcBorders>
            <w:shd w:val="clear" w:color="auto" w:fill="auto"/>
            <w:vAlign w:val="center"/>
            <w:hideMark/>
          </w:tcPr>
          <w:p w14:paraId="746CE267"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(545 118)</w:t>
            </w:r>
          </w:p>
        </w:tc>
        <w:tc>
          <w:tcPr>
            <w:tcW w:w="240" w:type="dxa"/>
            <w:tcBorders>
              <w:top w:val="nil"/>
              <w:left w:val="nil"/>
              <w:bottom w:val="nil"/>
              <w:right w:val="nil"/>
            </w:tcBorders>
            <w:shd w:val="clear" w:color="auto" w:fill="auto"/>
            <w:vAlign w:val="center"/>
            <w:hideMark/>
          </w:tcPr>
          <w:p w14:paraId="1036905E"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nil"/>
              <w:right w:val="nil"/>
            </w:tcBorders>
            <w:shd w:val="clear" w:color="auto" w:fill="auto"/>
            <w:vAlign w:val="center"/>
            <w:hideMark/>
          </w:tcPr>
          <w:p w14:paraId="184D1EDF" w14:textId="1D1D8713"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(457 400)</w:t>
            </w:r>
          </w:p>
        </w:tc>
      </w:tr>
      <w:tr w:rsidR="00DA64F8" w:rsidRPr="005049C0" w14:paraId="27F913AF" w14:textId="77777777" w:rsidTr="006D62D0">
        <w:trPr>
          <w:trHeight w:val="315"/>
        </w:trPr>
        <w:tc>
          <w:tcPr>
            <w:tcW w:w="5414" w:type="dxa"/>
            <w:tcBorders>
              <w:top w:val="nil"/>
              <w:left w:val="nil"/>
              <w:bottom w:val="nil"/>
              <w:right w:val="nil"/>
            </w:tcBorders>
            <w:shd w:val="clear" w:color="auto" w:fill="auto"/>
            <w:vAlign w:val="center"/>
            <w:hideMark/>
          </w:tcPr>
          <w:p w14:paraId="3BE9BFD9" w14:textId="5775EBB7" w:rsidR="00DA64F8" w:rsidRPr="005049C0" w:rsidRDefault="00B11D10" w:rsidP="00DA64F8">
            <w:pPr>
              <w:rPr>
                <w:rFonts w:eastAsia="Times New Roman"/>
                <w:sz w:val="20"/>
                <w:szCs w:val="20"/>
                <w:lang w:val="en-US" w:eastAsia="ru-RU"/>
              </w:rPr>
            </w:pPr>
            <w:r w:rsidRPr="005049C0">
              <w:rPr>
                <w:rFonts w:eastAsia="Times New Roman"/>
                <w:sz w:val="20"/>
                <w:szCs w:val="20"/>
                <w:lang w:val="en-US" w:eastAsia="ru-RU"/>
              </w:rPr>
              <w:t>Income tax expense</w:t>
            </w:r>
          </w:p>
        </w:tc>
        <w:tc>
          <w:tcPr>
            <w:tcW w:w="2130" w:type="dxa"/>
            <w:tcBorders>
              <w:top w:val="nil"/>
              <w:left w:val="nil"/>
              <w:bottom w:val="single" w:sz="4" w:space="0" w:color="auto"/>
              <w:right w:val="nil"/>
            </w:tcBorders>
            <w:shd w:val="clear" w:color="auto" w:fill="auto"/>
            <w:vAlign w:val="center"/>
            <w:hideMark/>
          </w:tcPr>
          <w:p w14:paraId="1171A9EC" w14:textId="1FF611D4" w:rsidR="00DA64F8" w:rsidRPr="005049C0" w:rsidRDefault="00301489">
            <w:pPr>
              <w:jc w:val="right"/>
              <w:rPr>
                <w:rFonts w:eastAsia="Times New Roman"/>
                <w:sz w:val="16"/>
                <w:szCs w:val="16"/>
                <w:lang w:eastAsia="ru-RU"/>
              </w:rPr>
            </w:pPr>
            <w:r w:rsidRPr="005049C0">
              <w:rPr>
                <w:rFonts w:eastAsia="Times New Roman"/>
                <w:sz w:val="16"/>
                <w:szCs w:val="16"/>
                <w:lang w:eastAsia="ru-RU"/>
              </w:rPr>
              <w:t>(181 761)</w:t>
            </w:r>
          </w:p>
        </w:tc>
        <w:tc>
          <w:tcPr>
            <w:tcW w:w="240" w:type="dxa"/>
            <w:tcBorders>
              <w:top w:val="nil"/>
              <w:left w:val="nil"/>
              <w:right w:val="nil"/>
            </w:tcBorders>
            <w:shd w:val="clear" w:color="auto" w:fill="auto"/>
            <w:vAlign w:val="center"/>
            <w:hideMark/>
          </w:tcPr>
          <w:p w14:paraId="50907E27" w14:textId="77777777" w:rsidR="00DA64F8" w:rsidRPr="005049C0" w:rsidRDefault="00DA64F8" w:rsidP="00DA64F8">
            <w:pPr>
              <w:jc w:val="right"/>
              <w:rPr>
                <w:rFonts w:eastAsia="Times New Roman"/>
                <w:sz w:val="16"/>
                <w:szCs w:val="16"/>
                <w:lang w:eastAsia="ru-RU"/>
              </w:rPr>
            </w:pPr>
          </w:p>
        </w:tc>
        <w:tc>
          <w:tcPr>
            <w:tcW w:w="1905" w:type="dxa"/>
            <w:tcBorders>
              <w:top w:val="nil"/>
              <w:left w:val="nil"/>
              <w:bottom w:val="single" w:sz="4" w:space="0" w:color="auto"/>
              <w:right w:val="nil"/>
            </w:tcBorders>
            <w:shd w:val="clear" w:color="auto" w:fill="auto"/>
            <w:vAlign w:val="center"/>
            <w:hideMark/>
          </w:tcPr>
          <w:p w14:paraId="52447994" w14:textId="3E16C57C"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(141 015)</w:t>
            </w:r>
          </w:p>
        </w:tc>
      </w:tr>
      <w:tr w:rsidR="00DA64F8" w:rsidRPr="005049C0" w14:paraId="5FC223AF" w14:textId="77777777" w:rsidTr="006D62D0">
        <w:trPr>
          <w:trHeight w:val="435"/>
        </w:trPr>
        <w:tc>
          <w:tcPr>
            <w:tcW w:w="5414" w:type="dxa"/>
            <w:tcBorders>
              <w:top w:val="nil"/>
              <w:left w:val="nil"/>
              <w:bottom w:val="nil"/>
            </w:tcBorders>
            <w:shd w:val="clear" w:color="auto" w:fill="auto"/>
            <w:vAlign w:val="center"/>
            <w:hideMark/>
          </w:tcPr>
          <w:p w14:paraId="1974F027" w14:textId="1B70D833" w:rsidR="00DA64F8" w:rsidRPr="005049C0" w:rsidRDefault="00B11D10" w:rsidP="00B11D10">
            <w:pPr>
              <w:rPr>
                <w:rFonts w:eastAsia="Times New Roman"/>
                <w:b/>
                <w:bCs/>
                <w:sz w:val="20"/>
                <w:szCs w:val="20"/>
                <w:lang w:val="en-US" w:eastAsia="ru-RU"/>
              </w:rPr>
            </w:pPr>
            <w:r w:rsidRPr="005049C0">
              <w:rPr>
                <w:rFonts w:eastAsia="Times New Roman"/>
                <w:b/>
                <w:bCs/>
                <w:sz w:val="20"/>
                <w:szCs w:val="20"/>
                <w:lang w:val="en-US" w:eastAsia="ru-RU"/>
              </w:rPr>
              <w:t>Consolidated profit/loss</w:t>
            </w:r>
            <w:r w:rsidR="00DA64F8" w:rsidRPr="005049C0">
              <w:rPr>
                <w:rFonts w:eastAsia="Times New Roman"/>
                <w:b/>
                <w:bCs/>
                <w:sz w:val="20"/>
                <w:szCs w:val="20"/>
                <w:lang w:val="en-US" w:eastAsia="ru-RU"/>
              </w:rPr>
              <w:t xml:space="preserve"> </w:t>
            </w:r>
            <w:r w:rsidRPr="005049C0">
              <w:rPr>
                <w:rFonts w:eastAsia="Times New Roman"/>
                <w:b/>
                <w:bCs/>
                <w:sz w:val="20"/>
                <w:szCs w:val="20"/>
                <w:lang w:val="en-US" w:eastAsia="ru-RU"/>
              </w:rPr>
              <w:t>for the year</w:t>
            </w:r>
            <w:r w:rsidR="00DA64F8" w:rsidRPr="005049C0">
              <w:rPr>
                <w:rFonts w:eastAsia="Times New Roman"/>
                <w:b/>
                <w:bCs/>
                <w:sz w:val="20"/>
                <w:szCs w:val="20"/>
                <w:lang w:val="en-US" w:eastAsia="ru-RU"/>
              </w:rPr>
              <w:t xml:space="preserve"> </w:t>
            </w:r>
            <w:r w:rsidRPr="005049C0">
              <w:rPr>
                <w:rFonts w:eastAsia="Times New Roman"/>
                <w:b/>
                <w:bCs/>
                <w:sz w:val="20"/>
                <w:szCs w:val="20"/>
                <w:lang w:val="en-US" w:eastAsia="ru-RU"/>
              </w:rPr>
              <w:t>in  Consolidated Statement of Profit or Loss and Other</w:t>
            </w:r>
            <w:r w:rsidR="00DA64F8" w:rsidRPr="005049C0">
              <w:rPr>
                <w:rFonts w:eastAsia="Times New Roman"/>
                <w:b/>
                <w:bCs/>
                <w:sz w:val="20"/>
                <w:szCs w:val="20"/>
                <w:lang w:val="en-US" w:eastAsia="ru-RU"/>
              </w:rPr>
              <w:t xml:space="preserve"> </w:t>
            </w:r>
            <w:r w:rsidRPr="005049C0">
              <w:rPr>
                <w:rFonts w:eastAsia="Times New Roman"/>
                <w:b/>
                <w:bCs/>
                <w:sz w:val="20"/>
                <w:szCs w:val="20"/>
                <w:lang w:val="en-US" w:eastAsia="ru-RU"/>
              </w:rPr>
              <w:t>Comprehensive Income</w:t>
            </w:r>
          </w:p>
        </w:tc>
        <w:tc>
          <w:tcPr>
            <w:tcW w:w="2130" w:type="dxa"/>
            <w:tcBorders>
              <w:top w:val="single" w:sz="4" w:space="0" w:color="auto"/>
              <w:bottom w:val="double" w:sz="4" w:space="0" w:color="auto"/>
              <w:right w:val="nil"/>
            </w:tcBorders>
            <w:shd w:val="clear" w:color="auto" w:fill="auto"/>
            <w:noWrap/>
            <w:vAlign w:val="center"/>
            <w:hideMark/>
          </w:tcPr>
          <w:p w14:paraId="362DB7E6" w14:textId="0AA30D3A" w:rsidR="00DA64F8" w:rsidRPr="005049C0" w:rsidRDefault="00301489" w:rsidP="00DA64F8">
            <w:pPr>
              <w:jc w:val="right"/>
              <w:rPr>
                <w:rFonts w:eastAsia="Times New Roman"/>
                <w:b/>
                <w:bCs/>
                <w:sz w:val="16"/>
                <w:szCs w:val="16"/>
                <w:lang w:eastAsia="ru-RU"/>
              </w:rPr>
            </w:pPr>
            <w:r w:rsidRPr="005049C0">
              <w:rPr>
                <w:rFonts w:eastAsia="Times New Roman"/>
                <w:b/>
                <w:bCs/>
                <w:sz w:val="16"/>
                <w:szCs w:val="16"/>
                <w:lang w:eastAsia="ru-RU"/>
              </w:rPr>
              <w:t>(40 934)</w:t>
            </w:r>
          </w:p>
        </w:tc>
        <w:tc>
          <w:tcPr>
            <w:tcW w:w="240" w:type="dxa"/>
            <w:tcBorders>
              <w:left w:val="nil"/>
              <w:right w:val="nil"/>
            </w:tcBorders>
            <w:shd w:val="clear" w:color="auto" w:fill="auto"/>
            <w:vAlign w:val="center"/>
            <w:hideMark/>
          </w:tcPr>
          <w:p w14:paraId="12F4C115" w14:textId="77777777" w:rsidR="00DA64F8" w:rsidRPr="005049C0" w:rsidRDefault="00DA64F8" w:rsidP="00DA64F8">
            <w:pPr>
              <w:jc w:val="right"/>
              <w:rPr>
                <w:rFonts w:eastAsia="Times New Roman"/>
                <w:b/>
                <w:bCs/>
                <w:sz w:val="16"/>
                <w:szCs w:val="16"/>
                <w:lang w:eastAsia="ru-RU"/>
              </w:rPr>
            </w:pPr>
          </w:p>
        </w:tc>
        <w:tc>
          <w:tcPr>
            <w:tcW w:w="1905" w:type="dxa"/>
            <w:tcBorders>
              <w:top w:val="single" w:sz="4" w:space="0" w:color="auto"/>
              <w:left w:val="nil"/>
              <w:bottom w:val="double" w:sz="4" w:space="0" w:color="auto"/>
            </w:tcBorders>
            <w:shd w:val="clear" w:color="auto" w:fill="auto"/>
            <w:noWrap/>
            <w:vAlign w:val="center"/>
            <w:hideMark/>
          </w:tcPr>
          <w:p w14:paraId="52A003E4"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eastAsia="ru-RU"/>
              </w:rPr>
              <w:t xml:space="preserve">                               62 577 </w:t>
            </w:r>
          </w:p>
        </w:tc>
      </w:tr>
    </w:tbl>
    <w:p w14:paraId="34D01AF2" w14:textId="231B911E" w:rsidR="002F0D4D" w:rsidRPr="005049C0" w:rsidRDefault="002F0D4D" w:rsidP="002F0D4D">
      <w:pPr>
        <w:pStyle w:val="a6"/>
        <w:tabs>
          <w:tab w:val="left" w:pos="426"/>
        </w:tabs>
        <w:spacing w:before="120" w:after="120"/>
        <w:ind w:left="0"/>
        <w:jc w:val="both"/>
        <w:outlineLvl w:val="1"/>
        <w:rPr>
          <w:b/>
          <w:i/>
          <w:sz w:val="22"/>
        </w:rPr>
      </w:pPr>
    </w:p>
    <w:p w14:paraId="739AFDA4" w14:textId="4AA8E4B7" w:rsidR="00DA64F8" w:rsidRPr="005049C0" w:rsidRDefault="00DA64F8" w:rsidP="002F0D4D">
      <w:pPr>
        <w:pStyle w:val="a6"/>
        <w:tabs>
          <w:tab w:val="left" w:pos="426"/>
        </w:tabs>
        <w:spacing w:before="120" w:after="120"/>
        <w:ind w:left="0"/>
        <w:jc w:val="both"/>
        <w:outlineLvl w:val="1"/>
        <w:rPr>
          <w:b/>
          <w:i/>
          <w:sz w:val="22"/>
        </w:rPr>
      </w:pPr>
    </w:p>
    <w:p w14:paraId="4C5B2722" w14:textId="317F3BB5" w:rsidR="00591E70" w:rsidRPr="005049C0" w:rsidRDefault="00591E70" w:rsidP="002F0D4D">
      <w:pPr>
        <w:pStyle w:val="a6"/>
        <w:tabs>
          <w:tab w:val="left" w:pos="426"/>
        </w:tabs>
        <w:spacing w:before="120" w:after="120"/>
        <w:ind w:left="0"/>
        <w:jc w:val="both"/>
        <w:outlineLvl w:val="1"/>
        <w:rPr>
          <w:b/>
          <w:i/>
          <w:sz w:val="22"/>
        </w:rPr>
      </w:pPr>
    </w:p>
    <w:p w14:paraId="79225363" w14:textId="60B46406" w:rsidR="00591E70" w:rsidRPr="005049C0" w:rsidRDefault="00591E70" w:rsidP="002F0D4D">
      <w:pPr>
        <w:pStyle w:val="a6"/>
        <w:tabs>
          <w:tab w:val="left" w:pos="426"/>
        </w:tabs>
        <w:spacing w:before="120" w:after="120"/>
        <w:ind w:left="0"/>
        <w:jc w:val="both"/>
        <w:outlineLvl w:val="1"/>
        <w:rPr>
          <w:b/>
          <w:i/>
          <w:sz w:val="22"/>
        </w:rPr>
      </w:pPr>
    </w:p>
    <w:p w14:paraId="036E1200" w14:textId="77777777" w:rsidR="00591E70" w:rsidRPr="005049C0" w:rsidRDefault="00591E70" w:rsidP="002F0D4D">
      <w:pPr>
        <w:pStyle w:val="a6"/>
        <w:tabs>
          <w:tab w:val="left" w:pos="426"/>
        </w:tabs>
        <w:spacing w:before="120" w:after="120"/>
        <w:ind w:left="0"/>
        <w:jc w:val="both"/>
        <w:outlineLvl w:val="1"/>
        <w:rPr>
          <w:b/>
          <w:i/>
          <w:sz w:val="22"/>
        </w:rPr>
      </w:pPr>
    </w:p>
    <w:p w14:paraId="610C333D" w14:textId="00A67A13" w:rsidR="00DA64F8" w:rsidRPr="005049C0" w:rsidRDefault="00DA64F8" w:rsidP="002F0D4D">
      <w:pPr>
        <w:pStyle w:val="a6"/>
        <w:tabs>
          <w:tab w:val="left" w:pos="426"/>
        </w:tabs>
        <w:spacing w:before="120" w:after="120"/>
        <w:ind w:left="0"/>
        <w:jc w:val="both"/>
        <w:outlineLvl w:val="1"/>
        <w:rPr>
          <w:b/>
          <w:i/>
          <w:sz w:val="22"/>
        </w:rPr>
      </w:pPr>
    </w:p>
    <w:tbl>
      <w:tblPr>
        <w:tblW w:w="9604" w:type="dxa"/>
        <w:tblInd w:w="108" w:type="dxa"/>
        <w:tblLook w:val="04A0" w:firstRow="1" w:lastRow="0" w:firstColumn="1" w:lastColumn="0" w:noHBand="0" w:noVBand="1"/>
      </w:tblPr>
      <w:tblGrid>
        <w:gridCol w:w="5068"/>
        <w:gridCol w:w="2255"/>
        <w:gridCol w:w="266"/>
        <w:gridCol w:w="2015"/>
      </w:tblGrid>
      <w:tr w:rsidR="00DA64F8" w:rsidRPr="005049C0" w14:paraId="5DFF318D" w14:textId="77777777" w:rsidTr="003E150A">
        <w:trPr>
          <w:trHeight w:val="540"/>
        </w:trPr>
        <w:tc>
          <w:tcPr>
            <w:tcW w:w="5068" w:type="dxa"/>
            <w:tcBorders>
              <w:top w:val="nil"/>
              <w:left w:val="nil"/>
              <w:bottom w:val="nil"/>
              <w:right w:val="nil"/>
            </w:tcBorders>
            <w:shd w:val="clear" w:color="auto" w:fill="auto"/>
            <w:vAlign w:val="center"/>
            <w:hideMark/>
          </w:tcPr>
          <w:p w14:paraId="2B08CFC0" w14:textId="272ED64C" w:rsidR="00DA64F8" w:rsidRPr="005049C0" w:rsidRDefault="00AF6273" w:rsidP="00DA64F8">
            <w:pPr>
              <w:rPr>
                <w:rFonts w:eastAsia="Times New Roman"/>
                <w:b/>
                <w:bCs/>
                <w:sz w:val="20"/>
                <w:szCs w:val="20"/>
                <w:lang w:val="en-US" w:eastAsia="ru-RU"/>
              </w:rPr>
            </w:pPr>
            <w:r w:rsidRPr="005049C0">
              <w:rPr>
                <w:rFonts w:eastAsia="Times New Roman"/>
                <w:b/>
                <w:bCs/>
                <w:sz w:val="20"/>
                <w:szCs w:val="20"/>
                <w:lang w:val="en-US" w:eastAsia="ru-RU"/>
              </w:rPr>
              <w:t>Reconciliation of the total sum of assets of reportable segments</w:t>
            </w:r>
            <w:r w:rsidR="00DA64F8" w:rsidRPr="005049C0">
              <w:rPr>
                <w:rFonts w:eastAsia="Times New Roman"/>
                <w:b/>
                <w:bCs/>
                <w:sz w:val="20"/>
                <w:szCs w:val="20"/>
                <w:lang w:val="en-US" w:eastAsia="ru-RU"/>
              </w:rPr>
              <w:t>:</w:t>
            </w:r>
          </w:p>
        </w:tc>
        <w:tc>
          <w:tcPr>
            <w:tcW w:w="4536" w:type="dxa"/>
            <w:gridSpan w:val="3"/>
            <w:tcBorders>
              <w:top w:val="nil"/>
              <w:left w:val="nil"/>
              <w:bottom w:val="nil"/>
              <w:right w:val="nil"/>
            </w:tcBorders>
            <w:shd w:val="clear" w:color="auto" w:fill="auto"/>
            <w:vAlign w:val="center"/>
            <w:hideMark/>
          </w:tcPr>
          <w:p w14:paraId="0C16B3DF" w14:textId="24810E64" w:rsidR="00DA64F8" w:rsidRPr="005049C0" w:rsidRDefault="00DA64F8" w:rsidP="009812D2">
            <w:pPr>
              <w:jc w:val="center"/>
              <w:rPr>
                <w:rFonts w:eastAsia="Times New Roman"/>
                <w:b/>
                <w:bCs/>
                <w:sz w:val="20"/>
                <w:szCs w:val="20"/>
                <w:lang w:val="en-US" w:eastAsia="ru-RU"/>
              </w:rPr>
            </w:pPr>
            <w:r w:rsidRPr="005049C0">
              <w:rPr>
                <w:rFonts w:eastAsia="Times New Roman"/>
                <w:b/>
                <w:bCs/>
                <w:sz w:val="20"/>
                <w:szCs w:val="20"/>
                <w:lang w:val="en-US" w:eastAsia="ru-RU"/>
              </w:rPr>
              <w:t xml:space="preserve"> </w:t>
            </w:r>
            <w:r w:rsidR="009812D2" w:rsidRPr="005049C0">
              <w:rPr>
                <w:rFonts w:eastAsia="Times New Roman"/>
                <w:b/>
                <w:bCs/>
                <w:sz w:val="20"/>
                <w:szCs w:val="20"/>
                <w:lang w:val="en-US" w:eastAsia="ru-RU"/>
              </w:rPr>
              <w:t xml:space="preserve">Three Months Ended </w:t>
            </w:r>
            <w:r w:rsidRPr="005049C0">
              <w:rPr>
                <w:rFonts w:eastAsia="Times New Roman"/>
                <w:b/>
                <w:bCs/>
                <w:sz w:val="20"/>
                <w:szCs w:val="20"/>
                <w:lang w:val="en-US" w:eastAsia="ru-RU"/>
              </w:rPr>
              <w:br/>
            </w:r>
            <w:r w:rsidR="00AF6273" w:rsidRPr="005049C0">
              <w:rPr>
                <w:rFonts w:eastAsia="Times New Roman"/>
                <w:b/>
                <w:bCs/>
                <w:sz w:val="20"/>
                <w:szCs w:val="20"/>
                <w:lang w:val="en-US" w:eastAsia="ru-RU"/>
              </w:rPr>
              <w:t xml:space="preserve">March </w:t>
            </w:r>
            <w:r w:rsidRPr="005049C0">
              <w:rPr>
                <w:rFonts w:eastAsia="Times New Roman"/>
                <w:b/>
                <w:bCs/>
                <w:sz w:val="20"/>
                <w:szCs w:val="20"/>
                <w:lang w:val="en-US" w:eastAsia="ru-RU"/>
              </w:rPr>
              <w:t>31</w:t>
            </w:r>
            <w:r w:rsidR="009812D2" w:rsidRPr="005049C0">
              <w:rPr>
                <w:rFonts w:eastAsia="Times New Roman"/>
                <w:b/>
                <w:bCs/>
                <w:sz w:val="20"/>
                <w:szCs w:val="20"/>
                <w:lang w:val="en-US" w:eastAsia="ru-RU"/>
              </w:rPr>
              <w:t>,</w:t>
            </w:r>
            <w:r w:rsidRPr="005049C0">
              <w:rPr>
                <w:rFonts w:eastAsia="Times New Roman"/>
                <w:b/>
                <w:bCs/>
                <w:sz w:val="20"/>
                <w:szCs w:val="20"/>
                <w:lang w:val="en-US" w:eastAsia="ru-RU"/>
              </w:rPr>
              <w:t xml:space="preserve"> </w:t>
            </w:r>
          </w:p>
        </w:tc>
      </w:tr>
      <w:tr w:rsidR="00DA64F8" w:rsidRPr="005049C0" w14:paraId="025F89AB" w14:textId="77777777" w:rsidTr="00263C94">
        <w:trPr>
          <w:trHeight w:val="300"/>
        </w:trPr>
        <w:tc>
          <w:tcPr>
            <w:tcW w:w="5068" w:type="dxa"/>
            <w:tcBorders>
              <w:top w:val="nil"/>
              <w:left w:val="nil"/>
              <w:bottom w:val="nil"/>
              <w:right w:val="nil"/>
            </w:tcBorders>
            <w:shd w:val="clear" w:color="auto" w:fill="auto"/>
            <w:noWrap/>
            <w:vAlign w:val="bottom"/>
            <w:hideMark/>
          </w:tcPr>
          <w:p w14:paraId="221CC943" w14:textId="77777777" w:rsidR="00DA64F8" w:rsidRPr="005049C0" w:rsidRDefault="00DA64F8" w:rsidP="00DA64F8">
            <w:pPr>
              <w:jc w:val="center"/>
              <w:rPr>
                <w:rFonts w:eastAsia="Times New Roman"/>
                <w:b/>
                <w:bCs/>
                <w:sz w:val="20"/>
                <w:szCs w:val="20"/>
                <w:lang w:val="en-US" w:eastAsia="ru-RU"/>
              </w:rPr>
            </w:pPr>
          </w:p>
        </w:tc>
        <w:tc>
          <w:tcPr>
            <w:tcW w:w="2255" w:type="dxa"/>
            <w:tcBorders>
              <w:top w:val="nil"/>
              <w:left w:val="nil"/>
              <w:bottom w:val="single" w:sz="4" w:space="0" w:color="auto"/>
              <w:right w:val="nil"/>
            </w:tcBorders>
            <w:shd w:val="clear" w:color="auto" w:fill="auto"/>
            <w:vAlign w:val="center"/>
            <w:hideMark/>
          </w:tcPr>
          <w:p w14:paraId="4561DD6A" w14:textId="0A32940F" w:rsidR="00DA64F8" w:rsidRPr="005049C0" w:rsidRDefault="00DA64F8" w:rsidP="00AF6273">
            <w:pPr>
              <w:jc w:val="center"/>
              <w:rPr>
                <w:rFonts w:eastAsia="Times New Roman"/>
                <w:b/>
                <w:bCs/>
                <w:sz w:val="20"/>
                <w:szCs w:val="20"/>
                <w:lang w:eastAsia="ru-RU"/>
              </w:rPr>
            </w:pPr>
            <w:r w:rsidRPr="005049C0">
              <w:rPr>
                <w:rFonts w:eastAsia="Times New Roman"/>
                <w:b/>
                <w:bCs/>
                <w:sz w:val="20"/>
                <w:szCs w:val="20"/>
                <w:lang w:val="en-US" w:eastAsia="ru-RU"/>
              </w:rPr>
              <w:t xml:space="preserve"> </w:t>
            </w:r>
            <w:r w:rsidRPr="005049C0">
              <w:rPr>
                <w:rFonts w:eastAsia="Times New Roman"/>
                <w:b/>
                <w:bCs/>
                <w:sz w:val="20"/>
                <w:szCs w:val="20"/>
                <w:lang w:eastAsia="ru-RU"/>
              </w:rPr>
              <w:t xml:space="preserve">2020 </w:t>
            </w:r>
          </w:p>
        </w:tc>
        <w:tc>
          <w:tcPr>
            <w:tcW w:w="266" w:type="dxa"/>
            <w:tcBorders>
              <w:top w:val="nil"/>
              <w:left w:val="nil"/>
              <w:bottom w:val="nil"/>
              <w:right w:val="nil"/>
            </w:tcBorders>
            <w:shd w:val="clear" w:color="auto" w:fill="auto"/>
            <w:vAlign w:val="center"/>
            <w:hideMark/>
          </w:tcPr>
          <w:p w14:paraId="56780FB0" w14:textId="77777777" w:rsidR="00DA64F8" w:rsidRPr="005049C0" w:rsidRDefault="00DA64F8" w:rsidP="00DA64F8">
            <w:pPr>
              <w:jc w:val="center"/>
              <w:rPr>
                <w:rFonts w:eastAsia="Times New Roman"/>
                <w:b/>
                <w:bCs/>
                <w:sz w:val="20"/>
                <w:szCs w:val="20"/>
                <w:lang w:eastAsia="ru-RU"/>
              </w:rPr>
            </w:pPr>
          </w:p>
        </w:tc>
        <w:tc>
          <w:tcPr>
            <w:tcW w:w="2015" w:type="dxa"/>
            <w:tcBorders>
              <w:top w:val="nil"/>
              <w:left w:val="nil"/>
              <w:bottom w:val="single" w:sz="4" w:space="0" w:color="auto"/>
              <w:right w:val="nil"/>
            </w:tcBorders>
            <w:shd w:val="clear" w:color="auto" w:fill="auto"/>
            <w:vAlign w:val="center"/>
            <w:hideMark/>
          </w:tcPr>
          <w:p w14:paraId="56FEA728" w14:textId="5166B760" w:rsidR="00DA64F8" w:rsidRPr="005049C0" w:rsidRDefault="00DA64F8" w:rsidP="00AF6273">
            <w:pPr>
              <w:jc w:val="center"/>
              <w:rPr>
                <w:rFonts w:eastAsia="Times New Roman"/>
                <w:b/>
                <w:bCs/>
                <w:sz w:val="20"/>
                <w:szCs w:val="20"/>
                <w:lang w:eastAsia="ru-RU"/>
              </w:rPr>
            </w:pPr>
            <w:r w:rsidRPr="005049C0">
              <w:rPr>
                <w:rFonts w:eastAsia="Times New Roman"/>
                <w:b/>
                <w:bCs/>
                <w:sz w:val="20"/>
                <w:szCs w:val="20"/>
                <w:lang w:eastAsia="ru-RU"/>
              </w:rPr>
              <w:t xml:space="preserve"> 2019 </w:t>
            </w:r>
          </w:p>
        </w:tc>
      </w:tr>
      <w:tr w:rsidR="00DA64F8" w:rsidRPr="005049C0" w14:paraId="1DD34888" w14:textId="77777777" w:rsidTr="00263C94">
        <w:trPr>
          <w:trHeight w:val="315"/>
        </w:trPr>
        <w:tc>
          <w:tcPr>
            <w:tcW w:w="5068" w:type="dxa"/>
            <w:tcBorders>
              <w:top w:val="nil"/>
              <w:left w:val="nil"/>
              <w:bottom w:val="nil"/>
              <w:right w:val="nil"/>
            </w:tcBorders>
            <w:shd w:val="clear" w:color="auto" w:fill="auto"/>
            <w:vAlign w:val="center"/>
            <w:hideMark/>
          </w:tcPr>
          <w:p w14:paraId="26311A52" w14:textId="1A86D6AD" w:rsidR="00DA64F8" w:rsidRPr="005049C0" w:rsidRDefault="007E51F4" w:rsidP="00DA64F8">
            <w:pPr>
              <w:rPr>
                <w:rFonts w:eastAsia="Times New Roman"/>
                <w:b/>
                <w:bCs/>
                <w:sz w:val="20"/>
                <w:szCs w:val="20"/>
                <w:lang w:val="en-US" w:eastAsia="ru-RU"/>
              </w:rPr>
            </w:pPr>
            <w:r w:rsidRPr="005049C0">
              <w:rPr>
                <w:rFonts w:eastAsia="Times New Roman"/>
                <w:b/>
                <w:bCs/>
                <w:sz w:val="20"/>
                <w:szCs w:val="20"/>
                <w:lang w:val="en-US" w:eastAsia="ru-RU"/>
              </w:rPr>
              <w:t>Total sum of assets of segments</w:t>
            </w:r>
          </w:p>
        </w:tc>
        <w:tc>
          <w:tcPr>
            <w:tcW w:w="2255" w:type="dxa"/>
            <w:tcBorders>
              <w:top w:val="single" w:sz="4" w:space="0" w:color="auto"/>
              <w:left w:val="nil"/>
              <w:bottom w:val="single" w:sz="4" w:space="0" w:color="auto"/>
              <w:right w:val="nil"/>
            </w:tcBorders>
            <w:shd w:val="clear" w:color="auto" w:fill="auto"/>
            <w:vAlign w:val="bottom"/>
            <w:hideMark/>
          </w:tcPr>
          <w:p w14:paraId="44CB9448" w14:textId="77777777" w:rsidR="00DA64F8" w:rsidRPr="005049C0" w:rsidRDefault="00DA64F8" w:rsidP="003E150A">
            <w:pPr>
              <w:jc w:val="right"/>
              <w:rPr>
                <w:rFonts w:eastAsia="Times New Roman"/>
                <w:b/>
                <w:bCs/>
                <w:sz w:val="16"/>
                <w:szCs w:val="16"/>
                <w:lang w:eastAsia="ru-RU"/>
              </w:rPr>
            </w:pPr>
            <w:r w:rsidRPr="005049C0">
              <w:rPr>
                <w:rFonts w:eastAsia="Times New Roman"/>
                <w:b/>
                <w:bCs/>
                <w:sz w:val="16"/>
                <w:szCs w:val="16"/>
                <w:lang w:val="en-US" w:eastAsia="ru-RU"/>
              </w:rPr>
              <w:t xml:space="preserve">                             </w:t>
            </w:r>
            <w:r w:rsidRPr="005049C0">
              <w:rPr>
                <w:rFonts w:eastAsia="Times New Roman"/>
                <w:b/>
                <w:bCs/>
                <w:sz w:val="16"/>
                <w:szCs w:val="16"/>
                <w:lang w:eastAsia="ru-RU"/>
              </w:rPr>
              <w:t xml:space="preserve">76 906 797 </w:t>
            </w:r>
          </w:p>
        </w:tc>
        <w:tc>
          <w:tcPr>
            <w:tcW w:w="266" w:type="dxa"/>
            <w:tcBorders>
              <w:top w:val="nil"/>
              <w:left w:val="nil"/>
              <w:bottom w:val="nil"/>
              <w:right w:val="nil"/>
            </w:tcBorders>
            <w:shd w:val="clear" w:color="auto" w:fill="auto"/>
            <w:noWrap/>
            <w:vAlign w:val="bottom"/>
            <w:hideMark/>
          </w:tcPr>
          <w:p w14:paraId="51046C7E" w14:textId="77777777" w:rsidR="00DA64F8" w:rsidRPr="005049C0" w:rsidRDefault="00DA64F8" w:rsidP="003E150A">
            <w:pPr>
              <w:jc w:val="right"/>
              <w:rPr>
                <w:rFonts w:eastAsia="Times New Roman"/>
                <w:b/>
                <w:bCs/>
                <w:sz w:val="16"/>
                <w:szCs w:val="16"/>
                <w:lang w:eastAsia="ru-RU"/>
              </w:rPr>
            </w:pPr>
          </w:p>
        </w:tc>
        <w:tc>
          <w:tcPr>
            <w:tcW w:w="2015" w:type="dxa"/>
            <w:tcBorders>
              <w:top w:val="single" w:sz="4" w:space="0" w:color="auto"/>
              <w:left w:val="nil"/>
              <w:bottom w:val="single" w:sz="4" w:space="0" w:color="auto"/>
              <w:right w:val="nil"/>
            </w:tcBorders>
            <w:shd w:val="clear" w:color="auto" w:fill="auto"/>
            <w:vAlign w:val="bottom"/>
            <w:hideMark/>
          </w:tcPr>
          <w:p w14:paraId="31C2EB8D" w14:textId="77777777" w:rsidR="00DA64F8" w:rsidRPr="005049C0" w:rsidRDefault="00DA64F8" w:rsidP="003E150A">
            <w:pPr>
              <w:jc w:val="right"/>
              <w:rPr>
                <w:rFonts w:eastAsia="Times New Roman"/>
                <w:b/>
                <w:bCs/>
                <w:sz w:val="16"/>
                <w:szCs w:val="16"/>
                <w:lang w:eastAsia="ru-RU"/>
              </w:rPr>
            </w:pPr>
            <w:r w:rsidRPr="005049C0">
              <w:rPr>
                <w:rFonts w:eastAsia="Times New Roman"/>
                <w:b/>
                <w:bCs/>
                <w:sz w:val="16"/>
                <w:szCs w:val="16"/>
                <w:lang w:eastAsia="ru-RU"/>
              </w:rPr>
              <w:t xml:space="preserve">                        77 017 456 </w:t>
            </w:r>
          </w:p>
        </w:tc>
      </w:tr>
      <w:tr w:rsidR="00DA64F8" w:rsidRPr="005049C0" w14:paraId="4996AD74" w14:textId="77777777" w:rsidTr="00263C94">
        <w:trPr>
          <w:trHeight w:val="315"/>
        </w:trPr>
        <w:tc>
          <w:tcPr>
            <w:tcW w:w="5068" w:type="dxa"/>
            <w:tcBorders>
              <w:top w:val="nil"/>
              <w:left w:val="nil"/>
              <w:bottom w:val="nil"/>
              <w:right w:val="nil"/>
            </w:tcBorders>
            <w:shd w:val="clear" w:color="auto" w:fill="auto"/>
            <w:vAlign w:val="center"/>
            <w:hideMark/>
          </w:tcPr>
          <w:p w14:paraId="4D9247BF" w14:textId="46ADF1CF" w:rsidR="00DA64F8" w:rsidRPr="005049C0" w:rsidRDefault="007E51F4" w:rsidP="00DA64F8">
            <w:pPr>
              <w:rPr>
                <w:rFonts w:eastAsia="Times New Roman"/>
                <w:sz w:val="20"/>
                <w:szCs w:val="20"/>
                <w:lang w:val="en-US" w:eastAsia="ru-RU"/>
              </w:rPr>
            </w:pPr>
            <w:r w:rsidRPr="005049C0">
              <w:rPr>
                <w:rFonts w:eastAsia="Times New Roman"/>
                <w:sz w:val="20"/>
                <w:szCs w:val="20"/>
                <w:lang w:val="en-US" w:eastAsia="ru-RU"/>
              </w:rPr>
              <w:t>Recognition of right-of-use assets on lease within the scope of IFRS 16</w:t>
            </w:r>
          </w:p>
        </w:tc>
        <w:tc>
          <w:tcPr>
            <w:tcW w:w="2255" w:type="dxa"/>
            <w:tcBorders>
              <w:top w:val="single" w:sz="4" w:space="0" w:color="auto"/>
              <w:left w:val="nil"/>
              <w:bottom w:val="nil"/>
              <w:right w:val="nil"/>
            </w:tcBorders>
            <w:shd w:val="clear" w:color="auto" w:fill="auto"/>
            <w:vAlign w:val="bottom"/>
            <w:hideMark/>
          </w:tcPr>
          <w:p w14:paraId="7FD74905"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6 559 951 </w:t>
            </w:r>
          </w:p>
        </w:tc>
        <w:tc>
          <w:tcPr>
            <w:tcW w:w="266" w:type="dxa"/>
            <w:tcBorders>
              <w:top w:val="nil"/>
              <w:left w:val="nil"/>
              <w:bottom w:val="nil"/>
              <w:right w:val="nil"/>
            </w:tcBorders>
            <w:shd w:val="clear" w:color="auto" w:fill="auto"/>
            <w:noWrap/>
            <w:vAlign w:val="bottom"/>
            <w:hideMark/>
          </w:tcPr>
          <w:p w14:paraId="01192E78" w14:textId="77777777" w:rsidR="00DA64F8" w:rsidRPr="005049C0" w:rsidRDefault="00DA64F8" w:rsidP="003E150A">
            <w:pPr>
              <w:jc w:val="right"/>
              <w:rPr>
                <w:rFonts w:eastAsia="Times New Roman"/>
                <w:sz w:val="16"/>
                <w:szCs w:val="16"/>
                <w:lang w:eastAsia="ru-RU"/>
              </w:rPr>
            </w:pPr>
          </w:p>
        </w:tc>
        <w:tc>
          <w:tcPr>
            <w:tcW w:w="2015" w:type="dxa"/>
            <w:tcBorders>
              <w:top w:val="single" w:sz="4" w:space="0" w:color="auto"/>
              <w:left w:val="nil"/>
              <w:bottom w:val="nil"/>
              <w:right w:val="nil"/>
            </w:tcBorders>
            <w:shd w:val="clear" w:color="auto" w:fill="auto"/>
            <w:vAlign w:val="bottom"/>
            <w:hideMark/>
          </w:tcPr>
          <w:p w14:paraId="3E186991"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1 079 365 </w:t>
            </w:r>
          </w:p>
        </w:tc>
      </w:tr>
      <w:tr w:rsidR="00DA64F8" w:rsidRPr="005049C0" w14:paraId="37AB47CE" w14:textId="77777777" w:rsidTr="003E150A">
        <w:trPr>
          <w:trHeight w:val="450"/>
        </w:trPr>
        <w:tc>
          <w:tcPr>
            <w:tcW w:w="5068" w:type="dxa"/>
            <w:tcBorders>
              <w:top w:val="nil"/>
              <w:left w:val="nil"/>
              <w:bottom w:val="nil"/>
              <w:right w:val="nil"/>
            </w:tcBorders>
            <w:shd w:val="clear" w:color="auto" w:fill="auto"/>
            <w:vAlign w:val="center"/>
            <w:hideMark/>
          </w:tcPr>
          <w:p w14:paraId="34890EE9" w14:textId="52A5987C" w:rsidR="00DA64F8" w:rsidRPr="005049C0" w:rsidRDefault="007E51F4" w:rsidP="00DA64F8">
            <w:pPr>
              <w:rPr>
                <w:rFonts w:eastAsia="Times New Roman"/>
                <w:sz w:val="20"/>
                <w:szCs w:val="20"/>
                <w:lang w:val="en-US" w:eastAsia="ru-RU"/>
              </w:rPr>
            </w:pPr>
            <w:r w:rsidRPr="005049C0">
              <w:rPr>
                <w:rFonts w:eastAsia="Times New Roman"/>
                <w:sz w:val="20"/>
                <w:szCs w:val="20"/>
                <w:lang w:val="en-US" w:eastAsia="ru-RU"/>
              </w:rPr>
              <w:t>Recognition of assets, associated with employee benefits obligations</w:t>
            </w:r>
          </w:p>
        </w:tc>
        <w:tc>
          <w:tcPr>
            <w:tcW w:w="2255" w:type="dxa"/>
            <w:tcBorders>
              <w:top w:val="nil"/>
              <w:left w:val="nil"/>
              <w:bottom w:val="nil"/>
              <w:right w:val="nil"/>
            </w:tcBorders>
            <w:shd w:val="clear" w:color="auto" w:fill="auto"/>
            <w:vAlign w:val="bottom"/>
            <w:hideMark/>
          </w:tcPr>
          <w:p w14:paraId="090DDD56"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335 068 </w:t>
            </w:r>
          </w:p>
        </w:tc>
        <w:tc>
          <w:tcPr>
            <w:tcW w:w="266" w:type="dxa"/>
            <w:tcBorders>
              <w:top w:val="nil"/>
              <w:left w:val="nil"/>
              <w:bottom w:val="nil"/>
              <w:right w:val="nil"/>
            </w:tcBorders>
            <w:shd w:val="clear" w:color="auto" w:fill="auto"/>
            <w:noWrap/>
            <w:vAlign w:val="bottom"/>
            <w:hideMark/>
          </w:tcPr>
          <w:p w14:paraId="73F0D3CD"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78FA5C13"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284 039 </w:t>
            </w:r>
          </w:p>
        </w:tc>
      </w:tr>
      <w:tr w:rsidR="00DA64F8" w:rsidRPr="005049C0" w14:paraId="36070301" w14:textId="77777777" w:rsidTr="003E150A">
        <w:trPr>
          <w:trHeight w:val="300"/>
        </w:trPr>
        <w:tc>
          <w:tcPr>
            <w:tcW w:w="5068" w:type="dxa"/>
            <w:tcBorders>
              <w:top w:val="nil"/>
              <w:left w:val="nil"/>
              <w:bottom w:val="nil"/>
              <w:right w:val="nil"/>
            </w:tcBorders>
            <w:shd w:val="clear" w:color="auto" w:fill="auto"/>
            <w:vAlign w:val="center"/>
            <w:hideMark/>
          </w:tcPr>
          <w:p w14:paraId="40EE69E6" w14:textId="20FB5439" w:rsidR="00DA64F8" w:rsidRPr="005049C0" w:rsidRDefault="007E51F4" w:rsidP="00DA64F8">
            <w:pPr>
              <w:rPr>
                <w:rFonts w:eastAsia="Times New Roman"/>
                <w:sz w:val="20"/>
                <w:szCs w:val="20"/>
                <w:lang w:eastAsia="ru-RU"/>
              </w:rPr>
            </w:pPr>
            <w:r w:rsidRPr="005049C0">
              <w:rPr>
                <w:rFonts w:eastAsia="Times New Roman"/>
                <w:sz w:val="20"/>
                <w:szCs w:val="20"/>
                <w:lang w:eastAsia="ru-RU"/>
              </w:rPr>
              <w:t>Adjustment of  deferred tax</w:t>
            </w:r>
          </w:p>
        </w:tc>
        <w:tc>
          <w:tcPr>
            <w:tcW w:w="2255" w:type="dxa"/>
            <w:tcBorders>
              <w:top w:val="nil"/>
              <w:left w:val="nil"/>
              <w:bottom w:val="nil"/>
              <w:right w:val="nil"/>
            </w:tcBorders>
            <w:shd w:val="clear" w:color="auto" w:fill="auto"/>
            <w:vAlign w:val="bottom"/>
            <w:hideMark/>
          </w:tcPr>
          <w:p w14:paraId="15618203" w14:textId="2C3F221E" w:rsidR="00DA64F8" w:rsidRPr="005049C0" w:rsidRDefault="00E41A72" w:rsidP="003E150A">
            <w:pPr>
              <w:jc w:val="right"/>
              <w:rPr>
                <w:rFonts w:eastAsia="Times New Roman"/>
                <w:sz w:val="16"/>
                <w:szCs w:val="16"/>
                <w:lang w:eastAsia="ru-RU"/>
              </w:rPr>
            </w:pPr>
            <w:r w:rsidRPr="005049C0">
              <w:rPr>
                <w:rFonts w:eastAsia="Times New Roman"/>
                <w:sz w:val="16"/>
                <w:szCs w:val="16"/>
                <w:lang w:eastAsia="ru-RU"/>
              </w:rPr>
              <w:t>(746 104)</w:t>
            </w:r>
          </w:p>
        </w:tc>
        <w:tc>
          <w:tcPr>
            <w:tcW w:w="266" w:type="dxa"/>
            <w:tcBorders>
              <w:top w:val="nil"/>
              <w:left w:val="nil"/>
              <w:bottom w:val="nil"/>
              <w:right w:val="nil"/>
            </w:tcBorders>
            <w:shd w:val="clear" w:color="auto" w:fill="auto"/>
            <w:noWrap/>
            <w:vAlign w:val="bottom"/>
            <w:hideMark/>
          </w:tcPr>
          <w:p w14:paraId="58C55E51"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26C0303B" w14:textId="77777777" w:rsidR="00DA64F8" w:rsidRPr="005049C0" w:rsidRDefault="00DA64F8" w:rsidP="003E150A">
            <w:pPr>
              <w:jc w:val="right"/>
              <w:rPr>
                <w:rFonts w:eastAsia="Times New Roman"/>
                <w:bCs/>
                <w:sz w:val="16"/>
                <w:szCs w:val="16"/>
                <w:lang w:eastAsia="ru-RU"/>
              </w:rPr>
            </w:pPr>
            <w:r w:rsidRPr="005049C0">
              <w:rPr>
                <w:rFonts w:eastAsia="Times New Roman"/>
                <w:bCs/>
                <w:sz w:val="16"/>
                <w:szCs w:val="16"/>
                <w:lang w:eastAsia="ru-RU"/>
              </w:rPr>
              <w:t xml:space="preserve">                               95 178 </w:t>
            </w:r>
          </w:p>
        </w:tc>
      </w:tr>
      <w:tr w:rsidR="00DA64F8" w:rsidRPr="005049C0" w14:paraId="409794AF" w14:textId="77777777" w:rsidTr="003E150A">
        <w:trPr>
          <w:trHeight w:val="300"/>
        </w:trPr>
        <w:tc>
          <w:tcPr>
            <w:tcW w:w="5068" w:type="dxa"/>
            <w:tcBorders>
              <w:top w:val="nil"/>
              <w:left w:val="nil"/>
              <w:bottom w:val="nil"/>
              <w:right w:val="nil"/>
            </w:tcBorders>
            <w:shd w:val="clear" w:color="auto" w:fill="auto"/>
            <w:vAlign w:val="center"/>
            <w:hideMark/>
          </w:tcPr>
          <w:p w14:paraId="460B0059" w14:textId="6E630A59" w:rsidR="00DA64F8" w:rsidRPr="005049C0" w:rsidRDefault="007E51F4" w:rsidP="00DA64F8">
            <w:pPr>
              <w:rPr>
                <w:rFonts w:eastAsia="Times New Roman"/>
                <w:sz w:val="20"/>
                <w:szCs w:val="20"/>
                <w:lang w:eastAsia="ru-RU"/>
              </w:rPr>
            </w:pPr>
            <w:r w:rsidRPr="005049C0">
              <w:rPr>
                <w:rFonts w:eastAsia="Times New Roman"/>
                <w:sz w:val="20"/>
                <w:szCs w:val="20"/>
                <w:lang w:eastAsia="ru-RU"/>
              </w:rPr>
              <w:t>Adjustment of financial investment</w:t>
            </w:r>
          </w:p>
        </w:tc>
        <w:tc>
          <w:tcPr>
            <w:tcW w:w="2255" w:type="dxa"/>
            <w:tcBorders>
              <w:top w:val="nil"/>
              <w:left w:val="nil"/>
              <w:bottom w:val="nil"/>
              <w:right w:val="nil"/>
            </w:tcBorders>
            <w:shd w:val="clear" w:color="auto" w:fill="auto"/>
            <w:vAlign w:val="bottom"/>
            <w:hideMark/>
          </w:tcPr>
          <w:p w14:paraId="2F193F02"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6 638 </w:t>
            </w:r>
          </w:p>
        </w:tc>
        <w:tc>
          <w:tcPr>
            <w:tcW w:w="266" w:type="dxa"/>
            <w:tcBorders>
              <w:top w:val="nil"/>
              <w:left w:val="nil"/>
              <w:bottom w:val="nil"/>
              <w:right w:val="nil"/>
            </w:tcBorders>
            <w:shd w:val="clear" w:color="auto" w:fill="auto"/>
            <w:noWrap/>
            <w:vAlign w:val="bottom"/>
            <w:hideMark/>
          </w:tcPr>
          <w:p w14:paraId="7693000C"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0075C1C7"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8 132 </w:t>
            </w:r>
          </w:p>
        </w:tc>
      </w:tr>
      <w:tr w:rsidR="00DA64F8" w:rsidRPr="005049C0" w14:paraId="79AF1DFE" w14:textId="77777777" w:rsidTr="003E150A">
        <w:trPr>
          <w:trHeight w:val="300"/>
        </w:trPr>
        <w:tc>
          <w:tcPr>
            <w:tcW w:w="5068" w:type="dxa"/>
            <w:tcBorders>
              <w:top w:val="nil"/>
              <w:left w:val="nil"/>
              <w:bottom w:val="nil"/>
              <w:right w:val="nil"/>
            </w:tcBorders>
            <w:shd w:val="clear" w:color="auto" w:fill="auto"/>
            <w:vAlign w:val="center"/>
            <w:hideMark/>
          </w:tcPr>
          <w:p w14:paraId="122FC98E" w14:textId="1A667B72" w:rsidR="00DA64F8" w:rsidRPr="005049C0" w:rsidRDefault="003508C4" w:rsidP="00DA64F8">
            <w:pPr>
              <w:rPr>
                <w:rFonts w:eastAsia="Times New Roman"/>
                <w:sz w:val="20"/>
                <w:szCs w:val="20"/>
                <w:lang w:val="en-US" w:eastAsia="ru-RU"/>
              </w:rPr>
            </w:pPr>
            <w:r w:rsidRPr="005049C0">
              <w:rPr>
                <w:rFonts w:eastAsia="Times New Roman"/>
                <w:sz w:val="20"/>
                <w:szCs w:val="20"/>
                <w:lang w:val="en-US" w:eastAsia="ru-RU"/>
              </w:rPr>
              <w:t>Adjustment of provision for doubtful debts</w:t>
            </w:r>
          </w:p>
        </w:tc>
        <w:tc>
          <w:tcPr>
            <w:tcW w:w="2255" w:type="dxa"/>
            <w:tcBorders>
              <w:top w:val="nil"/>
              <w:left w:val="nil"/>
              <w:bottom w:val="nil"/>
              <w:right w:val="nil"/>
            </w:tcBorders>
            <w:shd w:val="clear" w:color="auto" w:fill="auto"/>
            <w:vAlign w:val="bottom"/>
            <w:hideMark/>
          </w:tcPr>
          <w:p w14:paraId="4E541292"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(31 536)</w:t>
            </w:r>
          </w:p>
        </w:tc>
        <w:tc>
          <w:tcPr>
            <w:tcW w:w="266" w:type="dxa"/>
            <w:tcBorders>
              <w:top w:val="nil"/>
              <w:left w:val="nil"/>
              <w:bottom w:val="nil"/>
              <w:right w:val="nil"/>
            </w:tcBorders>
            <w:shd w:val="clear" w:color="auto" w:fill="auto"/>
            <w:noWrap/>
            <w:vAlign w:val="bottom"/>
            <w:hideMark/>
          </w:tcPr>
          <w:p w14:paraId="0A59378B"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1BB4946F"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1 251 </w:t>
            </w:r>
          </w:p>
        </w:tc>
      </w:tr>
      <w:tr w:rsidR="00DA64F8" w:rsidRPr="005049C0" w14:paraId="0EB6A6F6" w14:textId="77777777" w:rsidTr="003E150A">
        <w:trPr>
          <w:trHeight w:val="450"/>
        </w:trPr>
        <w:tc>
          <w:tcPr>
            <w:tcW w:w="5068" w:type="dxa"/>
            <w:tcBorders>
              <w:top w:val="nil"/>
              <w:left w:val="nil"/>
              <w:bottom w:val="nil"/>
              <w:right w:val="nil"/>
            </w:tcBorders>
            <w:shd w:val="clear" w:color="auto" w:fill="auto"/>
            <w:vAlign w:val="center"/>
            <w:hideMark/>
          </w:tcPr>
          <w:p w14:paraId="4E1E97E7" w14:textId="3159685E" w:rsidR="00DA64F8" w:rsidRPr="005049C0" w:rsidRDefault="003508C4" w:rsidP="00DA64F8">
            <w:pPr>
              <w:rPr>
                <w:rFonts w:eastAsia="Times New Roman"/>
                <w:sz w:val="20"/>
                <w:szCs w:val="20"/>
                <w:lang w:val="en-US" w:eastAsia="ru-RU"/>
              </w:rPr>
            </w:pPr>
            <w:r w:rsidRPr="005049C0">
              <w:rPr>
                <w:rFonts w:eastAsia="Times New Roman"/>
                <w:sz w:val="20"/>
                <w:szCs w:val="20"/>
                <w:lang w:val="en-US" w:eastAsia="ru-RU"/>
              </w:rPr>
              <w:t>Decrease in accounts receivables of advances for VAT amount from advances issued</w:t>
            </w:r>
          </w:p>
        </w:tc>
        <w:tc>
          <w:tcPr>
            <w:tcW w:w="2255" w:type="dxa"/>
            <w:tcBorders>
              <w:top w:val="nil"/>
              <w:left w:val="nil"/>
              <w:bottom w:val="nil"/>
              <w:right w:val="nil"/>
            </w:tcBorders>
            <w:shd w:val="clear" w:color="auto" w:fill="auto"/>
            <w:vAlign w:val="bottom"/>
            <w:hideMark/>
          </w:tcPr>
          <w:p w14:paraId="06B651DD"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(10 278)</w:t>
            </w:r>
          </w:p>
        </w:tc>
        <w:tc>
          <w:tcPr>
            <w:tcW w:w="266" w:type="dxa"/>
            <w:tcBorders>
              <w:top w:val="nil"/>
              <w:left w:val="nil"/>
              <w:bottom w:val="nil"/>
              <w:right w:val="nil"/>
            </w:tcBorders>
            <w:shd w:val="clear" w:color="auto" w:fill="auto"/>
            <w:noWrap/>
            <w:vAlign w:val="bottom"/>
            <w:hideMark/>
          </w:tcPr>
          <w:p w14:paraId="1B6F2FB4"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1385CA82"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(4 574)</w:t>
            </w:r>
          </w:p>
        </w:tc>
      </w:tr>
      <w:tr w:rsidR="00DA64F8" w:rsidRPr="005049C0" w14:paraId="1B9FBADC" w14:textId="77777777" w:rsidTr="003E150A">
        <w:trPr>
          <w:trHeight w:val="300"/>
        </w:trPr>
        <w:tc>
          <w:tcPr>
            <w:tcW w:w="5068" w:type="dxa"/>
            <w:tcBorders>
              <w:top w:val="nil"/>
              <w:left w:val="nil"/>
              <w:bottom w:val="nil"/>
              <w:right w:val="nil"/>
            </w:tcBorders>
            <w:shd w:val="clear" w:color="auto" w:fill="auto"/>
            <w:vAlign w:val="center"/>
            <w:hideMark/>
          </w:tcPr>
          <w:p w14:paraId="102FD4A8" w14:textId="4A57D4C9" w:rsidR="00DA64F8" w:rsidRPr="005049C0" w:rsidRDefault="003508C4" w:rsidP="00DA64F8">
            <w:pPr>
              <w:rPr>
                <w:rFonts w:eastAsia="Times New Roman"/>
                <w:sz w:val="20"/>
                <w:szCs w:val="20"/>
                <w:lang w:val="en-US" w:eastAsia="ru-RU"/>
              </w:rPr>
            </w:pPr>
            <w:r w:rsidRPr="005049C0">
              <w:rPr>
                <w:rFonts w:eastAsia="Times New Roman"/>
                <w:sz w:val="20"/>
                <w:szCs w:val="20"/>
                <w:lang w:val="en-US" w:eastAsia="ru-RU"/>
              </w:rPr>
              <w:t>Settlement of accounts between segments</w:t>
            </w:r>
          </w:p>
        </w:tc>
        <w:tc>
          <w:tcPr>
            <w:tcW w:w="2255" w:type="dxa"/>
            <w:tcBorders>
              <w:top w:val="nil"/>
              <w:left w:val="nil"/>
              <w:bottom w:val="nil"/>
              <w:right w:val="nil"/>
            </w:tcBorders>
            <w:shd w:val="clear" w:color="auto" w:fill="auto"/>
            <w:vAlign w:val="bottom"/>
            <w:hideMark/>
          </w:tcPr>
          <w:p w14:paraId="15FDE7BB"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(68 332)</w:t>
            </w:r>
          </w:p>
        </w:tc>
        <w:tc>
          <w:tcPr>
            <w:tcW w:w="266" w:type="dxa"/>
            <w:tcBorders>
              <w:top w:val="nil"/>
              <w:left w:val="nil"/>
              <w:bottom w:val="nil"/>
              <w:right w:val="nil"/>
            </w:tcBorders>
            <w:shd w:val="clear" w:color="auto" w:fill="auto"/>
            <w:noWrap/>
            <w:vAlign w:val="bottom"/>
            <w:hideMark/>
          </w:tcPr>
          <w:p w14:paraId="48AFBB56"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18B2BA3F"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(6 020)</w:t>
            </w:r>
          </w:p>
        </w:tc>
      </w:tr>
      <w:tr w:rsidR="00DA64F8" w:rsidRPr="005049C0" w14:paraId="4251C37D" w14:textId="77777777" w:rsidTr="003E150A">
        <w:trPr>
          <w:trHeight w:val="300"/>
        </w:trPr>
        <w:tc>
          <w:tcPr>
            <w:tcW w:w="5068" w:type="dxa"/>
            <w:tcBorders>
              <w:top w:val="nil"/>
              <w:left w:val="nil"/>
              <w:bottom w:val="nil"/>
              <w:right w:val="nil"/>
            </w:tcBorders>
            <w:shd w:val="clear" w:color="auto" w:fill="auto"/>
            <w:vAlign w:val="center"/>
            <w:hideMark/>
          </w:tcPr>
          <w:p w14:paraId="59D057B2" w14:textId="3BC024DB" w:rsidR="00DA64F8" w:rsidRPr="005049C0" w:rsidRDefault="003508C4" w:rsidP="00DA64F8">
            <w:pPr>
              <w:rPr>
                <w:rFonts w:eastAsia="Times New Roman"/>
                <w:sz w:val="20"/>
                <w:szCs w:val="20"/>
                <w:lang w:val="en-US" w:eastAsia="ru-RU"/>
              </w:rPr>
            </w:pPr>
            <w:r w:rsidRPr="005049C0">
              <w:rPr>
                <w:rFonts w:eastAsia="Times New Roman"/>
                <w:sz w:val="20"/>
                <w:szCs w:val="20"/>
                <w:lang w:val="en-US" w:eastAsia="ru-RU"/>
              </w:rPr>
              <w:t>Discounting of accounts receivable</w:t>
            </w:r>
          </w:p>
        </w:tc>
        <w:tc>
          <w:tcPr>
            <w:tcW w:w="2255" w:type="dxa"/>
            <w:tcBorders>
              <w:top w:val="nil"/>
              <w:left w:val="nil"/>
              <w:bottom w:val="nil"/>
              <w:right w:val="nil"/>
            </w:tcBorders>
            <w:shd w:val="clear" w:color="auto" w:fill="auto"/>
            <w:vAlign w:val="bottom"/>
            <w:hideMark/>
          </w:tcPr>
          <w:p w14:paraId="28C13656"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(8 998)</w:t>
            </w:r>
          </w:p>
        </w:tc>
        <w:tc>
          <w:tcPr>
            <w:tcW w:w="266" w:type="dxa"/>
            <w:tcBorders>
              <w:top w:val="nil"/>
              <w:left w:val="nil"/>
              <w:bottom w:val="nil"/>
              <w:right w:val="nil"/>
            </w:tcBorders>
            <w:shd w:val="clear" w:color="auto" w:fill="auto"/>
            <w:noWrap/>
            <w:vAlign w:val="bottom"/>
            <w:hideMark/>
          </w:tcPr>
          <w:p w14:paraId="174E3F96"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2FEA15C4"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(6 344)</w:t>
            </w:r>
          </w:p>
        </w:tc>
      </w:tr>
      <w:tr w:rsidR="00DA64F8" w:rsidRPr="005049C0" w14:paraId="3D803A80" w14:textId="77777777" w:rsidTr="003E150A">
        <w:trPr>
          <w:trHeight w:val="300"/>
        </w:trPr>
        <w:tc>
          <w:tcPr>
            <w:tcW w:w="5068" w:type="dxa"/>
            <w:tcBorders>
              <w:top w:val="nil"/>
              <w:left w:val="nil"/>
              <w:bottom w:val="nil"/>
              <w:right w:val="nil"/>
            </w:tcBorders>
            <w:shd w:val="clear" w:color="auto" w:fill="auto"/>
            <w:vAlign w:val="center"/>
            <w:hideMark/>
          </w:tcPr>
          <w:p w14:paraId="55C57098" w14:textId="295DE69F" w:rsidR="00DA64F8" w:rsidRPr="005049C0" w:rsidRDefault="00EE38C3" w:rsidP="00DA64F8">
            <w:pPr>
              <w:rPr>
                <w:rFonts w:eastAsia="Times New Roman"/>
                <w:sz w:val="20"/>
                <w:szCs w:val="20"/>
                <w:lang w:val="en-US" w:eastAsia="ru-RU"/>
              </w:rPr>
            </w:pPr>
            <w:r w:rsidRPr="005049C0">
              <w:rPr>
                <w:rFonts w:eastAsia="Times New Roman"/>
                <w:sz w:val="20"/>
                <w:szCs w:val="20"/>
                <w:lang w:val="en-US" w:eastAsia="ru-RU"/>
              </w:rPr>
              <w:t>Reclassification of accounts receivable on lease to lease obligations</w:t>
            </w:r>
          </w:p>
        </w:tc>
        <w:tc>
          <w:tcPr>
            <w:tcW w:w="2255" w:type="dxa"/>
            <w:tcBorders>
              <w:top w:val="nil"/>
              <w:left w:val="nil"/>
              <w:bottom w:val="nil"/>
              <w:right w:val="nil"/>
            </w:tcBorders>
            <w:shd w:val="clear" w:color="auto" w:fill="auto"/>
            <w:vAlign w:val="bottom"/>
            <w:hideMark/>
          </w:tcPr>
          <w:p w14:paraId="127D5D6D"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(7 951)</w:t>
            </w:r>
          </w:p>
        </w:tc>
        <w:tc>
          <w:tcPr>
            <w:tcW w:w="266" w:type="dxa"/>
            <w:tcBorders>
              <w:top w:val="nil"/>
              <w:left w:val="nil"/>
              <w:bottom w:val="nil"/>
              <w:right w:val="nil"/>
            </w:tcBorders>
            <w:shd w:val="clear" w:color="auto" w:fill="auto"/>
            <w:noWrap/>
            <w:vAlign w:val="bottom"/>
            <w:hideMark/>
          </w:tcPr>
          <w:p w14:paraId="6E75C8C8"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37A4849D"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(6 770)</w:t>
            </w:r>
          </w:p>
        </w:tc>
      </w:tr>
      <w:tr w:rsidR="00DA64F8" w:rsidRPr="005049C0" w14:paraId="7D6C5312" w14:textId="77777777" w:rsidTr="003E150A">
        <w:trPr>
          <w:trHeight w:val="300"/>
        </w:trPr>
        <w:tc>
          <w:tcPr>
            <w:tcW w:w="5068" w:type="dxa"/>
            <w:tcBorders>
              <w:top w:val="nil"/>
              <w:left w:val="nil"/>
              <w:bottom w:val="nil"/>
              <w:right w:val="nil"/>
            </w:tcBorders>
            <w:shd w:val="clear" w:color="auto" w:fill="auto"/>
            <w:vAlign w:val="center"/>
            <w:hideMark/>
          </w:tcPr>
          <w:p w14:paraId="7B511491" w14:textId="6D2C8514" w:rsidR="00DA64F8" w:rsidRPr="005049C0" w:rsidRDefault="00EE38C3" w:rsidP="00DA64F8">
            <w:pPr>
              <w:rPr>
                <w:rFonts w:eastAsia="Times New Roman"/>
                <w:sz w:val="20"/>
                <w:szCs w:val="20"/>
                <w:lang w:val="en-US" w:eastAsia="ru-RU"/>
              </w:rPr>
            </w:pPr>
            <w:r w:rsidRPr="005049C0">
              <w:rPr>
                <w:rFonts w:eastAsia="Times New Roman"/>
                <w:sz w:val="20"/>
                <w:szCs w:val="20"/>
                <w:lang w:val="en-US" w:eastAsia="ru-RU"/>
              </w:rPr>
              <w:t>Write-off of accounts receivable</w:t>
            </w:r>
          </w:p>
        </w:tc>
        <w:tc>
          <w:tcPr>
            <w:tcW w:w="2255" w:type="dxa"/>
            <w:tcBorders>
              <w:top w:val="nil"/>
              <w:left w:val="nil"/>
              <w:bottom w:val="nil"/>
              <w:right w:val="nil"/>
            </w:tcBorders>
            <w:shd w:val="clear" w:color="auto" w:fill="auto"/>
            <w:vAlign w:val="bottom"/>
            <w:hideMark/>
          </w:tcPr>
          <w:p w14:paraId="708EF73C"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(25 619)</w:t>
            </w:r>
          </w:p>
        </w:tc>
        <w:tc>
          <w:tcPr>
            <w:tcW w:w="266" w:type="dxa"/>
            <w:tcBorders>
              <w:top w:val="nil"/>
              <w:left w:val="nil"/>
              <w:bottom w:val="nil"/>
              <w:right w:val="nil"/>
            </w:tcBorders>
            <w:shd w:val="clear" w:color="auto" w:fill="auto"/>
            <w:noWrap/>
            <w:vAlign w:val="bottom"/>
            <w:hideMark/>
          </w:tcPr>
          <w:p w14:paraId="37AF9CAD"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671A77A1"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(15 840)</w:t>
            </w:r>
          </w:p>
        </w:tc>
      </w:tr>
      <w:tr w:rsidR="00DA64F8" w:rsidRPr="005049C0" w14:paraId="4EAD15D4" w14:textId="77777777" w:rsidTr="003E150A">
        <w:trPr>
          <w:trHeight w:val="300"/>
        </w:trPr>
        <w:tc>
          <w:tcPr>
            <w:tcW w:w="5068" w:type="dxa"/>
            <w:tcBorders>
              <w:top w:val="nil"/>
              <w:left w:val="nil"/>
              <w:bottom w:val="nil"/>
              <w:right w:val="nil"/>
            </w:tcBorders>
            <w:shd w:val="clear" w:color="auto" w:fill="auto"/>
            <w:vAlign w:val="center"/>
            <w:hideMark/>
          </w:tcPr>
          <w:p w14:paraId="3FBBD5D8" w14:textId="125C6BD2" w:rsidR="00DA64F8" w:rsidRPr="005049C0" w:rsidRDefault="00EE38C3" w:rsidP="00DA64F8">
            <w:pPr>
              <w:rPr>
                <w:rFonts w:eastAsia="Times New Roman"/>
                <w:sz w:val="20"/>
                <w:szCs w:val="20"/>
                <w:lang w:eastAsia="ru-RU"/>
              </w:rPr>
            </w:pPr>
            <w:r w:rsidRPr="005049C0">
              <w:rPr>
                <w:rFonts w:eastAsia="Times New Roman"/>
                <w:sz w:val="20"/>
                <w:szCs w:val="20"/>
                <w:lang w:eastAsia="ru-RU"/>
              </w:rPr>
              <w:t xml:space="preserve">Intragroup financial assets  </w:t>
            </w:r>
          </w:p>
        </w:tc>
        <w:tc>
          <w:tcPr>
            <w:tcW w:w="2255" w:type="dxa"/>
            <w:tcBorders>
              <w:top w:val="nil"/>
              <w:left w:val="nil"/>
              <w:bottom w:val="nil"/>
              <w:right w:val="nil"/>
            </w:tcBorders>
            <w:shd w:val="clear" w:color="auto" w:fill="auto"/>
            <w:vAlign w:val="bottom"/>
            <w:hideMark/>
          </w:tcPr>
          <w:p w14:paraId="2407A67F"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(45 687)</w:t>
            </w:r>
          </w:p>
        </w:tc>
        <w:tc>
          <w:tcPr>
            <w:tcW w:w="266" w:type="dxa"/>
            <w:tcBorders>
              <w:top w:val="nil"/>
              <w:left w:val="nil"/>
              <w:bottom w:val="nil"/>
              <w:right w:val="nil"/>
            </w:tcBorders>
            <w:shd w:val="clear" w:color="auto" w:fill="auto"/>
            <w:noWrap/>
            <w:vAlign w:val="bottom"/>
            <w:hideMark/>
          </w:tcPr>
          <w:p w14:paraId="548B269C"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79550BA8"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(45 687)</w:t>
            </w:r>
          </w:p>
        </w:tc>
      </w:tr>
      <w:tr w:rsidR="00DA64F8" w:rsidRPr="005049C0" w14:paraId="1D81D387" w14:textId="77777777" w:rsidTr="003E150A">
        <w:trPr>
          <w:trHeight w:val="300"/>
        </w:trPr>
        <w:tc>
          <w:tcPr>
            <w:tcW w:w="5068" w:type="dxa"/>
            <w:tcBorders>
              <w:top w:val="nil"/>
              <w:left w:val="nil"/>
              <w:bottom w:val="nil"/>
              <w:right w:val="nil"/>
            </w:tcBorders>
            <w:shd w:val="clear" w:color="auto" w:fill="auto"/>
            <w:vAlign w:val="center"/>
            <w:hideMark/>
          </w:tcPr>
          <w:p w14:paraId="612B5223" w14:textId="10C5B3CE" w:rsidR="00DA64F8" w:rsidRPr="005049C0" w:rsidRDefault="00E26F80" w:rsidP="00DA64F8">
            <w:pPr>
              <w:rPr>
                <w:rFonts w:eastAsia="Times New Roman"/>
                <w:sz w:val="20"/>
                <w:szCs w:val="20"/>
                <w:lang w:val="en-US" w:eastAsia="ru-RU"/>
              </w:rPr>
            </w:pPr>
            <w:r w:rsidRPr="005049C0">
              <w:rPr>
                <w:rFonts w:eastAsia="Times New Roman"/>
                <w:sz w:val="20"/>
                <w:szCs w:val="20"/>
                <w:lang w:val="en-US" w:eastAsia="ru-RU"/>
              </w:rPr>
              <w:t>Adjustment of intangible assets value</w:t>
            </w:r>
          </w:p>
        </w:tc>
        <w:tc>
          <w:tcPr>
            <w:tcW w:w="2255" w:type="dxa"/>
            <w:tcBorders>
              <w:top w:val="nil"/>
              <w:left w:val="nil"/>
              <w:bottom w:val="nil"/>
              <w:right w:val="nil"/>
            </w:tcBorders>
            <w:shd w:val="clear" w:color="auto" w:fill="auto"/>
            <w:vAlign w:val="bottom"/>
            <w:hideMark/>
          </w:tcPr>
          <w:p w14:paraId="55FAE6AD"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(86 297)</w:t>
            </w:r>
          </w:p>
        </w:tc>
        <w:tc>
          <w:tcPr>
            <w:tcW w:w="266" w:type="dxa"/>
            <w:tcBorders>
              <w:top w:val="nil"/>
              <w:left w:val="nil"/>
              <w:bottom w:val="nil"/>
              <w:right w:val="nil"/>
            </w:tcBorders>
            <w:shd w:val="clear" w:color="auto" w:fill="auto"/>
            <w:noWrap/>
            <w:vAlign w:val="bottom"/>
            <w:hideMark/>
          </w:tcPr>
          <w:p w14:paraId="15704C26"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1026045B"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(82 439)</w:t>
            </w:r>
          </w:p>
        </w:tc>
      </w:tr>
      <w:tr w:rsidR="00DA64F8" w:rsidRPr="005049C0" w14:paraId="614E6E9C" w14:textId="77777777" w:rsidTr="00C15F41">
        <w:trPr>
          <w:trHeight w:val="450"/>
        </w:trPr>
        <w:tc>
          <w:tcPr>
            <w:tcW w:w="5068" w:type="dxa"/>
            <w:tcBorders>
              <w:top w:val="nil"/>
              <w:left w:val="nil"/>
              <w:bottom w:val="nil"/>
              <w:right w:val="nil"/>
            </w:tcBorders>
            <w:shd w:val="clear" w:color="auto" w:fill="auto"/>
            <w:vAlign w:val="center"/>
            <w:hideMark/>
          </w:tcPr>
          <w:p w14:paraId="189CABED" w14:textId="375E6831" w:rsidR="00DA64F8" w:rsidRPr="005049C0" w:rsidRDefault="00E26F80" w:rsidP="00DA64F8">
            <w:pPr>
              <w:rPr>
                <w:rFonts w:eastAsia="Times New Roman"/>
                <w:sz w:val="20"/>
                <w:szCs w:val="20"/>
                <w:lang w:val="en-US" w:eastAsia="ru-RU"/>
              </w:rPr>
            </w:pPr>
            <w:r w:rsidRPr="005049C0">
              <w:rPr>
                <w:rFonts w:eastAsia="Times New Roman"/>
                <w:sz w:val="20"/>
                <w:szCs w:val="20"/>
                <w:lang w:val="en-US" w:eastAsia="ru-RU"/>
              </w:rPr>
              <w:t>Decrease in VAT recoverable amount for VAT amount from advances received</w:t>
            </w:r>
          </w:p>
        </w:tc>
        <w:tc>
          <w:tcPr>
            <w:tcW w:w="2255" w:type="dxa"/>
            <w:tcBorders>
              <w:top w:val="nil"/>
              <w:left w:val="nil"/>
              <w:bottom w:val="nil"/>
              <w:right w:val="nil"/>
            </w:tcBorders>
            <w:shd w:val="clear" w:color="auto" w:fill="auto"/>
            <w:vAlign w:val="bottom"/>
            <w:hideMark/>
          </w:tcPr>
          <w:p w14:paraId="4D7C5A52"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(560 713)</w:t>
            </w:r>
          </w:p>
        </w:tc>
        <w:tc>
          <w:tcPr>
            <w:tcW w:w="266" w:type="dxa"/>
            <w:tcBorders>
              <w:top w:val="nil"/>
              <w:left w:val="nil"/>
              <w:bottom w:val="nil"/>
              <w:right w:val="nil"/>
            </w:tcBorders>
            <w:shd w:val="clear" w:color="auto" w:fill="auto"/>
            <w:noWrap/>
            <w:vAlign w:val="bottom"/>
            <w:hideMark/>
          </w:tcPr>
          <w:p w14:paraId="36A1D09C" w14:textId="77777777" w:rsidR="00DA64F8" w:rsidRPr="005049C0" w:rsidRDefault="00DA64F8" w:rsidP="003E150A">
            <w:pPr>
              <w:jc w:val="right"/>
              <w:rPr>
                <w:rFonts w:eastAsia="Times New Roman"/>
                <w:sz w:val="16"/>
                <w:szCs w:val="16"/>
                <w:lang w:eastAsia="ru-RU"/>
              </w:rPr>
            </w:pPr>
          </w:p>
        </w:tc>
        <w:tc>
          <w:tcPr>
            <w:tcW w:w="2015" w:type="dxa"/>
            <w:tcBorders>
              <w:top w:val="nil"/>
              <w:left w:val="nil"/>
              <w:right w:val="nil"/>
            </w:tcBorders>
            <w:shd w:val="clear" w:color="auto" w:fill="auto"/>
            <w:vAlign w:val="bottom"/>
            <w:hideMark/>
          </w:tcPr>
          <w:p w14:paraId="78CCBBD2"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(1 101 942)</w:t>
            </w:r>
          </w:p>
        </w:tc>
      </w:tr>
      <w:tr w:rsidR="00DA64F8" w:rsidRPr="005049C0" w14:paraId="47CACF81" w14:textId="77777777" w:rsidTr="00C15F41">
        <w:trPr>
          <w:trHeight w:val="300"/>
        </w:trPr>
        <w:tc>
          <w:tcPr>
            <w:tcW w:w="5068" w:type="dxa"/>
            <w:tcBorders>
              <w:top w:val="nil"/>
              <w:left w:val="nil"/>
              <w:bottom w:val="nil"/>
              <w:right w:val="nil"/>
            </w:tcBorders>
            <w:shd w:val="clear" w:color="auto" w:fill="auto"/>
            <w:vAlign w:val="center"/>
            <w:hideMark/>
          </w:tcPr>
          <w:p w14:paraId="18F63250" w14:textId="5E98A339" w:rsidR="00DA64F8" w:rsidRPr="005049C0" w:rsidRDefault="00E26F80" w:rsidP="00DA64F8">
            <w:pPr>
              <w:rPr>
                <w:rFonts w:eastAsia="Times New Roman"/>
                <w:sz w:val="20"/>
                <w:szCs w:val="20"/>
                <w:lang w:val="en-US" w:eastAsia="ru-RU"/>
              </w:rPr>
            </w:pPr>
            <w:r w:rsidRPr="005049C0">
              <w:rPr>
                <w:rFonts w:eastAsia="Times New Roman"/>
                <w:sz w:val="20"/>
                <w:szCs w:val="20"/>
                <w:lang w:val="en-US" w:eastAsia="ru-RU"/>
              </w:rPr>
              <w:t>Adjustment of  fixed assets value</w:t>
            </w:r>
          </w:p>
        </w:tc>
        <w:tc>
          <w:tcPr>
            <w:tcW w:w="2255" w:type="dxa"/>
            <w:tcBorders>
              <w:top w:val="nil"/>
              <w:left w:val="nil"/>
              <w:bottom w:val="nil"/>
              <w:right w:val="nil"/>
            </w:tcBorders>
            <w:shd w:val="clear" w:color="auto" w:fill="auto"/>
            <w:vAlign w:val="bottom"/>
            <w:hideMark/>
          </w:tcPr>
          <w:p w14:paraId="37F4E029"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(5 817 271)</w:t>
            </w:r>
          </w:p>
        </w:tc>
        <w:tc>
          <w:tcPr>
            <w:tcW w:w="266" w:type="dxa"/>
            <w:tcBorders>
              <w:top w:val="nil"/>
              <w:left w:val="nil"/>
              <w:right w:val="nil"/>
            </w:tcBorders>
            <w:shd w:val="clear" w:color="auto" w:fill="auto"/>
            <w:noWrap/>
            <w:vAlign w:val="bottom"/>
            <w:hideMark/>
          </w:tcPr>
          <w:p w14:paraId="4848481B"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18030B07"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(6 439 665)</w:t>
            </w:r>
          </w:p>
        </w:tc>
      </w:tr>
      <w:tr w:rsidR="00DA64F8" w:rsidRPr="005049C0" w14:paraId="0A9DF80E" w14:textId="77777777" w:rsidTr="00C15F41">
        <w:trPr>
          <w:trHeight w:val="300"/>
        </w:trPr>
        <w:tc>
          <w:tcPr>
            <w:tcW w:w="5068" w:type="dxa"/>
            <w:tcBorders>
              <w:top w:val="nil"/>
              <w:left w:val="nil"/>
              <w:bottom w:val="nil"/>
              <w:right w:val="nil"/>
            </w:tcBorders>
            <w:shd w:val="clear" w:color="auto" w:fill="auto"/>
            <w:vAlign w:val="center"/>
            <w:hideMark/>
          </w:tcPr>
          <w:p w14:paraId="4A875809" w14:textId="33BFC695" w:rsidR="00DA64F8" w:rsidRPr="005049C0" w:rsidRDefault="00E26F80" w:rsidP="00DA64F8">
            <w:pPr>
              <w:rPr>
                <w:rFonts w:eastAsia="Times New Roman"/>
                <w:sz w:val="20"/>
                <w:szCs w:val="20"/>
                <w:lang w:val="en-US" w:eastAsia="ru-RU"/>
              </w:rPr>
            </w:pPr>
            <w:r w:rsidRPr="005049C0">
              <w:rPr>
                <w:rFonts w:eastAsia="Times New Roman"/>
                <w:sz w:val="20"/>
                <w:szCs w:val="20"/>
                <w:lang w:val="en-US" w:eastAsia="ru-RU"/>
              </w:rPr>
              <w:t>Other adjustments</w:t>
            </w:r>
          </w:p>
        </w:tc>
        <w:tc>
          <w:tcPr>
            <w:tcW w:w="2255" w:type="dxa"/>
            <w:tcBorders>
              <w:top w:val="nil"/>
              <w:left w:val="nil"/>
              <w:bottom w:val="nil"/>
              <w:right w:val="nil"/>
            </w:tcBorders>
            <w:shd w:val="clear" w:color="auto" w:fill="auto"/>
            <w:vAlign w:val="bottom"/>
            <w:hideMark/>
          </w:tcPr>
          <w:p w14:paraId="454938BF" w14:textId="77777777" w:rsidR="00DA64F8" w:rsidRPr="005049C0" w:rsidRDefault="00DA64F8" w:rsidP="003E150A">
            <w:pPr>
              <w:jc w:val="right"/>
              <w:rPr>
                <w:rFonts w:eastAsia="Times New Roman"/>
                <w:sz w:val="16"/>
                <w:szCs w:val="16"/>
                <w:lang w:eastAsia="ru-RU"/>
              </w:rPr>
            </w:pPr>
            <w:r w:rsidRPr="005049C0">
              <w:rPr>
                <w:rFonts w:eastAsia="Times New Roman"/>
                <w:sz w:val="16"/>
                <w:szCs w:val="16"/>
                <w:lang w:eastAsia="ru-RU"/>
              </w:rPr>
              <w:t xml:space="preserve">                                  (19 792)</w:t>
            </w:r>
          </w:p>
        </w:tc>
        <w:tc>
          <w:tcPr>
            <w:tcW w:w="266" w:type="dxa"/>
            <w:tcBorders>
              <w:top w:val="nil"/>
              <w:left w:val="nil"/>
              <w:right w:val="nil"/>
            </w:tcBorders>
            <w:shd w:val="clear" w:color="auto" w:fill="auto"/>
            <w:noWrap/>
            <w:vAlign w:val="bottom"/>
            <w:hideMark/>
          </w:tcPr>
          <w:p w14:paraId="2512CB4F" w14:textId="77777777" w:rsidR="00DA64F8" w:rsidRPr="005049C0" w:rsidRDefault="00DA64F8" w:rsidP="003E150A">
            <w:pPr>
              <w:jc w:val="right"/>
              <w:rPr>
                <w:rFonts w:eastAsia="Times New Roman"/>
                <w:sz w:val="16"/>
                <w:szCs w:val="16"/>
                <w:lang w:eastAsia="ru-RU"/>
              </w:rPr>
            </w:pPr>
          </w:p>
        </w:tc>
        <w:tc>
          <w:tcPr>
            <w:tcW w:w="2015" w:type="dxa"/>
            <w:tcBorders>
              <w:top w:val="nil"/>
              <w:left w:val="nil"/>
              <w:bottom w:val="nil"/>
              <w:right w:val="nil"/>
            </w:tcBorders>
            <w:shd w:val="clear" w:color="auto" w:fill="auto"/>
            <w:vAlign w:val="bottom"/>
            <w:hideMark/>
          </w:tcPr>
          <w:p w14:paraId="5D0E59F5" w14:textId="77777777" w:rsidR="00DA64F8" w:rsidRPr="005049C0" w:rsidRDefault="00DA64F8" w:rsidP="003E150A">
            <w:pPr>
              <w:jc w:val="right"/>
              <w:rPr>
                <w:rFonts w:eastAsia="Times New Roman"/>
                <w:b/>
                <w:bCs/>
                <w:sz w:val="16"/>
                <w:szCs w:val="16"/>
                <w:lang w:eastAsia="ru-RU"/>
              </w:rPr>
            </w:pPr>
            <w:r w:rsidRPr="005049C0">
              <w:rPr>
                <w:rFonts w:eastAsia="Times New Roman"/>
                <w:b/>
                <w:bCs/>
                <w:sz w:val="16"/>
                <w:szCs w:val="16"/>
                <w:lang w:eastAsia="ru-RU"/>
              </w:rPr>
              <w:t xml:space="preserve">                             (20 002)</w:t>
            </w:r>
          </w:p>
        </w:tc>
      </w:tr>
      <w:tr w:rsidR="00DA64F8" w:rsidRPr="005049C0" w14:paraId="7035E03C" w14:textId="77777777" w:rsidTr="00C15F41">
        <w:trPr>
          <w:trHeight w:val="435"/>
        </w:trPr>
        <w:tc>
          <w:tcPr>
            <w:tcW w:w="5068" w:type="dxa"/>
            <w:tcBorders>
              <w:top w:val="nil"/>
              <w:left w:val="nil"/>
              <w:bottom w:val="nil"/>
              <w:right w:val="nil"/>
            </w:tcBorders>
            <w:shd w:val="clear" w:color="auto" w:fill="auto"/>
            <w:vAlign w:val="center"/>
            <w:hideMark/>
          </w:tcPr>
          <w:p w14:paraId="6941E1B6" w14:textId="65777640" w:rsidR="00DA64F8" w:rsidRPr="005049C0" w:rsidRDefault="00E26F80" w:rsidP="00DA64F8">
            <w:pPr>
              <w:rPr>
                <w:rFonts w:eastAsia="Times New Roman"/>
                <w:b/>
                <w:bCs/>
                <w:sz w:val="20"/>
                <w:szCs w:val="20"/>
                <w:lang w:val="en-US" w:eastAsia="ru-RU"/>
              </w:rPr>
            </w:pPr>
            <w:r w:rsidRPr="005049C0">
              <w:rPr>
                <w:rFonts w:eastAsia="Times New Roman"/>
                <w:b/>
                <w:bCs/>
                <w:sz w:val="20"/>
                <w:szCs w:val="20"/>
                <w:lang w:val="en-US" w:eastAsia="ru-RU"/>
              </w:rPr>
              <w:t>Total sum of assets in Consolidated Statement of Financial Position</w:t>
            </w:r>
          </w:p>
        </w:tc>
        <w:tc>
          <w:tcPr>
            <w:tcW w:w="2255" w:type="dxa"/>
            <w:tcBorders>
              <w:top w:val="single" w:sz="4" w:space="0" w:color="auto"/>
              <w:left w:val="nil"/>
              <w:bottom w:val="double" w:sz="6" w:space="0" w:color="auto"/>
              <w:right w:val="nil"/>
            </w:tcBorders>
            <w:shd w:val="clear" w:color="auto" w:fill="auto"/>
            <w:vAlign w:val="bottom"/>
            <w:hideMark/>
          </w:tcPr>
          <w:p w14:paraId="1F7CFEE7" w14:textId="3A6E5720" w:rsidR="00DA64F8" w:rsidRPr="005049C0" w:rsidRDefault="00E41A72" w:rsidP="003E150A">
            <w:pPr>
              <w:jc w:val="right"/>
              <w:rPr>
                <w:rFonts w:eastAsia="Times New Roman"/>
                <w:b/>
                <w:bCs/>
                <w:sz w:val="16"/>
                <w:szCs w:val="16"/>
                <w:lang w:eastAsia="ru-RU"/>
              </w:rPr>
            </w:pPr>
            <w:r w:rsidRPr="005049C0">
              <w:rPr>
                <w:rFonts w:eastAsia="Times New Roman"/>
                <w:b/>
                <w:bCs/>
                <w:sz w:val="16"/>
                <w:szCs w:val="16"/>
                <w:lang w:eastAsia="ru-RU"/>
              </w:rPr>
              <w:t>76 379 876</w:t>
            </w:r>
            <w:r w:rsidR="00DA64F8" w:rsidRPr="005049C0">
              <w:rPr>
                <w:rFonts w:eastAsia="Times New Roman"/>
                <w:b/>
                <w:bCs/>
                <w:sz w:val="16"/>
                <w:szCs w:val="16"/>
                <w:lang w:eastAsia="ru-RU"/>
              </w:rPr>
              <w:t xml:space="preserve"> </w:t>
            </w:r>
          </w:p>
        </w:tc>
        <w:tc>
          <w:tcPr>
            <w:tcW w:w="266" w:type="dxa"/>
            <w:tcBorders>
              <w:left w:val="nil"/>
              <w:right w:val="nil"/>
            </w:tcBorders>
            <w:shd w:val="clear" w:color="auto" w:fill="auto"/>
            <w:noWrap/>
            <w:vAlign w:val="bottom"/>
            <w:hideMark/>
          </w:tcPr>
          <w:p w14:paraId="194B9A18" w14:textId="77777777" w:rsidR="00DA64F8" w:rsidRPr="005049C0" w:rsidRDefault="00DA64F8" w:rsidP="003E150A">
            <w:pPr>
              <w:jc w:val="right"/>
              <w:rPr>
                <w:rFonts w:ascii="Calibri" w:eastAsia="Times New Roman" w:hAnsi="Calibri" w:cs="Calibri"/>
                <w:sz w:val="22"/>
                <w:lang w:eastAsia="ru-RU"/>
              </w:rPr>
            </w:pPr>
            <w:r w:rsidRPr="005049C0">
              <w:rPr>
                <w:rFonts w:ascii="Calibri" w:eastAsia="Times New Roman" w:hAnsi="Calibri" w:cs="Calibri"/>
                <w:sz w:val="22"/>
                <w:lang w:eastAsia="ru-RU"/>
              </w:rPr>
              <w:t> </w:t>
            </w:r>
          </w:p>
        </w:tc>
        <w:tc>
          <w:tcPr>
            <w:tcW w:w="2015" w:type="dxa"/>
            <w:tcBorders>
              <w:top w:val="single" w:sz="4" w:space="0" w:color="auto"/>
              <w:left w:val="nil"/>
              <w:bottom w:val="double" w:sz="6" w:space="0" w:color="auto"/>
              <w:right w:val="nil"/>
            </w:tcBorders>
            <w:shd w:val="clear" w:color="auto" w:fill="auto"/>
            <w:vAlign w:val="bottom"/>
            <w:hideMark/>
          </w:tcPr>
          <w:p w14:paraId="04634AB6" w14:textId="77777777" w:rsidR="00DA64F8" w:rsidRPr="005049C0" w:rsidRDefault="00DA64F8" w:rsidP="003E150A">
            <w:pPr>
              <w:jc w:val="right"/>
              <w:rPr>
                <w:rFonts w:eastAsia="Times New Roman"/>
                <w:b/>
                <w:bCs/>
                <w:sz w:val="16"/>
                <w:szCs w:val="16"/>
                <w:lang w:eastAsia="ru-RU"/>
              </w:rPr>
            </w:pPr>
            <w:r w:rsidRPr="005049C0">
              <w:rPr>
                <w:rFonts w:eastAsia="Times New Roman"/>
                <w:b/>
                <w:bCs/>
                <w:sz w:val="16"/>
                <w:szCs w:val="16"/>
                <w:lang w:eastAsia="ru-RU"/>
              </w:rPr>
              <w:t xml:space="preserve">                        70 756 138 </w:t>
            </w:r>
          </w:p>
        </w:tc>
      </w:tr>
      <w:tr w:rsidR="00DA64F8" w:rsidRPr="005049C0" w14:paraId="2E9014ED" w14:textId="77777777" w:rsidTr="00C15F41">
        <w:trPr>
          <w:trHeight w:val="315"/>
        </w:trPr>
        <w:tc>
          <w:tcPr>
            <w:tcW w:w="5068" w:type="dxa"/>
            <w:tcBorders>
              <w:top w:val="nil"/>
              <w:left w:val="nil"/>
              <w:bottom w:val="nil"/>
              <w:right w:val="nil"/>
            </w:tcBorders>
            <w:shd w:val="clear" w:color="auto" w:fill="auto"/>
            <w:vAlign w:val="center"/>
            <w:hideMark/>
          </w:tcPr>
          <w:p w14:paraId="5DE85FDF" w14:textId="77777777" w:rsidR="00DA64F8" w:rsidRPr="005049C0" w:rsidRDefault="00DA64F8" w:rsidP="00DA64F8">
            <w:pPr>
              <w:jc w:val="right"/>
              <w:rPr>
                <w:rFonts w:eastAsia="Times New Roman"/>
                <w:b/>
                <w:bCs/>
                <w:sz w:val="20"/>
                <w:szCs w:val="20"/>
                <w:lang w:eastAsia="ru-RU"/>
              </w:rPr>
            </w:pPr>
          </w:p>
        </w:tc>
        <w:tc>
          <w:tcPr>
            <w:tcW w:w="2255" w:type="dxa"/>
            <w:tcBorders>
              <w:top w:val="nil"/>
              <w:left w:val="nil"/>
              <w:bottom w:val="nil"/>
              <w:right w:val="nil"/>
            </w:tcBorders>
            <w:shd w:val="clear" w:color="auto" w:fill="auto"/>
            <w:noWrap/>
            <w:vAlign w:val="bottom"/>
          </w:tcPr>
          <w:p w14:paraId="36B2D471" w14:textId="588DEA3C" w:rsidR="00DA64F8" w:rsidRPr="005049C0" w:rsidRDefault="00DA64F8" w:rsidP="003E150A">
            <w:pPr>
              <w:jc w:val="right"/>
              <w:rPr>
                <w:rFonts w:ascii="Calibri" w:eastAsia="Times New Roman" w:hAnsi="Calibri" w:cs="Calibri"/>
                <w:sz w:val="22"/>
                <w:lang w:eastAsia="ru-RU"/>
              </w:rPr>
            </w:pPr>
          </w:p>
        </w:tc>
        <w:tc>
          <w:tcPr>
            <w:tcW w:w="266" w:type="dxa"/>
            <w:tcBorders>
              <w:left w:val="nil"/>
              <w:bottom w:val="nil"/>
              <w:right w:val="nil"/>
            </w:tcBorders>
            <w:shd w:val="clear" w:color="auto" w:fill="auto"/>
            <w:noWrap/>
            <w:vAlign w:val="bottom"/>
          </w:tcPr>
          <w:p w14:paraId="058CB225" w14:textId="77777777" w:rsidR="00DA64F8" w:rsidRPr="005049C0" w:rsidRDefault="00DA64F8" w:rsidP="003E150A">
            <w:pPr>
              <w:jc w:val="right"/>
              <w:rPr>
                <w:rFonts w:ascii="Calibri" w:eastAsia="Times New Roman" w:hAnsi="Calibri" w:cs="Calibri"/>
                <w:sz w:val="22"/>
                <w:lang w:eastAsia="ru-RU"/>
              </w:rPr>
            </w:pPr>
          </w:p>
        </w:tc>
        <w:tc>
          <w:tcPr>
            <w:tcW w:w="2015" w:type="dxa"/>
            <w:tcBorders>
              <w:top w:val="nil"/>
              <w:left w:val="nil"/>
              <w:bottom w:val="nil"/>
              <w:right w:val="nil"/>
            </w:tcBorders>
            <w:shd w:val="clear" w:color="auto" w:fill="auto"/>
            <w:noWrap/>
            <w:vAlign w:val="bottom"/>
          </w:tcPr>
          <w:p w14:paraId="019AE6AC" w14:textId="7381E07C" w:rsidR="00DA64F8" w:rsidRPr="005049C0" w:rsidRDefault="00DA64F8" w:rsidP="003E150A">
            <w:pPr>
              <w:jc w:val="right"/>
              <w:rPr>
                <w:rFonts w:ascii="Calibri" w:eastAsia="Times New Roman" w:hAnsi="Calibri" w:cs="Calibri"/>
                <w:sz w:val="22"/>
                <w:lang w:eastAsia="ru-RU"/>
              </w:rPr>
            </w:pPr>
          </w:p>
        </w:tc>
      </w:tr>
      <w:tr w:rsidR="00DA64F8" w:rsidRPr="005049C0" w14:paraId="75342A73" w14:textId="77777777" w:rsidTr="003E150A">
        <w:trPr>
          <w:trHeight w:val="300"/>
        </w:trPr>
        <w:tc>
          <w:tcPr>
            <w:tcW w:w="5068" w:type="dxa"/>
            <w:tcBorders>
              <w:top w:val="nil"/>
              <w:left w:val="nil"/>
              <w:bottom w:val="nil"/>
              <w:right w:val="nil"/>
            </w:tcBorders>
            <w:shd w:val="clear" w:color="auto" w:fill="auto"/>
            <w:noWrap/>
            <w:vAlign w:val="bottom"/>
            <w:hideMark/>
          </w:tcPr>
          <w:p w14:paraId="4DFA8507" w14:textId="77777777" w:rsidR="00DA64F8" w:rsidRPr="005049C0" w:rsidRDefault="00DA64F8" w:rsidP="00DA64F8">
            <w:pPr>
              <w:rPr>
                <w:rFonts w:ascii="Calibri" w:eastAsia="Times New Roman" w:hAnsi="Calibri" w:cs="Calibri"/>
                <w:sz w:val="20"/>
                <w:szCs w:val="20"/>
                <w:lang w:eastAsia="ru-RU"/>
              </w:rPr>
            </w:pPr>
          </w:p>
        </w:tc>
        <w:tc>
          <w:tcPr>
            <w:tcW w:w="2255" w:type="dxa"/>
            <w:tcBorders>
              <w:top w:val="nil"/>
              <w:left w:val="nil"/>
              <w:bottom w:val="nil"/>
              <w:right w:val="nil"/>
            </w:tcBorders>
            <w:shd w:val="clear" w:color="auto" w:fill="auto"/>
            <w:noWrap/>
            <w:vAlign w:val="bottom"/>
            <w:hideMark/>
          </w:tcPr>
          <w:p w14:paraId="1ECE4CBD" w14:textId="77777777" w:rsidR="00DA64F8" w:rsidRPr="005049C0" w:rsidRDefault="00DA64F8" w:rsidP="00DA64F8">
            <w:pPr>
              <w:rPr>
                <w:rFonts w:eastAsia="Times New Roman"/>
                <w:sz w:val="20"/>
                <w:szCs w:val="20"/>
                <w:lang w:eastAsia="ru-RU"/>
              </w:rPr>
            </w:pPr>
          </w:p>
        </w:tc>
        <w:tc>
          <w:tcPr>
            <w:tcW w:w="266" w:type="dxa"/>
            <w:tcBorders>
              <w:top w:val="nil"/>
              <w:left w:val="nil"/>
              <w:bottom w:val="nil"/>
              <w:right w:val="nil"/>
            </w:tcBorders>
            <w:shd w:val="clear" w:color="auto" w:fill="auto"/>
            <w:noWrap/>
            <w:vAlign w:val="bottom"/>
            <w:hideMark/>
          </w:tcPr>
          <w:p w14:paraId="6B62B76A" w14:textId="77777777" w:rsidR="00DA64F8" w:rsidRPr="005049C0" w:rsidRDefault="00DA64F8" w:rsidP="00DA64F8">
            <w:pPr>
              <w:rPr>
                <w:rFonts w:eastAsia="Times New Roman"/>
                <w:sz w:val="20"/>
                <w:szCs w:val="20"/>
                <w:lang w:eastAsia="ru-RU"/>
              </w:rPr>
            </w:pPr>
          </w:p>
        </w:tc>
        <w:tc>
          <w:tcPr>
            <w:tcW w:w="2015" w:type="dxa"/>
            <w:tcBorders>
              <w:top w:val="nil"/>
              <w:left w:val="nil"/>
              <w:bottom w:val="nil"/>
              <w:right w:val="nil"/>
            </w:tcBorders>
            <w:shd w:val="clear" w:color="auto" w:fill="auto"/>
            <w:noWrap/>
            <w:vAlign w:val="bottom"/>
            <w:hideMark/>
          </w:tcPr>
          <w:p w14:paraId="452345A8" w14:textId="77777777" w:rsidR="00DA64F8" w:rsidRPr="005049C0" w:rsidRDefault="00DA64F8" w:rsidP="00DA64F8">
            <w:pPr>
              <w:rPr>
                <w:rFonts w:eastAsia="Times New Roman"/>
                <w:sz w:val="20"/>
                <w:szCs w:val="20"/>
                <w:lang w:eastAsia="ru-RU"/>
              </w:rPr>
            </w:pPr>
          </w:p>
        </w:tc>
      </w:tr>
      <w:tr w:rsidR="00DA64F8" w:rsidRPr="005049C0" w14:paraId="25985D0F" w14:textId="77777777" w:rsidTr="003E150A">
        <w:trPr>
          <w:trHeight w:val="555"/>
        </w:trPr>
        <w:tc>
          <w:tcPr>
            <w:tcW w:w="5068" w:type="dxa"/>
            <w:tcBorders>
              <w:top w:val="nil"/>
              <w:left w:val="nil"/>
              <w:bottom w:val="nil"/>
              <w:right w:val="nil"/>
            </w:tcBorders>
            <w:shd w:val="clear" w:color="auto" w:fill="auto"/>
            <w:vAlign w:val="center"/>
            <w:hideMark/>
          </w:tcPr>
          <w:p w14:paraId="6D4D779C" w14:textId="14610B33" w:rsidR="00DA64F8" w:rsidRPr="005049C0" w:rsidRDefault="00E26F80" w:rsidP="00DA64F8">
            <w:pPr>
              <w:rPr>
                <w:rFonts w:eastAsia="Times New Roman"/>
                <w:b/>
                <w:bCs/>
                <w:sz w:val="20"/>
                <w:szCs w:val="20"/>
                <w:lang w:val="en-US" w:eastAsia="ru-RU"/>
              </w:rPr>
            </w:pPr>
            <w:r w:rsidRPr="005049C0">
              <w:rPr>
                <w:rFonts w:eastAsia="Times New Roman"/>
                <w:b/>
                <w:bCs/>
                <w:sz w:val="20"/>
                <w:szCs w:val="20"/>
                <w:lang w:val="en-US" w:eastAsia="ru-RU"/>
              </w:rPr>
              <w:t>Reconciliation of the total sum of liabilities of reportable segments</w:t>
            </w:r>
            <w:r w:rsidR="00DA64F8" w:rsidRPr="005049C0">
              <w:rPr>
                <w:rFonts w:eastAsia="Times New Roman"/>
                <w:b/>
                <w:bCs/>
                <w:sz w:val="20"/>
                <w:szCs w:val="20"/>
                <w:lang w:val="en-US" w:eastAsia="ru-RU"/>
              </w:rPr>
              <w:t>:</w:t>
            </w:r>
          </w:p>
        </w:tc>
        <w:tc>
          <w:tcPr>
            <w:tcW w:w="4536" w:type="dxa"/>
            <w:gridSpan w:val="3"/>
            <w:tcBorders>
              <w:top w:val="nil"/>
              <w:left w:val="nil"/>
              <w:bottom w:val="nil"/>
              <w:right w:val="nil"/>
            </w:tcBorders>
            <w:shd w:val="clear" w:color="auto" w:fill="auto"/>
            <w:vAlign w:val="center"/>
            <w:hideMark/>
          </w:tcPr>
          <w:p w14:paraId="4FF282FF" w14:textId="6830209A" w:rsidR="00DA64F8" w:rsidRPr="005049C0" w:rsidRDefault="00DA64F8" w:rsidP="009812D2">
            <w:pPr>
              <w:jc w:val="center"/>
              <w:rPr>
                <w:rFonts w:eastAsia="Times New Roman"/>
                <w:b/>
                <w:bCs/>
                <w:sz w:val="20"/>
                <w:szCs w:val="20"/>
                <w:lang w:val="en-US" w:eastAsia="ru-RU"/>
              </w:rPr>
            </w:pPr>
            <w:r w:rsidRPr="005049C0">
              <w:rPr>
                <w:rFonts w:eastAsia="Times New Roman"/>
                <w:b/>
                <w:bCs/>
                <w:sz w:val="20"/>
                <w:szCs w:val="20"/>
                <w:lang w:val="en-US" w:eastAsia="ru-RU"/>
              </w:rPr>
              <w:t xml:space="preserve"> </w:t>
            </w:r>
            <w:r w:rsidR="009812D2" w:rsidRPr="005049C0">
              <w:rPr>
                <w:rFonts w:eastAsia="Times New Roman"/>
                <w:b/>
                <w:bCs/>
                <w:sz w:val="20"/>
                <w:szCs w:val="20"/>
                <w:lang w:val="en-US" w:eastAsia="ru-RU"/>
              </w:rPr>
              <w:t xml:space="preserve">Three Months Ended </w:t>
            </w:r>
            <w:r w:rsidRPr="005049C0">
              <w:rPr>
                <w:rFonts w:eastAsia="Times New Roman"/>
                <w:b/>
                <w:bCs/>
                <w:sz w:val="20"/>
                <w:szCs w:val="20"/>
                <w:lang w:val="en-US" w:eastAsia="ru-RU"/>
              </w:rPr>
              <w:br/>
            </w:r>
            <w:r w:rsidR="00AF6273" w:rsidRPr="005049C0">
              <w:rPr>
                <w:rFonts w:eastAsia="Times New Roman"/>
                <w:b/>
                <w:bCs/>
                <w:sz w:val="20"/>
                <w:szCs w:val="20"/>
                <w:lang w:val="en-US" w:eastAsia="ru-RU"/>
              </w:rPr>
              <w:t xml:space="preserve">March </w:t>
            </w:r>
            <w:r w:rsidRPr="005049C0">
              <w:rPr>
                <w:rFonts w:eastAsia="Times New Roman"/>
                <w:b/>
                <w:bCs/>
                <w:sz w:val="20"/>
                <w:szCs w:val="20"/>
                <w:lang w:val="en-US" w:eastAsia="ru-RU"/>
              </w:rPr>
              <w:t>31</w:t>
            </w:r>
            <w:r w:rsidR="009812D2" w:rsidRPr="005049C0">
              <w:rPr>
                <w:rFonts w:eastAsia="Times New Roman"/>
                <w:b/>
                <w:bCs/>
                <w:sz w:val="20"/>
                <w:szCs w:val="20"/>
                <w:lang w:val="en-US" w:eastAsia="ru-RU"/>
              </w:rPr>
              <w:t>,</w:t>
            </w:r>
            <w:r w:rsidRPr="005049C0">
              <w:rPr>
                <w:rFonts w:eastAsia="Times New Roman"/>
                <w:b/>
                <w:bCs/>
                <w:sz w:val="20"/>
                <w:szCs w:val="20"/>
                <w:lang w:val="en-US" w:eastAsia="ru-RU"/>
              </w:rPr>
              <w:t xml:space="preserve"> </w:t>
            </w:r>
          </w:p>
        </w:tc>
      </w:tr>
      <w:tr w:rsidR="00DA64F8" w:rsidRPr="005049C0" w14:paraId="3E0750BF" w14:textId="77777777" w:rsidTr="00263C94">
        <w:trPr>
          <w:trHeight w:val="300"/>
        </w:trPr>
        <w:tc>
          <w:tcPr>
            <w:tcW w:w="5068" w:type="dxa"/>
            <w:tcBorders>
              <w:top w:val="nil"/>
              <w:left w:val="nil"/>
              <w:bottom w:val="nil"/>
              <w:right w:val="nil"/>
            </w:tcBorders>
            <w:shd w:val="clear" w:color="auto" w:fill="auto"/>
            <w:noWrap/>
            <w:vAlign w:val="bottom"/>
            <w:hideMark/>
          </w:tcPr>
          <w:p w14:paraId="6136DBEB" w14:textId="77777777" w:rsidR="00DA64F8" w:rsidRPr="005049C0" w:rsidRDefault="00DA64F8" w:rsidP="00DA64F8">
            <w:pPr>
              <w:jc w:val="center"/>
              <w:rPr>
                <w:rFonts w:eastAsia="Times New Roman"/>
                <w:b/>
                <w:bCs/>
                <w:sz w:val="20"/>
                <w:szCs w:val="20"/>
                <w:lang w:val="en-US" w:eastAsia="ru-RU"/>
              </w:rPr>
            </w:pPr>
          </w:p>
        </w:tc>
        <w:tc>
          <w:tcPr>
            <w:tcW w:w="2255" w:type="dxa"/>
            <w:tcBorders>
              <w:top w:val="nil"/>
              <w:left w:val="nil"/>
              <w:bottom w:val="single" w:sz="4" w:space="0" w:color="auto"/>
              <w:right w:val="nil"/>
            </w:tcBorders>
            <w:shd w:val="clear" w:color="auto" w:fill="auto"/>
            <w:vAlign w:val="center"/>
            <w:hideMark/>
          </w:tcPr>
          <w:p w14:paraId="109FAD8D" w14:textId="6E4F36C1" w:rsidR="00DA64F8" w:rsidRPr="005049C0" w:rsidRDefault="00DA64F8" w:rsidP="00AF6273">
            <w:pPr>
              <w:jc w:val="center"/>
              <w:rPr>
                <w:rFonts w:eastAsia="Times New Roman"/>
                <w:b/>
                <w:bCs/>
                <w:sz w:val="20"/>
                <w:szCs w:val="20"/>
                <w:lang w:eastAsia="ru-RU"/>
              </w:rPr>
            </w:pPr>
            <w:r w:rsidRPr="005049C0">
              <w:rPr>
                <w:rFonts w:eastAsia="Times New Roman"/>
                <w:b/>
                <w:bCs/>
                <w:sz w:val="20"/>
                <w:szCs w:val="20"/>
                <w:lang w:val="en-US" w:eastAsia="ru-RU"/>
              </w:rPr>
              <w:t xml:space="preserve"> </w:t>
            </w:r>
            <w:r w:rsidRPr="005049C0">
              <w:rPr>
                <w:rFonts w:eastAsia="Times New Roman"/>
                <w:b/>
                <w:bCs/>
                <w:sz w:val="20"/>
                <w:szCs w:val="20"/>
                <w:lang w:eastAsia="ru-RU"/>
              </w:rPr>
              <w:t xml:space="preserve">2020 </w:t>
            </w:r>
          </w:p>
        </w:tc>
        <w:tc>
          <w:tcPr>
            <w:tcW w:w="266" w:type="dxa"/>
            <w:tcBorders>
              <w:top w:val="nil"/>
              <w:left w:val="nil"/>
              <w:bottom w:val="nil"/>
              <w:right w:val="nil"/>
            </w:tcBorders>
            <w:shd w:val="clear" w:color="auto" w:fill="auto"/>
            <w:vAlign w:val="center"/>
            <w:hideMark/>
          </w:tcPr>
          <w:p w14:paraId="58D1B245" w14:textId="77777777" w:rsidR="00DA64F8" w:rsidRPr="005049C0" w:rsidRDefault="00DA64F8" w:rsidP="00DA64F8">
            <w:pPr>
              <w:jc w:val="center"/>
              <w:rPr>
                <w:rFonts w:eastAsia="Times New Roman"/>
                <w:b/>
                <w:bCs/>
                <w:sz w:val="20"/>
                <w:szCs w:val="20"/>
                <w:lang w:eastAsia="ru-RU"/>
              </w:rPr>
            </w:pPr>
          </w:p>
        </w:tc>
        <w:tc>
          <w:tcPr>
            <w:tcW w:w="2015" w:type="dxa"/>
            <w:tcBorders>
              <w:top w:val="nil"/>
              <w:left w:val="nil"/>
              <w:bottom w:val="single" w:sz="4" w:space="0" w:color="auto"/>
              <w:right w:val="nil"/>
            </w:tcBorders>
            <w:shd w:val="clear" w:color="auto" w:fill="auto"/>
            <w:vAlign w:val="center"/>
            <w:hideMark/>
          </w:tcPr>
          <w:p w14:paraId="7FB0D5CF" w14:textId="7D630C13" w:rsidR="00DA64F8" w:rsidRPr="005049C0" w:rsidRDefault="00AF6273" w:rsidP="00AF6273">
            <w:pPr>
              <w:jc w:val="center"/>
              <w:rPr>
                <w:rFonts w:eastAsia="Times New Roman"/>
                <w:b/>
                <w:bCs/>
                <w:sz w:val="20"/>
                <w:szCs w:val="20"/>
                <w:lang w:eastAsia="ru-RU"/>
              </w:rPr>
            </w:pPr>
            <w:r w:rsidRPr="005049C0">
              <w:rPr>
                <w:rFonts w:eastAsia="Times New Roman"/>
                <w:b/>
                <w:bCs/>
                <w:sz w:val="20"/>
                <w:szCs w:val="20"/>
                <w:lang w:eastAsia="ru-RU"/>
              </w:rPr>
              <w:t xml:space="preserve"> 2019 </w:t>
            </w:r>
            <w:r w:rsidR="00DA64F8" w:rsidRPr="005049C0">
              <w:rPr>
                <w:rFonts w:eastAsia="Times New Roman"/>
                <w:b/>
                <w:bCs/>
                <w:sz w:val="20"/>
                <w:szCs w:val="20"/>
                <w:lang w:eastAsia="ru-RU"/>
              </w:rPr>
              <w:t xml:space="preserve"> </w:t>
            </w:r>
          </w:p>
        </w:tc>
      </w:tr>
      <w:tr w:rsidR="00DA64F8" w:rsidRPr="005049C0" w14:paraId="4C3E6D02" w14:textId="77777777" w:rsidTr="00263C94">
        <w:trPr>
          <w:trHeight w:val="315"/>
        </w:trPr>
        <w:tc>
          <w:tcPr>
            <w:tcW w:w="5068" w:type="dxa"/>
            <w:tcBorders>
              <w:top w:val="nil"/>
              <w:left w:val="nil"/>
              <w:bottom w:val="nil"/>
              <w:right w:val="nil"/>
            </w:tcBorders>
            <w:shd w:val="clear" w:color="auto" w:fill="auto"/>
            <w:vAlign w:val="center"/>
            <w:hideMark/>
          </w:tcPr>
          <w:p w14:paraId="39B1949E" w14:textId="503EF9A1" w:rsidR="00DA64F8" w:rsidRPr="005049C0" w:rsidRDefault="00E26F80" w:rsidP="00DA64F8">
            <w:pPr>
              <w:rPr>
                <w:rFonts w:eastAsia="Times New Roman"/>
                <w:b/>
                <w:bCs/>
                <w:sz w:val="20"/>
                <w:szCs w:val="20"/>
                <w:lang w:val="en-US" w:eastAsia="ru-RU"/>
              </w:rPr>
            </w:pPr>
            <w:r w:rsidRPr="005049C0">
              <w:rPr>
                <w:rFonts w:eastAsia="Times New Roman"/>
                <w:b/>
                <w:bCs/>
                <w:sz w:val="20"/>
                <w:szCs w:val="20"/>
                <w:lang w:val="en-US" w:eastAsia="ru-RU"/>
              </w:rPr>
              <w:t>Total sum of liabilities of segments</w:t>
            </w:r>
          </w:p>
        </w:tc>
        <w:tc>
          <w:tcPr>
            <w:tcW w:w="2255" w:type="dxa"/>
            <w:tcBorders>
              <w:top w:val="single" w:sz="4" w:space="0" w:color="auto"/>
              <w:left w:val="nil"/>
              <w:bottom w:val="single" w:sz="4" w:space="0" w:color="auto"/>
              <w:right w:val="nil"/>
            </w:tcBorders>
            <w:shd w:val="clear" w:color="auto" w:fill="auto"/>
            <w:vAlign w:val="center"/>
            <w:hideMark/>
          </w:tcPr>
          <w:p w14:paraId="6C9F3415"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val="en-US" w:eastAsia="ru-RU"/>
              </w:rPr>
              <w:t xml:space="preserve">                             </w:t>
            </w:r>
            <w:r w:rsidRPr="005049C0">
              <w:rPr>
                <w:rFonts w:eastAsia="Times New Roman"/>
                <w:b/>
                <w:bCs/>
                <w:sz w:val="16"/>
                <w:szCs w:val="16"/>
                <w:lang w:eastAsia="ru-RU"/>
              </w:rPr>
              <w:t xml:space="preserve">36 947 942 </w:t>
            </w:r>
          </w:p>
        </w:tc>
        <w:tc>
          <w:tcPr>
            <w:tcW w:w="266" w:type="dxa"/>
            <w:tcBorders>
              <w:top w:val="nil"/>
              <w:left w:val="nil"/>
              <w:bottom w:val="nil"/>
              <w:right w:val="nil"/>
            </w:tcBorders>
            <w:shd w:val="clear" w:color="auto" w:fill="auto"/>
            <w:noWrap/>
            <w:vAlign w:val="bottom"/>
            <w:hideMark/>
          </w:tcPr>
          <w:p w14:paraId="329DFCCB" w14:textId="77777777" w:rsidR="00DA64F8" w:rsidRPr="005049C0" w:rsidRDefault="00DA64F8" w:rsidP="00DA64F8">
            <w:pPr>
              <w:jc w:val="right"/>
              <w:rPr>
                <w:rFonts w:eastAsia="Times New Roman"/>
                <w:b/>
                <w:bCs/>
                <w:sz w:val="16"/>
                <w:szCs w:val="16"/>
                <w:lang w:eastAsia="ru-RU"/>
              </w:rPr>
            </w:pPr>
          </w:p>
        </w:tc>
        <w:tc>
          <w:tcPr>
            <w:tcW w:w="2015" w:type="dxa"/>
            <w:tcBorders>
              <w:top w:val="single" w:sz="4" w:space="0" w:color="auto"/>
              <w:left w:val="nil"/>
              <w:bottom w:val="single" w:sz="4" w:space="0" w:color="auto"/>
              <w:right w:val="nil"/>
            </w:tcBorders>
            <w:shd w:val="clear" w:color="auto" w:fill="auto"/>
            <w:vAlign w:val="center"/>
            <w:hideMark/>
          </w:tcPr>
          <w:p w14:paraId="71F7D8A0"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eastAsia="ru-RU"/>
              </w:rPr>
              <w:t xml:space="preserve">                        41 820 327 </w:t>
            </w:r>
          </w:p>
        </w:tc>
      </w:tr>
      <w:tr w:rsidR="00DA64F8" w:rsidRPr="005049C0" w14:paraId="43DCEE6A" w14:textId="77777777" w:rsidTr="00263C94">
        <w:trPr>
          <w:trHeight w:val="315"/>
        </w:trPr>
        <w:tc>
          <w:tcPr>
            <w:tcW w:w="5068" w:type="dxa"/>
            <w:tcBorders>
              <w:top w:val="nil"/>
              <w:left w:val="nil"/>
              <w:bottom w:val="nil"/>
              <w:right w:val="nil"/>
            </w:tcBorders>
            <w:shd w:val="clear" w:color="auto" w:fill="auto"/>
            <w:vAlign w:val="center"/>
            <w:hideMark/>
          </w:tcPr>
          <w:p w14:paraId="11E8BB5F" w14:textId="06FF4F42" w:rsidR="00DA64F8" w:rsidRPr="005049C0" w:rsidRDefault="00D563D0" w:rsidP="00D563D0">
            <w:pPr>
              <w:rPr>
                <w:rFonts w:eastAsia="Times New Roman"/>
                <w:sz w:val="20"/>
                <w:szCs w:val="20"/>
                <w:lang w:val="en-US" w:eastAsia="ru-RU"/>
              </w:rPr>
            </w:pPr>
            <w:r w:rsidRPr="005049C0">
              <w:rPr>
                <w:rFonts w:eastAsia="Times New Roman"/>
                <w:sz w:val="20"/>
                <w:szCs w:val="20"/>
                <w:lang w:val="en-US" w:eastAsia="ru-RU"/>
              </w:rPr>
              <w:t>Acknowledgment of lease liabilities within the scope of IFRS 16</w:t>
            </w:r>
          </w:p>
        </w:tc>
        <w:tc>
          <w:tcPr>
            <w:tcW w:w="2255" w:type="dxa"/>
            <w:tcBorders>
              <w:top w:val="single" w:sz="4" w:space="0" w:color="auto"/>
              <w:left w:val="nil"/>
              <w:bottom w:val="nil"/>
              <w:right w:val="nil"/>
            </w:tcBorders>
            <w:shd w:val="clear" w:color="auto" w:fill="auto"/>
            <w:vAlign w:val="center"/>
            <w:hideMark/>
          </w:tcPr>
          <w:p w14:paraId="2868F697"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6 659 037 </w:t>
            </w:r>
          </w:p>
        </w:tc>
        <w:tc>
          <w:tcPr>
            <w:tcW w:w="266" w:type="dxa"/>
            <w:tcBorders>
              <w:top w:val="nil"/>
              <w:left w:val="nil"/>
              <w:bottom w:val="nil"/>
              <w:right w:val="nil"/>
            </w:tcBorders>
            <w:shd w:val="clear" w:color="auto" w:fill="auto"/>
            <w:noWrap/>
            <w:vAlign w:val="bottom"/>
            <w:hideMark/>
          </w:tcPr>
          <w:p w14:paraId="5DC8D8D8" w14:textId="77777777" w:rsidR="00DA64F8" w:rsidRPr="005049C0" w:rsidRDefault="00DA64F8" w:rsidP="00DA64F8">
            <w:pPr>
              <w:jc w:val="right"/>
              <w:rPr>
                <w:rFonts w:eastAsia="Times New Roman"/>
                <w:sz w:val="16"/>
                <w:szCs w:val="16"/>
                <w:lang w:eastAsia="ru-RU"/>
              </w:rPr>
            </w:pPr>
          </w:p>
        </w:tc>
        <w:tc>
          <w:tcPr>
            <w:tcW w:w="2015" w:type="dxa"/>
            <w:tcBorders>
              <w:top w:val="single" w:sz="4" w:space="0" w:color="auto"/>
              <w:left w:val="nil"/>
              <w:bottom w:val="nil"/>
              <w:right w:val="nil"/>
            </w:tcBorders>
            <w:shd w:val="clear" w:color="auto" w:fill="auto"/>
            <w:vAlign w:val="center"/>
            <w:hideMark/>
          </w:tcPr>
          <w:p w14:paraId="7D33B613"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1 081 577 </w:t>
            </w:r>
          </w:p>
        </w:tc>
      </w:tr>
      <w:tr w:rsidR="00DA64F8" w:rsidRPr="005049C0" w14:paraId="7E091338" w14:textId="77777777" w:rsidTr="003E150A">
        <w:trPr>
          <w:trHeight w:val="450"/>
        </w:trPr>
        <w:tc>
          <w:tcPr>
            <w:tcW w:w="5068" w:type="dxa"/>
            <w:tcBorders>
              <w:top w:val="nil"/>
              <w:left w:val="nil"/>
              <w:bottom w:val="nil"/>
              <w:right w:val="nil"/>
            </w:tcBorders>
            <w:shd w:val="clear" w:color="auto" w:fill="auto"/>
            <w:vAlign w:val="center"/>
            <w:hideMark/>
          </w:tcPr>
          <w:p w14:paraId="0DB32790" w14:textId="2DADE4D7" w:rsidR="00DA64F8" w:rsidRPr="005049C0" w:rsidRDefault="008750AF" w:rsidP="00DA64F8">
            <w:pPr>
              <w:rPr>
                <w:rFonts w:eastAsia="Times New Roman"/>
                <w:sz w:val="20"/>
                <w:szCs w:val="20"/>
                <w:lang w:val="en-US" w:eastAsia="ru-RU"/>
              </w:rPr>
            </w:pPr>
            <w:r w:rsidRPr="005049C0">
              <w:rPr>
                <w:rFonts w:eastAsia="Times New Roman"/>
                <w:sz w:val="20"/>
                <w:szCs w:val="20"/>
                <w:lang w:val="en-US" w:eastAsia="ru-RU"/>
              </w:rPr>
              <w:t xml:space="preserve">Acknowledgment of pension and other non-current liabilities to employees </w:t>
            </w:r>
          </w:p>
        </w:tc>
        <w:tc>
          <w:tcPr>
            <w:tcW w:w="2255" w:type="dxa"/>
            <w:tcBorders>
              <w:top w:val="nil"/>
              <w:left w:val="nil"/>
              <w:bottom w:val="nil"/>
              <w:right w:val="nil"/>
            </w:tcBorders>
            <w:shd w:val="clear" w:color="auto" w:fill="auto"/>
            <w:vAlign w:val="center"/>
            <w:hideMark/>
          </w:tcPr>
          <w:p w14:paraId="2D0164A1"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717 725 </w:t>
            </w:r>
          </w:p>
        </w:tc>
        <w:tc>
          <w:tcPr>
            <w:tcW w:w="266" w:type="dxa"/>
            <w:tcBorders>
              <w:top w:val="nil"/>
              <w:left w:val="nil"/>
              <w:bottom w:val="nil"/>
              <w:right w:val="nil"/>
            </w:tcBorders>
            <w:shd w:val="clear" w:color="auto" w:fill="auto"/>
            <w:noWrap/>
            <w:vAlign w:val="bottom"/>
            <w:hideMark/>
          </w:tcPr>
          <w:p w14:paraId="297E3980"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6A70A223"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475 625 </w:t>
            </w:r>
          </w:p>
        </w:tc>
      </w:tr>
      <w:tr w:rsidR="00DA64F8" w:rsidRPr="005049C0" w14:paraId="5D111DE5" w14:textId="77777777" w:rsidTr="003E150A">
        <w:trPr>
          <w:trHeight w:val="450"/>
        </w:trPr>
        <w:tc>
          <w:tcPr>
            <w:tcW w:w="5068" w:type="dxa"/>
            <w:tcBorders>
              <w:top w:val="nil"/>
              <w:left w:val="nil"/>
              <w:bottom w:val="nil"/>
              <w:right w:val="nil"/>
            </w:tcBorders>
            <w:shd w:val="clear" w:color="auto" w:fill="auto"/>
            <w:vAlign w:val="center"/>
            <w:hideMark/>
          </w:tcPr>
          <w:p w14:paraId="3D334ADF" w14:textId="1E697FDC" w:rsidR="00DA64F8" w:rsidRPr="005049C0" w:rsidRDefault="008750AF" w:rsidP="00DA64F8">
            <w:pPr>
              <w:rPr>
                <w:rFonts w:eastAsia="Times New Roman"/>
                <w:sz w:val="20"/>
                <w:szCs w:val="20"/>
                <w:lang w:val="en-US" w:eastAsia="ru-RU"/>
              </w:rPr>
            </w:pPr>
            <w:r w:rsidRPr="005049C0">
              <w:rPr>
                <w:rFonts w:eastAsia="Times New Roman"/>
                <w:sz w:val="20"/>
                <w:szCs w:val="20"/>
                <w:lang w:val="en-US" w:eastAsia="ru-RU"/>
              </w:rPr>
              <w:t>Adjustment of accrued provisions for unused vacation days and bonuses</w:t>
            </w:r>
          </w:p>
        </w:tc>
        <w:tc>
          <w:tcPr>
            <w:tcW w:w="2255" w:type="dxa"/>
            <w:tcBorders>
              <w:top w:val="nil"/>
              <w:left w:val="nil"/>
              <w:bottom w:val="nil"/>
              <w:right w:val="nil"/>
            </w:tcBorders>
            <w:shd w:val="clear" w:color="auto" w:fill="auto"/>
            <w:vAlign w:val="center"/>
            <w:hideMark/>
          </w:tcPr>
          <w:p w14:paraId="73CC2CD8"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165 248 </w:t>
            </w:r>
          </w:p>
        </w:tc>
        <w:tc>
          <w:tcPr>
            <w:tcW w:w="266" w:type="dxa"/>
            <w:tcBorders>
              <w:top w:val="nil"/>
              <w:left w:val="nil"/>
              <w:bottom w:val="nil"/>
              <w:right w:val="nil"/>
            </w:tcBorders>
            <w:shd w:val="clear" w:color="auto" w:fill="auto"/>
            <w:noWrap/>
            <w:vAlign w:val="bottom"/>
            <w:hideMark/>
          </w:tcPr>
          <w:p w14:paraId="7AE14085"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2E751771"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152 387 </w:t>
            </w:r>
          </w:p>
        </w:tc>
      </w:tr>
      <w:tr w:rsidR="00DA64F8" w:rsidRPr="005049C0" w14:paraId="33DF2076" w14:textId="77777777" w:rsidTr="003E150A">
        <w:trPr>
          <w:trHeight w:val="300"/>
        </w:trPr>
        <w:tc>
          <w:tcPr>
            <w:tcW w:w="5068" w:type="dxa"/>
            <w:tcBorders>
              <w:top w:val="nil"/>
              <w:left w:val="nil"/>
              <w:bottom w:val="nil"/>
              <w:right w:val="nil"/>
            </w:tcBorders>
            <w:shd w:val="clear" w:color="auto" w:fill="auto"/>
            <w:vAlign w:val="center"/>
            <w:hideMark/>
          </w:tcPr>
          <w:p w14:paraId="74B4BDD8" w14:textId="33FD0478" w:rsidR="00DA64F8" w:rsidRPr="005049C0" w:rsidRDefault="008F4DB0" w:rsidP="00DA64F8">
            <w:pPr>
              <w:rPr>
                <w:rFonts w:eastAsia="Times New Roman"/>
                <w:sz w:val="20"/>
                <w:szCs w:val="20"/>
                <w:lang w:val="en-US" w:eastAsia="ru-RU"/>
              </w:rPr>
            </w:pPr>
            <w:r w:rsidRPr="005049C0">
              <w:rPr>
                <w:rFonts w:eastAsia="Times New Roman"/>
                <w:sz w:val="20"/>
                <w:szCs w:val="20"/>
                <w:lang w:val="en-US" w:eastAsia="ru-RU"/>
              </w:rPr>
              <w:t>Additional adjustment of provision for litigations</w:t>
            </w:r>
          </w:p>
        </w:tc>
        <w:tc>
          <w:tcPr>
            <w:tcW w:w="2255" w:type="dxa"/>
            <w:tcBorders>
              <w:top w:val="nil"/>
              <w:left w:val="nil"/>
              <w:bottom w:val="nil"/>
              <w:right w:val="nil"/>
            </w:tcBorders>
            <w:shd w:val="clear" w:color="auto" w:fill="auto"/>
            <w:vAlign w:val="center"/>
            <w:hideMark/>
          </w:tcPr>
          <w:p w14:paraId="54E3F7A3"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 xml:space="preserve">-   </w:t>
            </w:r>
          </w:p>
        </w:tc>
        <w:tc>
          <w:tcPr>
            <w:tcW w:w="266" w:type="dxa"/>
            <w:tcBorders>
              <w:top w:val="nil"/>
              <w:left w:val="nil"/>
              <w:bottom w:val="nil"/>
              <w:right w:val="nil"/>
            </w:tcBorders>
            <w:shd w:val="clear" w:color="auto" w:fill="auto"/>
            <w:noWrap/>
            <w:vAlign w:val="bottom"/>
            <w:hideMark/>
          </w:tcPr>
          <w:p w14:paraId="489FFEE8"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3D02EA31"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16 683 </w:t>
            </w:r>
          </w:p>
        </w:tc>
      </w:tr>
      <w:tr w:rsidR="00DA64F8" w:rsidRPr="005049C0" w14:paraId="24204BC9" w14:textId="77777777" w:rsidTr="003E150A">
        <w:trPr>
          <w:trHeight w:val="450"/>
        </w:trPr>
        <w:tc>
          <w:tcPr>
            <w:tcW w:w="5068" w:type="dxa"/>
            <w:tcBorders>
              <w:top w:val="nil"/>
              <w:left w:val="nil"/>
              <w:bottom w:val="nil"/>
              <w:right w:val="nil"/>
            </w:tcBorders>
            <w:shd w:val="clear" w:color="auto" w:fill="auto"/>
            <w:vAlign w:val="center"/>
            <w:hideMark/>
          </w:tcPr>
          <w:p w14:paraId="11ED0D5C" w14:textId="43F386D4" w:rsidR="00DA64F8" w:rsidRPr="005049C0" w:rsidRDefault="008F4DB0" w:rsidP="00DA64F8">
            <w:pPr>
              <w:rPr>
                <w:rFonts w:eastAsia="Times New Roman"/>
                <w:sz w:val="20"/>
                <w:szCs w:val="20"/>
                <w:lang w:val="en-US" w:eastAsia="ru-RU"/>
              </w:rPr>
            </w:pPr>
            <w:r w:rsidRPr="005049C0">
              <w:rPr>
                <w:rFonts w:eastAsia="Times New Roman"/>
                <w:sz w:val="20"/>
                <w:szCs w:val="20"/>
                <w:lang w:val="en-US" w:eastAsia="ru-RU"/>
              </w:rPr>
              <w:t>Decrease in other accounts payable for VAT amount from advances received</w:t>
            </w:r>
          </w:p>
        </w:tc>
        <w:tc>
          <w:tcPr>
            <w:tcW w:w="2255" w:type="dxa"/>
            <w:tcBorders>
              <w:top w:val="nil"/>
              <w:left w:val="nil"/>
              <w:bottom w:val="nil"/>
              <w:right w:val="nil"/>
            </w:tcBorders>
            <w:shd w:val="clear" w:color="auto" w:fill="auto"/>
            <w:vAlign w:val="center"/>
            <w:hideMark/>
          </w:tcPr>
          <w:p w14:paraId="4E2648A1"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(10 278)</w:t>
            </w:r>
          </w:p>
        </w:tc>
        <w:tc>
          <w:tcPr>
            <w:tcW w:w="266" w:type="dxa"/>
            <w:tcBorders>
              <w:top w:val="nil"/>
              <w:left w:val="nil"/>
              <w:bottom w:val="nil"/>
              <w:right w:val="nil"/>
            </w:tcBorders>
            <w:shd w:val="clear" w:color="auto" w:fill="auto"/>
            <w:noWrap/>
            <w:vAlign w:val="bottom"/>
            <w:hideMark/>
          </w:tcPr>
          <w:p w14:paraId="2DBD29E6"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4CFD1520"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(4 574)</w:t>
            </w:r>
          </w:p>
        </w:tc>
      </w:tr>
      <w:tr w:rsidR="00DA64F8" w:rsidRPr="005049C0" w14:paraId="333B3A89" w14:textId="77777777" w:rsidTr="003E150A">
        <w:trPr>
          <w:trHeight w:val="300"/>
        </w:trPr>
        <w:tc>
          <w:tcPr>
            <w:tcW w:w="5068" w:type="dxa"/>
            <w:tcBorders>
              <w:top w:val="nil"/>
              <w:left w:val="nil"/>
              <w:bottom w:val="nil"/>
              <w:right w:val="nil"/>
            </w:tcBorders>
            <w:shd w:val="clear" w:color="auto" w:fill="auto"/>
            <w:vAlign w:val="center"/>
            <w:hideMark/>
          </w:tcPr>
          <w:p w14:paraId="06082BB9" w14:textId="0C710D8D" w:rsidR="00DA64F8" w:rsidRPr="00E24DBF" w:rsidRDefault="008F4DB0" w:rsidP="00DA64F8">
            <w:pPr>
              <w:rPr>
                <w:rFonts w:eastAsia="Times New Roman"/>
                <w:sz w:val="20"/>
                <w:szCs w:val="20"/>
                <w:lang w:val="en-US" w:eastAsia="ru-RU"/>
              </w:rPr>
            </w:pPr>
            <w:r w:rsidRPr="005049C0">
              <w:rPr>
                <w:rFonts w:eastAsia="Times New Roman"/>
                <w:sz w:val="20"/>
                <w:szCs w:val="20"/>
                <w:lang w:val="en-US" w:eastAsia="ru-RU"/>
              </w:rPr>
              <w:t>Settlement of accounts between segments</w:t>
            </w:r>
          </w:p>
        </w:tc>
        <w:tc>
          <w:tcPr>
            <w:tcW w:w="2255" w:type="dxa"/>
            <w:tcBorders>
              <w:top w:val="nil"/>
              <w:left w:val="nil"/>
              <w:bottom w:val="nil"/>
              <w:right w:val="nil"/>
            </w:tcBorders>
            <w:shd w:val="clear" w:color="auto" w:fill="auto"/>
            <w:vAlign w:val="center"/>
            <w:hideMark/>
          </w:tcPr>
          <w:p w14:paraId="0282198C"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(68 332)</w:t>
            </w:r>
          </w:p>
        </w:tc>
        <w:tc>
          <w:tcPr>
            <w:tcW w:w="266" w:type="dxa"/>
            <w:tcBorders>
              <w:top w:val="nil"/>
              <w:left w:val="nil"/>
              <w:bottom w:val="nil"/>
              <w:right w:val="nil"/>
            </w:tcBorders>
            <w:shd w:val="clear" w:color="auto" w:fill="auto"/>
            <w:noWrap/>
            <w:vAlign w:val="bottom"/>
            <w:hideMark/>
          </w:tcPr>
          <w:p w14:paraId="541AD252"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2403720E"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(6 020)</w:t>
            </w:r>
          </w:p>
        </w:tc>
      </w:tr>
      <w:tr w:rsidR="00DA64F8" w:rsidRPr="005049C0" w14:paraId="6DBD8AA7" w14:textId="77777777" w:rsidTr="003E150A">
        <w:trPr>
          <w:trHeight w:val="300"/>
        </w:trPr>
        <w:tc>
          <w:tcPr>
            <w:tcW w:w="5068" w:type="dxa"/>
            <w:tcBorders>
              <w:top w:val="nil"/>
              <w:left w:val="nil"/>
              <w:bottom w:val="nil"/>
              <w:right w:val="nil"/>
            </w:tcBorders>
            <w:shd w:val="clear" w:color="auto" w:fill="auto"/>
            <w:vAlign w:val="center"/>
            <w:hideMark/>
          </w:tcPr>
          <w:p w14:paraId="02415D22" w14:textId="63F21675" w:rsidR="00DA64F8" w:rsidRPr="005049C0" w:rsidRDefault="008F4DB0" w:rsidP="00DA64F8">
            <w:pPr>
              <w:rPr>
                <w:rFonts w:eastAsia="Times New Roman"/>
                <w:sz w:val="20"/>
                <w:szCs w:val="20"/>
                <w:lang w:val="en-US" w:eastAsia="ru-RU"/>
              </w:rPr>
            </w:pPr>
            <w:r w:rsidRPr="005049C0">
              <w:rPr>
                <w:rFonts w:eastAsia="Times New Roman"/>
                <w:sz w:val="20"/>
                <w:szCs w:val="20"/>
                <w:lang w:val="en-US" w:eastAsia="ru-RU"/>
              </w:rPr>
              <w:t>Write-off of deferred income</w:t>
            </w:r>
          </w:p>
        </w:tc>
        <w:tc>
          <w:tcPr>
            <w:tcW w:w="2255" w:type="dxa"/>
            <w:tcBorders>
              <w:top w:val="nil"/>
              <w:left w:val="nil"/>
              <w:bottom w:val="nil"/>
              <w:right w:val="nil"/>
            </w:tcBorders>
            <w:shd w:val="clear" w:color="auto" w:fill="auto"/>
            <w:vAlign w:val="center"/>
            <w:hideMark/>
          </w:tcPr>
          <w:p w14:paraId="209EA025"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(117 947)</w:t>
            </w:r>
          </w:p>
        </w:tc>
        <w:tc>
          <w:tcPr>
            <w:tcW w:w="266" w:type="dxa"/>
            <w:tcBorders>
              <w:top w:val="nil"/>
              <w:left w:val="nil"/>
              <w:bottom w:val="nil"/>
              <w:right w:val="nil"/>
            </w:tcBorders>
            <w:shd w:val="clear" w:color="auto" w:fill="auto"/>
            <w:noWrap/>
            <w:vAlign w:val="bottom"/>
            <w:hideMark/>
          </w:tcPr>
          <w:p w14:paraId="0072672A"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3FEC77D2"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(86 479)</w:t>
            </w:r>
          </w:p>
        </w:tc>
      </w:tr>
      <w:tr w:rsidR="00DA64F8" w:rsidRPr="005049C0" w14:paraId="1E749082" w14:textId="77777777" w:rsidTr="003E150A">
        <w:trPr>
          <w:trHeight w:val="300"/>
        </w:trPr>
        <w:tc>
          <w:tcPr>
            <w:tcW w:w="5068" w:type="dxa"/>
            <w:tcBorders>
              <w:top w:val="nil"/>
              <w:left w:val="nil"/>
              <w:bottom w:val="nil"/>
              <w:right w:val="nil"/>
            </w:tcBorders>
            <w:shd w:val="clear" w:color="auto" w:fill="auto"/>
            <w:vAlign w:val="center"/>
            <w:hideMark/>
          </w:tcPr>
          <w:p w14:paraId="1B7D2C65" w14:textId="611F5EB3" w:rsidR="00DA64F8" w:rsidRPr="005049C0" w:rsidRDefault="008F4DB0" w:rsidP="00DA64F8">
            <w:pPr>
              <w:rPr>
                <w:rFonts w:eastAsia="Times New Roman"/>
                <w:sz w:val="20"/>
                <w:szCs w:val="20"/>
                <w:lang w:eastAsia="ru-RU"/>
              </w:rPr>
            </w:pPr>
            <w:r w:rsidRPr="005049C0">
              <w:rPr>
                <w:rFonts w:eastAsia="Times New Roman"/>
                <w:sz w:val="20"/>
                <w:szCs w:val="20"/>
                <w:lang w:eastAsia="ru-RU"/>
              </w:rPr>
              <w:t>Adjustment of deferred tax</w:t>
            </w:r>
          </w:p>
        </w:tc>
        <w:tc>
          <w:tcPr>
            <w:tcW w:w="2255" w:type="dxa"/>
            <w:tcBorders>
              <w:top w:val="nil"/>
              <w:left w:val="nil"/>
              <w:bottom w:val="nil"/>
              <w:right w:val="nil"/>
            </w:tcBorders>
            <w:shd w:val="clear" w:color="auto" w:fill="auto"/>
            <w:vAlign w:val="center"/>
            <w:hideMark/>
          </w:tcPr>
          <w:p w14:paraId="2C1CDEC2"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(1 991 996)</w:t>
            </w:r>
          </w:p>
        </w:tc>
        <w:tc>
          <w:tcPr>
            <w:tcW w:w="266" w:type="dxa"/>
            <w:tcBorders>
              <w:top w:val="nil"/>
              <w:left w:val="nil"/>
              <w:bottom w:val="nil"/>
              <w:right w:val="nil"/>
            </w:tcBorders>
            <w:shd w:val="clear" w:color="auto" w:fill="auto"/>
            <w:noWrap/>
            <w:vAlign w:val="bottom"/>
            <w:hideMark/>
          </w:tcPr>
          <w:p w14:paraId="6A9A7790"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42E9CD44"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(560 675)</w:t>
            </w:r>
          </w:p>
        </w:tc>
      </w:tr>
      <w:tr w:rsidR="00DA64F8" w:rsidRPr="005049C0" w14:paraId="1CF5DB49" w14:textId="77777777" w:rsidTr="003E150A">
        <w:trPr>
          <w:trHeight w:val="450"/>
        </w:trPr>
        <w:tc>
          <w:tcPr>
            <w:tcW w:w="5068" w:type="dxa"/>
            <w:tcBorders>
              <w:top w:val="nil"/>
              <w:left w:val="nil"/>
              <w:bottom w:val="nil"/>
              <w:right w:val="nil"/>
            </w:tcBorders>
            <w:shd w:val="clear" w:color="auto" w:fill="auto"/>
            <w:vAlign w:val="center"/>
            <w:hideMark/>
          </w:tcPr>
          <w:p w14:paraId="78D886CB" w14:textId="0500D75C" w:rsidR="00DA64F8" w:rsidRPr="005049C0" w:rsidRDefault="0080681C" w:rsidP="0080681C">
            <w:pPr>
              <w:rPr>
                <w:rFonts w:eastAsia="Times New Roman"/>
                <w:sz w:val="20"/>
                <w:szCs w:val="20"/>
                <w:lang w:val="en-US" w:eastAsia="ru-RU"/>
              </w:rPr>
            </w:pPr>
            <w:r w:rsidRPr="005049C0">
              <w:rPr>
                <w:rFonts w:eastAsia="Times New Roman"/>
                <w:sz w:val="20"/>
                <w:szCs w:val="20"/>
                <w:lang w:val="en-US" w:eastAsia="ru-RU"/>
              </w:rPr>
              <w:t>Decrease in other accounts payable for advances received</w:t>
            </w:r>
            <w:r w:rsidR="00DA64F8" w:rsidRPr="005049C0">
              <w:rPr>
                <w:rFonts w:eastAsia="Times New Roman"/>
                <w:sz w:val="20"/>
                <w:szCs w:val="20"/>
                <w:lang w:val="en-US" w:eastAsia="ru-RU"/>
              </w:rPr>
              <w:t xml:space="preserve"> </w:t>
            </w:r>
            <w:r w:rsidRPr="005049C0">
              <w:rPr>
                <w:rFonts w:eastAsia="Times New Roman"/>
                <w:sz w:val="20"/>
                <w:szCs w:val="20"/>
                <w:lang w:val="en-US" w:eastAsia="ru-RU"/>
              </w:rPr>
              <w:t xml:space="preserve">for VAT amount from </w:t>
            </w:r>
            <w:r w:rsidR="00DA64F8" w:rsidRPr="005049C0">
              <w:rPr>
                <w:rFonts w:eastAsia="Times New Roman"/>
                <w:sz w:val="20"/>
                <w:szCs w:val="20"/>
                <w:lang w:val="en-US" w:eastAsia="ru-RU"/>
              </w:rPr>
              <w:t xml:space="preserve"> </w:t>
            </w:r>
            <w:r w:rsidRPr="005049C0">
              <w:rPr>
                <w:rFonts w:eastAsia="Times New Roman"/>
                <w:sz w:val="20"/>
                <w:szCs w:val="20"/>
                <w:lang w:val="en-US" w:eastAsia="ru-RU"/>
              </w:rPr>
              <w:t>advances received</w:t>
            </w:r>
          </w:p>
        </w:tc>
        <w:tc>
          <w:tcPr>
            <w:tcW w:w="2255" w:type="dxa"/>
            <w:tcBorders>
              <w:top w:val="nil"/>
              <w:left w:val="nil"/>
              <w:bottom w:val="nil"/>
              <w:right w:val="nil"/>
            </w:tcBorders>
            <w:shd w:val="clear" w:color="auto" w:fill="auto"/>
            <w:vAlign w:val="center"/>
            <w:hideMark/>
          </w:tcPr>
          <w:p w14:paraId="25B80319"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val="en-US" w:eastAsia="ru-RU"/>
              </w:rPr>
              <w:t xml:space="preserve">                                </w:t>
            </w:r>
            <w:r w:rsidRPr="005049C0">
              <w:rPr>
                <w:rFonts w:eastAsia="Times New Roman"/>
                <w:sz w:val="16"/>
                <w:szCs w:val="16"/>
                <w:lang w:eastAsia="ru-RU"/>
              </w:rPr>
              <w:t>(560 713)</w:t>
            </w:r>
          </w:p>
        </w:tc>
        <w:tc>
          <w:tcPr>
            <w:tcW w:w="266" w:type="dxa"/>
            <w:tcBorders>
              <w:top w:val="nil"/>
              <w:left w:val="nil"/>
              <w:bottom w:val="nil"/>
              <w:right w:val="nil"/>
            </w:tcBorders>
            <w:shd w:val="clear" w:color="auto" w:fill="auto"/>
            <w:noWrap/>
            <w:vAlign w:val="bottom"/>
            <w:hideMark/>
          </w:tcPr>
          <w:p w14:paraId="1F5B988C"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nil"/>
              <w:right w:val="nil"/>
            </w:tcBorders>
            <w:shd w:val="clear" w:color="auto" w:fill="auto"/>
            <w:vAlign w:val="center"/>
            <w:hideMark/>
          </w:tcPr>
          <w:p w14:paraId="17F7EAC2"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(1 101 942)</w:t>
            </w:r>
          </w:p>
        </w:tc>
      </w:tr>
      <w:tr w:rsidR="00DA64F8" w:rsidRPr="005049C0" w14:paraId="7EA4AFD4" w14:textId="77777777" w:rsidTr="006D62D0">
        <w:trPr>
          <w:trHeight w:val="300"/>
        </w:trPr>
        <w:tc>
          <w:tcPr>
            <w:tcW w:w="5068" w:type="dxa"/>
            <w:tcBorders>
              <w:top w:val="nil"/>
              <w:left w:val="nil"/>
              <w:bottom w:val="nil"/>
              <w:right w:val="nil"/>
            </w:tcBorders>
            <w:shd w:val="clear" w:color="auto" w:fill="auto"/>
            <w:vAlign w:val="center"/>
            <w:hideMark/>
          </w:tcPr>
          <w:p w14:paraId="1EEA4BF3" w14:textId="37464356" w:rsidR="00DA64F8" w:rsidRPr="005049C0" w:rsidRDefault="0080681C" w:rsidP="00DA64F8">
            <w:pPr>
              <w:rPr>
                <w:rFonts w:eastAsia="Times New Roman"/>
                <w:sz w:val="20"/>
                <w:szCs w:val="20"/>
                <w:lang w:val="en-US" w:eastAsia="ru-RU"/>
              </w:rPr>
            </w:pPr>
            <w:r w:rsidRPr="005049C0">
              <w:rPr>
                <w:rFonts w:eastAsia="Times New Roman"/>
                <w:sz w:val="20"/>
                <w:szCs w:val="20"/>
                <w:lang w:val="en-US" w:eastAsia="ru-RU"/>
              </w:rPr>
              <w:t>Other adjustments</w:t>
            </w:r>
          </w:p>
        </w:tc>
        <w:tc>
          <w:tcPr>
            <w:tcW w:w="2255" w:type="dxa"/>
            <w:tcBorders>
              <w:top w:val="nil"/>
              <w:left w:val="nil"/>
              <w:bottom w:val="single" w:sz="4" w:space="0" w:color="auto"/>
              <w:right w:val="nil"/>
            </w:tcBorders>
            <w:shd w:val="clear" w:color="auto" w:fill="auto"/>
            <w:vAlign w:val="center"/>
            <w:hideMark/>
          </w:tcPr>
          <w:p w14:paraId="1D70673F"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(2 514)</w:t>
            </w:r>
          </w:p>
        </w:tc>
        <w:tc>
          <w:tcPr>
            <w:tcW w:w="266" w:type="dxa"/>
            <w:tcBorders>
              <w:top w:val="nil"/>
              <w:left w:val="nil"/>
              <w:bottom w:val="nil"/>
              <w:right w:val="nil"/>
            </w:tcBorders>
            <w:shd w:val="clear" w:color="auto" w:fill="auto"/>
            <w:noWrap/>
            <w:vAlign w:val="bottom"/>
            <w:hideMark/>
          </w:tcPr>
          <w:p w14:paraId="7C3597AD" w14:textId="77777777" w:rsidR="00DA64F8" w:rsidRPr="005049C0" w:rsidRDefault="00DA64F8" w:rsidP="00DA64F8">
            <w:pPr>
              <w:jc w:val="right"/>
              <w:rPr>
                <w:rFonts w:eastAsia="Times New Roman"/>
                <w:sz w:val="16"/>
                <w:szCs w:val="16"/>
                <w:lang w:eastAsia="ru-RU"/>
              </w:rPr>
            </w:pPr>
          </w:p>
        </w:tc>
        <w:tc>
          <w:tcPr>
            <w:tcW w:w="2015" w:type="dxa"/>
            <w:tcBorders>
              <w:top w:val="nil"/>
              <w:left w:val="nil"/>
              <w:bottom w:val="single" w:sz="4" w:space="0" w:color="auto"/>
              <w:right w:val="nil"/>
            </w:tcBorders>
            <w:shd w:val="clear" w:color="auto" w:fill="auto"/>
            <w:vAlign w:val="center"/>
            <w:hideMark/>
          </w:tcPr>
          <w:p w14:paraId="2F08C61A" w14:textId="77777777" w:rsidR="00DA64F8" w:rsidRPr="005049C0" w:rsidRDefault="00DA64F8" w:rsidP="00DA64F8">
            <w:pPr>
              <w:jc w:val="right"/>
              <w:rPr>
                <w:rFonts w:eastAsia="Times New Roman"/>
                <w:sz w:val="16"/>
                <w:szCs w:val="16"/>
                <w:lang w:eastAsia="ru-RU"/>
              </w:rPr>
            </w:pPr>
            <w:r w:rsidRPr="005049C0">
              <w:rPr>
                <w:rFonts w:eastAsia="Times New Roman"/>
                <w:sz w:val="16"/>
                <w:szCs w:val="16"/>
                <w:lang w:eastAsia="ru-RU"/>
              </w:rPr>
              <w:t xml:space="preserve">                               (4 868)</w:t>
            </w:r>
          </w:p>
        </w:tc>
      </w:tr>
      <w:tr w:rsidR="00DA64F8" w:rsidRPr="005049C0" w14:paraId="7944E067" w14:textId="77777777" w:rsidTr="006D62D0">
        <w:trPr>
          <w:trHeight w:val="435"/>
        </w:trPr>
        <w:tc>
          <w:tcPr>
            <w:tcW w:w="5068" w:type="dxa"/>
            <w:tcBorders>
              <w:top w:val="nil"/>
              <w:left w:val="nil"/>
              <w:bottom w:val="nil"/>
              <w:right w:val="nil"/>
            </w:tcBorders>
            <w:shd w:val="clear" w:color="auto" w:fill="auto"/>
            <w:vAlign w:val="center"/>
            <w:hideMark/>
          </w:tcPr>
          <w:p w14:paraId="0EFA56CC" w14:textId="5D6D65DA" w:rsidR="00DA64F8" w:rsidRPr="005049C0" w:rsidRDefault="0080681C" w:rsidP="00DA64F8">
            <w:pPr>
              <w:rPr>
                <w:rFonts w:eastAsia="Times New Roman"/>
                <w:b/>
                <w:bCs/>
                <w:sz w:val="20"/>
                <w:szCs w:val="20"/>
                <w:lang w:val="en-US" w:eastAsia="ru-RU"/>
              </w:rPr>
            </w:pPr>
            <w:r w:rsidRPr="005049C0">
              <w:rPr>
                <w:rFonts w:eastAsia="Times New Roman"/>
                <w:b/>
                <w:bCs/>
                <w:sz w:val="20"/>
                <w:szCs w:val="20"/>
                <w:lang w:val="en-US" w:eastAsia="ru-RU"/>
              </w:rPr>
              <w:t>Total sum of liabilities in Consolidated Statement of Financial Position</w:t>
            </w:r>
          </w:p>
        </w:tc>
        <w:tc>
          <w:tcPr>
            <w:tcW w:w="2255" w:type="dxa"/>
            <w:tcBorders>
              <w:top w:val="single" w:sz="4" w:space="0" w:color="auto"/>
              <w:left w:val="nil"/>
              <w:bottom w:val="double" w:sz="6" w:space="0" w:color="auto"/>
              <w:right w:val="nil"/>
            </w:tcBorders>
            <w:shd w:val="clear" w:color="auto" w:fill="auto"/>
            <w:vAlign w:val="center"/>
            <w:hideMark/>
          </w:tcPr>
          <w:p w14:paraId="34E09079"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val="en-US" w:eastAsia="ru-RU"/>
              </w:rPr>
              <w:t xml:space="preserve">                             </w:t>
            </w:r>
            <w:r w:rsidRPr="005049C0">
              <w:rPr>
                <w:rFonts w:eastAsia="Times New Roman"/>
                <w:b/>
                <w:bCs/>
                <w:sz w:val="16"/>
                <w:szCs w:val="16"/>
                <w:lang w:eastAsia="ru-RU"/>
              </w:rPr>
              <w:t xml:space="preserve">41 738 172 </w:t>
            </w:r>
          </w:p>
        </w:tc>
        <w:tc>
          <w:tcPr>
            <w:tcW w:w="266" w:type="dxa"/>
            <w:tcBorders>
              <w:top w:val="nil"/>
              <w:left w:val="nil"/>
              <w:bottom w:val="nil"/>
              <w:right w:val="nil"/>
            </w:tcBorders>
            <w:shd w:val="clear" w:color="auto" w:fill="auto"/>
            <w:noWrap/>
            <w:vAlign w:val="bottom"/>
            <w:hideMark/>
          </w:tcPr>
          <w:p w14:paraId="26134CEC" w14:textId="77777777" w:rsidR="00DA64F8" w:rsidRPr="005049C0" w:rsidRDefault="00DA64F8" w:rsidP="00DA64F8">
            <w:pPr>
              <w:jc w:val="right"/>
              <w:rPr>
                <w:rFonts w:eastAsia="Times New Roman"/>
                <w:b/>
                <w:bCs/>
                <w:sz w:val="16"/>
                <w:szCs w:val="16"/>
                <w:lang w:eastAsia="ru-RU"/>
              </w:rPr>
            </w:pPr>
          </w:p>
        </w:tc>
        <w:tc>
          <w:tcPr>
            <w:tcW w:w="2015" w:type="dxa"/>
            <w:tcBorders>
              <w:top w:val="single" w:sz="4" w:space="0" w:color="auto"/>
              <w:left w:val="nil"/>
              <w:bottom w:val="double" w:sz="6" w:space="0" w:color="auto"/>
              <w:right w:val="nil"/>
            </w:tcBorders>
            <w:shd w:val="clear" w:color="auto" w:fill="auto"/>
            <w:vAlign w:val="center"/>
            <w:hideMark/>
          </w:tcPr>
          <w:p w14:paraId="4D7AC0D7" w14:textId="77777777" w:rsidR="00DA64F8" w:rsidRPr="005049C0" w:rsidRDefault="00DA64F8" w:rsidP="00DA64F8">
            <w:pPr>
              <w:jc w:val="right"/>
              <w:rPr>
                <w:rFonts w:eastAsia="Times New Roman"/>
                <w:b/>
                <w:bCs/>
                <w:sz w:val="16"/>
                <w:szCs w:val="16"/>
                <w:lang w:eastAsia="ru-RU"/>
              </w:rPr>
            </w:pPr>
            <w:r w:rsidRPr="005049C0">
              <w:rPr>
                <w:rFonts w:eastAsia="Times New Roman"/>
                <w:b/>
                <w:bCs/>
                <w:sz w:val="16"/>
                <w:szCs w:val="16"/>
                <w:lang w:eastAsia="ru-RU"/>
              </w:rPr>
              <w:t xml:space="preserve">                        41 782 041 </w:t>
            </w:r>
          </w:p>
        </w:tc>
      </w:tr>
      <w:tr w:rsidR="00DA64F8" w:rsidRPr="005049C0" w14:paraId="6920CB30" w14:textId="77777777" w:rsidTr="00263C94">
        <w:trPr>
          <w:trHeight w:val="315"/>
        </w:trPr>
        <w:tc>
          <w:tcPr>
            <w:tcW w:w="5068" w:type="dxa"/>
            <w:tcBorders>
              <w:top w:val="nil"/>
              <w:left w:val="nil"/>
              <w:bottom w:val="nil"/>
              <w:right w:val="nil"/>
            </w:tcBorders>
            <w:shd w:val="clear" w:color="auto" w:fill="auto"/>
            <w:vAlign w:val="center"/>
            <w:hideMark/>
          </w:tcPr>
          <w:p w14:paraId="6261C9A0" w14:textId="77777777" w:rsidR="00DA64F8" w:rsidRPr="005049C0" w:rsidRDefault="00DA64F8" w:rsidP="00DA64F8">
            <w:pPr>
              <w:jc w:val="right"/>
              <w:rPr>
                <w:rFonts w:eastAsia="Times New Roman"/>
                <w:b/>
                <w:bCs/>
                <w:sz w:val="16"/>
                <w:szCs w:val="16"/>
                <w:lang w:eastAsia="ru-RU"/>
              </w:rPr>
            </w:pPr>
          </w:p>
        </w:tc>
        <w:tc>
          <w:tcPr>
            <w:tcW w:w="2255" w:type="dxa"/>
            <w:tcBorders>
              <w:top w:val="nil"/>
              <w:left w:val="nil"/>
              <w:bottom w:val="nil"/>
              <w:right w:val="nil"/>
            </w:tcBorders>
            <w:shd w:val="clear" w:color="auto" w:fill="auto"/>
            <w:noWrap/>
            <w:vAlign w:val="bottom"/>
          </w:tcPr>
          <w:p w14:paraId="5C80E2DA" w14:textId="542EF4C1" w:rsidR="00DA64F8" w:rsidRPr="005049C0" w:rsidRDefault="00DA64F8" w:rsidP="00DA64F8">
            <w:pPr>
              <w:jc w:val="right"/>
              <w:rPr>
                <w:rFonts w:ascii="Calibri" w:eastAsia="Times New Roman" w:hAnsi="Calibri" w:cs="Calibri"/>
                <w:sz w:val="22"/>
                <w:lang w:eastAsia="ru-RU"/>
              </w:rPr>
            </w:pPr>
          </w:p>
        </w:tc>
        <w:tc>
          <w:tcPr>
            <w:tcW w:w="266" w:type="dxa"/>
            <w:tcBorders>
              <w:top w:val="nil"/>
              <w:left w:val="nil"/>
              <w:bottom w:val="nil"/>
              <w:right w:val="nil"/>
            </w:tcBorders>
            <w:shd w:val="clear" w:color="auto" w:fill="auto"/>
            <w:noWrap/>
            <w:vAlign w:val="bottom"/>
          </w:tcPr>
          <w:p w14:paraId="578BBC55" w14:textId="77777777" w:rsidR="00DA64F8" w:rsidRPr="005049C0" w:rsidRDefault="00DA64F8" w:rsidP="00DA64F8">
            <w:pPr>
              <w:jc w:val="right"/>
              <w:rPr>
                <w:rFonts w:ascii="Calibri" w:eastAsia="Times New Roman" w:hAnsi="Calibri" w:cs="Calibri"/>
                <w:sz w:val="22"/>
                <w:lang w:eastAsia="ru-RU"/>
              </w:rPr>
            </w:pPr>
          </w:p>
        </w:tc>
        <w:tc>
          <w:tcPr>
            <w:tcW w:w="2015" w:type="dxa"/>
            <w:tcBorders>
              <w:top w:val="nil"/>
              <w:left w:val="nil"/>
              <w:bottom w:val="nil"/>
              <w:right w:val="nil"/>
            </w:tcBorders>
            <w:shd w:val="clear" w:color="auto" w:fill="auto"/>
            <w:noWrap/>
            <w:vAlign w:val="bottom"/>
          </w:tcPr>
          <w:p w14:paraId="1EEBE4CE" w14:textId="77777777" w:rsidR="00DA64F8" w:rsidRPr="005049C0" w:rsidRDefault="00DA64F8" w:rsidP="00DA64F8">
            <w:pPr>
              <w:jc w:val="right"/>
              <w:rPr>
                <w:rFonts w:ascii="Calibri" w:eastAsia="Times New Roman" w:hAnsi="Calibri" w:cs="Calibri"/>
                <w:sz w:val="22"/>
                <w:lang w:eastAsia="ru-RU"/>
              </w:rPr>
            </w:pPr>
          </w:p>
          <w:p w14:paraId="26C4DB60" w14:textId="59048EEC" w:rsidR="00591E70" w:rsidRPr="005049C0" w:rsidRDefault="00591E70" w:rsidP="00DA64F8">
            <w:pPr>
              <w:jc w:val="right"/>
              <w:rPr>
                <w:rFonts w:ascii="Calibri" w:eastAsia="Times New Roman" w:hAnsi="Calibri" w:cs="Calibri"/>
                <w:sz w:val="22"/>
                <w:lang w:eastAsia="ru-RU"/>
              </w:rPr>
            </w:pPr>
          </w:p>
        </w:tc>
      </w:tr>
    </w:tbl>
    <w:p w14:paraId="54EDB722" w14:textId="5949DA36" w:rsidR="001A251A" w:rsidRPr="005049C0" w:rsidRDefault="004D16C1" w:rsidP="001A251A">
      <w:pPr>
        <w:spacing w:before="240"/>
        <w:ind w:left="567" w:hanging="567"/>
        <w:jc w:val="both"/>
        <w:outlineLvl w:val="1"/>
        <w:rPr>
          <w:rFonts w:eastAsia="Times New Roman"/>
          <w:b/>
          <w:bCs/>
          <w:kern w:val="32"/>
          <w:sz w:val="22"/>
          <w:lang w:val="en-US"/>
        </w:rPr>
      </w:pPr>
      <w:bookmarkStart w:id="44" w:name="_Toc496524515"/>
      <w:r w:rsidRPr="005049C0">
        <w:rPr>
          <w:rFonts w:eastAsia="Times New Roman"/>
          <w:b/>
          <w:bCs/>
          <w:kern w:val="32"/>
          <w:sz w:val="22"/>
          <w:lang w:val="en-US"/>
        </w:rPr>
        <w:t>The significant buyer</w:t>
      </w:r>
    </w:p>
    <w:p w14:paraId="2969671C" w14:textId="77777777" w:rsidR="004D16C1" w:rsidRPr="005049C0" w:rsidRDefault="004D16C1" w:rsidP="001A251A">
      <w:pPr>
        <w:spacing w:before="120"/>
        <w:jc w:val="both"/>
        <w:rPr>
          <w:sz w:val="22"/>
        </w:rPr>
      </w:pPr>
    </w:p>
    <w:p w14:paraId="172A1FEA" w14:textId="77777777" w:rsidR="004D16C1" w:rsidRPr="005049C0" w:rsidRDefault="004D16C1" w:rsidP="004D16C1">
      <w:pPr>
        <w:spacing w:before="120"/>
        <w:jc w:val="both"/>
        <w:rPr>
          <w:sz w:val="22"/>
          <w:lang w:val="en-US"/>
        </w:rPr>
      </w:pPr>
      <w:r w:rsidRPr="005049C0">
        <w:rPr>
          <w:sz w:val="22"/>
          <w:lang w:val="en-US"/>
        </w:rPr>
        <w:t xml:space="preserve">The Group operates its activities in the territory of the Russian Federation. The Group does not receive proceeds from foreign consumers and does not hold non-current assets abroad. </w:t>
      </w:r>
    </w:p>
    <w:p w14:paraId="0145391D" w14:textId="087A599C" w:rsidR="004D16C1" w:rsidRPr="005049C0" w:rsidRDefault="004D16C1" w:rsidP="004D16C1">
      <w:pPr>
        <w:spacing w:before="120"/>
        <w:jc w:val="both"/>
        <w:rPr>
          <w:sz w:val="22"/>
          <w:lang w:val="en-US"/>
        </w:rPr>
      </w:pPr>
      <w:r w:rsidRPr="005049C0">
        <w:rPr>
          <w:sz w:val="22"/>
          <w:lang w:val="en-US"/>
        </w:rPr>
        <w:t xml:space="preserve">For the three months ended on </w:t>
      </w:r>
      <w:r w:rsidR="00E26494" w:rsidRPr="005049C0">
        <w:rPr>
          <w:sz w:val="22"/>
          <w:lang w:val="en-US"/>
        </w:rPr>
        <w:t>March</w:t>
      </w:r>
      <w:r w:rsidRPr="005049C0">
        <w:rPr>
          <w:sz w:val="22"/>
          <w:lang w:val="en-US"/>
        </w:rPr>
        <w:t xml:space="preserve"> 31, 20</w:t>
      </w:r>
      <w:r w:rsidR="00E26494" w:rsidRPr="005049C0">
        <w:rPr>
          <w:sz w:val="22"/>
          <w:lang w:val="en-US"/>
        </w:rPr>
        <w:t xml:space="preserve">20 </w:t>
      </w:r>
      <w:r w:rsidRPr="005049C0">
        <w:rPr>
          <w:sz w:val="22"/>
          <w:lang w:val="en-US"/>
        </w:rPr>
        <w:t xml:space="preserve">and </w:t>
      </w:r>
      <w:r w:rsidR="00E26494" w:rsidRPr="005049C0">
        <w:rPr>
          <w:sz w:val="22"/>
          <w:lang w:val="en-US"/>
        </w:rPr>
        <w:t>March</w:t>
      </w:r>
      <w:r w:rsidRPr="005049C0">
        <w:rPr>
          <w:sz w:val="22"/>
          <w:lang w:val="en-US"/>
        </w:rPr>
        <w:t xml:space="preserve"> 31, 201</w:t>
      </w:r>
      <w:r w:rsidR="00E26494" w:rsidRPr="005049C0">
        <w:rPr>
          <w:sz w:val="22"/>
          <w:lang w:val="en-US"/>
        </w:rPr>
        <w:t>9</w:t>
      </w:r>
      <w:r w:rsidRPr="005049C0">
        <w:rPr>
          <w:sz w:val="22"/>
          <w:lang w:val="en-US"/>
        </w:rPr>
        <w:t>, the Group had two contractors, who owned more than 10 percent of the consolidated revenues of the Group. The revenues from the above-mentioned contractors are recorded in the financial statement of the Group.</w:t>
      </w:r>
    </w:p>
    <w:p w14:paraId="0B2EFBF6" w14:textId="61A38DB2" w:rsidR="00E26494" w:rsidRPr="005049C0" w:rsidRDefault="00E26494" w:rsidP="00E26494">
      <w:pPr>
        <w:spacing w:before="120"/>
        <w:jc w:val="both"/>
        <w:rPr>
          <w:sz w:val="22"/>
          <w:lang w:val="en-US"/>
        </w:rPr>
      </w:pPr>
      <w:r w:rsidRPr="005049C0">
        <w:rPr>
          <w:sz w:val="22"/>
          <w:lang w:val="en-US"/>
        </w:rPr>
        <w:t>The revenue total from the first contractor for the three months ended March 31, 2020  amounts to 6,209,164 thousand rubles or 48</w:t>
      </w:r>
      <w:r w:rsidR="00651544">
        <w:rPr>
          <w:sz w:val="22"/>
          <w:lang w:val="en-US"/>
        </w:rPr>
        <w:t>.</w:t>
      </w:r>
      <w:r w:rsidRPr="005049C0">
        <w:rPr>
          <w:sz w:val="22"/>
          <w:lang w:val="en-US"/>
        </w:rPr>
        <w:t>79%  of total revenue of the Group (for the three months ended March 31, 2019  amounts to 5,631,533 thousand rubles or 45</w:t>
      </w:r>
      <w:r w:rsidR="00651544">
        <w:rPr>
          <w:sz w:val="22"/>
          <w:lang w:val="en-US"/>
        </w:rPr>
        <w:t>.</w:t>
      </w:r>
      <w:r w:rsidRPr="005049C0">
        <w:rPr>
          <w:sz w:val="22"/>
          <w:lang w:val="en-US"/>
        </w:rPr>
        <w:t xml:space="preserve">58%).  </w:t>
      </w:r>
    </w:p>
    <w:p w14:paraId="4859D502" w14:textId="70836B55" w:rsidR="001B37E1" w:rsidRPr="005049C0" w:rsidRDefault="001B37E1" w:rsidP="001B37E1">
      <w:pPr>
        <w:spacing w:before="120"/>
        <w:jc w:val="both"/>
        <w:rPr>
          <w:sz w:val="22"/>
          <w:lang w:val="en-US"/>
        </w:rPr>
      </w:pPr>
      <w:r w:rsidRPr="005049C0">
        <w:rPr>
          <w:sz w:val="22"/>
          <w:lang w:val="en-US"/>
        </w:rPr>
        <w:t>The revenue total from the second contractor for the three months ended March 31, 2020  amounts to 4,112, 277 thousand rubles or 32</w:t>
      </w:r>
      <w:r w:rsidR="00651544">
        <w:rPr>
          <w:sz w:val="22"/>
          <w:lang w:val="en-US"/>
        </w:rPr>
        <w:t>.</w:t>
      </w:r>
      <w:r w:rsidRPr="005049C0">
        <w:rPr>
          <w:sz w:val="22"/>
          <w:lang w:val="en-US"/>
        </w:rPr>
        <w:t>31%  of total revenue of the Group (for the three months ended March 31, 2019  amounts to 4,151,433 thousand rubles or 35</w:t>
      </w:r>
      <w:r w:rsidR="00651544">
        <w:rPr>
          <w:sz w:val="22"/>
          <w:lang w:val="en-US"/>
        </w:rPr>
        <w:t>.</w:t>
      </w:r>
      <w:r w:rsidRPr="005049C0">
        <w:rPr>
          <w:sz w:val="22"/>
          <w:lang w:val="en-US"/>
        </w:rPr>
        <w:t xml:space="preserve">13%).  </w:t>
      </w:r>
    </w:p>
    <w:p w14:paraId="626EBA0C" w14:textId="77777777" w:rsidR="001B37E1" w:rsidRPr="005049C0" w:rsidRDefault="001B37E1" w:rsidP="00E26494">
      <w:pPr>
        <w:spacing w:before="120"/>
        <w:jc w:val="both"/>
        <w:rPr>
          <w:sz w:val="22"/>
          <w:lang w:val="en-US"/>
        </w:rPr>
      </w:pPr>
    </w:p>
    <w:p w14:paraId="3CBD12E9" w14:textId="24F79A57" w:rsidR="00385C36" w:rsidRPr="005049C0" w:rsidRDefault="00E26494" w:rsidP="006D62D0">
      <w:pPr>
        <w:pStyle w:val="a6"/>
        <w:numPr>
          <w:ilvl w:val="0"/>
          <w:numId w:val="3"/>
        </w:numPr>
        <w:tabs>
          <w:tab w:val="clear" w:pos="1134"/>
          <w:tab w:val="left" w:pos="284"/>
          <w:tab w:val="num" w:pos="6181"/>
        </w:tabs>
        <w:spacing w:before="120" w:after="240"/>
        <w:ind w:left="0" w:firstLine="0"/>
        <w:contextualSpacing w:val="0"/>
        <w:jc w:val="both"/>
        <w:outlineLvl w:val="0"/>
        <w:rPr>
          <w:b/>
          <w:sz w:val="24"/>
          <w:szCs w:val="24"/>
        </w:rPr>
      </w:pPr>
      <w:bookmarkStart w:id="45" w:name="_Toc40467823"/>
      <w:bookmarkEnd w:id="44"/>
      <w:bookmarkEnd w:id="45"/>
      <w:r w:rsidRPr="005049C0">
        <w:rPr>
          <w:b/>
          <w:sz w:val="24"/>
          <w:szCs w:val="24"/>
          <w:lang w:val="en-US"/>
        </w:rPr>
        <w:t>Revenue</w:t>
      </w:r>
    </w:p>
    <w:tbl>
      <w:tblPr>
        <w:tblW w:w="9497" w:type="dxa"/>
        <w:tblLayout w:type="fixed"/>
        <w:tblCellMar>
          <w:left w:w="57" w:type="dxa"/>
          <w:right w:w="57" w:type="dxa"/>
        </w:tblCellMar>
        <w:tblLook w:val="0000" w:firstRow="0" w:lastRow="0" w:firstColumn="0" w:lastColumn="0" w:noHBand="0" w:noVBand="0"/>
      </w:tblPr>
      <w:tblGrid>
        <w:gridCol w:w="6125"/>
        <w:gridCol w:w="1619"/>
        <w:gridCol w:w="67"/>
        <w:gridCol w:w="269"/>
        <w:gridCol w:w="1417"/>
      </w:tblGrid>
      <w:tr w:rsidR="00A35A1E" w:rsidRPr="005049C0" w14:paraId="29F7AB30" w14:textId="77777777" w:rsidTr="00B233F6">
        <w:trPr>
          <w:trHeight w:val="340"/>
        </w:trPr>
        <w:tc>
          <w:tcPr>
            <w:tcW w:w="6125" w:type="dxa"/>
            <w:vAlign w:val="bottom"/>
          </w:tcPr>
          <w:p w14:paraId="564A397B" w14:textId="77777777" w:rsidR="00A35A1E" w:rsidRPr="005049C0" w:rsidRDefault="00A35A1E" w:rsidP="005B4196">
            <w:pPr>
              <w:pStyle w:val="tabletext"/>
              <w:widowControl w:val="0"/>
              <w:spacing w:before="60" w:after="60"/>
              <w:ind w:left="142" w:hanging="142"/>
              <w:rPr>
                <w:szCs w:val="20"/>
                <w:lang w:val="ru-RU"/>
              </w:rPr>
            </w:pPr>
          </w:p>
        </w:tc>
        <w:tc>
          <w:tcPr>
            <w:tcW w:w="3372" w:type="dxa"/>
            <w:gridSpan w:val="4"/>
            <w:shd w:val="clear" w:color="auto" w:fill="auto"/>
          </w:tcPr>
          <w:p w14:paraId="5210E86B" w14:textId="77777777" w:rsidR="009812D2" w:rsidRPr="005049C0" w:rsidRDefault="009812D2" w:rsidP="009812D2">
            <w:pPr>
              <w:pStyle w:val="tabletext"/>
              <w:widowControl w:val="0"/>
              <w:spacing w:before="0" w:after="0"/>
              <w:jc w:val="center"/>
              <w:rPr>
                <w:b/>
                <w:bCs/>
                <w:sz w:val="19"/>
                <w:szCs w:val="19"/>
              </w:rPr>
            </w:pPr>
            <w:r w:rsidRPr="005049C0">
              <w:rPr>
                <w:b/>
                <w:bCs/>
                <w:sz w:val="19"/>
                <w:szCs w:val="19"/>
              </w:rPr>
              <w:t xml:space="preserve">Three Months Ended </w:t>
            </w:r>
          </w:p>
          <w:p w14:paraId="62F9F34D" w14:textId="4427529A" w:rsidR="00A35A1E" w:rsidRPr="005049C0" w:rsidRDefault="00832269" w:rsidP="009812D2">
            <w:pPr>
              <w:pStyle w:val="tabletext"/>
              <w:widowControl w:val="0"/>
              <w:spacing w:before="0" w:after="0"/>
              <w:jc w:val="center"/>
              <w:rPr>
                <w:szCs w:val="20"/>
              </w:rPr>
            </w:pPr>
            <w:r w:rsidRPr="005049C0">
              <w:rPr>
                <w:b/>
                <w:bCs/>
                <w:sz w:val="19"/>
                <w:szCs w:val="19"/>
              </w:rPr>
              <w:t xml:space="preserve">March </w:t>
            </w:r>
            <w:r w:rsidR="00A35A1E" w:rsidRPr="005049C0">
              <w:rPr>
                <w:b/>
                <w:bCs/>
                <w:sz w:val="19"/>
                <w:szCs w:val="19"/>
              </w:rPr>
              <w:t>31</w:t>
            </w:r>
            <w:r w:rsidRPr="005049C0">
              <w:rPr>
                <w:b/>
                <w:bCs/>
                <w:sz w:val="19"/>
                <w:szCs w:val="19"/>
              </w:rPr>
              <w:t>,</w:t>
            </w:r>
            <w:r w:rsidR="00A35A1E" w:rsidRPr="005049C0">
              <w:rPr>
                <w:b/>
                <w:bCs/>
                <w:sz w:val="19"/>
                <w:szCs w:val="19"/>
              </w:rPr>
              <w:t xml:space="preserve"> </w:t>
            </w:r>
          </w:p>
        </w:tc>
      </w:tr>
      <w:tr w:rsidR="00A35A1E" w:rsidRPr="005049C0" w14:paraId="740318D8" w14:textId="77777777" w:rsidTr="00A35A1E">
        <w:trPr>
          <w:trHeight w:val="340"/>
        </w:trPr>
        <w:tc>
          <w:tcPr>
            <w:tcW w:w="6125" w:type="dxa"/>
            <w:vAlign w:val="bottom"/>
          </w:tcPr>
          <w:p w14:paraId="237064D2" w14:textId="77777777" w:rsidR="00A35A1E" w:rsidRPr="005049C0" w:rsidRDefault="00A35A1E" w:rsidP="005B4196">
            <w:pPr>
              <w:pStyle w:val="tabletext"/>
              <w:widowControl w:val="0"/>
              <w:spacing w:before="60" w:after="60"/>
              <w:ind w:left="142" w:hanging="142"/>
              <w:rPr>
                <w:szCs w:val="20"/>
                <w:lang w:val="ru-RU"/>
              </w:rPr>
            </w:pPr>
          </w:p>
        </w:tc>
        <w:tc>
          <w:tcPr>
            <w:tcW w:w="1686" w:type="dxa"/>
            <w:gridSpan w:val="2"/>
            <w:tcBorders>
              <w:top w:val="single" w:sz="8" w:space="0" w:color="auto"/>
            </w:tcBorders>
            <w:shd w:val="clear" w:color="auto" w:fill="auto"/>
            <w:vAlign w:val="center"/>
          </w:tcPr>
          <w:p w14:paraId="74214D25" w14:textId="2414DEF2" w:rsidR="00A35A1E" w:rsidRPr="005049C0" w:rsidRDefault="00A35A1E" w:rsidP="00832269">
            <w:pPr>
              <w:spacing w:before="60" w:after="60"/>
              <w:ind w:right="61"/>
              <w:jc w:val="center"/>
              <w:rPr>
                <w:sz w:val="20"/>
                <w:szCs w:val="20"/>
              </w:rPr>
            </w:pPr>
            <w:r w:rsidRPr="005049C0">
              <w:rPr>
                <w:b/>
                <w:bCs/>
                <w:sz w:val="19"/>
                <w:szCs w:val="19"/>
              </w:rPr>
              <w:t xml:space="preserve">2020 </w:t>
            </w:r>
          </w:p>
        </w:tc>
        <w:tc>
          <w:tcPr>
            <w:tcW w:w="1686" w:type="dxa"/>
            <w:gridSpan w:val="2"/>
            <w:tcBorders>
              <w:top w:val="single" w:sz="8" w:space="0" w:color="auto"/>
            </w:tcBorders>
            <w:shd w:val="clear" w:color="auto" w:fill="auto"/>
            <w:vAlign w:val="center"/>
          </w:tcPr>
          <w:p w14:paraId="29D88F6D" w14:textId="4FB9C2DA" w:rsidR="00A35A1E" w:rsidRPr="005049C0" w:rsidRDefault="00A35A1E" w:rsidP="00832269">
            <w:pPr>
              <w:pStyle w:val="tabletext"/>
              <w:widowControl w:val="0"/>
              <w:spacing w:before="0" w:after="0"/>
              <w:jc w:val="center"/>
              <w:rPr>
                <w:b/>
                <w:bCs/>
                <w:sz w:val="19"/>
                <w:szCs w:val="19"/>
                <w:lang w:val="ru-RU"/>
              </w:rPr>
            </w:pPr>
            <w:r w:rsidRPr="005049C0">
              <w:rPr>
                <w:b/>
                <w:iCs/>
                <w:sz w:val="19"/>
                <w:szCs w:val="19"/>
              </w:rPr>
              <w:t xml:space="preserve">2019 </w:t>
            </w:r>
          </w:p>
        </w:tc>
      </w:tr>
      <w:tr w:rsidR="00F91D5A" w:rsidRPr="005049C0" w14:paraId="2145F4B6" w14:textId="77777777" w:rsidTr="006D62D0">
        <w:trPr>
          <w:trHeight w:val="340"/>
        </w:trPr>
        <w:tc>
          <w:tcPr>
            <w:tcW w:w="6125" w:type="dxa"/>
            <w:vAlign w:val="bottom"/>
          </w:tcPr>
          <w:p w14:paraId="1D6F1E97" w14:textId="423C13F0" w:rsidR="00F91D5A" w:rsidRPr="005049C0" w:rsidRDefault="00832269" w:rsidP="00F91D5A">
            <w:pPr>
              <w:pStyle w:val="tabletext"/>
              <w:widowControl w:val="0"/>
              <w:spacing w:before="60" w:after="60"/>
              <w:ind w:left="142" w:hanging="142"/>
              <w:rPr>
                <w:szCs w:val="20"/>
              </w:rPr>
            </w:pPr>
            <w:r w:rsidRPr="005049C0">
              <w:rPr>
                <w:szCs w:val="20"/>
              </w:rPr>
              <w:t>Electric power transmission</w:t>
            </w:r>
          </w:p>
        </w:tc>
        <w:tc>
          <w:tcPr>
            <w:tcW w:w="1619" w:type="dxa"/>
            <w:tcBorders>
              <w:top w:val="single" w:sz="4" w:space="0" w:color="auto"/>
            </w:tcBorders>
            <w:vAlign w:val="bottom"/>
          </w:tcPr>
          <w:p w14:paraId="65437767" w14:textId="3325D1DB" w:rsidR="00F91D5A" w:rsidRPr="005049C0" w:rsidRDefault="00C07005">
            <w:pPr>
              <w:spacing w:before="60" w:after="60"/>
              <w:ind w:right="113"/>
              <w:jc w:val="right"/>
              <w:rPr>
                <w:rFonts w:eastAsia="Times New Roman"/>
                <w:bCs/>
                <w:sz w:val="19"/>
                <w:szCs w:val="19"/>
                <w:lang w:eastAsia="ru-RU"/>
              </w:rPr>
            </w:pPr>
            <w:r w:rsidRPr="005049C0">
              <w:rPr>
                <w:rFonts w:eastAsia="Times New Roman"/>
                <w:bCs/>
                <w:sz w:val="19"/>
                <w:szCs w:val="19"/>
                <w:lang w:eastAsia="ru-RU"/>
              </w:rPr>
              <w:t>12 488 937</w:t>
            </w:r>
          </w:p>
        </w:tc>
        <w:tc>
          <w:tcPr>
            <w:tcW w:w="336" w:type="dxa"/>
            <w:gridSpan w:val="2"/>
            <w:vAlign w:val="bottom"/>
          </w:tcPr>
          <w:p w14:paraId="6848A107" w14:textId="77777777" w:rsidR="00F91D5A" w:rsidRPr="005049C0" w:rsidRDefault="00F91D5A">
            <w:pPr>
              <w:spacing w:before="60" w:after="60"/>
              <w:ind w:right="113"/>
              <w:jc w:val="right"/>
              <w:rPr>
                <w:sz w:val="19"/>
                <w:szCs w:val="19"/>
              </w:rPr>
            </w:pPr>
          </w:p>
        </w:tc>
        <w:tc>
          <w:tcPr>
            <w:tcW w:w="1417" w:type="dxa"/>
            <w:tcBorders>
              <w:top w:val="single" w:sz="4" w:space="0" w:color="auto"/>
            </w:tcBorders>
            <w:vAlign w:val="bottom"/>
          </w:tcPr>
          <w:p w14:paraId="455677FD" w14:textId="37D4982E" w:rsidR="00F91D5A" w:rsidRPr="005049C0" w:rsidRDefault="007A56E9">
            <w:pPr>
              <w:spacing w:before="60" w:after="60"/>
              <w:ind w:right="113"/>
              <w:jc w:val="right"/>
              <w:rPr>
                <w:rFonts w:eastAsia="Times New Roman"/>
                <w:bCs/>
                <w:sz w:val="19"/>
                <w:szCs w:val="19"/>
                <w:lang w:val="en-US" w:eastAsia="ru-RU"/>
              </w:rPr>
            </w:pPr>
            <w:r w:rsidRPr="005049C0">
              <w:rPr>
                <w:sz w:val="19"/>
                <w:szCs w:val="19"/>
              </w:rPr>
              <w:t>11 718 199</w:t>
            </w:r>
            <w:r w:rsidR="00F91D5A" w:rsidRPr="005049C0">
              <w:rPr>
                <w:sz w:val="19"/>
                <w:szCs w:val="19"/>
              </w:rPr>
              <w:t xml:space="preserve">   </w:t>
            </w:r>
          </w:p>
        </w:tc>
      </w:tr>
      <w:tr w:rsidR="00F91D5A" w:rsidRPr="005049C0" w14:paraId="583E641E" w14:textId="77777777" w:rsidTr="006D62D0">
        <w:trPr>
          <w:trHeight w:val="23"/>
        </w:trPr>
        <w:tc>
          <w:tcPr>
            <w:tcW w:w="6125" w:type="dxa"/>
            <w:vAlign w:val="bottom"/>
          </w:tcPr>
          <w:p w14:paraId="704870C3" w14:textId="2C555883" w:rsidR="00F91D5A" w:rsidRPr="005049C0" w:rsidRDefault="00832269" w:rsidP="00832269">
            <w:pPr>
              <w:pStyle w:val="tabletext"/>
              <w:widowControl w:val="0"/>
              <w:spacing w:before="60" w:after="60"/>
              <w:rPr>
                <w:szCs w:val="20"/>
              </w:rPr>
            </w:pPr>
            <w:r w:rsidRPr="005049C0">
              <w:rPr>
                <w:szCs w:val="20"/>
              </w:rPr>
              <w:t>Technological connection to electric networks</w:t>
            </w:r>
          </w:p>
        </w:tc>
        <w:tc>
          <w:tcPr>
            <w:tcW w:w="1619" w:type="dxa"/>
            <w:vAlign w:val="bottom"/>
          </w:tcPr>
          <w:p w14:paraId="375D3942" w14:textId="5FE243E0" w:rsidR="00F91D5A" w:rsidRPr="005049C0" w:rsidRDefault="00C07005">
            <w:pPr>
              <w:spacing w:before="60" w:after="60"/>
              <w:ind w:right="113"/>
              <w:jc w:val="right"/>
              <w:rPr>
                <w:rFonts w:eastAsia="Times New Roman"/>
                <w:bCs/>
                <w:sz w:val="19"/>
                <w:szCs w:val="19"/>
                <w:lang w:eastAsia="ru-RU"/>
              </w:rPr>
            </w:pPr>
            <w:r w:rsidRPr="005049C0">
              <w:rPr>
                <w:rFonts w:eastAsia="Times New Roman"/>
                <w:bCs/>
                <w:sz w:val="19"/>
                <w:szCs w:val="19"/>
                <w:lang w:eastAsia="ru-RU"/>
              </w:rPr>
              <w:t>69 528</w:t>
            </w:r>
          </w:p>
        </w:tc>
        <w:tc>
          <w:tcPr>
            <w:tcW w:w="336" w:type="dxa"/>
            <w:gridSpan w:val="2"/>
            <w:vAlign w:val="bottom"/>
          </w:tcPr>
          <w:p w14:paraId="0E6A5CCA" w14:textId="77777777" w:rsidR="00F91D5A" w:rsidRPr="005049C0" w:rsidRDefault="00F91D5A">
            <w:pPr>
              <w:spacing w:before="60" w:after="60"/>
              <w:ind w:right="113"/>
              <w:jc w:val="right"/>
              <w:rPr>
                <w:sz w:val="19"/>
                <w:szCs w:val="19"/>
              </w:rPr>
            </w:pPr>
          </w:p>
        </w:tc>
        <w:tc>
          <w:tcPr>
            <w:tcW w:w="1417" w:type="dxa"/>
            <w:vAlign w:val="bottom"/>
          </w:tcPr>
          <w:p w14:paraId="2176739F" w14:textId="27ABF520" w:rsidR="00F91D5A" w:rsidRPr="005049C0" w:rsidRDefault="00F91D5A">
            <w:pPr>
              <w:spacing w:before="60" w:after="60"/>
              <w:ind w:right="113"/>
              <w:jc w:val="right"/>
              <w:rPr>
                <w:rFonts w:eastAsia="Times New Roman"/>
                <w:bCs/>
                <w:sz w:val="19"/>
                <w:szCs w:val="19"/>
                <w:lang w:val="en-US" w:eastAsia="ru-RU"/>
              </w:rPr>
            </w:pPr>
            <w:r w:rsidRPr="005049C0">
              <w:rPr>
                <w:sz w:val="19"/>
                <w:szCs w:val="19"/>
              </w:rPr>
              <w:t xml:space="preserve"> </w:t>
            </w:r>
            <w:r w:rsidR="007A56E9" w:rsidRPr="005049C0">
              <w:rPr>
                <w:sz w:val="19"/>
                <w:szCs w:val="19"/>
              </w:rPr>
              <w:t>47 404</w:t>
            </w:r>
            <w:r w:rsidRPr="005049C0">
              <w:rPr>
                <w:sz w:val="19"/>
                <w:szCs w:val="19"/>
              </w:rPr>
              <w:t xml:space="preserve">   </w:t>
            </w:r>
          </w:p>
        </w:tc>
      </w:tr>
      <w:tr w:rsidR="00F91D5A" w:rsidRPr="005049C0" w14:paraId="475F0279" w14:textId="77777777" w:rsidTr="006D62D0">
        <w:trPr>
          <w:trHeight w:val="23"/>
        </w:trPr>
        <w:tc>
          <w:tcPr>
            <w:tcW w:w="6125" w:type="dxa"/>
            <w:vAlign w:val="bottom"/>
          </w:tcPr>
          <w:p w14:paraId="2E6A62D1" w14:textId="417AC7CE" w:rsidR="00F91D5A" w:rsidRPr="005049C0" w:rsidRDefault="00832269" w:rsidP="00F91D5A">
            <w:pPr>
              <w:pStyle w:val="tabletext"/>
              <w:widowControl w:val="0"/>
              <w:spacing w:before="60" w:after="60"/>
              <w:ind w:left="142" w:hanging="142"/>
              <w:rPr>
                <w:szCs w:val="20"/>
              </w:rPr>
            </w:pPr>
            <w:r w:rsidRPr="005049C0">
              <w:rPr>
                <w:szCs w:val="20"/>
              </w:rPr>
              <w:t>Other revenue</w:t>
            </w:r>
          </w:p>
        </w:tc>
        <w:tc>
          <w:tcPr>
            <w:tcW w:w="1619" w:type="dxa"/>
            <w:tcBorders>
              <w:bottom w:val="single" w:sz="4" w:space="0" w:color="auto"/>
            </w:tcBorders>
            <w:vAlign w:val="bottom"/>
          </w:tcPr>
          <w:p w14:paraId="17426567" w14:textId="21D0ABDC" w:rsidR="00F91D5A" w:rsidRPr="005049C0" w:rsidRDefault="00C07005">
            <w:pPr>
              <w:spacing w:before="60" w:after="60"/>
              <w:ind w:right="113"/>
              <w:jc w:val="right"/>
              <w:rPr>
                <w:rFonts w:eastAsia="Times New Roman"/>
                <w:bCs/>
                <w:sz w:val="19"/>
                <w:szCs w:val="19"/>
                <w:lang w:eastAsia="ru-RU"/>
              </w:rPr>
            </w:pPr>
            <w:r w:rsidRPr="005049C0">
              <w:rPr>
                <w:rFonts w:eastAsia="Times New Roman"/>
                <w:bCs/>
                <w:sz w:val="19"/>
                <w:szCs w:val="19"/>
                <w:lang w:eastAsia="ru-RU"/>
              </w:rPr>
              <w:t>141 639</w:t>
            </w:r>
          </w:p>
        </w:tc>
        <w:tc>
          <w:tcPr>
            <w:tcW w:w="336" w:type="dxa"/>
            <w:gridSpan w:val="2"/>
            <w:vAlign w:val="bottom"/>
          </w:tcPr>
          <w:p w14:paraId="6938D983" w14:textId="77777777" w:rsidR="00F91D5A" w:rsidRPr="005049C0" w:rsidRDefault="00F91D5A">
            <w:pPr>
              <w:spacing w:before="60" w:after="60"/>
              <w:ind w:right="113"/>
              <w:jc w:val="right"/>
              <w:rPr>
                <w:sz w:val="19"/>
                <w:szCs w:val="19"/>
              </w:rPr>
            </w:pPr>
          </w:p>
        </w:tc>
        <w:tc>
          <w:tcPr>
            <w:tcW w:w="1417" w:type="dxa"/>
            <w:tcBorders>
              <w:bottom w:val="single" w:sz="4" w:space="0" w:color="auto"/>
            </w:tcBorders>
            <w:vAlign w:val="bottom"/>
          </w:tcPr>
          <w:p w14:paraId="44FD602A" w14:textId="561BA0C2" w:rsidR="00F91D5A" w:rsidRPr="005049C0" w:rsidRDefault="00C07005">
            <w:pPr>
              <w:spacing w:before="60" w:after="60"/>
              <w:ind w:right="113"/>
              <w:jc w:val="right"/>
              <w:rPr>
                <w:rFonts w:eastAsia="Times New Roman"/>
                <w:bCs/>
                <w:sz w:val="19"/>
                <w:szCs w:val="19"/>
                <w:lang w:val="en-US" w:eastAsia="ru-RU"/>
              </w:rPr>
            </w:pPr>
            <w:r w:rsidRPr="005049C0">
              <w:rPr>
                <w:sz w:val="19"/>
                <w:szCs w:val="19"/>
              </w:rPr>
              <w:t>45 660</w:t>
            </w:r>
            <w:r w:rsidR="00F91D5A" w:rsidRPr="005049C0">
              <w:rPr>
                <w:sz w:val="19"/>
                <w:szCs w:val="19"/>
              </w:rPr>
              <w:t xml:space="preserve">   </w:t>
            </w:r>
          </w:p>
        </w:tc>
      </w:tr>
      <w:tr w:rsidR="00F91D5A" w:rsidRPr="005049C0" w14:paraId="208806FC" w14:textId="77777777" w:rsidTr="006D62D0">
        <w:trPr>
          <w:trHeight w:val="263"/>
        </w:trPr>
        <w:tc>
          <w:tcPr>
            <w:tcW w:w="6125" w:type="dxa"/>
            <w:vAlign w:val="bottom"/>
          </w:tcPr>
          <w:p w14:paraId="3303B9CE" w14:textId="77777777" w:rsidR="00F91D5A" w:rsidRPr="005049C0" w:rsidRDefault="00F91D5A" w:rsidP="00F91D5A">
            <w:pPr>
              <w:pStyle w:val="tabletext"/>
              <w:widowControl w:val="0"/>
              <w:spacing w:before="60" w:after="60"/>
              <w:ind w:left="142" w:hanging="142"/>
              <w:rPr>
                <w:szCs w:val="20"/>
                <w:lang w:val="ru-RU"/>
              </w:rPr>
            </w:pPr>
          </w:p>
        </w:tc>
        <w:tc>
          <w:tcPr>
            <w:tcW w:w="1619" w:type="dxa"/>
            <w:tcBorders>
              <w:top w:val="single" w:sz="4" w:space="0" w:color="auto"/>
              <w:bottom w:val="single" w:sz="4" w:space="0" w:color="auto"/>
            </w:tcBorders>
            <w:vAlign w:val="bottom"/>
          </w:tcPr>
          <w:p w14:paraId="201E8E7C" w14:textId="5B54084C" w:rsidR="00F91D5A" w:rsidRPr="005049C0" w:rsidRDefault="00C07005">
            <w:pPr>
              <w:spacing w:before="60" w:after="60"/>
              <w:ind w:right="113"/>
              <w:jc w:val="right"/>
              <w:rPr>
                <w:rFonts w:eastAsia="Times New Roman"/>
                <w:b/>
                <w:bCs/>
                <w:sz w:val="19"/>
                <w:szCs w:val="19"/>
                <w:lang w:eastAsia="ru-RU"/>
              </w:rPr>
            </w:pPr>
            <w:r w:rsidRPr="005049C0">
              <w:rPr>
                <w:rFonts w:eastAsia="Times New Roman"/>
                <w:b/>
                <w:bCs/>
                <w:sz w:val="19"/>
                <w:szCs w:val="19"/>
                <w:lang w:eastAsia="ru-RU"/>
              </w:rPr>
              <w:t>12 700 104</w:t>
            </w:r>
          </w:p>
        </w:tc>
        <w:tc>
          <w:tcPr>
            <w:tcW w:w="336" w:type="dxa"/>
            <w:gridSpan w:val="2"/>
            <w:vAlign w:val="bottom"/>
          </w:tcPr>
          <w:p w14:paraId="4F4CECFC" w14:textId="77777777" w:rsidR="00F91D5A" w:rsidRPr="005049C0" w:rsidRDefault="00F91D5A">
            <w:pPr>
              <w:spacing w:before="60" w:after="60"/>
              <w:ind w:right="113"/>
              <w:jc w:val="right"/>
              <w:rPr>
                <w:b/>
                <w:sz w:val="19"/>
                <w:szCs w:val="19"/>
              </w:rPr>
            </w:pPr>
          </w:p>
        </w:tc>
        <w:tc>
          <w:tcPr>
            <w:tcW w:w="1417" w:type="dxa"/>
            <w:tcBorders>
              <w:top w:val="single" w:sz="4" w:space="0" w:color="auto"/>
              <w:bottom w:val="single" w:sz="4" w:space="0" w:color="auto"/>
            </w:tcBorders>
            <w:vAlign w:val="bottom"/>
          </w:tcPr>
          <w:p w14:paraId="552C5364" w14:textId="3107ABD0" w:rsidR="00F91D5A" w:rsidRPr="005049C0" w:rsidRDefault="00C07005">
            <w:pPr>
              <w:spacing w:before="60" w:after="60"/>
              <w:ind w:right="113"/>
              <w:jc w:val="right"/>
              <w:rPr>
                <w:b/>
                <w:sz w:val="19"/>
                <w:szCs w:val="19"/>
              </w:rPr>
            </w:pPr>
            <w:r w:rsidRPr="005049C0">
              <w:rPr>
                <w:b/>
                <w:sz w:val="19"/>
                <w:szCs w:val="19"/>
              </w:rPr>
              <w:t>11 811 263</w:t>
            </w:r>
          </w:p>
        </w:tc>
      </w:tr>
      <w:tr w:rsidR="00F91D5A" w:rsidRPr="005049C0" w14:paraId="7AD4769E" w14:textId="77777777" w:rsidTr="006D62D0">
        <w:trPr>
          <w:trHeight w:val="23"/>
        </w:trPr>
        <w:tc>
          <w:tcPr>
            <w:tcW w:w="6125" w:type="dxa"/>
            <w:vAlign w:val="bottom"/>
          </w:tcPr>
          <w:p w14:paraId="6C93A611" w14:textId="33E5188C" w:rsidR="00F91D5A" w:rsidRPr="005049C0" w:rsidRDefault="00832269" w:rsidP="00F91D5A">
            <w:pPr>
              <w:pStyle w:val="tabletext"/>
              <w:widowControl w:val="0"/>
              <w:spacing w:before="60" w:after="60"/>
              <w:ind w:left="142" w:hanging="142"/>
              <w:rPr>
                <w:szCs w:val="20"/>
                <w:lang w:val="ru-RU"/>
              </w:rPr>
            </w:pPr>
            <w:r w:rsidRPr="005049C0">
              <w:rPr>
                <w:szCs w:val="20"/>
                <w:lang w:val="ru-RU"/>
              </w:rPr>
              <w:t>Revenue from lease agreements</w:t>
            </w:r>
          </w:p>
        </w:tc>
        <w:tc>
          <w:tcPr>
            <w:tcW w:w="1619" w:type="dxa"/>
            <w:vAlign w:val="bottom"/>
          </w:tcPr>
          <w:p w14:paraId="00692367" w14:textId="738C77DF" w:rsidR="00F91D5A" w:rsidRPr="005049C0" w:rsidRDefault="00EE25F8">
            <w:pPr>
              <w:spacing w:before="60" w:after="60"/>
              <w:ind w:right="113"/>
              <w:jc w:val="right"/>
              <w:rPr>
                <w:rFonts w:eastAsia="Times New Roman"/>
                <w:bCs/>
                <w:sz w:val="19"/>
                <w:szCs w:val="19"/>
                <w:lang w:eastAsia="ru-RU"/>
              </w:rPr>
            </w:pPr>
            <w:r w:rsidRPr="005049C0">
              <w:rPr>
                <w:rFonts w:eastAsia="Times New Roman"/>
                <w:bCs/>
                <w:sz w:val="19"/>
                <w:szCs w:val="19"/>
                <w:lang w:eastAsia="ru-RU"/>
              </w:rPr>
              <w:t>2</w:t>
            </w:r>
            <w:r w:rsidRPr="005049C0">
              <w:rPr>
                <w:rFonts w:eastAsia="Times New Roman"/>
                <w:bCs/>
                <w:sz w:val="19"/>
                <w:szCs w:val="19"/>
                <w:lang w:val="en-US" w:eastAsia="ru-RU"/>
              </w:rPr>
              <w:t>5</w:t>
            </w:r>
            <w:r w:rsidR="000F7625" w:rsidRPr="005049C0">
              <w:rPr>
                <w:rFonts w:eastAsia="Times New Roman"/>
                <w:bCs/>
                <w:sz w:val="19"/>
                <w:szCs w:val="19"/>
                <w:lang w:eastAsia="ru-RU"/>
              </w:rPr>
              <w:t xml:space="preserve"> 885</w:t>
            </w:r>
          </w:p>
        </w:tc>
        <w:tc>
          <w:tcPr>
            <w:tcW w:w="336" w:type="dxa"/>
            <w:gridSpan w:val="2"/>
            <w:vAlign w:val="bottom"/>
          </w:tcPr>
          <w:p w14:paraId="5C7FD09A" w14:textId="77777777" w:rsidR="00F91D5A" w:rsidRPr="005049C0" w:rsidRDefault="00F91D5A">
            <w:pPr>
              <w:spacing w:before="60" w:after="60"/>
              <w:ind w:right="113"/>
              <w:jc w:val="right"/>
              <w:rPr>
                <w:sz w:val="19"/>
                <w:szCs w:val="19"/>
              </w:rPr>
            </w:pPr>
          </w:p>
        </w:tc>
        <w:tc>
          <w:tcPr>
            <w:tcW w:w="1417" w:type="dxa"/>
            <w:vAlign w:val="bottom"/>
          </w:tcPr>
          <w:p w14:paraId="2E7287E7" w14:textId="4F9D8667" w:rsidR="00F91D5A" w:rsidRPr="005049C0" w:rsidRDefault="000F7625">
            <w:pPr>
              <w:spacing w:before="60" w:after="60"/>
              <w:ind w:right="113"/>
              <w:jc w:val="right"/>
              <w:rPr>
                <w:sz w:val="19"/>
                <w:szCs w:val="19"/>
              </w:rPr>
            </w:pPr>
            <w:r w:rsidRPr="005049C0">
              <w:rPr>
                <w:sz w:val="19"/>
                <w:szCs w:val="19"/>
              </w:rPr>
              <w:t>3 455</w:t>
            </w:r>
          </w:p>
        </w:tc>
      </w:tr>
      <w:tr w:rsidR="00F91D5A" w:rsidRPr="005049C0" w14:paraId="15E09BCA" w14:textId="77777777" w:rsidTr="006D62D0">
        <w:trPr>
          <w:trHeight w:val="340"/>
        </w:trPr>
        <w:tc>
          <w:tcPr>
            <w:tcW w:w="6125" w:type="dxa"/>
            <w:vAlign w:val="bottom"/>
          </w:tcPr>
          <w:p w14:paraId="6A325960" w14:textId="77777777" w:rsidR="00F91D5A" w:rsidRPr="005049C0" w:rsidRDefault="00F91D5A" w:rsidP="00F91D5A">
            <w:pPr>
              <w:pStyle w:val="tabletext"/>
              <w:widowControl w:val="0"/>
              <w:spacing w:before="60" w:after="60"/>
              <w:ind w:left="142" w:hanging="142"/>
              <w:rPr>
                <w:szCs w:val="20"/>
                <w:lang w:val="ru-RU"/>
              </w:rPr>
            </w:pPr>
          </w:p>
        </w:tc>
        <w:tc>
          <w:tcPr>
            <w:tcW w:w="1619" w:type="dxa"/>
            <w:tcBorders>
              <w:top w:val="single" w:sz="4" w:space="0" w:color="auto"/>
              <w:bottom w:val="double" w:sz="4" w:space="0" w:color="auto"/>
            </w:tcBorders>
            <w:vAlign w:val="bottom"/>
          </w:tcPr>
          <w:p w14:paraId="0448D2AF" w14:textId="3166947B" w:rsidR="00F91D5A" w:rsidRPr="005049C0" w:rsidRDefault="000F7625">
            <w:pPr>
              <w:spacing w:before="60" w:after="60"/>
              <w:ind w:right="113"/>
              <w:jc w:val="right"/>
              <w:rPr>
                <w:rFonts w:eastAsia="Times New Roman"/>
                <w:b/>
                <w:bCs/>
                <w:sz w:val="19"/>
                <w:szCs w:val="19"/>
                <w:lang w:eastAsia="ru-RU"/>
              </w:rPr>
            </w:pPr>
            <w:r w:rsidRPr="005049C0">
              <w:rPr>
                <w:rFonts w:eastAsia="Times New Roman"/>
                <w:b/>
                <w:bCs/>
                <w:sz w:val="19"/>
                <w:szCs w:val="19"/>
                <w:lang w:eastAsia="ru-RU"/>
              </w:rPr>
              <w:t>12 725 989</w:t>
            </w:r>
          </w:p>
        </w:tc>
        <w:tc>
          <w:tcPr>
            <w:tcW w:w="336" w:type="dxa"/>
            <w:gridSpan w:val="2"/>
            <w:tcBorders>
              <w:left w:val="nil"/>
            </w:tcBorders>
            <w:vAlign w:val="bottom"/>
          </w:tcPr>
          <w:p w14:paraId="78C728F6" w14:textId="77777777" w:rsidR="00F91D5A" w:rsidRPr="005049C0" w:rsidRDefault="00F91D5A">
            <w:pPr>
              <w:spacing w:before="60" w:after="60"/>
              <w:ind w:right="113"/>
              <w:jc w:val="right"/>
              <w:rPr>
                <w:b/>
                <w:sz w:val="19"/>
                <w:szCs w:val="19"/>
              </w:rPr>
            </w:pPr>
          </w:p>
        </w:tc>
        <w:tc>
          <w:tcPr>
            <w:tcW w:w="1417" w:type="dxa"/>
            <w:tcBorders>
              <w:top w:val="single" w:sz="4" w:space="0" w:color="auto"/>
              <w:bottom w:val="double" w:sz="4" w:space="0" w:color="auto"/>
            </w:tcBorders>
            <w:vAlign w:val="bottom"/>
          </w:tcPr>
          <w:p w14:paraId="0B7B57B6" w14:textId="0086EC6A" w:rsidR="00F91D5A" w:rsidRPr="005049C0" w:rsidRDefault="00BA0952">
            <w:pPr>
              <w:spacing w:before="60" w:after="60"/>
              <w:ind w:right="113"/>
              <w:jc w:val="right"/>
              <w:rPr>
                <w:b/>
                <w:sz w:val="19"/>
                <w:szCs w:val="19"/>
              </w:rPr>
            </w:pPr>
            <w:r w:rsidRPr="005049C0">
              <w:rPr>
                <w:b/>
                <w:sz w:val="19"/>
                <w:szCs w:val="19"/>
              </w:rPr>
              <w:t>11 814 718</w:t>
            </w:r>
          </w:p>
        </w:tc>
      </w:tr>
    </w:tbl>
    <w:p w14:paraId="76F120D0" w14:textId="168DEA60" w:rsidR="00832269" w:rsidRPr="005049C0" w:rsidRDefault="00832269" w:rsidP="00AE7B2E">
      <w:pPr>
        <w:pStyle w:val="a8"/>
        <w:spacing w:before="120" w:after="240"/>
        <w:jc w:val="both"/>
        <w:rPr>
          <w:sz w:val="22"/>
          <w:lang w:val="en-US"/>
        </w:rPr>
      </w:pPr>
      <w:r w:rsidRPr="005049C0">
        <w:rPr>
          <w:sz w:val="22"/>
          <w:lang w:val="en-US"/>
        </w:rPr>
        <w:t>Revenue from providing services for electric power consumption constraint, mounting and dismounting of electricity supply meters, services for electric power metering and other services constitutes other revenue.</w:t>
      </w:r>
    </w:p>
    <w:p w14:paraId="406A7CC3" w14:textId="12DB8275" w:rsidR="00385C36" w:rsidRPr="005049C0" w:rsidRDefault="00FB71D1"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46" w:name="_Toc40467825"/>
      <w:bookmarkEnd w:id="46"/>
      <w:r w:rsidRPr="005049C0">
        <w:rPr>
          <w:b/>
          <w:sz w:val="24"/>
          <w:szCs w:val="24"/>
          <w:lang w:val="en-US"/>
        </w:rPr>
        <w:t>Other revenues</w:t>
      </w:r>
    </w:p>
    <w:tbl>
      <w:tblPr>
        <w:tblW w:w="9540" w:type="dxa"/>
        <w:tblLayout w:type="fixed"/>
        <w:tblCellMar>
          <w:left w:w="0" w:type="dxa"/>
          <w:right w:w="0" w:type="dxa"/>
        </w:tblCellMar>
        <w:tblLook w:val="0000" w:firstRow="0" w:lastRow="0" w:firstColumn="0" w:lastColumn="0" w:noHBand="0" w:noVBand="0"/>
      </w:tblPr>
      <w:tblGrid>
        <w:gridCol w:w="6122"/>
        <w:gridCol w:w="1675"/>
        <w:gridCol w:w="109"/>
        <w:gridCol w:w="1634"/>
      </w:tblGrid>
      <w:tr w:rsidR="00A35A1E" w:rsidRPr="005049C0" w14:paraId="575AC262" w14:textId="77777777" w:rsidTr="006D62D0">
        <w:trPr>
          <w:trHeight w:val="340"/>
        </w:trPr>
        <w:tc>
          <w:tcPr>
            <w:tcW w:w="6122" w:type="dxa"/>
            <w:shd w:val="clear" w:color="auto" w:fill="auto"/>
            <w:vAlign w:val="bottom"/>
          </w:tcPr>
          <w:p w14:paraId="6FFDC0E8" w14:textId="77777777" w:rsidR="00A35A1E" w:rsidRPr="005049C0" w:rsidRDefault="00A35A1E" w:rsidP="005B4196">
            <w:pPr>
              <w:pStyle w:val="tabletext"/>
              <w:widowControl w:val="0"/>
              <w:spacing w:before="60" w:after="60"/>
              <w:ind w:left="170" w:hanging="170"/>
              <w:rPr>
                <w:szCs w:val="20"/>
                <w:lang w:val="ru-RU"/>
              </w:rPr>
            </w:pPr>
            <w:bookmarkStart w:id="47" w:name="_Toc496256004"/>
            <w:bookmarkStart w:id="48" w:name="_Toc496524518"/>
            <w:bookmarkStart w:id="49" w:name="_Toc499744163"/>
            <w:bookmarkStart w:id="50" w:name="_Toc499744269"/>
            <w:bookmarkStart w:id="51" w:name="_Toc511986204"/>
            <w:bookmarkStart w:id="52" w:name="_Ref512353786"/>
            <w:bookmarkStart w:id="53" w:name="_Ref512354933"/>
            <w:bookmarkStart w:id="54" w:name="_Toc514760229"/>
          </w:p>
        </w:tc>
        <w:tc>
          <w:tcPr>
            <w:tcW w:w="3418" w:type="dxa"/>
            <w:gridSpan w:val="3"/>
            <w:tcBorders>
              <w:bottom w:val="single" w:sz="8" w:space="0" w:color="auto"/>
            </w:tcBorders>
          </w:tcPr>
          <w:p w14:paraId="7D582058" w14:textId="2ECD4DA6" w:rsidR="009812D2" w:rsidRPr="005049C0" w:rsidRDefault="009812D2" w:rsidP="00A35A1E">
            <w:pPr>
              <w:spacing w:before="60" w:after="60"/>
              <w:ind w:right="61"/>
              <w:jc w:val="center"/>
              <w:rPr>
                <w:rFonts w:eastAsia="Times New Roman"/>
                <w:b/>
                <w:bCs/>
                <w:sz w:val="19"/>
                <w:szCs w:val="19"/>
                <w:lang w:val="en-US"/>
              </w:rPr>
            </w:pPr>
            <w:r w:rsidRPr="005049C0">
              <w:rPr>
                <w:rFonts w:eastAsia="Times New Roman"/>
                <w:b/>
                <w:bCs/>
                <w:sz w:val="19"/>
                <w:szCs w:val="19"/>
                <w:lang w:val="en-US"/>
              </w:rPr>
              <w:t xml:space="preserve">Three Months Ended </w:t>
            </w:r>
          </w:p>
          <w:p w14:paraId="54F85ED4" w14:textId="1528A822" w:rsidR="00A35A1E" w:rsidRPr="005049C0" w:rsidRDefault="00E22C5E" w:rsidP="00A35A1E">
            <w:pPr>
              <w:spacing w:before="60" w:after="60"/>
              <w:ind w:right="61"/>
              <w:jc w:val="center"/>
              <w:rPr>
                <w:rFonts w:eastAsia="Times New Roman"/>
                <w:b/>
                <w:bCs/>
                <w:sz w:val="19"/>
                <w:szCs w:val="19"/>
                <w:lang w:val="en-US"/>
              </w:rPr>
            </w:pPr>
            <w:r w:rsidRPr="005049C0">
              <w:rPr>
                <w:rFonts w:eastAsia="Times New Roman"/>
                <w:b/>
                <w:bCs/>
                <w:sz w:val="19"/>
                <w:szCs w:val="19"/>
                <w:lang w:val="en-US"/>
              </w:rPr>
              <w:t>March 31</w:t>
            </w:r>
            <w:r w:rsidR="009812D2" w:rsidRPr="005049C0">
              <w:rPr>
                <w:rFonts w:eastAsia="Times New Roman"/>
                <w:b/>
                <w:bCs/>
                <w:sz w:val="19"/>
                <w:szCs w:val="19"/>
                <w:lang w:val="en-US"/>
              </w:rPr>
              <w:t>,</w:t>
            </w:r>
            <w:r w:rsidR="00A35A1E" w:rsidRPr="005049C0">
              <w:rPr>
                <w:rFonts w:eastAsia="Times New Roman"/>
                <w:b/>
                <w:bCs/>
                <w:sz w:val="19"/>
                <w:szCs w:val="19"/>
                <w:lang w:val="en-US"/>
              </w:rPr>
              <w:t xml:space="preserve"> </w:t>
            </w:r>
          </w:p>
        </w:tc>
      </w:tr>
      <w:tr w:rsidR="00A35A1E" w:rsidRPr="005049C0" w14:paraId="79ED36B0" w14:textId="77777777" w:rsidTr="006D62D0">
        <w:trPr>
          <w:trHeight w:val="340"/>
        </w:trPr>
        <w:tc>
          <w:tcPr>
            <w:tcW w:w="6122" w:type="dxa"/>
            <w:shd w:val="clear" w:color="auto" w:fill="auto"/>
            <w:vAlign w:val="bottom"/>
          </w:tcPr>
          <w:p w14:paraId="0F94B0D9" w14:textId="77777777" w:rsidR="00A35A1E" w:rsidRPr="005049C0" w:rsidRDefault="00A35A1E" w:rsidP="00F91D5A">
            <w:pPr>
              <w:pStyle w:val="tabletext"/>
              <w:widowControl w:val="0"/>
              <w:spacing w:before="40" w:after="40"/>
              <w:ind w:left="170" w:hanging="170"/>
              <w:rPr>
                <w:szCs w:val="20"/>
              </w:rPr>
            </w:pPr>
          </w:p>
        </w:tc>
        <w:tc>
          <w:tcPr>
            <w:tcW w:w="1675" w:type="dxa"/>
            <w:tcBorders>
              <w:top w:val="single" w:sz="8" w:space="0" w:color="auto"/>
              <w:bottom w:val="single" w:sz="8" w:space="0" w:color="auto"/>
            </w:tcBorders>
            <w:vAlign w:val="bottom"/>
          </w:tcPr>
          <w:p w14:paraId="565131BF" w14:textId="14B68188" w:rsidR="00A35A1E" w:rsidRPr="005049C0" w:rsidRDefault="00A35A1E" w:rsidP="00E22C5E">
            <w:pPr>
              <w:spacing w:before="40" w:after="40"/>
              <w:ind w:right="113"/>
              <w:jc w:val="right"/>
              <w:rPr>
                <w:sz w:val="20"/>
                <w:szCs w:val="20"/>
              </w:rPr>
            </w:pPr>
            <w:r w:rsidRPr="005049C0">
              <w:rPr>
                <w:b/>
                <w:bCs/>
                <w:sz w:val="19"/>
                <w:szCs w:val="19"/>
              </w:rPr>
              <w:t xml:space="preserve">2020 </w:t>
            </w:r>
          </w:p>
        </w:tc>
        <w:tc>
          <w:tcPr>
            <w:tcW w:w="109" w:type="dxa"/>
            <w:vAlign w:val="bottom"/>
          </w:tcPr>
          <w:p w14:paraId="03EE6014" w14:textId="77777777" w:rsidR="00A35A1E" w:rsidRPr="005049C0" w:rsidRDefault="00A35A1E" w:rsidP="00F91D5A">
            <w:pPr>
              <w:spacing w:before="40" w:after="40"/>
              <w:ind w:right="113"/>
              <w:jc w:val="right"/>
              <w:rPr>
                <w:sz w:val="20"/>
                <w:szCs w:val="20"/>
              </w:rPr>
            </w:pPr>
          </w:p>
        </w:tc>
        <w:tc>
          <w:tcPr>
            <w:tcW w:w="1633" w:type="dxa"/>
            <w:tcBorders>
              <w:top w:val="single" w:sz="8" w:space="0" w:color="auto"/>
              <w:left w:val="nil"/>
              <w:bottom w:val="single" w:sz="8" w:space="0" w:color="auto"/>
            </w:tcBorders>
            <w:vAlign w:val="bottom"/>
          </w:tcPr>
          <w:p w14:paraId="6AE8A41F" w14:textId="3893E91E" w:rsidR="00A35A1E" w:rsidRPr="005049C0" w:rsidRDefault="00A35A1E" w:rsidP="00E22C5E">
            <w:pPr>
              <w:spacing w:before="40" w:after="40"/>
              <w:ind w:right="113"/>
              <w:jc w:val="right"/>
              <w:rPr>
                <w:sz w:val="20"/>
                <w:szCs w:val="20"/>
              </w:rPr>
            </w:pPr>
            <w:r w:rsidRPr="005049C0">
              <w:rPr>
                <w:b/>
                <w:iCs/>
                <w:sz w:val="19"/>
                <w:szCs w:val="19"/>
              </w:rPr>
              <w:t xml:space="preserve">2019 </w:t>
            </w:r>
          </w:p>
        </w:tc>
      </w:tr>
      <w:tr w:rsidR="00F91D5A" w:rsidRPr="005049C0" w14:paraId="77A61FEB" w14:textId="77777777" w:rsidTr="006D62D0">
        <w:trPr>
          <w:trHeight w:val="340"/>
        </w:trPr>
        <w:tc>
          <w:tcPr>
            <w:tcW w:w="6122" w:type="dxa"/>
            <w:shd w:val="clear" w:color="auto" w:fill="auto"/>
            <w:vAlign w:val="bottom"/>
          </w:tcPr>
          <w:p w14:paraId="4FDFFB7F" w14:textId="78B771F8" w:rsidR="00F91D5A" w:rsidRPr="005049C0" w:rsidRDefault="00E22C5E" w:rsidP="00F91D5A">
            <w:pPr>
              <w:pStyle w:val="tabletext"/>
              <w:widowControl w:val="0"/>
              <w:spacing w:before="40" w:after="40"/>
              <w:ind w:left="170" w:hanging="170"/>
              <w:rPr>
                <w:szCs w:val="20"/>
              </w:rPr>
            </w:pPr>
            <w:r w:rsidRPr="005049C0">
              <w:rPr>
                <w:szCs w:val="20"/>
              </w:rPr>
              <w:t>Revenues from  determination of freelance electric power consumption</w:t>
            </w:r>
          </w:p>
        </w:tc>
        <w:tc>
          <w:tcPr>
            <w:tcW w:w="1675" w:type="dxa"/>
            <w:vAlign w:val="bottom"/>
          </w:tcPr>
          <w:p w14:paraId="5FBC6C89" w14:textId="6CAE983A" w:rsidR="00F91D5A" w:rsidRPr="005049C0" w:rsidRDefault="00114969" w:rsidP="00F91D5A">
            <w:pPr>
              <w:spacing w:before="40" w:after="40"/>
              <w:ind w:right="113"/>
              <w:jc w:val="right"/>
              <w:rPr>
                <w:sz w:val="19"/>
                <w:szCs w:val="19"/>
              </w:rPr>
            </w:pPr>
            <w:r w:rsidRPr="005049C0">
              <w:rPr>
                <w:sz w:val="19"/>
                <w:szCs w:val="19"/>
              </w:rPr>
              <w:t>10 105</w:t>
            </w:r>
          </w:p>
        </w:tc>
        <w:tc>
          <w:tcPr>
            <w:tcW w:w="109" w:type="dxa"/>
            <w:vAlign w:val="bottom"/>
          </w:tcPr>
          <w:p w14:paraId="5A9C9DE8" w14:textId="77777777" w:rsidR="00F91D5A" w:rsidRPr="005049C0" w:rsidRDefault="00F91D5A" w:rsidP="00F91D5A">
            <w:pPr>
              <w:spacing w:before="40" w:after="40"/>
              <w:ind w:right="113"/>
              <w:jc w:val="right"/>
              <w:rPr>
                <w:sz w:val="19"/>
                <w:szCs w:val="19"/>
              </w:rPr>
            </w:pPr>
          </w:p>
        </w:tc>
        <w:tc>
          <w:tcPr>
            <w:tcW w:w="1633" w:type="dxa"/>
            <w:tcBorders>
              <w:top w:val="single" w:sz="8" w:space="0" w:color="auto"/>
              <w:left w:val="nil"/>
            </w:tcBorders>
            <w:vAlign w:val="bottom"/>
          </w:tcPr>
          <w:p w14:paraId="4562BAD4" w14:textId="5923305C" w:rsidR="00F91D5A" w:rsidRPr="005049C0" w:rsidRDefault="00114969" w:rsidP="00F91D5A">
            <w:pPr>
              <w:spacing w:before="40" w:after="40"/>
              <w:ind w:right="113"/>
              <w:jc w:val="right"/>
              <w:rPr>
                <w:sz w:val="19"/>
                <w:szCs w:val="19"/>
              </w:rPr>
            </w:pPr>
            <w:r w:rsidRPr="005049C0">
              <w:rPr>
                <w:sz w:val="19"/>
                <w:szCs w:val="19"/>
              </w:rPr>
              <w:t>19 896</w:t>
            </w:r>
          </w:p>
        </w:tc>
      </w:tr>
      <w:tr w:rsidR="006C59ED" w:rsidRPr="005049C0" w14:paraId="10222EA8" w14:textId="77777777" w:rsidTr="006D62D0">
        <w:trPr>
          <w:trHeight w:val="340"/>
        </w:trPr>
        <w:tc>
          <w:tcPr>
            <w:tcW w:w="6122" w:type="dxa"/>
            <w:vAlign w:val="bottom"/>
          </w:tcPr>
          <w:p w14:paraId="473E98D6" w14:textId="3B831883" w:rsidR="006C59ED" w:rsidRPr="005049C0" w:rsidRDefault="008E0EC4" w:rsidP="006C59ED">
            <w:pPr>
              <w:pStyle w:val="tabletext"/>
              <w:widowControl w:val="0"/>
              <w:spacing w:before="40" w:after="40"/>
              <w:ind w:left="170" w:hanging="170"/>
              <w:rPr>
                <w:szCs w:val="20"/>
              </w:rPr>
            </w:pPr>
            <w:r w:rsidRPr="008E0EC4">
              <w:rPr>
                <w:szCs w:val="20"/>
              </w:rPr>
              <w:t>Revenues in the form of penalties, fines and forfeits in economic contracts</w:t>
            </w:r>
          </w:p>
        </w:tc>
        <w:tc>
          <w:tcPr>
            <w:tcW w:w="1675" w:type="dxa"/>
            <w:vAlign w:val="bottom"/>
          </w:tcPr>
          <w:p w14:paraId="477A2CDF" w14:textId="634E0DF9" w:rsidR="006C59ED" w:rsidRPr="005049C0" w:rsidRDefault="00114969" w:rsidP="006C59ED">
            <w:pPr>
              <w:spacing w:before="40" w:after="40"/>
              <w:ind w:right="113"/>
              <w:jc w:val="right"/>
              <w:rPr>
                <w:sz w:val="19"/>
                <w:szCs w:val="19"/>
              </w:rPr>
            </w:pPr>
            <w:r w:rsidRPr="005049C0">
              <w:rPr>
                <w:sz w:val="19"/>
                <w:szCs w:val="19"/>
              </w:rPr>
              <w:t>44 697</w:t>
            </w:r>
          </w:p>
        </w:tc>
        <w:tc>
          <w:tcPr>
            <w:tcW w:w="109" w:type="dxa"/>
            <w:vAlign w:val="bottom"/>
          </w:tcPr>
          <w:p w14:paraId="35184CC4" w14:textId="77777777" w:rsidR="006C59ED" w:rsidRPr="005049C0" w:rsidRDefault="006C59ED" w:rsidP="006C59ED">
            <w:pPr>
              <w:spacing w:before="40" w:after="40"/>
              <w:ind w:right="113"/>
              <w:jc w:val="right"/>
              <w:rPr>
                <w:sz w:val="19"/>
                <w:szCs w:val="19"/>
              </w:rPr>
            </w:pPr>
          </w:p>
        </w:tc>
        <w:tc>
          <w:tcPr>
            <w:tcW w:w="1633" w:type="dxa"/>
            <w:tcBorders>
              <w:left w:val="nil"/>
            </w:tcBorders>
            <w:vAlign w:val="bottom"/>
          </w:tcPr>
          <w:p w14:paraId="0045C84F" w14:textId="19F48763" w:rsidR="006C59ED" w:rsidRPr="005049C0" w:rsidRDefault="00114969" w:rsidP="006C59ED">
            <w:pPr>
              <w:spacing w:before="40" w:after="40"/>
              <w:ind w:right="113"/>
              <w:jc w:val="right"/>
              <w:rPr>
                <w:sz w:val="19"/>
                <w:szCs w:val="19"/>
              </w:rPr>
            </w:pPr>
            <w:r w:rsidRPr="005049C0">
              <w:rPr>
                <w:sz w:val="19"/>
                <w:szCs w:val="19"/>
              </w:rPr>
              <w:t>38 213</w:t>
            </w:r>
          </w:p>
        </w:tc>
      </w:tr>
      <w:tr w:rsidR="006C59ED" w:rsidRPr="005049C0" w14:paraId="533C3DE2" w14:textId="77777777" w:rsidTr="006D62D0">
        <w:trPr>
          <w:trHeight w:val="340"/>
        </w:trPr>
        <w:tc>
          <w:tcPr>
            <w:tcW w:w="6122" w:type="dxa"/>
            <w:vAlign w:val="bottom"/>
          </w:tcPr>
          <w:p w14:paraId="23E0A246" w14:textId="3169FC7B" w:rsidR="006C59ED" w:rsidRPr="005049C0" w:rsidRDefault="00E22C5E" w:rsidP="006C59ED">
            <w:pPr>
              <w:pStyle w:val="tabletext"/>
              <w:widowControl w:val="0"/>
              <w:spacing w:before="40" w:after="40"/>
              <w:ind w:left="170" w:hanging="170"/>
              <w:rPr>
                <w:szCs w:val="20"/>
              </w:rPr>
            </w:pPr>
            <w:r w:rsidRPr="005049C0">
              <w:rPr>
                <w:szCs w:val="20"/>
              </w:rPr>
              <w:t>Revenues from compensation for losses because of retirement/liquidation of electric grid property</w:t>
            </w:r>
          </w:p>
        </w:tc>
        <w:tc>
          <w:tcPr>
            <w:tcW w:w="1675" w:type="dxa"/>
            <w:vAlign w:val="bottom"/>
          </w:tcPr>
          <w:p w14:paraId="7565779A" w14:textId="317EDF83" w:rsidR="006C59ED" w:rsidRPr="005049C0" w:rsidRDefault="00114969" w:rsidP="006C59ED">
            <w:pPr>
              <w:spacing w:before="40" w:after="40"/>
              <w:ind w:right="113"/>
              <w:jc w:val="right"/>
              <w:rPr>
                <w:sz w:val="19"/>
                <w:szCs w:val="19"/>
              </w:rPr>
            </w:pPr>
            <w:r w:rsidRPr="005049C0">
              <w:rPr>
                <w:sz w:val="19"/>
                <w:szCs w:val="19"/>
              </w:rPr>
              <w:t xml:space="preserve">480 </w:t>
            </w:r>
          </w:p>
        </w:tc>
        <w:tc>
          <w:tcPr>
            <w:tcW w:w="109" w:type="dxa"/>
            <w:vAlign w:val="bottom"/>
          </w:tcPr>
          <w:p w14:paraId="50AA3FDD" w14:textId="77777777" w:rsidR="006C59ED" w:rsidRPr="005049C0" w:rsidRDefault="006C59ED" w:rsidP="006C59ED">
            <w:pPr>
              <w:spacing w:before="40" w:after="40"/>
              <w:ind w:right="113"/>
              <w:jc w:val="right"/>
              <w:rPr>
                <w:sz w:val="19"/>
                <w:szCs w:val="19"/>
              </w:rPr>
            </w:pPr>
          </w:p>
        </w:tc>
        <w:tc>
          <w:tcPr>
            <w:tcW w:w="1633" w:type="dxa"/>
            <w:tcBorders>
              <w:left w:val="nil"/>
            </w:tcBorders>
            <w:vAlign w:val="bottom"/>
          </w:tcPr>
          <w:p w14:paraId="2E60D0EF" w14:textId="6E102CD7" w:rsidR="006C59ED" w:rsidRPr="005049C0" w:rsidRDefault="00114969" w:rsidP="006C59ED">
            <w:pPr>
              <w:spacing w:before="40" w:after="40"/>
              <w:ind w:right="113"/>
              <w:jc w:val="right"/>
              <w:rPr>
                <w:sz w:val="19"/>
                <w:szCs w:val="19"/>
              </w:rPr>
            </w:pPr>
            <w:r w:rsidRPr="005049C0">
              <w:rPr>
                <w:sz w:val="19"/>
                <w:szCs w:val="19"/>
              </w:rPr>
              <w:t>77 147</w:t>
            </w:r>
          </w:p>
        </w:tc>
      </w:tr>
      <w:tr w:rsidR="00114969" w:rsidRPr="005049C0" w14:paraId="2F262909" w14:textId="77777777" w:rsidTr="006D62D0">
        <w:trPr>
          <w:trHeight w:val="340"/>
        </w:trPr>
        <w:tc>
          <w:tcPr>
            <w:tcW w:w="6122" w:type="dxa"/>
            <w:vAlign w:val="bottom"/>
          </w:tcPr>
          <w:p w14:paraId="124E04A6" w14:textId="5A8F1053" w:rsidR="00114969" w:rsidRPr="00CF7B67" w:rsidRDefault="00E22C5E" w:rsidP="006C59ED">
            <w:pPr>
              <w:pStyle w:val="tabletext"/>
              <w:widowControl w:val="0"/>
              <w:spacing w:before="40" w:after="40"/>
              <w:ind w:left="170" w:hanging="170"/>
              <w:rPr>
                <w:szCs w:val="20"/>
                <w:lang w:val="ru-RU"/>
              </w:rPr>
            </w:pPr>
            <w:r w:rsidRPr="005049C0">
              <w:rPr>
                <w:szCs w:val="20"/>
              </w:rPr>
              <w:t>Insurance payout</w:t>
            </w:r>
          </w:p>
        </w:tc>
        <w:tc>
          <w:tcPr>
            <w:tcW w:w="1675" w:type="dxa"/>
            <w:vAlign w:val="bottom"/>
          </w:tcPr>
          <w:p w14:paraId="56151604" w14:textId="1C8E5950" w:rsidR="00114969" w:rsidRPr="005049C0" w:rsidRDefault="00114969" w:rsidP="006C59ED">
            <w:pPr>
              <w:spacing w:before="40" w:after="40"/>
              <w:ind w:right="113"/>
              <w:jc w:val="right"/>
              <w:rPr>
                <w:sz w:val="19"/>
                <w:szCs w:val="19"/>
              </w:rPr>
            </w:pPr>
            <w:r w:rsidRPr="005049C0">
              <w:rPr>
                <w:sz w:val="19"/>
                <w:szCs w:val="19"/>
              </w:rPr>
              <w:t>16 259</w:t>
            </w:r>
          </w:p>
        </w:tc>
        <w:tc>
          <w:tcPr>
            <w:tcW w:w="109" w:type="dxa"/>
            <w:vAlign w:val="bottom"/>
          </w:tcPr>
          <w:p w14:paraId="01FA7CC3" w14:textId="77777777" w:rsidR="00114969" w:rsidRPr="005049C0" w:rsidRDefault="00114969" w:rsidP="006C59ED">
            <w:pPr>
              <w:spacing w:before="40" w:after="40"/>
              <w:ind w:right="113"/>
              <w:jc w:val="right"/>
              <w:rPr>
                <w:sz w:val="19"/>
                <w:szCs w:val="19"/>
              </w:rPr>
            </w:pPr>
          </w:p>
        </w:tc>
        <w:tc>
          <w:tcPr>
            <w:tcW w:w="1633" w:type="dxa"/>
            <w:tcBorders>
              <w:left w:val="nil"/>
            </w:tcBorders>
            <w:vAlign w:val="bottom"/>
          </w:tcPr>
          <w:p w14:paraId="0190E823" w14:textId="2EF5125C" w:rsidR="00114969" w:rsidRPr="005049C0" w:rsidRDefault="00114969" w:rsidP="006C59ED">
            <w:pPr>
              <w:spacing w:before="40" w:after="40"/>
              <w:ind w:right="113"/>
              <w:jc w:val="right"/>
              <w:rPr>
                <w:sz w:val="19"/>
                <w:szCs w:val="19"/>
              </w:rPr>
            </w:pPr>
            <w:r w:rsidRPr="005049C0">
              <w:rPr>
                <w:sz w:val="19"/>
                <w:szCs w:val="19"/>
              </w:rPr>
              <w:t>9 671</w:t>
            </w:r>
          </w:p>
        </w:tc>
      </w:tr>
      <w:tr w:rsidR="006C59ED" w:rsidRPr="005049C0" w14:paraId="7A154246" w14:textId="77777777" w:rsidTr="006D62D0">
        <w:trPr>
          <w:trHeight w:val="340"/>
        </w:trPr>
        <w:tc>
          <w:tcPr>
            <w:tcW w:w="6122" w:type="dxa"/>
            <w:vAlign w:val="bottom"/>
          </w:tcPr>
          <w:p w14:paraId="491EF7DE" w14:textId="5D113A4E" w:rsidR="006C59ED" w:rsidRPr="005049C0" w:rsidRDefault="00E22C5E" w:rsidP="006C59ED">
            <w:pPr>
              <w:pStyle w:val="tabletext"/>
              <w:widowControl w:val="0"/>
              <w:spacing w:before="40" w:after="40"/>
              <w:ind w:left="170" w:hanging="170"/>
              <w:rPr>
                <w:szCs w:val="20"/>
              </w:rPr>
            </w:pPr>
            <w:r w:rsidRPr="005049C0">
              <w:rPr>
                <w:szCs w:val="20"/>
              </w:rPr>
              <w:t>Write-off of accounts payable</w:t>
            </w:r>
          </w:p>
        </w:tc>
        <w:tc>
          <w:tcPr>
            <w:tcW w:w="1675" w:type="dxa"/>
            <w:vAlign w:val="bottom"/>
          </w:tcPr>
          <w:p w14:paraId="5B2D297D" w14:textId="0B8D1D51" w:rsidR="006C59ED" w:rsidRPr="005049C0" w:rsidRDefault="00114969" w:rsidP="006C59ED">
            <w:pPr>
              <w:spacing w:before="40" w:after="40"/>
              <w:ind w:right="113"/>
              <w:jc w:val="right"/>
              <w:rPr>
                <w:sz w:val="19"/>
                <w:szCs w:val="19"/>
              </w:rPr>
            </w:pPr>
            <w:r w:rsidRPr="005049C0">
              <w:rPr>
                <w:sz w:val="19"/>
                <w:szCs w:val="19"/>
              </w:rPr>
              <w:t>1 983</w:t>
            </w:r>
          </w:p>
        </w:tc>
        <w:tc>
          <w:tcPr>
            <w:tcW w:w="109" w:type="dxa"/>
            <w:vAlign w:val="bottom"/>
          </w:tcPr>
          <w:p w14:paraId="6E9D7F0B" w14:textId="77777777" w:rsidR="006C59ED" w:rsidRPr="005049C0" w:rsidRDefault="006C59ED" w:rsidP="006C59ED">
            <w:pPr>
              <w:spacing w:before="40" w:after="40"/>
              <w:ind w:right="113"/>
              <w:jc w:val="right"/>
              <w:rPr>
                <w:sz w:val="19"/>
                <w:szCs w:val="19"/>
              </w:rPr>
            </w:pPr>
          </w:p>
        </w:tc>
        <w:tc>
          <w:tcPr>
            <w:tcW w:w="1633" w:type="dxa"/>
            <w:tcBorders>
              <w:left w:val="nil"/>
            </w:tcBorders>
            <w:vAlign w:val="bottom"/>
          </w:tcPr>
          <w:p w14:paraId="2B1FB2A6" w14:textId="28A77AE9" w:rsidR="006C59ED" w:rsidRPr="005049C0" w:rsidRDefault="00114969" w:rsidP="006C59ED">
            <w:pPr>
              <w:spacing w:before="40" w:after="40"/>
              <w:ind w:right="113"/>
              <w:jc w:val="right"/>
              <w:rPr>
                <w:sz w:val="19"/>
                <w:szCs w:val="19"/>
              </w:rPr>
            </w:pPr>
            <w:r w:rsidRPr="005049C0">
              <w:rPr>
                <w:sz w:val="19"/>
                <w:szCs w:val="19"/>
              </w:rPr>
              <w:t>1 042</w:t>
            </w:r>
          </w:p>
        </w:tc>
      </w:tr>
      <w:tr w:rsidR="006C59ED" w:rsidRPr="005049C0" w14:paraId="29F3C8F7" w14:textId="77777777" w:rsidTr="006D62D0">
        <w:trPr>
          <w:trHeight w:val="23"/>
        </w:trPr>
        <w:tc>
          <w:tcPr>
            <w:tcW w:w="6122" w:type="dxa"/>
            <w:vAlign w:val="bottom"/>
          </w:tcPr>
          <w:p w14:paraId="20813038" w14:textId="2C50084A" w:rsidR="006C59ED" w:rsidRPr="005049C0" w:rsidRDefault="00E22C5E" w:rsidP="006C59ED">
            <w:pPr>
              <w:pStyle w:val="tabletext"/>
              <w:widowControl w:val="0"/>
              <w:spacing w:before="40" w:after="40"/>
              <w:ind w:left="170" w:hanging="170"/>
              <w:rPr>
                <w:szCs w:val="20"/>
              </w:rPr>
            </w:pPr>
            <w:r w:rsidRPr="005049C0">
              <w:rPr>
                <w:szCs w:val="20"/>
              </w:rPr>
              <w:t>Other revenues</w:t>
            </w:r>
            <w:r w:rsidR="006C59ED" w:rsidRPr="005049C0">
              <w:rPr>
                <w:szCs w:val="20"/>
              </w:rPr>
              <w:t xml:space="preserve"> </w:t>
            </w:r>
          </w:p>
        </w:tc>
        <w:tc>
          <w:tcPr>
            <w:tcW w:w="1675" w:type="dxa"/>
            <w:tcBorders>
              <w:bottom w:val="single" w:sz="4" w:space="0" w:color="auto"/>
            </w:tcBorders>
            <w:vAlign w:val="bottom"/>
          </w:tcPr>
          <w:p w14:paraId="2689A4A8" w14:textId="1627EB8C" w:rsidR="006C59ED" w:rsidRPr="005049C0" w:rsidRDefault="00114969" w:rsidP="006C59ED">
            <w:pPr>
              <w:spacing w:before="40" w:after="40"/>
              <w:ind w:right="113"/>
              <w:jc w:val="right"/>
              <w:rPr>
                <w:sz w:val="19"/>
                <w:szCs w:val="19"/>
              </w:rPr>
            </w:pPr>
            <w:r w:rsidRPr="005049C0">
              <w:rPr>
                <w:sz w:val="19"/>
                <w:szCs w:val="19"/>
              </w:rPr>
              <w:t>10 955</w:t>
            </w:r>
          </w:p>
        </w:tc>
        <w:tc>
          <w:tcPr>
            <w:tcW w:w="109" w:type="dxa"/>
            <w:vAlign w:val="bottom"/>
          </w:tcPr>
          <w:p w14:paraId="097E9AE0" w14:textId="77777777" w:rsidR="006C59ED" w:rsidRPr="005049C0" w:rsidRDefault="006C59ED" w:rsidP="006C59ED">
            <w:pPr>
              <w:spacing w:before="40" w:after="40"/>
              <w:ind w:right="113"/>
              <w:jc w:val="right"/>
              <w:rPr>
                <w:sz w:val="19"/>
                <w:szCs w:val="19"/>
              </w:rPr>
            </w:pPr>
          </w:p>
        </w:tc>
        <w:tc>
          <w:tcPr>
            <w:tcW w:w="1633" w:type="dxa"/>
            <w:tcBorders>
              <w:bottom w:val="single" w:sz="4" w:space="0" w:color="auto"/>
            </w:tcBorders>
            <w:vAlign w:val="bottom"/>
          </w:tcPr>
          <w:p w14:paraId="59082EAF" w14:textId="23C19429" w:rsidR="006C59ED" w:rsidRPr="005049C0" w:rsidRDefault="00114969" w:rsidP="006C59ED">
            <w:pPr>
              <w:spacing w:before="40" w:after="40"/>
              <w:ind w:right="113"/>
              <w:jc w:val="right"/>
              <w:rPr>
                <w:sz w:val="19"/>
                <w:szCs w:val="19"/>
              </w:rPr>
            </w:pPr>
            <w:r w:rsidRPr="005049C0">
              <w:rPr>
                <w:sz w:val="19"/>
                <w:szCs w:val="19"/>
              </w:rPr>
              <w:t>6 765</w:t>
            </w:r>
          </w:p>
        </w:tc>
      </w:tr>
      <w:tr w:rsidR="006C59ED" w:rsidRPr="005049C0" w14:paraId="63A5D2A7" w14:textId="77777777" w:rsidTr="006D62D0">
        <w:trPr>
          <w:trHeight w:val="340"/>
        </w:trPr>
        <w:tc>
          <w:tcPr>
            <w:tcW w:w="6122" w:type="dxa"/>
            <w:vAlign w:val="bottom"/>
          </w:tcPr>
          <w:p w14:paraId="087179F6" w14:textId="77777777" w:rsidR="006C59ED" w:rsidRPr="005049C0" w:rsidRDefault="006C59ED" w:rsidP="006C59ED">
            <w:pPr>
              <w:pStyle w:val="tabletext"/>
              <w:widowControl w:val="0"/>
              <w:spacing w:before="40" w:after="40"/>
              <w:ind w:left="170" w:hanging="170"/>
              <w:rPr>
                <w:szCs w:val="20"/>
                <w:lang w:val="ru-RU"/>
              </w:rPr>
            </w:pPr>
          </w:p>
        </w:tc>
        <w:tc>
          <w:tcPr>
            <w:tcW w:w="1675" w:type="dxa"/>
            <w:tcBorders>
              <w:top w:val="single" w:sz="4" w:space="0" w:color="auto"/>
              <w:bottom w:val="double" w:sz="4" w:space="0" w:color="auto"/>
            </w:tcBorders>
            <w:vAlign w:val="bottom"/>
          </w:tcPr>
          <w:p w14:paraId="11DD52AC" w14:textId="2822F938" w:rsidR="006C59ED" w:rsidRPr="005049C0" w:rsidRDefault="00114969" w:rsidP="006C59ED">
            <w:pPr>
              <w:spacing w:before="40" w:after="40"/>
              <w:ind w:right="113"/>
              <w:jc w:val="right"/>
              <w:rPr>
                <w:b/>
                <w:sz w:val="19"/>
                <w:szCs w:val="19"/>
              </w:rPr>
            </w:pPr>
            <w:r w:rsidRPr="005049C0">
              <w:rPr>
                <w:b/>
                <w:sz w:val="19"/>
                <w:szCs w:val="19"/>
              </w:rPr>
              <w:t>84 479</w:t>
            </w:r>
          </w:p>
        </w:tc>
        <w:tc>
          <w:tcPr>
            <w:tcW w:w="109" w:type="dxa"/>
            <w:tcBorders>
              <w:left w:val="nil"/>
            </w:tcBorders>
            <w:vAlign w:val="bottom"/>
          </w:tcPr>
          <w:p w14:paraId="72B95B8F" w14:textId="77777777" w:rsidR="006C59ED" w:rsidRPr="005049C0" w:rsidRDefault="006C59ED" w:rsidP="006C59ED">
            <w:pPr>
              <w:spacing w:before="40" w:after="40"/>
              <w:ind w:right="113"/>
              <w:jc w:val="right"/>
              <w:rPr>
                <w:b/>
                <w:sz w:val="19"/>
                <w:szCs w:val="19"/>
              </w:rPr>
            </w:pPr>
          </w:p>
        </w:tc>
        <w:tc>
          <w:tcPr>
            <w:tcW w:w="1633" w:type="dxa"/>
            <w:tcBorders>
              <w:top w:val="single" w:sz="4" w:space="0" w:color="auto"/>
              <w:bottom w:val="double" w:sz="4" w:space="0" w:color="auto"/>
            </w:tcBorders>
            <w:vAlign w:val="bottom"/>
          </w:tcPr>
          <w:p w14:paraId="4BFA7D4D" w14:textId="26FE6E55" w:rsidR="006C59ED" w:rsidRPr="005049C0" w:rsidRDefault="00114969" w:rsidP="006C59ED">
            <w:pPr>
              <w:spacing w:before="40" w:after="40"/>
              <w:ind w:right="113"/>
              <w:jc w:val="right"/>
              <w:rPr>
                <w:b/>
                <w:sz w:val="19"/>
                <w:szCs w:val="19"/>
              </w:rPr>
            </w:pPr>
            <w:r w:rsidRPr="005049C0">
              <w:rPr>
                <w:b/>
                <w:sz w:val="19"/>
                <w:szCs w:val="19"/>
              </w:rPr>
              <w:t>152 734</w:t>
            </w:r>
          </w:p>
        </w:tc>
      </w:tr>
    </w:tbl>
    <w:p w14:paraId="3C95A47D" w14:textId="13B67DF5" w:rsidR="00E569FC" w:rsidRPr="005049C0" w:rsidRDefault="00E569FC" w:rsidP="006D62D0">
      <w:pPr>
        <w:autoSpaceDE w:val="0"/>
        <w:autoSpaceDN w:val="0"/>
        <w:adjustRightInd w:val="0"/>
        <w:spacing w:before="40"/>
        <w:jc w:val="both"/>
        <w:rPr>
          <w:sz w:val="22"/>
          <w:lang w:val="en-US"/>
        </w:rPr>
      </w:pPr>
      <w:r w:rsidRPr="005049C0">
        <w:rPr>
          <w:sz w:val="22"/>
          <w:lang w:val="en-US"/>
        </w:rPr>
        <w:lastRenderedPageBreak/>
        <w:t xml:space="preserve">Revenues derived from disposal of </w:t>
      </w:r>
      <w:r w:rsidR="00177F5F" w:rsidRPr="005049C0">
        <w:rPr>
          <w:sz w:val="22"/>
          <w:lang w:val="en-US"/>
        </w:rPr>
        <w:t xml:space="preserve">an </w:t>
      </w:r>
      <w:r w:rsidRPr="005049C0">
        <w:rPr>
          <w:sz w:val="22"/>
          <w:lang w:val="en-US"/>
        </w:rPr>
        <w:t xml:space="preserve">asset </w:t>
      </w:r>
      <w:r w:rsidR="00177F5F" w:rsidRPr="005049C0">
        <w:rPr>
          <w:sz w:val="22"/>
          <w:lang w:val="en-US"/>
        </w:rPr>
        <w:t>for the three months ended Marc</w:t>
      </w:r>
      <w:r w:rsidR="00177F5F" w:rsidRPr="00B22841">
        <w:rPr>
          <w:sz w:val="22"/>
          <w:lang w:val="en-US"/>
        </w:rPr>
        <w:t xml:space="preserve">h 31, 2020 in the amount of 10,675 thousand rubles (for the three months ended March 31, 2019 – 6,540 </w:t>
      </w:r>
      <w:r w:rsidR="00177F5F" w:rsidRPr="005049C0">
        <w:rPr>
          <w:sz w:val="22"/>
          <w:lang w:val="en-US"/>
        </w:rPr>
        <w:t>thousand rubles) constitute</w:t>
      </w:r>
      <w:r w:rsidRPr="005049C0">
        <w:rPr>
          <w:sz w:val="22"/>
          <w:lang w:val="en-US"/>
        </w:rPr>
        <w:t xml:space="preserve"> other revenues</w:t>
      </w:r>
      <w:r w:rsidR="00177F5F" w:rsidRPr="005049C0">
        <w:rPr>
          <w:sz w:val="22"/>
          <w:lang w:val="en-US"/>
        </w:rPr>
        <w:t>.</w:t>
      </w:r>
    </w:p>
    <w:p w14:paraId="6487AE4A" w14:textId="5D748175" w:rsidR="00ED3CB8" w:rsidRPr="005049C0" w:rsidRDefault="00E569FC" w:rsidP="006D62D0">
      <w:pPr>
        <w:pStyle w:val="a6"/>
        <w:numPr>
          <w:ilvl w:val="0"/>
          <w:numId w:val="3"/>
        </w:numPr>
        <w:tabs>
          <w:tab w:val="clear" w:pos="1134"/>
          <w:tab w:val="left" w:pos="284"/>
          <w:tab w:val="num" w:pos="6181"/>
        </w:tabs>
        <w:ind w:left="0" w:firstLine="0"/>
        <w:contextualSpacing w:val="0"/>
        <w:jc w:val="both"/>
        <w:outlineLvl w:val="0"/>
        <w:rPr>
          <w:rFonts w:eastAsia="Times New Roman"/>
          <w:b/>
          <w:sz w:val="24"/>
          <w:szCs w:val="32"/>
        </w:rPr>
      </w:pPr>
      <w:bookmarkStart w:id="55" w:name="_Toc40467827"/>
      <w:bookmarkEnd w:id="55"/>
      <w:r w:rsidRPr="005049C0">
        <w:rPr>
          <w:b/>
          <w:sz w:val="24"/>
          <w:szCs w:val="24"/>
          <w:lang w:val="en-US"/>
        </w:rPr>
        <w:t>Other expenses</w:t>
      </w:r>
    </w:p>
    <w:tbl>
      <w:tblPr>
        <w:tblW w:w="9496" w:type="dxa"/>
        <w:jc w:val="center"/>
        <w:tblLayout w:type="fixed"/>
        <w:tblLook w:val="0000" w:firstRow="0" w:lastRow="0" w:firstColumn="0" w:lastColumn="0" w:noHBand="0" w:noVBand="0"/>
      </w:tblPr>
      <w:tblGrid>
        <w:gridCol w:w="5811"/>
        <w:gridCol w:w="1701"/>
        <w:gridCol w:w="283"/>
        <w:gridCol w:w="1701"/>
      </w:tblGrid>
      <w:tr w:rsidR="00ED3CB8" w:rsidRPr="005049C0" w14:paraId="4D632745" w14:textId="77777777" w:rsidTr="006D62D0">
        <w:trPr>
          <w:cantSplit/>
          <w:trHeight w:val="20"/>
          <w:jc w:val="center"/>
        </w:trPr>
        <w:tc>
          <w:tcPr>
            <w:tcW w:w="5811" w:type="dxa"/>
            <w:tcMar>
              <w:left w:w="108" w:type="dxa"/>
              <w:right w:w="108" w:type="dxa"/>
            </w:tcMar>
            <w:vAlign w:val="bottom"/>
          </w:tcPr>
          <w:p w14:paraId="443648E4" w14:textId="77777777" w:rsidR="00ED3CB8" w:rsidRPr="005049C0" w:rsidRDefault="00ED3CB8" w:rsidP="006D62D0">
            <w:pPr>
              <w:widowControl w:val="0"/>
              <w:numPr>
                <w:ilvl w:val="12"/>
                <w:numId w:val="0"/>
              </w:numPr>
              <w:ind w:hanging="113"/>
              <w:rPr>
                <w:rFonts w:eastAsia="Times New Roman"/>
                <w:sz w:val="20"/>
                <w:szCs w:val="20"/>
              </w:rPr>
            </w:pPr>
          </w:p>
        </w:tc>
        <w:tc>
          <w:tcPr>
            <w:tcW w:w="3685" w:type="dxa"/>
            <w:gridSpan w:val="3"/>
            <w:tcBorders>
              <w:bottom w:val="single" w:sz="4" w:space="0" w:color="auto"/>
            </w:tcBorders>
            <w:tcMar>
              <w:left w:w="108" w:type="dxa"/>
              <w:right w:w="108" w:type="dxa"/>
            </w:tcMar>
            <w:vAlign w:val="bottom"/>
          </w:tcPr>
          <w:p w14:paraId="617C5BDB" w14:textId="02F5B510" w:rsidR="009812D2" w:rsidRPr="005049C0" w:rsidRDefault="009812D2" w:rsidP="00177F5F">
            <w:pPr>
              <w:pStyle w:val="tabletext"/>
              <w:widowControl w:val="0"/>
              <w:spacing w:before="0" w:after="0"/>
              <w:jc w:val="center"/>
              <w:rPr>
                <w:b/>
                <w:bCs/>
                <w:sz w:val="19"/>
                <w:szCs w:val="19"/>
              </w:rPr>
            </w:pPr>
            <w:r w:rsidRPr="005049C0">
              <w:rPr>
                <w:b/>
                <w:bCs/>
                <w:sz w:val="19"/>
                <w:szCs w:val="19"/>
              </w:rPr>
              <w:t xml:space="preserve">Three Months Ended </w:t>
            </w:r>
          </w:p>
          <w:p w14:paraId="71971DE7" w14:textId="272FE707" w:rsidR="00ED3CB8" w:rsidRPr="005049C0" w:rsidRDefault="00177F5F" w:rsidP="00177F5F">
            <w:pPr>
              <w:pStyle w:val="tabletext"/>
              <w:widowControl w:val="0"/>
              <w:spacing w:before="0" w:after="0"/>
              <w:jc w:val="center"/>
              <w:rPr>
                <w:b/>
                <w:szCs w:val="20"/>
                <w:lang w:val="ru-RU"/>
              </w:rPr>
            </w:pPr>
            <w:r w:rsidRPr="005049C0">
              <w:rPr>
                <w:b/>
                <w:bCs/>
                <w:sz w:val="19"/>
                <w:szCs w:val="19"/>
              </w:rPr>
              <w:t>March 31</w:t>
            </w:r>
            <w:r w:rsidR="009812D2" w:rsidRPr="005049C0">
              <w:rPr>
                <w:b/>
                <w:bCs/>
                <w:sz w:val="19"/>
                <w:szCs w:val="19"/>
              </w:rPr>
              <w:t>,</w:t>
            </w:r>
          </w:p>
        </w:tc>
      </w:tr>
      <w:tr w:rsidR="00ED3CB8" w:rsidRPr="005049C0" w14:paraId="60642DD4" w14:textId="77777777" w:rsidTr="00267674">
        <w:trPr>
          <w:trHeight w:val="20"/>
          <w:jc w:val="center"/>
        </w:trPr>
        <w:tc>
          <w:tcPr>
            <w:tcW w:w="5811" w:type="dxa"/>
            <w:tcMar>
              <w:left w:w="108" w:type="dxa"/>
              <w:right w:w="108" w:type="dxa"/>
            </w:tcMar>
            <w:vAlign w:val="bottom"/>
          </w:tcPr>
          <w:p w14:paraId="6FE661BF" w14:textId="77777777" w:rsidR="00ED3CB8" w:rsidRPr="005049C0" w:rsidRDefault="00ED3CB8" w:rsidP="006D62D0">
            <w:pPr>
              <w:widowControl w:val="0"/>
              <w:numPr>
                <w:ilvl w:val="12"/>
                <w:numId w:val="0"/>
              </w:numPr>
              <w:ind w:hanging="113"/>
              <w:rPr>
                <w:rFonts w:eastAsia="Times New Roman"/>
                <w:sz w:val="20"/>
                <w:szCs w:val="20"/>
              </w:rPr>
            </w:pPr>
          </w:p>
        </w:tc>
        <w:tc>
          <w:tcPr>
            <w:tcW w:w="1701" w:type="dxa"/>
            <w:tcBorders>
              <w:top w:val="single" w:sz="4" w:space="0" w:color="auto"/>
              <w:bottom w:val="single" w:sz="4" w:space="0" w:color="auto"/>
            </w:tcBorders>
            <w:tcMar>
              <w:left w:w="108" w:type="dxa"/>
              <w:right w:w="108" w:type="dxa"/>
            </w:tcMar>
            <w:vAlign w:val="bottom"/>
          </w:tcPr>
          <w:p w14:paraId="7440DADD" w14:textId="4122BBE9" w:rsidR="00ED3CB8" w:rsidRPr="005049C0" w:rsidRDefault="00ED3CB8" w:rsidP="00177F5F">
            <w:pPr>
              <w:widowControl w:val="0"/>
              <w:numPr>
                <w:ilvl w:val="12"/>
                <w:numId w:val="0"/>
              </w:numPr>
              <w:jc w:val="center"/>
              <w:rPr>
                <w:b/>
                <w:sz w:val="20"/>
                <w:szCs w:val="20"/>
              </w:rPr>
            </w:pPr>
            <w:r w:rsidRPr="005049C0">
              <w:rPr>
                <w:b/>
                <w:sz w:val="20"/>
                <w:szCs w:val="20"/>
              </w:rPr>
              <w:t xml:space="preserve">2020 </w:t>
            </w:r>
          </w:p>
        </w:tc>
        <w:tc>
          <w:tcPr>
            <w:tcW w:w="283" w:type="dxa"/>
            <w:tcBorders>
              <w:top w:val="single" w:sz="4" w:space="0" w:color="auto"/>
            </w:tcBorders>
            <w:tcMar>
              <w:left w:w="108" w:type="dxa"/>
              <w:right w:w="108" w:type="dxa"/>
            </w:tcMar>
            <w:vAlign w:val="bottom"/>
          </w:tcPr>
          <w:p w14:paraId="77194180" w14:textId="77777777" w:rsidR="00ED3CB8" w:rsidRPr="005049C0" w:rsidRDefault="00ED3CB8" w:rsidP="006D62D0">
            <w:pPr>
              <w:widowControl w:val="0"/>
              <w:numPr>
                <w:ilvl w:val="12"/>
                <w:numId w:val="0"/>
              </w:numPr>
              <w:jc w:val="center"/>
              <w:rPr>
                <w:b/>
                <w:sz w:val="20"/>
                <w:szCs w:val="20"/>
              </w:rPr>
            </w:pPr>
          </w:p>
        </w:tc>
        <w:tc>
          <w:tcPr>
            <w:tcW w:w="1701" w:type="dxa"/>
            <w:tcBorders>
              <w:top w:val="single" w:sz="4" w:space="0" w:color="auto"/>
              <w:bottom w:val="single" w:sz="4" w:space="0" w:color="auto"/>
            </w:tcBorders>
            <w:tcMar>
              <w:left w:w="108" w:type="dxa"/>
              <w:right w:w="108" w:type="dxa"/>
            </w:tcMar>
            <w:vAlign w:val="bottom"/>
          </w:tcPr>
          <w:p w14:paraId="1EF2B706" w14:textId="6C8FA8D7" w:rsidR="00ED3CB8" w:rsidRPr="005049C0" w:rsidRDefault="00ED3CB8" w:rsidP="00177F5F">
            <w:pPr>
              <w:widowControl w:val="0"/>
              <w:numPr>
                <w:ilvl w:val="12"/>
                <w:numId w:val="0"/>
              </w:numPr>
              <w:jc w:val="center"/>
              <w:rPr>
                <w:b/>
                <w:sz w:val="20"/>
                <w:szCs w:val="20"/>
              </w:rPr>
            </w:pPr>
            <w:r w:rsidRPr="005049C0">
              <w:rPr>
                <w:b/>
                <w:sz w:val="20"/>
                <w:szCs w:val="20"/>
              </w:rPr>
              <w:t xml:space="preserve">2019 </w:t>
            </w:r>
          </w:p>
        </w:tc>
      </w:tr>
      <w:tr w:rsidR="00ED3CB8" w:rsidRPr="005049C0" w14:paraId="3FDCAEFE" w14:textId="77777777" w:rsidTr="006D62D0">
        <w:trPr>
          <w:trHeight w:val="340"/>
          <w:jc w:val="center"/>
        </w:trPr>
        <w:tc>
          <w:tcPr>
            <w:tcW w:w="5811" w:type="dxa"/>
            <w:tcMar>
              <w:left w:w="108" w:type="dxa"/>
              <w:right w:w="108" w:type="dxa"/>
            </w:tcMar>
            <w:vAlign w:val="bottom"/>
          </w:tcPr>
          <w:p w14:paraId="7E3F173F" w14:textId="4053D1BC" w:rsidR="00ED3CB8" w:rsidRPr="005049C0" w:rsidRDefault="00E569FC" w:rsidP="006D62D0">
            <w:pPr>
              <w:widowControl w:val="0"/>
              <w:numPr>
                <w:ilvl w:val="12"/>
                <w:numId w:val="0"/>
              </w:numPr>
              <w:ind w:hanging="113"/>
              <w:rPr>
                <w:rFonts w:eastAsia="Times New Roman"/>
                <w:sz w:val="20"/>
                <w:szCs w:val="20"/>
              </w:rPr>
            </w:pPr>
            <w:r w:rsidRPr="005049C0">
              <w:rPr>
                <w:rFonts w:eastAsia="Times New Roman"/>
                <w:sz w:val="20"/>
                <w:szCs w:val="20"/>
              </w:rPr>
              <w:t>Loss from asset sale</w:t>
            </w:r>
          </w:p>
        </w:tc>
        <w:tc>
          <w:tcPr>
            <w:tcW w:w="1701" w:type="dxa"/>
            <w:tcBorders>
              <w:top w:val="single" w:sz="4" w:space="0" w:color="auto"/>
            </w:tcBorders>
            <w:tcMar>
              <w:left w:w="108" w:type="dxa"/>
              <w:right w:w="108" w:type="dxa"/>
            </w:tcMar>
            <w:vAlign w:val="bottom"/>
          </w:tcPr>
          <w:p w14:paraId="556BC80B" w14:textId="4A315857" w:rsidR="00ED3CB8" w:rsidRPr="005049C0" w:rsidRDefault="00ED3CB8" w:rsidP="006D62D0">
            <w:pPr>
              <w:tabs>
                <w:tab w:val="decimal" w:pos="1247"/>
              </w:tabs>
              <w:jc w:val="right"/>
              <w:rPr>
                <w:sz w:val="20"/>
                <w:szCs w:val="20"/>
              </w:rPr>
            </w:pPr>
            <w:r w:rsidRPr="005049C0">
              <w:rPr>
                <w:sz w:val="20"/>
                <w:szCs w:val="20"/>
              </w:rPr>
              <w:t>181</w:t>
            </w:r>
          </w:p>
        </w:tc>
        <w:tc>
          <w:tcPr>
            <w:tcW w:w="283" w:type="dxa"/>
            <w:tcMar>
              <w:left w:w="108" w:type="dxa"/>
              <w:right w:w="108" w:type="dxa"/>
            </w:tcMar>
            <w:vAlign w:val="bottom"/>
          </w:tcPr>
          <w:p w14:paraId="22E62717" w14:textId="77777777" w:rsidR="00ED3CB8" w:rsidRPr="005049C0" w:rsidRDefault="00ED3CB8" w:rsidP="006D62D0">
            <w:pPr>
              <w:tabs>
                <w:tab w:val="decimal" w:pos="1247"/>
              </w:tabs>
              <w:jc w:val="right"/>
              <w:rPr>
                <w:sz w:val="20"/>
                <w:szCs w:val="20"/>
              </w:rPr>
            </w:pPr>
          </w:p>
        </w:tc>
        <w:tc>
          <w:tcPr>
            <w:tcW w:w="1701" w:type="dxa"/>
            <w:tcBorders>
              <w:top w:val="single" w:sz="4" w:space="0" w:color="auto"/>
              <w:left w:val="nil"/>
            </w:tcBorders>
            <w:tcMar>
              <w:left w:w="108" w:type="dxa"/>
              <w:right w:w="108" w:type="dxa"/>
            </w:tcMar>
            <w:vAlign w:val="bottom"/>
          </w:tcPr>
          <w:p w14:paraId="72764FB4" w14:textId="1187C522" w:rsidR="00ED3CB8" w:rsidRPr="005049C0" w:rsidRDefault="00ED3CB8" w:rsidP="006D62D0">
            <w:pPr>
              <w:tabs>
                <w:tab w:val="decimal" w:pos="1247"/>
              </w:tabs>
              <w:jc w:val="right"/>
              <w:rPr>
                <w:sz w:val="20"/>
                <w:szCs w:val="20"/>
              </w:rPr>
            </w:pPr>
            <w:r w:rsidRPr="005049C0">
              <w:rPr>
                <w:sz w:val="20"/>
                <w:szCs w:val="20"/>
              </w:rPr>
              <w:t>2 088</w:t>
            </w:r>
          </w:p>
        </w:tc>
      </w:tr>
      <w:tr w:rsidR="00ED3CB8" w:rsidRPr="005049C0" w14:paraId="062371F9" w14:textId="77777777" w:rsidTr="006D62D0">
        <w:trPr>
          <w:trHeight w:val="20"/>
          <w:jc w:val="center"/>
        </w:trPr>
        <w:tc>
          <w:tcPr>
            <w:tcW w:w="5811" w:type="dxa"/>
            <w:tcMar>
              <w:left w:w="108" w:type="dxa"/>
              <w:right w:w="108" w:type="dxa"/>
            </w:tcMar>
            <w:vAlign w:val="bottom"/>
          </w:tcPr>
          <w:p w14:paraId="103210D5" w14:textId="61DF788D" w:rsidR="00ED3CB8" w:rsidRPr="005049C0" w:rsidRDefault="00E569FC" w:rsidP="006D62D0">
            <w:pPr>
              <w:widowControl w:val="0"/>
              <w:numPr>
                <w:ilvl w:val="12"/>
                <w:numId w:val="0"/>
              </w:numPr>
              <w:ind w:hanging="113"/>
              <w:rPr>
                <w:rFonts w:eastAsia="Times New Roman"/>
                <w:sz w:val="20"/>
                <w:szCs w:val="20"/>
                <w:lang w:val="en-US"/>
              </w:rPr>
            </w:pPr>
            <w:r w:rsidRPr="005049C0">
              <w:rPr>
                <w:rFonts w:eastAsia="Times New Roman"/>
                <w:sz w:val="20"/>
                <w:szCs w:val="20"/>
                <w:lang w:val="en-US"/>
              </w:rPr>
              <w:t>Other expenses</w:t>
            </w:r>
          </w:p>
        </w:tc>
        <w:tc>
          <w:tcPr>
            <w:tcW w:w="1701" w:type="dxa"/>
            <w:tcBorders>
              <w:bottom w:val="single" w:sz="4" w:space="0" w:color="auto"/>
            </w:tcBorders>
            <w:tcMar>
              <w:left w:w="108" w:type="dxa"/>
              <w:right w:w="108" w:type="dxa"/>
            </w:tcMar>
            <w:vAlign w:val="bottom"/>
          </w:tcPr>
          <w:p w14:paraId="6BBC6496" w14:textId="6AFF1F5F" w:rsidR="00ED3CB8" w:rsidRPr="005049C0" w:rsidRDefault="00ED3CB8" w:rsidP="006D62D0">
            <w:pPr>
              <w:tabs>
                <w:tab w:val="decimal" w:pos="1247"/>
              </w:tabs>
              <w:jc w:val="right"/>
              <w:rPr>
                <w:sz w:val="20"/>
                <w:szCs w:val="20"/>
              </w:rPr>
            </w:pPr>
            <w:r w:rsidRPr="005049C0">
              <w:rPr>
                <w:sz w:val="20"/>
                <w:szCs w:val="20"/>
              </w:rPr>
              <w:t>300</w:t>
            </w:r>
          </w:p>
        </w:tc>
        <w:tc>
          <w:tcPr>
            <w:tcW w:w="283" w:type="dxa"/>
            <w:tcMar>
              <w:left w:w="108" w:type="dxa"/>
              <w:right w:w="108" w:type="dxa"/>
            </w:tcMar>
            <w:vAlign w:val="bottom"/>
          </w:tcPr>
          <w:p w14:paraId="356BCAF3" w14:textId="77777777" w:rsidR="00ED3CB8" w:rsidRPr="005049C0" w:rsidRDefault="00ED3CB8" w:rsidP="006D62D0">
            <w:pPr>
              <w:tabs>
                <w:tab w:val="decimal" w:pos="1247"/>
              </w:tabs>
              <w:jc w:val="right"/>
              <w:rPr>
                <w:sz w:val="20"/>
                <w:szCs w:val="20"/>
              </w:rPr>
            </w:pPr>
          </w:p>
        </w:tc>
        <w:tc>
          <w:tcPr>
            <w:tcW w:w="1701" w:type="dxa"/>
            <w:tcBorders>
              <w:left w:val="nil"/>
              <w:bottom w:val="single" w:sz="4" w:space="0" w:color="auto"/>
            </w:tcBorders>
            <w:tcMar>
              <w:left w:w="108" w:type="dxa"/>
              <w:right w:w="108" w:type="dxa"/>
            </w:tcMar>
            <w:vAlign w:val="bottom"/>
          </w:tcPr>
          <w:p w14:paraId="03559AE2" w14:textId="500028D6" w:rsidR="00ED3CB8" w:rsidRPr="005049C0" w:rsidRDefault="00ED3CB8" w:rsidP="006D62D0">
            <w:pPr>
              <w:tabs>
                <w:tab w:val="decimal" w:pos="1247"/>
              </w:tabs>
              <w:jc w:val="right"/>
              <w:rPr>
                <w:sz w:val="20"/>
                <w:szCs w:val="20"/>
              </w:rPr>
            </w:pPr>
            <w:r w:rsidRPr="005049C0">
              <w:rPr>
                <w:sz w:val="20"/>
                <w:szCs w:val="20"/>
              </w:rPr>
              <w:t>-</w:t>
            </w:r>
          </w:p>
        </w:tc>
      </w:tr>
      <w:tr w:rsidR="0037162F" w:rsidRPr="005049C0" w14:paraId="17C04DFF" w14:textId="77777777" w:rsidTr="006D62D0">
        <w:trPr>
          <w:trHeight w:val="340"/>
          <w:jc w:val="center"/>
        </w:trPr>
        <w:tc>
          <w:tcPr>
            <w:tcW w:w="5811" w:type="dxa"/>
            <w:tcMar>
              <w:left w:w="108" w:type="dxa"/>
              <w:right w:w="108" w:type="dxa"/>
            </w:tcMar>
            <w:vAlign w:val="bottom"/>
          </w:tcPr>
          <w:p w14:paraId="6DEC2450" w14:textId="77777777" w:rsidR="0037162F" w:rsidRPr="005049C0" w:rsidRDefault="0037162F" w:rsidP="006D62D0">
            <w:pPr>
              <w:widowControl w:val="0"/>
              <w:numPr>
                <w:ilvl w:val="12"/>
                <w:numId w:val="0"/>
              </w:numPr>
              <w:ind w:hanging="113"/>
              <w:jc w:val="right"/>
              <w:rPr>
                <w:rFonts w:eastAsia="Times New Roman"/>
                <w:sz w:val="20"/>
                <w:szCs w:val="20"/>
              </w:rPr>
            </w:pPr>
          </w:p>
        </w:tc>
        <w:tc>
          <w:tcPr>
            <w:tcW w:w="1701" w:type="dxa"/>
            <w:tcBorders>
              <w:top w:val="single" w:sz="4" w:space="0" w:color="auto"/>
              <w:bottom w:val="double" w:sz="4" w:space="0" w:color="auto"/>
            </w:tcBorders>
            <w:tcMar>
              <w:left w:w="108" w:type="dxa"/>
              <w:right w:w="108" w:type="dxa"/>
            </w:tcMar>
            <w:vAlign w:val="bottom"/>
          </w:tcPr>
          <w:p w14:paraId="173A0055" w14:textId="3664A896" w:rsidR="0037162F" w:rsidRPr="005049C0" w:rsidRDefault="0037162F" w:rsidP="006D62D0">
            <w:pPr>
              <w:widowControl w:val="0"/>
              <w:numPr>
                <w:ilvl w:val="12"/>
                <w:numId w:val="0"/>
              </w:numPr>
              <w:tabs>
                <w:tab w:val="decimal" w:pos="1247"/>
              </w:tabs>
              <w:jc w:val="right"/>
              <w:rPr>
                <w:rFonts w:eastAsia="Times New Roman"/>
                <w:b/>
                <w:sz w:val="20"/>
                <w:szCs w:val="20"/>
              </w:rPr>
            </w:pPr>
            <w:r w:rsidRPr="005049C0">
              <w:rPr>
                <w:rFonts w:eastAsia="Times New Roman"/>
                <w:b/>
                <w:sz w:val="20"/>
                <w:szCs w:val="20"/>
              </w:rPr>
              <w:t>481</w:t>
            </w:r>
          </w:p>
        </w:tc>
        <w:tc>
          <w:tcPr>
            <w:tcW w:w="283" w:type="dxa"/>
            <w:tcMar>
              <w:left w:w="108" w:type="dxa"/>
              <w:right w:w="108" w:type="dxa"/>
            </w:tcMar>
            <w:vAlign w:val="bottom"/>
          </w:tcPr>
          <w:p w14:paraId="272B8CAE" w14:textId="77777777" w:rsidR="0037162F" w:rsidRPr="005049C0" w:rsidRDefault="0037162F" w:rsidP="006D62D0">
            <w:pPr>
              <w:widowControl w:val="0"/>
              <w:numPr>
                <w:ilvl w:val="12"/>
                <w:numId w:val="0"/>
              </w:numPr>
              <w:tabs>
                <w:tab w:val="decimal" w:pos="1247"/>
              </w:tabs>
              <w:jc w:val="right"/>
              <w:rPr>
                <w:rFonts w:eastAsia="Times New Roman"/>
                <w:b/>
                <w:sz w:val="20"/>
                <w:szCs w:val="20"/>
                <w:u w:val="double"/>
                <w:lang w:eastAsia="ru-RU"/>
              </w:rPr>
            </w:pPr>
          </w:p>
        </w:tc>
        <w:tc>
          <w:tcPr>
            <w:tcW w:w="1701" w:type="dxa"/>
            <w:tcBorders>
              <w:top w:val="single" w:sz="4" w:space="0" w:color="auto"/>
              <w:bottom w:val="double" w:sz="4" w:space="0" w:color="auto"/>
            </w:tcBorders>
            <w:tcMar>
              <w:left w:w="108" w:type="dxa"/>
              <w:right w:w="108" w:type="dxa"/>
            </w:tcMar>
            <w:vAlign w:val="bottom"/>
          </w:tcPr>
          <w:p w14:paraId="4CC0B3D8" w14:textId="698EF664" w:rsidR="0037162F" w:rsidRPr="005049C0" w:rsidRDefault="0037162F" w:rsidP="006D62D0">
            <w:pPr>
              <w:widowControl w:val="0"/>
              <w:numPr>
                <w:ilvl w:val="12"/>
                <w:numId w:val="0"/>
              </w:numPr>
              <w:tabs>
                <w:tab w:val="decimal" w:pos="1247"/>
              </w:tabs>
              <w:jc w:val="right"/>
              <w:rPr>
                <w:rFonts w:eastAsia="Times New Roman"/>
                <w:b/>
                <w:sz w:val="20"/>
                <w:szCs w:val="20"/>
              </w:rPr>
            </w:pPr>
            <w:r w:rsidRPr="005049C0">
              <w:rPr>
                <w:rFonts w:eastAsia="Times New Roman"/>
                <w:b/>
                <w:sz w:val="20"/>
                <w:szCs w:val="20"/>
              </w:rPr>
              <w:t>2 088</w:t>
            </w:r>
          </w:p>
        </w:tc>
      </w:tr>
      <w:tr w:rsidR="0037162F" w:rsidRPr="005049C0" w14:paraId="21B1DAC3" w14:textId="77777777" w:rsidTr="006D62D0">
        <w:trPr>
          <w:trHeight w:val="340"/>
          <w:jc w:val="center"/>
        </w:trPr>
        <w:tc>
          <w:tcPr>
            <w:tcW w:w="5811" w:type="dxa"/>
            <w:tcMar>
              <w:left w:w="108" w:type="dxa"/>
              <w:right w:w="108" w:type="dxa"/>
            </w:tcMar>
            <w:vAlign w:val="bottom"/>
          </w:tcPr>
          <w:p w14:paraId="4B9C883C" w14:textId="77777777" w:rsidR="0037162F" w:rsidRPr="005049C0" w:rsidRDefault="0037162F" w:rsidP="006D62D0">
            <w:pPr>
              <w:widowControl w:val="0"/>
              <w:numPr>
                <w:ilvl w:val="12"/>
                <w:numId w:val="0"/>
              </w:numPr>
              <w:tabs>
                <w:tab w:val="decimal" w:pos="1247"/>
              </w:tabs>
              <w:rPr>
                <w:rFonts w:eastAsia="Times New Roman"/>
                <w:b/>
                <w:sz w:val="20"/>
                <w:szCs w:val="20"/>
              </w:rPr>
            </w:pPr>
          </w:p>
        </w:tc>
        <w:tc>
          <w:tcPr>
            <w:tcW w:w="1701" w:type="dxa"/>
            <w:tcBorders>
              <w:top w:val="double" w:sz="4" w:space="0" w:color="auto"/>
            </w:tcBorders>
            <w:tcMar>
              <w:left w:w="108" w:type="dxa"/>
              <w:right w:w="108" w:type="dxa"/>
            </w:tcMar>
            <w:vAlign w:val="bottom"/>
          </w:tcPr>
          <w:p w14:paraId="4F2354B1" w14:textId="77777777" w:rsidR="0037162F" w:rsidRPr="005049C0" w:rsidRDefault="0037162F">
            <w:pPr>
              <w:widowControl w:val="0"/>
              <w:numPr>
                <w:ilvl w:val="12"/>
                <w:numId w:val="0"/>
              </w:numPr>
              <w:tabs>
                <w:tab w:val="decimal" w:pos="1247"/>
              </w:tabs>
              <w:rPr>
                <w:rFonts w:eastAsia="Times New Roman"/>
                <w:b/>
                <w:sz w:val="20"/>
                <w:szCs w:val="20"/>
              </w:rPr>
            </w:pPr>
          </w:p>
        </w:tc>
        <w:tc>
          <w:tcPr>
            <w:tcW w:w="283" w:type="dxa"/>
            <w:tcMar>
              <w:left w:w="108" w:type="dxa"/>
              <w:right w:w="108" w:type="dxa"/>
            </w:tcMar>
            <w:vAlign w:val="bottom"/>
          </w:tcPr>
          <w:p w14:paraId="1974DD8C" w14:textId="77777777" w:rsidR="0037162F" w:rsidRPr="005049C0" w:rsidRDefault="0037162F">
            <w:pPr>
              <w:widowControl w:val="0"/>
              <w:numPr>
                <w:ilvl w:val="12"/>
                <w:numId w:val="0"/>
              </w:numPr>
              <w:tabs>
                <w:tab w:val="decimal" w:pos="1247"/>
              </w:tabs>
              <w:rPr>
                <w:rFonts w:eastAsia="Times New Roman"/>
                <w:b/>
                <w:sz w:val="20"/>
                <w:szCs w:val="20"/>
              </w:rPr>
            </w:pPr>
          </w:p>
        </w:tc>
        <w:tc>
          <w:tcPr>
            <w:tcW w:w="1701" w:type="dxa"/>
            <w:tcBorders>
              <w:top w:val="double" w:sz="4" w:space="0" w:color="auto"/>
            </w:tcBorders>
            <w:tcMar>
              <w:left w:w="108" w:type="dxa"/>
              <w:right w:w="108" w:type="dxa"/>
            </w:tcMar>
            <w:vAlign w:val="bottom"/>
          </w:tcPr>
          <w:p w14:paraId="33641622" w14:textId="77777777" w:rsidR="0037162F" w:rsidRPr="005049C0" w:rsidRDefault="0037162F">
            <w:pPr>
              <w:widowControl w:val="0"/>
              <w:numPr>
                <w:ilvl w:val="12"/>
                <w:numId w:val="0"/>
              </w:numPr>
              <w:tabs>
                <w:tab w:val="decimal" w:pos="1247"/>
              </w:tabs>
              <w:rPr>
                <w:rFonts w:eastAsia="Times New Roman"/>
                <w:b/>
                <w:sz w:val="20"/>
                <w:szCs w:val="20"/>
              </w:rPr>
            </w:pPr>
          </w:p>
        </w:tc>
      </w:tr>
    </w:tbl>
    <w:p w14:paraId="31C0D369" w14:textId="33254489" w:rsidR="000122A7" w:rsidRPr="005049C0" w:rsidRDefault="006975DB" w:rsidP="006D62D0">
      <w:pPr>
        <w:pStyle w:val="a6"/>
        <w:numPr>
          <w:ilvl w:val="0"/>
          <w:numId w:val="3"/>
        </w:numPr>
        <w:tabs>
          <w:tab w:val="clear" w:pos="1134"/>
          <w:tab w:val="left" w:pos="284"/>
          <w:tab w:val="num" w:pos="6181"/>
        </w:tabs>
        <w:ind w:left="0" w:firstLine="0"/>
        <w:contextualSpacing w:val="0"/>
        <w:jc w:val="both"/>
        <w:outlineLvl w:val="0"/>
        <w:rPr>
          <w:b/>
          <w:sz w:val="22"/>
        </w:rPr>
      </w:pPr>
      <w:bookmarkStart w:id="56" w:name="_Toc40467829"/>
      <w:bookmarkStart w:id="57" w:name="_Toc4499784"/>
      <w:bookmarkStart w:id="58" w:name="_Ref31199481"/>
      <w:bookmarkStart w:id="59" w:name="_Ref31199866"/>
      <w:bookmarkStart w:id="60" w:name="_Ref38386786"/>
      <w:bookmarkEnd w:id="47"/>
      <w:bookmarkEnd w:id="48"/>
      <w:bookmarkEnd w:id="49"/>
      <w:bookmarkEnd w:id="50"/>
      <w:bookmarkEnd w:id="51"/>
      <w:bookmarkEnd w:id="52"/>
      <w:bookmarkEnd w:id="53"/>
      <w:bookmarkEnd w:id="54"/>
      <w:bookmarkEnd w:id="56"/>
      <w:r w:rsidRPr="005049C0">
        <w:rPr>
          <w:b/>
          <w:sz w:val="22"/>
        </w:rPr>
        <w:t xml:space="preserve"> </w:t>
      </w:r>
      <w:bookmarkEnd w:id="57"/>
      <w:bookmarkEnd w:id="58"/>
      <w:bookmarkEnd w:id="59"/>
      <w:bookmarkEnd w:id="60"/>
      <w:r w:rsidR="00177F5F" w:rsidRPr="005049C0">
        <w:rPr>
          <w:b/>
          <w:sz w:val="22"/>
          <w:lang w:val="en-US"/>
        </w:rPr>
        <w:t>Operating expenses</w:t>
      </w:r>
      <w:r w:rsidR="000122A7" w:rsidRPr="005049C0">
        <w:rPr>
          <w:b/>
          <w:sz w:val="22"/>
        </w:rPr>
        <w:t xml:space="preserve"> </w:t>
      </w:r>
    </w:p>
    <w:tbl>
      <w:tblPr>
        <w:tblW w:w="9497" w:type="dxa"/>
        <w:tblLayout w:type="fixed"/>
        <w:tblCellMar>
          <w:left w:w="0" w:type="dxa"/>
          <w:right w:w="0" w:type="dxa"/>
        </w:tblCellMar>
        <w:tblLook w:val="0000" w:firstRow="0" w:lastRow="0" w:firstColumn="0" w:lastColumn="0" w:noHBand="0" w:noVBand="0"/>
      </w:tblPr>
      <w:tblGrid>
        <w:gridCol w:w="5903"/>
        <w:gridCol w:w="1729"/>
        <w:gridCol w:w="165"/>
        <w:gridCol w:w="1700"/>
      </w:tblGrid>
      <w:tr w:rsidR="00654F62" w:rsidRPr="005049C0" w14:paraId="5A794C2C" w14:textId="77777777" w:rsidTr="00B233F6">
        <w:trPr>
          <w:trHeight w:val="327"/>
          <w:tblHeader/>
        </w:trPr>
        <w:tc>
          <w:tcPr>
            <w:tcW w:w="5903" w:type="dxa"/>
            <w:vAlign w:val="bottom"/>
          </w:tcPr>
          <w:p w14:paraId="04B6094D" w14:textId="5E817CDC" w:rsidR="00654F62" w:rsidRPr="005049C0" w:rsidRDefault="00654F62" w:rsidP="006D62D0">
            <w:pPr>
              <w:pStyle w:val="tabletext"/>
              <w:widowControl w:val="0"/>
              <w:spacing w:before="40" w:after="40"/>
              <w:jc w:val="center"/>
              <w:rPr>
                <w:szCs w:val="20"/>
                <w:lang w:val="ru-RU"/>
              </w:rPr>
            </w:pPr>
          </w:p>
        </w:tc>
        <w:tc>
          <w:tcPr>
            <w:tcW w:w="3594" w:type="dxa"/>
            <w:gridSpan w:val="3"/>
            <w:tcBorders>
              <w:bottom w:val="single" w:sz="4" w:space="0" w:color="auto"/>
            </w:tcBorders>
          </w:tcPr>
          <w:p w14:paraId="7D43F085" w14:textId="7D861773" w:rsidR="009812D2" w:rsidRPr="005049C0" w:rsidRDefault="009812D2" w:rsidP="009812D2">
            <w:pPr>
              <w:pStyle w:val="tabletext"/>
              <w:widowControl w:val="0"/>
              <w:spacing w:before="0" w:after="0"/>
              <w:jc w:val="center"/>
              <w:rPr>
                <w:b/>
                <w:bCs/>
                <w:sz w:val="19"/>
                <w:szCs w:val="19"/>
              </w:rPr>
            </w:pPr>
            <w:r w:rsidRPr="005049C0">
              <w:rPr>
                <w:b/>
                <w:bCs/>
                <w:sz w:val="19"/>
                <w:szCs w:val="19"/>
              </w:rPr>
              <w:t>Three Months Ended,</w:t>
            </w:r>
          </w:p>
          <w:p w14:paraId="0FB9803D" w14:textId="326F0D49" w:rsidR="00654F62" w:rsidRPr="005049C0" w:rsidRDefault="00177F5F" w:rsidP="009812D2">
            <w:pPr>
              <w:pStyle w:val="tabletext"/>
              <w:widowControl w:val="0"/>
              <w:spacing w:before="0" w:after="0"/>
              <w:jc w:val="center"/>
              <w:rPr>
                <w:b/>
                <w:bCs/>
                <w:sz w:val="19"/>
                <w:szCs w:val="19"/>
              </w:rPr>
            </w:pPr>
            <w:r w:rsidRPr="005049C0">
              <w:rPr>
                <w:b/>
                <w:bCs/>
                <w:sz w:val="19"/>
                <w:szCs w:val="19"/>
              </w:rPr>
              <w:t>March 31</w:t>
            </w:r>
          </w:p>
        </w:tc>
      </w:tr>
      <w:tr w:rsidR="00654F62" w:rsidRPr="005049C0" w14:paraId="02547BF1" w14:textId="77777777" w:rsidTr="00654F62">
        <w:trPr>
          <w:trHeight w:val="327"/>
          <w:tblHeader/>
        </w:trPr>
        <w:tc>
          <w:tcPr>
            <w:tcW w:w="5903" w:type="dxa"/>
            <w:vAlign w:val="bottom"/>
          </w:tcPr>
          <w:p w14:paraId="63D00F57" w14:textId="77777777" w:rsidR="00654F62" w:rsidRPr="005049C0" w:rsidRDefault="00654F62" w:rsidP="006D62D0">
            <w:pPr>
              <w:pStyle w:val="tabletext"/>
              <w:widowControl w:val="0"/>
              <w:spacing w:before="40" w:after="40"/>
              <w:jc w:val="center"/>
              <w:rPr>
                <w:szCs w:val="20"/>
              </w:rPr>
            </w:pPr>
          </w:p>
        </w:tc>
        <w:tc>
          <w:tcPr>
            <w:tcW w:w="1729" w:type="dxa"/>
            <w:tcBorders>
              <w:bottom w:val="single" w:sz="4" w:space="0" w:color="auto"/>
            </w:tcBorders>
            <w:vAlign w:val="center"/>
          </w:tcPr>
          <w:p w14:paraId="3FE96249" w14:textId="5E4D4015" w:rsidR="00654F62" w:rsidRPr="005049C0" w:rsidRDefault="00654F62" w:rsidP="00177F5F">
            <w:pPr>
              <w:widowControl w:val="0"/>
              <w:numPr>
                <w:ilvl w:val="12"/>
                <w:numId w:val="0"/>
              </w:numPr>
              <w:jc w:val="center"/>
              <w:rPr>
                <w:b/>
                <w:sz w:val="20"/>
                <w:szCs w:val="20"/>
              </w:rPr>
            </w:pPr>
            <w:r w:rsidRPr="005049C0">
              <w:rPr>
                <w:b/>
                <w:sz w:val="20"/>
                <w:szCs w:val="20"/>
              </w:rPr>
              <w:t>2020</w:t>
            </w:r>
          </w:p>
        </w:tc>
        <w:tc>
          <w:tcPr>
            <w:tcW w:w="165" w:type="dxa"/>
            <w:vAlign w:val="center"/>
          </w:tcPr>
          <w:p w14:paraId="776C50A6" w14:textId="77777777" w:rsidR="00654F62" w:rsidRPr="005049C0" w:rsidRDefault="00654F62" w:rsidP="00654F62">
            <w:pPr>
              <w:widowControl w:val="0"/>
              <w:numPr>
                <w:ilvl w:val="12"/>
                <w:numId w:val="0"/>
              </w:numPr>
              <w:ind w:left="-108" w:right="-108"/>
              <w:jc w:val="center"/>
              <w:rPr>
                <w:b/>
                <w:sz w:val="20"/>
                <w:szCs w:val="20"/>
              </w:rPr>
            </w:pPr>
          </w:p>
        </w:tc>
        <w:tc>
          <w:tcPr>
            <w:tcW w:w="1700" w:type="dxa"/>
            <w:tcBorders>
              <w:bottom w:val="single" w:sz="4" w:space="0" w:color="auto"/>
            </w:tcBorders>
            <w:vAlign w:val="center"/>
          </w:tcPr>
          <w:p w14:paraId="115EF11C" w14:textId="54A048C2" w:rsidR="00654F62" w:rsidRPr="005049C0" w:rsidRDefault="00654F62" w:rsidP="00177F5F">
            <w:pPr>
              <w:widowControl w:val="0"/>
              <w:numPr>
                <w:ilvl w:val="12"/>
                <w:numId w:val="0"/>
              </w:numPr>
              <w:ind w:left="-108" w:right="-108"/>
              <w:jc w:val="center"/>
              <w:rPr>
                <w:b/>
                <w:sz w:val="20"/>
                <w:szCs w:val="20"/>
              </w:rPr>
            </w:pPr>
            <w:r w:rsidRPr="005049C0">
              <w:rPr>
                <w:b/>
                <w:sz w:val="20"/>
                <w:szCs w:val="20"/>
              </w:rPr>
              <w:t>2019</w:t>
            </w:r>
          </w:p>
        </w:tc>
      </w:tr>
      <w:tr w:rsidR="00966747" w:rsidRPr="005049C0" w14:paraId="6AB9CE38" w14:textId="77777777" w:rsidTr="006D62D0">
        <w:trPr>
          <w:trHeight w:val="340"/>
        </w:trPr>
        <w:tc>
          <w:tcPr>
            <w:tcW w:w="5903" w:type="dxa"/>
            <w:vAlign w:val="bottom"/>
          </w:tcPr>
          <w:p w14:paraId="7A6C0DAC" w14:textId="6BA6B1C7" w:rsidR="00966747" w:rsidRPr="005049C0" w:rsidRDefault="00177F5F" w:rsidP="00966747">
            <w:pPr>
              <w:widowControl w:val="0"/>
              <w:spacing w:before="40" w:after="40"/>
              <w:rPr>
                <w:sz w:val="20"/>
                <w:szCs w:val="20"/>
              </w:rPr>
            </w:pPr>
            <w:r w:rsidRPr="005049C0">
              <w:rPr>
                <w:sz w:val="20"/>
                <w:szCs w:val="20"/>
              </w:rPr>
              <w:t>Expenses for employee benefits</w:t>
            </w:r>
          </w:p>
        </w:tc>
        <w:tc>
          <w:tcPr>
            <w:tcW w:w="1729" w:type="dxa"/>
            <w:tcBorders>
              <w:top w:val="single" w:sz="4" w:space="0" w:color="auto"/>
            </w:tcBorders>
            <w:vAlign w:val="bottom"/>
          </w:tcPr>
          <w:p w14:paraId="1E556996" w14:textId="462DDA21" w:rsidR="00966747" w:rsidRPr="005049C0" w:rsidRDefault="000C3E22">
            <w:pPr>
              <w:widowControl w:val="0"/>
              <w:tabs>
                <w:tab w:val="decimal" w:pos="1247"/>
              </w:tabs>
              <w:spacing w:before="40" w:after="40"/>
              <w:ind w:right="113"/>
              <w:jc w:val="right"/>
              <w:rPr>
                <w:sz w:val="20"/>
                <w:szCs w:val="20"/>
              </w:rPr>
            </w:pPr>
            <w:r w:rsidRPr="005049C0">
              <w:rPr>
                <w:sz w:val="20"/>
                <w:szCs w:val="20"/>
              </w:rPr>
              <w:t>1 761 892</w:t>
            </w:r>
          </w:p>
        </w:tc>
        <w:tc>
          <w:tcPr>
            <w:tcW w:w="165" w:type="dxa"/>
            <w:vAlign w:val="bottom"/>
          </w:tcPr>
          <w:p w14:paraId="4DC05AC3" w14:textId="77777777" w:rsidR="00966747" w:rsidRPr="005049C0" w:rsidRDefault="00966747">
            <w:pPr>
              <w:widowControl w:val="0"/>
              <w:tabs>
                <w:tab w:val="decimal" w:pos="1247"/>
              </w:tabs>
              <w:spacing w:before="40" w:after="40"/>
              <w:ind w:right="113"/>
              <w:jc w:val="right"/>
              <w:rPr>
                <w:sz w:val="20"/>
                <w:szCs w:val="20"/>
              </w:rPr>
            </w:pPr>
          </w:p>
        </w:tc>
        <w:tc>
          <w:tcPr>
            <w:tcW w:w="1700" w:type="dxa"/>
            <w:tcBorders>
              <w:top w:val="single" w:sz="4" w:space="0" w:color="auto"/>
            </w:tcBorders>
            <w:vAlign w:val="bottom"/>
          </w:tcPr>
          <w:p w14:paraId="6766B850" w14:textId="288236B1" w:rsidR="00966747" w:rsidRPr="005049C0" w:rsidRDefault="000E17AF">
            <w:pPr>
              <w:widowControl w:val="0"/>
              <w:tabs>
                <w:tab w:val="decimal" w:pos="1247"/>
              </w:tabs>
              <w:spacing w:before="40" w:after="40"/>
              <w:ind w:right="113"/>
              <w:jc w:val="right"/>
              <w:rPr>
                <w:sz w:val="20"/>
                <w:szCs w:val="20"/>
              </w:rPr>
            </w:pPr>
            <w:r w:rsidRPr="005049C0">
              <w:rPr>
                <w:sz w:val="20"/>
                <w:szCs w:val="20"/>
              </w:rPr>
              <w:t>1 566 005</w:t>
            </w:r>
          </w:p>
        </w:tc>
      </w:tr>
      <w:tr w:rsidR="00966747" w:rsidRPr="005049C0" w14:paraId="34F62DA5" w14:textId="77777777" w:rsidTr="006D62D0">
        <w:trPr>
          <w:trHeight w:val="23"/>
        </w:trPr>
        <w:tc>
          <w:tcPr>
            <w:tcW w:w="5903" w:type="dxa"/>
            <w:vAlign w:val="bottom"/>
          </w:tcPr>
          <w:p w14:paraId="75292F87" w14:textId="050CEF4C" w:rsidR="00966747" w:rsidRPr="005049C0" w:rsidRDefault="00177F5F" w:rsidP="00966747">
            <w:pPr>
              <w:widowControl w:val="0"/>
              <w:spacing w:before="60" w:after="60"/>
              <w:ind w:left="142" w:hanging="142"/>
              <w:rPr>
                <w:sz w:val="20"/>
                <w:szCs w:val="20"/>
                <w:lang w:val="en-US"/>
              </w:rPr>
            </w:pPr>
            <w:r w:rsidRPr="005049C0">
              <w:rPr>
                <w:sz w:val="20"/>
                <w:szCs w:val="20"/>
                <w:lang w:val="en-US"/>
              </w:rPr>
              <w:t>Amortization of fixed assets, right-of-use assets and intangible assets</w:t>
            </w:r>
          </w:p>
        </w:tc>
        <w:tc>
          <w:tcPr>
            <w:tcW w:w="1729" w:type="dxa"/>
            <w:vAlign w:val="bottom"/>
          </w:tcPr>
          <w:p w14:paraId="4811518B" w14:textId="02D8F6BA" w:rsidR="00966747" w:rsidRPr="005049C0" w:rsidRDefault="000C3E22">
            <w:pPr>
              <w:widowControl w:val="0"/>
              <w:tabs>
                <w:tab w:val="decimal" w:pos="1247"/>
              </w:tabs>
              <w:spacing w:before="40" w:after="40"/>
              <w:ind w:right="113"/>
              <w:jc w:val="right"/>
              <w:rPr>
                <w:sz w:val="20"/>
                <w:szCs w:val="20"/>
              </w:rPr>
            </w:pPr>
            <w:r w:rsidRPr="005049C0">
              <w:rPr>
                <w:sz w:val="20"/>
                <w:szCs w:val="20"/>
              </w:rPr>
              <w:t>1 450 115</w:t>
            </w:r>
          </w:p>
        </w:tc>
        <w:tc>
          <w:tcPr>
            <w:tcW w:w="165" w:type="dxa"/>
            <w:vAlign w:val="bottom"/>
          </w:tcPr>
          <w:p w14:paraId="5B7212F1" w14:textId="77777777" w:rsidR="00966747" w:rsidRPr="005049C0" w:rsidRDefault="00966747">
            <w:pPr>
              <w:widowControl w:val="0"/>
              <w:tabs>
                <w:tab w:val="decimal" w:pos="1247"/>
              </w:tabs>
              <w:spacing w:before="40" w:after="40"/>
              <w:ind w:right="113"/>
              <w:jc w:val="right"/>
              <w:rPr>
                <w:sz w:val="20"/>
                <w:szCs w:val="20"/>
              </w:rPr>
            </w:pPr>
          </w:p>
        </w:tc>
        <w:tc>
          <w:tcPr>
            <w:tcW w:w="1700" w:type="dxa"/>
            <w:vAlign w:val="bottom"/>
          </w:tcPr>
          <w:p w14:paraId="424D9266" w14:textId="153F5B58" w:rsidR="00966747" w:rsidRPr="005049C0" w:rsidRDefault="000E17AF">
            <w:pPr>
              <w:widowControl w:val="0"/>
              <w:tabs>
                <w:tab w:val="decimal" w:pos="1247"/>
              </w:tabs>
              <w:spacing w:before="40" w:after="40"/>
              <w:ind w:right="113"/>
              <w:jc w:val="right"/>
              <w:rPr>
                <w:sz w:val="20"/>
                <w:szCs w:val="20"/>
              </w:rPr>
            </w:pPr>
            <w:r w:rsidRPr="005049C0">
              <w:rPr>
                <w:sz w:val="20"/>
                <w:szCs w:val="20"/>
              </w:rPr>
              <w:t>960 301</w:t>
            </w:r>
          </w:p>
        </w:tc>
      </w:tr>
      <w:tr w:rsidR="00DF26E3" w:rsidRPr="005049C0" w14:paraId="1B5C0E23" w14:textId="77777777" w:rsidTr="00CA66C1">
        <w:trPr>
          <w:trHeight w:val="23"/>
        </w:trPr>
        <w:tc>
          <w:tcPr>
            <w:tcW w:w="5903" w:type="dxa"/>
          </w:tcPr>
          <w:p w14:paraId="56ACCFEF" w14:textId="0B99039B" w:rsidR="00DF26E3" w:rsidRPr="005049C0" w:rsidRDefault="00DF26E3" w:rsidP="00966747">
            <w:pPr>
              <w:widowControl w:val="0"/>
              <w:spacing w:before="40" w:after="40"/>
              <w:rPr>
                <w:i/>
                <w:sz w:val="20"/>
                <w:szCs w:val="20"/>
              </w:rPr>
            </w:pPr>
            <w:r w:rsidRPr="005049C0">
              <w:rPr>
                <w:i/>
                <w:sz w:val="20"/>
              </w:rPr>
              <w:t>Material expenses, including</w:t>
            </w:r>
          </w:p>
        </w:tc>
        <w:tc>
          <w:tcPr>
            <w:tcW w:w="1729" w:type="dxa"/>
            <w:vAlign w:val="bottom"/>
          </w:tcPr>
          <w:p w14:paraId="3EB1E8D4" w14:textId="01CDE272" w:rsidR="00DF26E3" w:rsidRPr="005049C0" w:rsidRDefault="00DF26E3">
            <w:pPr>
              <w:widowControl w:val="0"/>
              <w:tabs>
                <w:tab w:val="decimal" w:pos="1247"/>
              </w:tabs>
              <w:spacing w:before="40" w:after="40"/>
              <w:ind w:right="113"/>
              <w:jc w:val="right"/>
              <w:rPr>
                <w:sz w:val="20"/>
                <w:szCs w:val="20"/>
              </w:rPr>
            </w:pPr>
          </w:p>
        </w:tc>
        <w:tc>
          <w:tcPr>
            <w:tcW w:w="165" w:type="dxa"/>
            <w:vAlign w:val="bottom"/>
          </w:tcPr>
          <w:p w14:paraId="4A3DE129" w14:textId="77777777" w:rsidR="00DF26E3" w:rsidRPr="005049C0" w:rsidRDefault="00DF26E3">
            <w:pPr>
              <w:widowControl w:val="0"/>
              <w:tabs>
                <w:tab w:val="decimal" w:pos="1247"/>
              </w:tabs>
              <w:spacing w:before="40" w:after="40"/>
              <w:ind w:right="113"/>
              <w:jc w:val="right"/>
              <w:rPr>
                <w:sz w:val="20"/>
                <w:szCs w:val="20"/>
              </w:rPr>
            </w:pPr>
          </w:p>
        </w:tc>
        <w:tc>
          <w:tcPr>
            <w:tcW w:w="1700" w:type="dxa"/>
            <w:vAlign w:val="bottom"/>
          </w:tcPr>
          <w:p w14:paraId="42F3BB0F" w14:textId="77777777" w:rsidR="00DF26E3" w:rsidRPr="005049C0" w:rsidRDefault="00DF26E3">
            <w:pPr>
              <w:widowControl w:val="0"/>
              <w:tabs>
                <w:tab w:val="decimal" w:pos="1247"/>
              </w:tabs>
              <w:spacing w:before="40" w:after="40"/>
              <w:ind w:right="113"/>
              <w:jc w:val="right"/>
              <w:rPr>
                <w:sz w:val="20"/>
                <w:szCs w:val="20"/>
              </w:rPr>
            </w:pPr>
          </w:p>
        </w:tc>
      </w:tr>
      <w:tr w:rsidR="00DF26E3" w:rsidRPr="005049C0" w14:paraId="43201BF5" w14:textId="77777777" w:rsidTr="00CA66C1">
        <w:trPr>
          <w:trHeight w:val="23"/>
        </w:trPr>
        <w:tc>
          <w:tcPr>
            <w:tcW w:w="5903" w:type="dxa"/>
          </w:tcPr>
          <w:p w14:paraId="35970678" w14:textId="1BB4E536" w:rsidR="00DF26E3" w:rsidRPr="005049C0" w:rsidRDefault="00DF26E3" w:rsidP="00966747">
            <w:pPr>
              <w:widowControl w:val="0"/>
              <w:spacing w:before="40" w:after="40"/>
              <w:rPr>
                <w:sz w:val="20"/>
                <w:szCs w:val="20"/>
                <w:lang w:val="en-US"/>
              </w:rPr>
            </w:pPr>
            <w:r w:rsidRPr="005049C0">
              <w:rPr>
                <w:sz w:val="20"/>
                <w:lang w:val="en-US"/>
              </w:rPr>
              <w:t>Electric energy for compensation of process losses</w:t>
            </w:r>
          </w:p>
        </w:tc>
        <w:tc>
          <w:tcPr>
            <w:tcW w:w="1729" w:type="dxa"/>
            <w:vAlign w:val="bottom"/>
          </w:tcPr>
          <w:p w14:paraId="7DDFF472" w14:textId="58885C7E" w:rsidR="00DF26E3" w:rsidRPr="005049C0" w:rsidRDefault="00DF26E3">
            <w:pPr>
              <w:widowControl w:val="0"/>
              <w:tabs>
                <w:tab w:val="decimal" w:pos="1247"/>
              </w:tabs>
              <w:spacing w:before="40" w:after="40"/>
              <w:ind w:right="113"/>
              <w:jc w:val="right"/>
              <w:rPr>
                <w:sz w:val="20"/>
                <w:szCs w:val="20"/>
              </w:rPr>
            </w:pPr>
            <w:r w:rsidRPr="005049C0">
              <w:rPr>
                <w:sz w:val="20"/>
                <w:szCs w:val="20"/>
              </w:rPr>
              <w:t>2 536 550</w:t>
            </w:r>
          </w:p>
        </w:tc>
        <w:tc>
          <w:tcPr>
            <w:tcW w:w="165" w:type="dxa"/>
            <w:vAlign w:val="bottom"/>
          </w:tcPr>
          <w:p w14:paraId="13B1A4DD" w14:textId="77777777" w:rsidR="00DF26E3" w:rsidRPr="005049C0" w:rsidRDefault="00DF26E3">
            <w:pPr>
              <w:widowControl w:val="0"/>
              <w:tabs>
                <w:tab w:val="decimal" w:pos="1247"/>
              </w:tabs>
              <w:spacing w:before="40" w:after="40"/>
              <w:ind w:right="113"/>
              <w:jc w:val="right"/>
              <w:rPr>
                <w:sz w:val="20"/>
                <w:szCs w:val="20"/>
              </w:rPr>
            </w:pPr>
          </w:p>
        </w:tc>
        <w:tc>
          <w:tcPr>
            <w:tcW w:w="1700" w:type="dxa"/>
            <w:vAlign w:val="bottom"/>
          </w:tcPr>
          <w:p w14:paraId="210E780C" w14:textId="697BFB49" w:rsidR="00DF26E3" w:rsidRPr="005049C0" w:rsidRDefault="00DF26E3">
            <w:pPr>
              <w:widowControl w:val="0"/>
              <w:tabs>
                <w:tab w:val="decimal" w:pos="1247"/>
              </w:tabs>
              <w:spacing w:before="40" w:after="40"/>
              <w:ind w:right="113"/>
              <w:jc w:val="right"/>
              <w:rPr>
                <w:sz w:val="20"/>
                <w:szCs w:val="20"/>
              </w:rPr>
            </w:pPr>
            <w:r w:rsidRPr="005049C0">
              <w:rPr>
                <w:sz w:val="20"/>
                <w:szCs w:val="20"/>
              </w:rPr>
              <w:t>2 316 366</w:t>
            </w:r>
          </w:p>
        </w:tc>
      </w:tr>
      <w:tr w:rsidR="00966747" w:rsidRPr="005049C0" w14:paraId="2AFF8DFA" w14:textId="77777777" w:rsidTr="006D62D0">
        <w:trPr>
          <w:trHeight w:val="23"/>
        </w:trPr>
        <w:tc>
          <w:tcPr>
            <w:tcW w:w="5903" w:type="dxa"/>
            <w:vAlign w:val="bottom"/>
          </w:tcPr>
          <w:p w14:paraId="41DD574D" w14:textId="11F2DFFF" w:rsidR="00966747" w:rsidRPr="005049C0" w:rsidRDefault="00DF26E3" w:rsidP="00966747">
            <w:pPr>
              <w:widowControl w:val="0"/>
              <w:spacing w:before="40" w:after="40"/>
              <w:rPr>
                <w:sz w:val="20"/>
                <w:szCs w:val="20"/>
                <w:lang w:val="en-US"/>
              </w:rPr>
            </w:pPr>
            <w:r w:rsidRPr="005049C0">
              <w:rPr>
                <w:sz w:val="20"/>
                <w:szCs w:val="20"/>
              </w:rPr>
              <w:t>Electric energy for</w:t>
            </w:r>
            <w:r w:rsidRPr="005049C0">
              <w:rPr>
                <w:sz w:val="20"/>
                <w:szCs w:val="20"/>
                <w:lang w:val="en-US"/>
              </w:rPr>
              <w:t xml:space="preserve"> sale</w:t>
            </w:r>
          </w:p>
        </w:tc>
        <w:tc>
          <w:tcPr>
            <w:tcW w:w="1729" w:type="dxa"/>
            <w:vAlign w:val="bottom"/>
          </w:tcPr>
          <w:p w14:paraId="636B01E2" w14:textId="3C1EC070" w:rsidR="00966747" w:rsidRPr="005049C0" w:rsidRDefault="00966747">
            <w:pPr>
              <w:widowControl w:val="0"/>
              <w:tabs>
                <w:tab w:val="decimal" w:pos="1247"/>
              </w:tabs>
              <w:spacing w:before="40" w:after="40"/>
              <w:ind w:right="113"/>
              <w:jc w:val="right"/>
              <w:rPr>
                <w:sz w:val="20"/>
                <w:szCs w:val="20"/>
                <w:lang w:val="en-US"/>
              </w:rPr>
            </w:pPr>
          </w:p>
        </w:tc>
        <w:tc>
          <w:tcPr>
            <w:tcW w:w="165" w:type="dxa"/>
            <w:vAlign w:val="bottom"/>
          </w:tcPr>
          <w:p w14:paraId="1B341DEF" w14:textId="77777777" w:rsidR="00966747" w:rsidRPr="005049C0" w:rsidRDefault="00966747">
            <w:pPr>
              <w:widowControl w:val="0"/>
              <w:tabs>
                <w:tab w:val="decimal" w:pos="1247"/>
              </w:tabs>
              <w:spacing w:before="40" w:after="40"/>
              <w:ind w:right="113"/>
              <w:jc w:val="right"/>
              <w:rPr>
                <w:sz w:val="20"/>
                <w:szCs w:val="20"/>
              </w:rPr>
            </w:pPr>
          </w:p>
        </w:tc>
        <w:tc>
          <w:tcPr>
            <w:tcW w:w="1700" w:type="dxa"/>
            <w:vAlign w:val="bottom"/>
          </w:tcPr>
          <w:p w14:paraId="396D23B4" w14:textId="15413CE0" w:rsidR="00966747" w:rsidRPr="005049C0" w:rsidRDefault="00C02FB2">
            <w:pPr>
              <w:widowControl w:val="0"/>
              <w:tabs>
                <w:tab w:val="decimal" w:pos="1247"/>
              </w:tabs>
              <w:spacing w:before="40" w:after="40"/>
              <w:ind w:right="113"/>
              <w:jc w:val="right"/>
              <w:rPr>
                <w:sz w:val="20"/>
                <w:szCs w:val="20"/>
              </w:rPr>
            </w:pPr>
            <w:r w:rsidRPr="005049C0">
              <w:rPr>
                <w:sz w:val="20"/>
                <w:szCs w:val="20"/>
              </w:rPr>
              <w:t>-</w:t>
            </w:r>
          </w:p>
        </w:tc>
      </w:tr>
      <w:tr w:rsidR="00607161" w:rsidRPr="005049C0" w14:paraId="688552F2" w14:textId="77777777" w:rsidTr="00CA66C1">
        <w:trPr>
          <w:trHeight w:val="23"/>
        </w:trPr>
        <w:tc>
          <w:tcPr>
            <w:tcW w:w="5903" w:type="dxa"/>
          </w:tcPr>
          <w:p w14:paraId="28F684A4" w14:textId="5C2783B7" w:rsidR="00607161" w:rsidRPr="005049C0" w:rsidRDefault="00607161" w:rsidP="00966747">
            <w:pPr>
              <w:widowControl w:val="0"/>
              <w:spacing w:before="40" w:after="40"/>
              <w:rPr>
                <w:sz w:val="20"/>
                <w:szCs w:val="20"/>
                <w:lang w:val="en-US"/>
              </w:rPr>
            </w:pPr>
            <w:r w:rsidRPr="005049C0">
              <w:rPr>
                <w:sz w:val="20"/>
                <w:szCs w:val="20"/>
                <w:lang w:val="en-US"/>
              </w:rPr>
              <w:t>Purchasing electrical energy and heat for own requirements</w:t>
            </w:r>
          </w:p>
        </w:tc>
        <w:tc>
          <w:tcPr>
            <w:tcW w:w="1729" w:type="dxa"/>
            <w:vAlign w:val="bottom"/>
          </w:tcPr>
          <w:p w14:paraId="144B52BC" w14:textId="25763CC9" w:rsidR="00607161" w:rsidRPr="005049C0" w:rsidRDefault="00607161">
            <w:pPr>
              <w:widowControl w:val="0"/>
              <w:tabs>
                <w:tab w:val="decimal" w:pos="1247"/>
              </w:tabs>
              <w:spacing w:before="40" w:after="40"/>
              <w:ind w:right="113"/>
              <w:jc w:val="right"/>
              <w:rPr>
                <w:sz w:val="20"/>
                <w:szCs w:val="20"/>
              </w:rPr>
            </w:pPr>
            <w:r w:rsidRPr="005049C0">
              <w:rPr>
                <w:sz w:val="20"/>
                <w:szCs w:val="20"/>
              </w:rPr>
              <w:t>50 595</w:t>
            </w:r>
          </w:p>
        </w:tc>
        <w:tc>
          <w:tcPr>
            <w:tcW w:w="165" w:type="dxa"/>
            <w:vAlign w:val="bottom"/>
          </w:tcPr>
          <w:p w14:paraId="28B1B0E4" w14:textId="77777777" w:rsidR="00607161" w:rsidRPr="005049C0" w:rsidRDefault="00607161">
            <w:pPr>
              <w:widowControl w:val="0"/>
              <w:tabs>
                <w:tab w:val="decimal" w:pos="1247"/>
              </w:tabs>
              <w:spacing w:before="40" w:after="40"/>
              <w:ind w:right="113"/>
              <w:jc w:val="right"/>
              <w:rPr>
                <w:sz w:val="20"/>
                <w:szCs w:val="20"/>
              </w:rPr>
            </w:pPr>
          </w:p>
        </w:tc>
        <w:tc>
          <w:tcPr>
            <w:tcW w:w="1700" w:type="dxa"/>
            <w:vAlign w:val="bottom"/>
          </w:tcPr>
          <w:p w14:paraId="43DBF651" w14:textId="7871C568" w:rsidR="00607161" w:rsidRPr="005049C0" w:rsidRDefault="00607161">
            <w:pPr>
              <w:widowControl w:val="0"/>
              <w:tabs>
                <w:tab w:val="decimal" w:pos="1247"/>
              </w:tabs>
              <w:spacing w:before="40" w:after="40"/>
              <w:ind w:right="113"/>
              <w:jc w:val="right"/>
              <w:rPr>
                <w:sz w:val="20"/>
                <w:szCs w:val="20"/>
              </w:rPr>
            </w:pPr>
            <w:r w:rsidRPr="005049C0">
              <w:rPr>
                <w:sz w:val="20"/>
                <w:szCs w:val="20"/>
              </w:rPr>
              <w:t>48 283</w:t>
            </w:r>
          </w:p>
        </w:tc>
      </w:tr>
      <w:tr w:rsidR="00607161" w:rsidRPr="005049C0" w14:paraId="77BB4036" w14:textId="77777777" w:rsidTr="00CA66C1">
        <w:trPr>
          <w:trHeight w:val="283"/>
        </w:trPr>
        <w:tc>
          <w:tcPr>
            <w:tcW w:w="5903" w:type="dxa"/>
          </w:tcPr>
          <w:p w14:paraId="5DCBFFBB" w14:textId="37F237EB" w:rsidR="00607161" w:rsidRPr="005049C0" w:rsidRDefault="00607161" w:rsidP="00966747">
            <w:pPr>
              <w:widowControl w:val="0"/>
              <w:spacing w:before="40" w:after="40"/>
              <w:rPr>
                <w:i/>
                <w:sz w:val="20"/>
                <w:szCs w:val="20"/>
              </w:rPr>
            </w:pPr>
            <w:r w:rsidRPr="005049C0">
              <w:rPr>
                <w:sz w:val="20"/>
                <w:szCs w:val="20"/>
              </w:rPr>
              <w:t>Other material expenses</w:t>
            </w:r>
          </w:p>
        </w:tc>
        <w:tc>
          <w:tcPr>
            <w:tcW w:w="1729" w:type="dxa"/>
            <w:vAlign w:val="bottom"/>
          </w:tcPr>
          <w:p w14:paraId="761E7F66" w14:textId="62A07C14" w:rsidR="00607161" w:rsidRPr="005049C0" w:rsidRDefault="00607161">
            <w:pPr>
              <w:widowControl w:val="0"/>
              <w:tabs>
                <w:tab w:val="decimal" w:pos="1247"/>
              </w:tabs>
              <w:spacing w:before="40" w:after="40"/>
              <w:ind w:right="113"/>
              <w:jc w:val="right"/>
              <w:rPr>
                <w:sz w:val="20"/>
                <w:szCs w:val="20"/>
              </w:rPr>
            </w:pPr>
            <w:r w:rsidRPr="005049C0">
              <w:rPr>
                <w:sz w:val="20"/>
                <w:szCs w:val="20"/>
              </w:rPr>
              <w:t>288 951</w:t>
            </w:r>
          </w:p>
        </w:tc>
        <w:tc>
          <w:tcPr>
            <w:tcW w:w="165" w:type="dxa"/>
            <w:vAlign w:val="bottom"/>
          </w:tcPr>
          <w:p w14:paraId="0B0A5D6D" w14:textId="77777777" w:rsidR="00607161" w:rsidRPr="005049C0" w:rsidRDefault="00607161">
            <w:pPr>
              <w:widowControl w:val="0"/>
              <w:tabs>
                <w:tab w:val="decimal" w:pos="1247"/>
              </w:tabs>
              <w:spacing w:before="40" w:after="40"/>
              <w:ind w:right="113"/>
              <w:jc w:val="right"/>
              <w:rPr>
                <w:sz w:val="20"/>
                <w:szCs w:val="20"/>
              </w:rPr>
            </w:pPr>
          </w:p>
        </w:tc>
        <w:tc>
          <w:tcPr>
            <w:tcW w:w="1700" w:type="dxa"/>
            <w:vAlign w:val="bottom"/>
          </w:tcPr>
          <w:p w14:paraId="27AECB55" w14:textId="2A7D293B" w:rsidR="00607161" w:rsidRPr="005049C0" w:rsidRDefault="00607161">
            <w:pPr>
              <w:widowControl w:val="0"/>
              <w:tabs>
                <w:tab w:val="decimal" w:pos="1247"/>
              </w:tabs>
              <w:spacing w:before="40" w:after="40"/>
              <w:ind w:right="113"/>
              <w:jc w:val="right"/>
              <w:rPr>
                <w:sz w:val="20"/>
                <w:szCs w:val="20"/>
              </w:rPr>
            </w:pPr>
            <w:r w:rsidRPr="005049C0">
              <w:rPr>
                <w:sz w:val="20"/>
                <w:szCs w:val="20"/>
              </w:rPr>
              <w:t>312 969</w:t>
            </w:r>
          </w:p>
        </w:tc>
      </w:tr>
      <w:tr w:rsidR="00966747" w:rsidRPr="00422379" w14:paraId="1C74BE68" w14:textId="77777777" w:rsidTr="006D62D0">
        <w:trPr>
          <w:trHeight w:val="23"/>
        </w:trPr>
        <w:tc>
          <w:tcPr>
            <w:tcW w:w="5903" w:type="dxa"/>
            <w:vAlign w:val="bottom"/>
          </w:tcPr>
          <w:p w14:paraId="659B4AA1" w14:textId="335395D1" w:rsidR="00966747" w:rsidRPr="005049C0" w:rsidRDefault="00607161" w:rsidP="00966747">
            <w:pPr>
              <w:widowControl w:val="0"/>
              <w:spacing w:before="40" w:after="40"/>
              <w:rPr>
                <w:sz w:val="20"/>
                <w:szCs w:val="20"/>
                <w:lang w:val="en-US"/>
              </w:rPr>
            </w:pPr>
            <w:r w:rsidRPr="005049C0">
              <w:rPr>
                <w:i/>
                <w:sz w:val="20"/>
                <w:szCs w:val="20"/>
                <w:lang w:val="en-US"/>
              </w:rPr>
              <w:t>Works and services of production nature, including</w:t>
            </w:r>
          </w:p>
        </w:tc>
        <w:tc>
          <w:tcPr>
            <w:tcW w:w="1729" w:type="dxa"/>
            <w:vAlign w:val="bottom"/>
          </w:tcPr>
          <w:p w14:paraId="118AFBCD" w14:textId="77777777" w:rsidR="00966747" w:rsidRPr="005049C0" w:rsidRDefault="00966747">
            <w:pPr>
              <w:widowControl w:val="0"/>
              <w:tabs>
                <w:tab w:val="decimal" w:pos="1247"/>
              </w:tabs>
              <w:spacing w:before="40" w:after="40"/>
              <w:ind w:right="113"/>
              <w:jc w:val="right"/>
              <w:rPr>
                <w:sz w:val="20"/>
                <w:szCs w:val="20"/>
                <w:lang w:val="en-US"/>
              </w:rPr>
            </w:pPr>
          </w:p>
        </w:tc>
        <w:tc>
          <w:tcPr>
            <w:tcW w:w="165" w:type="dxa"/>
            <w:vAlign w:val="bottom"/>
          </w:tcPr>
          <w:p w14:paraId="1BEA9DE0" w14:textId="77777777" w:rsidR="00966747" w:rsidRPr="005049C0" w:rsidRDefault="00966747">
            <w:pPr>
              <w:widowControl w:val="0"/>
              <w:tabs>
                <w:tab w:val="decimal" w:pos="1247"/>
              </w:tabs>
              <w:spacing w:before="40" w:after="40"/>
              <w:ind w:right="113"/>
              <w:jc w:val="right"/>
              <w:rPr>
                <w:sz w:val="20"/>
                <w:szCs w:val="20"/>
                <w:lang w:val="en-US"/>
              </w:rPr>
            </w:pPr>
          </w:p>
        </w:tc>
        <w:tc>
          <w:tcPr>
            <w:tcW w:w="1700" w:type="dxa"/>
            <w:vAlign w:val="bottom"/>
          </w:tcPr>
          <w:p w14:paraId="12B748E9" w14:textId="77777777" w:rsidR="00966747" w:rsidRPr="005049C0" w:rsidRDefault="00966747">
            <w:pPr>
              <w:widowControl w:val="0"/>
              <w:tabs>
                <w:tab w:val="decimal" w:pos="1247"/>
              </w:tabs>
              <w:spacing w:before="40" w:after="40"/>
              <w:ind w:right="113"/>
              <w:jc w:val="right"/>
              <w:rPr>
                <w:sz w:val="20"/>
                <w:szCs w:val="20"/>
                <w:lang w:val="en-US"/>
              </w:rPr>
            </w:pPr>
          </w:p>
        </w:tc>
      </w:tr>
      <w:tr w:rsidR="00607161" w:rsidRPr="005049C0" w14:paraId="5DE61836" w14:textId="77777777" w:rsidTr="00CA66C1">
        <w:trPr>
          <w:trHeight w:val="23"/>
        </w:trPr>
        <w:tc>
          <w:tcPr>
            <w:tcW w:w="5903" w:type="dxa"/>
          </w:tcPr>
          <w:p w14:paraId="45B95241" w14:textId="2E7E6898" w:rsidR="00607161" w:rsidRPr="005049C0" w:rsidRDefault="00607161" w:rsidP="00966747">
            <w:pPr>
              <w:widowControl w:val="0"/>
              <w:spacing w:before="40" w:after="40"/>
              <w:rPr>
                <w:sz w:val="20"/>
                <w:szCs w:val="20"/>
                <w:lang w:val="en-US"/>
              </w:rPr>
            </w:pPr>
            <w:r w:rsidRPr="005049C0">
              <w:rPr>
                <w:sz w:val="20"/>
                <w:szCs w:val="20"/>
                <w:lang w:val="en-US"/>
              </w:rPr>
              <w:t>Services for electric power transmission</w:t>
            </w:r>
          </w:p>
        </w:tc>
        <w:tc>
          <w:tcPr>
            <w:tcW w:w="1729" w:type="dxa"/>
            <w:vAlign w:val="bottom"/>
          </w:tcPr>
          <w:p w14:paraId="71956379" w14:textId="61B8FF7C" w:rsidR="00607161" w:rsidRPr="005049C0" w:rsidRDefault="00607161">
            <w:pPr>
              <w:widowControl w:val="0"/>
              <w:tabs>
                <w:tab w:val="decimal" w:pos="1247"/>
              </w:tabs>
              <w:spacing w:before="40" w:after="40"/>
              <w:ind w:right="113"/>
              <w:jc w:val="right"/>
              <w:rPr>
                <w:sz w:val="20"/>
                <w:szCs w:val="20"/>
              </w:rPr>
            </w:pPr>
            <w:r w:rsidRPr="005049C0">
              <w:rPr>
                <w:sz w:val="20"/>
                <w:szCs w:val="20"/>
              </w:rPr>
              <w:t>5 072 901</w:t>
            </w:r>
          </w:p>
        </w:tc>
        <w:tc>
          <w:tcPr>
            <w:tcW w:w="165" w:type="dxa"/>
            <w:vAlign w:val="bottom"/>
          </w:tcPr>
          <w:p w14:paraId="0B160D53" w14:textId="77777777" w:rsidR="00607161" w:rsidRPr="005049C0" w:rsidRDefault="00607161">
            <w:pPr>
              <w:widowControl w:val="0"/>
              <w:tabs>
                <w:tab w:val="decimal" w:pos="1247"/>
              </w:tabs>
              <w:spacing w:before="40" w:after="40"/>
              <w:ind w:right="113"/>
              <w:jc w:val="right"/>
              <w:rPr>
                <w:sz w:val="20"/>
                <w:szCs w:val="20"/>
              </w:rPr>
            </w:pPr>
          </w:p>
        </w:tc>
        <w:tc>
          <w:tcPr>
            <w:tcW w:w="1700" w:type="dxa"/>
            <w:vAlign w:val="bottom"/>
          </w:tcPr>
          <w:p w14:paraId="6809E013" w14:textId="0C0A8A74" w:rsidR="00607161" w:rsidRPr="005049C0" w:rsidRDefault="00607161">
            <w:pPr>
              <w:widowControl w:val="0"/>
              <w:tabs>
                <w:tab w:val="decimal" w:pos="1247"/>
              </w:tabs>
              <w:spacing w:before="40" w:after="40"/>
              <w:ind w:right="113"/>
              <w:jc w:val="right"/>
              <w:rPr>
                <w:sz w:val="20"/>
                <w:szCs w:val="20"/>
                <w:lang w:val="en-US"/>
              </w:rPr>
            </w:pPr>
            <w:r w:rsidRPr="005049C0">
              <w:rPr>
                <w:sz w:val="20"/>
                <w:szCs w:val="20"/>
              </w:rPr>
              <w:t>4 901 869</w:t>
            </w:r>
          </w:p>
        </w:tc>
      </w:tr>
      <w:tr w:rsidR="00607161" w:rsidRPr="005049C0" w14:paraId="616BEB12" w14:textId="77777777" w:rsidTr="00CA66C1">
        <w:trPr>
          <w:trHeight w:val="23"/>
        </w:trPr>
        <w:tc>
          <w:tcPr>
            <w:tcW w:w="5903" w:type="dxa"/>
          </w:tcPr>
          <w:p w14:paraId="5F3BAB41" w14:textId="2BFCC0FC" w:rsidR="00607161" w:rsidRPr="005049C0" w:rsidRDefault="00607161" w:rsidP="00966747">
            <w:pPr>
              <w:widowControl w:val="0"/>
              <w:spacing w:before="40" w:after="40"/>
              <w:rPr>
                <w:sz w:val="20"/>
                <w:szCs w:val="20"/>
                <w:lang w:val="en-US"/>
              </w:rPr>
            </w:pPr>
            <w:r w:rsidRPr="005049C0">
              <w:rPr>
                <w:sz w:val="20"/>
                <w:szCs w:val="20"/>
                <w:lang w:val="en-US"/>
              </w:rPr>
              <w:t>Repair services and technical maintenance</w:t>
            </w:r>
          </w:p>
        </w:tc>
        <w:tc>
          <w:tcPr>
            <w:tcW w:w="1729" w:type="dxa"/>
            <w:vAlign w:val="bottom"/>
          </w:tcPr>
          <w:p w14:paraId="0F25BC13" w14:textId="620489DE" w:rsidR="00607161" w:rsidRPr="005049C0" w:rsidRDefault="00607161">
            <w:pPr>
              <w:widowControl w:val="0"/>
              <w:tabs>
                <w:tab w:val="decimal" w:pos="1247"/>
              </w:tabs>
              <w:spacing w:before="40" w:after="40"/>
              <w:ind w:right="113"/>
              <w:jc w:val="right"/>
              <w:rPr>
                <w:sz w:val="20"/>
                <w:szCs w:val="20"/>
              </w:rPr>
            </w:pPr>
            <w:r w:rsidRPr="005049C0">
              <w:rPr>
                <w:sz w:val="20"/>
                <w:szCs w:val="20"/>
              </w:rPr>
              <w:t>136 828</w:t>
            </w:r>
          </w:p>
        </w:tc>
        <w:tc>
          <w:tcPr>
            <w:tcW w:w="165" w:type="dxa"/>
            <w:vAlign w:val="bottom"/>
          </w:tcPr>
          <w:p w14:paraId="35ACE81D" w14:textId="77777777" w:rsidR="00607161" w:rsidRPr="005049C0" w:rsidRDefault="00607161">
            <w:pPr>
              <w:widowControl w:val="0"/>
              <w:tabs>
                <w:tab w:val="decimal" w:pos="1247"/>
              </w:tabs>
              <w:spacing w:before="40" w:after="40"/>
              <w:ind w:right="113"/>
              <w:jc w:val="right"/>
              <w:rPr>
                <w:sz w:val="20"/>
                <w:szCs w:val="20"/>
              </w:rPr>
            </w:pPr>
          </w:p>
        </w:tc>
        <w:tc>
          <w:tcPr>
            <w:tcW w:w="1700" w:type="dxa"/>
            <w:vAlign w:val="bottom"/>
          </w:tcPr>
          <w:p w14:paraId="455177C0" w14:textId="00CCAAE7" w:rsidR="00607161" w:rsidRPr="005049C0" w:rsidRDefault="00607161">
            <w:pPr>
              <w:widowControl w:val="0"/>
              <w:tabs>
                <w:tab w:val="decimal" w:pos="1247"/>
              </w:tabs>
              <w:spacing w:before="40" w:after="40"/>
              <w:ind w:right="113"/>
              <w:jc w:val="right"/>
              <w:rPr>
                <w:sz w:val="20"/>
                <w:szCs w:val="20"/>
              </w:rPr>
            </w:pPr>
            <w:r w:rsidRPr="005049C0">
              <w:rPr>
                <w:sz w:val="20"/>
                <w:szCs w:val="20"/>
              </w:rPr>
              <w:t>110 065</w:t>
            </w:r>
          </w:p>
        </w:tc>
      </w:tr>
      <w:tr w:rsidR="00966747" w:rsidRPr="005049C0" w14:paraId="643FB636" w14:textId="77777777" w:rsidTr="006D62D0">
        <w:trPr>
          <w:trHeight w:val="23"/>
        </w:trPr>
        <w:tc>
          <w:tcPr>
            <w:tcW w:w="5903" w:type="dxa"/>
            <w:vAlign w:val="bottom"/>
          </w:tcPr>
          <w:p w14:paraId="04260814" w14:textId="48927559" w:rsidR="00966747" w:rsidRPr="005049C0" w:rsidRDefault="00607161" w:rsidP="00966747">
            <w:pPr>
              <w:widowControl w:val="0"/>
              <w:spacing w:before="40" w:after="40"/>
              <w:rPr>
                <w:sz w:val="20"/>
                <w:szCs w:val="20"/>
                <w:lang w:val="en-US"/>
              </w:rPr>
            </w:pPr>
            <w:r w:rsidRPr="005049C0">
              <w:rPr>
                <w:sz w:val="20"/>
                <w:szCs w:val="20"/>
                <w:lang w:val="en-US"/>
              </w:rPr>
              <w:t>Other works and services of production nature</w:t>
            </w:r>
          </w:p>
        </w:tc>
        <w:tc>
          <w:tcPr>
            <w:tcW w:w="1729" w:type="dxa"/>
            <w:vAlign w:val="bottom"/>
          </w:tcPr>
          <w:p w14:paraId="4210A861" w14:textId="638D63F0" w:rsidR="00966747" w:rsidRPr="005049C0" w:rsidRDefault="000C3E22">
            <w:pPr>
              <w:widowControl w:val="0"/>
              <w:tabs>
                <w:tab w:val="decimal" w:pos="1247"/>
              </w:tabs>
              <w:spacing w:before="40" w:after="40"/>
              <w:ind w:right="113"/>
              <w:jc w:val="right"/>
              <w:rPr>
                <w:sz w:val="20"/>
                <w:szCs w:val="20"/>
              </w:rPr>
            </w:pPr>
            <w:r w:rsidRPr="005049C0">
              <w:rPr>
                <w:sz w:val="20"/>
                <w:szCs w:val="20"/>
              </w:rPr>
              <w:t>63 903</w:t>
            </w:r>
          </w:p>
        </w:tc>
        <w:tc>
          <w:tcPr>
            <w:tcW w:w="165" w:type="dxa"/>
            <w:vAlign w:val="bottom"/>
          </w:tcPr>
          <w:p w14:paraId="14186529" w14:textId="77777777" w:rsidR="00966747" w:rsidRPr="005049C0" w:rsidRDefault="00966747">
            <w:pPr>
              <w:widowControl w:val="0"/>
              <w:tabs>
                <w:tab w:val="decimal" w:pos="1247"/>
              </w:tabs>
              <w:spacing w:before="40" w:after="40"/>
              <w:ind w:right="113"/>
              <w:jc w:val="right"/>
              <w:rPr>
                <w:sz w:val="20"/>
                <w:szCs w:val="20"/>
              </w:rPr>
            </w:pPr>
          </w:p>
        </w:tc>
        <w:tc>
          <w:tcPr>
            <w:tcW w:w="1700" w:type="dxa"/>
            <w:vAlign w:val="bottom"/>
          </w:tcPr>
          <w:p w14:paraId="06ED9A28" w14:textId="297428B4" w:rsidR="00966747" w:rsidRPr="005049C0" w:rsidRDefault="00C02FB2">
            <w:pPr>
              <w:widowControl w:val="0"/>
              <w:tabs>
                <w:tab w:val="decimal" w:pos="1247"/>
              </w:tabs>
              <w:spacing w:before="40" w:after="40"/>
              <w:ind w:right="113"/>
              <w:jc w:val="right"/>
              <w:rPr>
                <w:sz w:val="20"/>
                <w:szCs w:val="20"/>
              </w:rPr>
            </w:pPr>
            <w:r w:rsidRPr="005049C0">
              <w:rPr>
                <w:sz w:val="20"/>
                <w:szCs w:val="20"/>
              </w:rPr>
              <w:t>12 585</w:t>
            </w:r>
          </w:p>
        </w:tc>
      </w:tr>
      <w:tr w:rsidR="00966747" w:rsidRPr="005049C0" w14:paraId="1D25C520" w14:textId="77777777" w:rsidTr="006D62D0">
        <w:trPr>
          <w:trHeight w:val="23"/>
        </w:trPr>
        <w:tc>
          <w:tcPr>
            <w:tcW w:w="5903" w:type="dxa"/>
            <w:vAlign w:val="bottom"/>
          </w:tcPr>
          <w:p w14:paraId="7B3E32F8" w14:textId="22ABF73F" w:rsidR="00966747" w:rsidRPr="005049C0" w:rsidRDefault="00607161" w:rsidP="00966747">
            <w:pPr>
              <w:widowControl w:val="0"/>
              <w:spacing w:before="40" w:after="40"/>
              <w:rPr>
                <w:sz w:val="20"/>
                <w:szCs w:val="20"/>
                <w:lang w:val="en-US"/>
              </w:rPr>
            </w:pPr>
            <w:r w:rsidRPr="005049C0">
              <w:rPr>
                <w:sz w:val="20"/>
                <w:szCs w:val="20"/>
                <w:lang w:val="en-US"/>
              </w:rPr>
              <w:t>Taxes and dues except income tax</w:t>
            </w:r>
          </w:p>
        </w:tc>
        <w:tc>
          <w:tcPr>
            <w:tcW w:w="1729" w:type="dxa"/>
            <w:vAlign w:val="bottom"/>
          </w:tcPr>
          <w:p w14:paraId="1C364FE1" w14:textId="517B10D3" w:rsidR="00966747" w:rsidRPr="005049C0" w:rsidRDefault="000C3E22">
            <w:pPr>
              <w:widowControl w:val="0"/>
              <w:tabs>
                <w:tab w:val="decimal" w:pos="1247"/>
              </w:tabs>
              <w:spacing w:before="40" w:after="40"/>
              <w:ind w:right="113"/>
              <w:jc w:val="right"/>
              <w:rPr>
                <w:sz w:val="20"/>
                <w:szCs w:val="20"/>
              </w:rPr>
            </w:pPr>
            <w:r w:rsidRPr="005049C0">
              <w:rPr>
                <w:sz w:val="20"/>
                <w:szCs w:val="20"/>
              </w:rPr>
              <w:t>177 191</w:t>
            </w:r>
          </w:p>
        </w:tc>
        <w:tc>
          <w:tcPr>
            <w:tcW w:w="165" w:type="dxa"/>
            <w:vAlign w:val="bottom"/>
          </w:tcPr>
          <w:p w14:paraId="6AA320E9" w14:textId="77777777" w:rsidR="00966747" w:rsidRPr="005049C0" w:rsidRDefault="00966747">
            <w:pPr>
              <w:widowControl w:val="0"/>
              <w:tabs>
                <w:tab w:val="decimal" w:pos="1247"/>
              </w:tabs>
              <w:spacing w:before="40" w:after="40"/>
              <w:ind w:right="113"/>
              <w:jc w:val="right"/>
              <w:rPr>
                <w:sz w:val="20"/>
                <w:szCs w:val="20"/>
              </w:rPr>
            </w:pPr>
          </w:p>
        </w:tc>
        <w:tc>
          <w:tcPr>
            <w:tcW w:w="1700" w:type="dxa"/>
            <w:vAlign w:val="bottom"/>
          </w:tcPr>
          <w:p w14:paraId="0F327100" w14:textId="73A9CB2E" w:rsidR="00966747" w:rsidRPr="005049C0" w:rsidRDefault="00C02FB2">
            <w:pPr>
              <w:widowControl w:val="0"/>
              <w:tabs>
                <w:tab w:val="decimal" w:pos="1247"/>
              </w:tabs>
              <w:spacing w:before="40" w:after="40"/>
              <w:ind w:right="113"/>
              <w:jc w:val="right"/>
              <w:rPr>
                <w:sz w:val="20"/>
                <w:szCs w:val="20"/>
              </w:rPr>
            </w:pPr>
            <w:r w:rsidRPr="005049C0">
              <w:rPr>
                <w:sz w:val="20"/>
                <w:szCs w:val="20"/>
              </w:rPr>
              <w:t>156 974</w:t>
            </w:r>
          </w:p>
        </w:tc>
      </w:tr>
      <w:tr w:rsidR="00966747" w:rsidRPr="005049C0" w14:paraId="6858F226" w14:textId="77777777" w:rsidTr="006D62D0">
        <w:trPr>
          <w:trHeight w:val="23"/>
        </w:trPr>
        <w:tc>
          <w:tcPr>
            <w:tcW w:w="5903" w:type="dxa"/>
            <w:vAlign w:val="bottom"/>
          </w:tcPr>
          <w:p w14:paraId="4D0811F9" w14:textId="362ADE70" w:rsidR="00966747" w:rsidRPr="005049C0" w:rsidRDefault="00607161" w:rsidP="00966747">
            <w:pPr>
              <w:widowControl w:val="0"/>
              <w:spacing w:before="40" w:after="40"/>
              <w:rPr>
                <w:sz w:val="20"/>
                <w:szCs w:val="20"/>
                <w:lang w:val="en-US"/>
              </w:rPr>
            </w:pPr>
            <w:r w:rsidRPr="005049C0">
              <w:rPr>
                <w:sz w:val="20"/>
                <w:szCs w:val="20"/>
                <w:lang w:val="en-US"/>
              </w:rPr>
              <w:t>Short lease</w:t>
            </w:r>
          </w:p>
        </w:tc>
        <w:tc>
          <w:tcPr>
            <w:tcW w:w="1729" w:type="dxa"/>
            <w:vAlign w:val="bottom"/>
          </w:tcPr>
          <w:p w14:paraId="49A663E2" w14:textId="167F8FB2" w:rsidR="00966747" w:rsidRPr="005049C0" w:rsidRDefault="000C3E22">
            <w:pPr>
              <w:widowControl w:val="0"/>
              <w:tabs>
                <w:tab w:val="decimal" w:pos="1247"/>
              </w:tabs>
              <w:spacing w:before="40" w:after="40"/>
              <w:ind w:right="113"/>
              <w:jc w:val="right"/>
              <w:rPr>
                <w:sz w:val="20"/>
                <w:szCs w:val="20"/>
              </w:rPr>
            </w:pPr>
            <w:r w:rsidRPr="005049C0">
              <w:rPr>
                <w:sz w:val="20"/>
                <w:szCs w:val="20"/>
              </w:rPr>
              <w:t>1 834</w:t>
            </w:r>
          </w:p>
        </w:tc>
        <w:tc>
          <w:tcPr>
            <w:tcW w:w="165" w:type="dxa"/>
            <w:vAlign w:val="bottom"/>
          </w:tcPr>
          <w:p w14:paraId="0F52BA8F" w14:textId="77777777" w:rsidR="00966747" w:rsidRPr="005049C0" w:rsidRDefault="00966747">
            <w:pPr>
              <w:widowControl w:val="0"/>
              <w:tabs>
                <w:tab w:val="decimal" w:pos="1247"/>
              </w:tabs>
              <w:spacing w:before="40" w:after="40"/>
              <w:ind w:right="113"/>
              <w:jc w:val="right"/>
              <w:rPr>
                <w:sz w:val="20"/>
                <w:szCs w:val="20"/>
                <w:lang w:val="en-US"/>
              </w:rPr>
            </w:pPr>
          </w:p>
        </w:tc>
        <w:tc>
          <w:tcPr>
            <w:tcW w:w="1700" w:type="dxa"/>
            <w:vAlign w:val="bottom"/>
          </w:tcPr>
          <w:p w14:paraId="73CBB12D" w14:textId="7FFD0DDF" w:rsidR="00966747" w:rsidRPr="005049C0" w:rsidRDefault="00C02FB2">
            <w:pPr>
              <w:widowControl w:val="0"/>
              <w:tabs>
                <w:tab w:val="decimal" w:pos="1247"/>
              </w:tabs>
              <w:spacing w:before="40" w:after="40"/>
              <w:ind w:right="113"/>
              <w:jc w:val="right"/>
              <w:rPr>
                <w:sz w:val="20"/>
                <w:szCs w:val="20"/>
              </w:rPr>
            </w:pPr>
            <w:r w:rsidRPr="005049C0">
              <w:rPr>
                <w:sz w:val="20"/>
                <w:szCs w:val="20"/>
              </w:rPr>
              <w:t>3 458</w:t>
            </w:r>
          </w:p>
        </w:tc>
      </w:tr>
      <w:tr w:rsidR="00966747" w:rsidRPr="005049C0" w14:paraId="23B29942" w14:textId="77777777" w:rsidTr="006D62D0">
        <w:trPr>
          <w:trHeight w:val="283"/>
        </w:trPr>
        <w:tc>
          <w:tcPr>
            <w:tcW w:w="5903" w:type="dxa"/>
            <w:vAlign w:val="bottom"/>
          </w:tcPr>
          <w:p w14:paraId="374E7DBD" w14:textId="1BB1E099" w:rsidR="00966747" w:rsidRPr="005049C0" w:rsidRDefault="00607161" w:rsidP="00966747">
            <w:pPr>
              <w:widowControl w:val="0"/>
              <w:spacing w:before="40" w:after="40"/>
              <w:rPr>
                <w:i/>
                <w:sz w:val="20"/>
                <w:szCs w:val="20"/>
                <w:lang w:val="en-US"/>
              </w:rPr>
            </w:pPr>
            <w:r w:rsidRPr="005049C0">
              <w:rPr>
                <w:sz w:val="20"/>
                <w:szCs w:val="20"/>
                <w:lang w:val="en-US"/>
              </w:rPr>
              <w:t>Insurance</w:t>
            </w:r>
          </w:p>
        </w:tc>
        <w:tc>
          <w:tcPr>
            <w:tcW w:w="1729" w:type="dxa"/>
            <w:vAlign w:val="bottom"/>
          </w:tcPr>
          <w:p w14:paraId="593A7EA5" w14:textId="26907814" w:rsidR="00966747" w:rsidRPr="005049C0" w:rsidRDefault="000C3E22">
            <w:pPr>
              <w:widowControl w:val="0"/>
              <w:tabs>
                <w:tab w:val="decimal" w:pos="1247"/>
              </w:tabs>
              <w:spacing w:before="40" w:after="40"/>
              <w:ind w:right="113"/>
              <w:jc w:val="right"/>
              <w:rPr>
                <w:sz w:val="20"/>
                <w:szCs w:val="20"/>
              </w:rPr>
            </w:pPr>
            <w:r w:rsidRPr="005049C0">
              <w:rPr>
                <w:sz w:val="20"/>
                <w:szCs w:val="20"/>
              </w:rPr>
              <w:t>22 163</w:t>
            </w:r>
          </w:p>
        </w:tc>
        <w:tc>
          <w:tcPr>
            <w:tcW w:w="165" w:type="dxa"/>
            <w:vAlign w:val="bottom"/>
          </w:tcPr>
          <w:p w14:paraId="3419689E" w14:textId="77777777" w:rsidR="00966747" w:rsidRPr="005049C0" w:rsidRDefault="00966747">
            <w:pPr>
              <w:widowControl w:val="0"/>
              <w:tabs>
                <w:tab w:val="decimal" w:pos="1247"/>
              </w:tabs>
              <w:spacing w:before="40" w:after="40"/>
              <w:ind w:right="113"/>
              <w:jc w:val="right"/>
              <w:rPr>
                <w:sz w:val="20"/>
                <w:szCs w:val="20"/>
              </w:rPr>
            </w:pPr>
          </w:p>
        </w:tc>
        <w:tc>
          <w:tcPr>
            <w:tcW w:w="1700" w:type="dxa"/>
            <w:vAlign w:val="bottom"/>
          </w:tcPr>
          <w:p w14:paraId="4DCF45B9" w14:textId="3199E905" w:rsidR="00966747" w:rsidRPr="005049C0" w:rsidRDefault="00C02FB2">
            <w:pPr>
              <w:widowControl w:val="0"/>
              <w:tabs>
                <w:tab w:val="decimal" w:pos="1247"/>
              </w:tabs>
              <w:spacing w:before="40" w:after="40"/>
              <w:ind w:right="113"/>
              <w:jc w:val="right"/>
              <w:rPr>
                <w:sz w:val="20"/>
                <w:szCs w:val="20"/>
              </w:rPr>
            </w:pPr>
            <w:r w:rsidRPr="005049C0">
              <w:rPr>
                <w:sz w:val="20"/>
                <w:szCs w:val="20"/>
              </w:rPr>
              <w:t>19 331</w:t>
            </w:r>
          </w:p>
        </w:tc>
      </w:tr>
      <w:tr w:rsidR="00966747" w:rsidRPr="005049C0" w14:paraId="6CD90196" w14:textId="77777777" w:rsidTr="006D62D0">
        <w:trPr>
          <w:trHeight w:val="23"/>
        </w:trPr>
        <w:tc>
          <w:tcPr>
            <w:tcW w:w="5903" w:type="dxa"/>
            <w:vAlign w:val="bottom"/>
          </w:tcPr>
          <w:p w14:paraId="15AE44A8" w14:textId="0A2E7D9B" w:rsidR="00966747" w:rsidRPr="005049C0" w:rsidRDefault="00607161" w:rsidP="00966747">
            <w:pPr>
              <w:widowControl w:val="0"/>
              <w:spacing w:before="40" w:after="40"/>
              <w:rPr>
                <w:sz w:val="20"/>
                <w:szCs w:val="20"/>
                <w:lang w:val="en-US"/>
              </w:rPr>
            </w:pPr>
            <w:r w:rsidRPr="005049C0">
              <w:rPr>
                <w:i/>
                <w:sz w:val="20"/>
                <w:szCs w:val="20"/>
              </w:rPr>
              <w:t>Other outsourced services, including</w:t>
            </w:r>
            <w:r w:rsidRPr="005049C0">
              <w:rPr>
                <w:i/>
                <w:sz w:val="20"/>
                <w:szCs w:val="20"/>
                <w:lang w:val="en-US"/>
              </w:rPr>
              <w:t>:</w:t>
            </w:r>
          </w:p>
        </w:tc>
        <w:tc>
          <w:tcPr>
            <w:tcW w:w="1729" w:type="dxa"/>
            <w:vAlign w:val="bottom"/>
          </w:tcPr>
          <w:p w14:paraId="598CA60A" w14:textId="77777777" w:rsidR="00966747" w:rsidRPr="005049C0" w:rsidRDefault="00966747">
            <w:pPr>
              <w:widowControl w:val="0"/>
              <w:tabs>
                <w:tab w:val="decimal" w:pos="1247"/>
              </w:tabs>
              <w:spacing w:before="40" w:after="40"/>
              <w:ind w:right="113"/>
              <w:jc w:val="right"/>
              <w:rPr>
                <w:sz w:val="20"/>
                <w:szCs w:val="20"/>
              </w:rPr>
            </w:pPr>
          </w:p>
        </w:tc>
        <w:tc>
          <w:tcPr>
            <w:tcW w:w="165" w:type="dxa"/>
            <w:vAlign w:val="bottom"/>
          </w:tcPr>
          <w:p w14:paraId="03CAB2A4" w14:textId="77777777" w:rsidR="00966747" w:rsidRPr="005049C0" w:rsidRDefault="00966747">
            <w:pPr>
              <w:widowControl w:val="0"/>
              <w:tabs>
                <w:tab w:val="decimal" w:pos="1247"/>
              </w:tabs>
              <w:spacing w:before="40" w:after="40"/>
              <w:ind w:right="113"/>
              <w:jc w:val="right"/>
              <w:rPr>
                <w:sz w:val="20"/>
                <w:szCs w:val="20"/>
              </w:rPr>
            </w:pPr>
          </w:p>
        </w:tc>
        <w:tc>
          <w:tcPr>
            <w:tcW w:w="1700" w:type="dxa"/>
            <w:vAlign w:val="bottom"/>
          </w:tcPr>
          <w:p w14:paraId="1233EB5D" w14:textId="77777777" w:rsidR="00966747" w:rsidRPr="005049C0" w:rsidRDefault="00966747">
            <w:pPr>
              <w:widowControl w:val="0"/>
              <w:tabs>
                <w:tab w:val="decimal" w:pos="1247"/>
              </w:tabs>
              <w:spacing w:before="40" w:after="40"/>
              <w:ind w:right="113"/>
              <w:jc w:val="right"/>
              <w:rPr>
                <w:sz w:val="20"/>
                <w:szCs w:val="20"/>
              </w:rPr>
            </w:pPr>
          </w:p>
        </w:tc>
      </w:tr>
      <w:tr w:rsidR="00966747" w:rsidRPr="005049C0" w14:paraId="042A3715" w14:textId="77777777" w:rsidTr="006D62D0">
        <w:trPr>
          <w:trHeight w:val="23"/>
        </w:trPr>
        <w:tc>
          <w:tcPr>
            <w:tcW w:w="5903" w:type="dxa"/>
            <w:vAlign w:val="bottom"/>
          </w:tcPr>
          <w:p w14:paraId="5C1EB72D" w14:textId="5702F199" w:rsidR="00966747" w:rsidRPr="005049C0" w:rsidRDefault="00735BD6" w:rsidP="00966747">
            <w:pPr>
              <w:widowControl w:val="0"/>
              <w:spacing w:before="40" w:after="40"/>
              <w:rPr>
                <w:sz w:val="20"/>
                <w:szCs w:val="20"/>
                <w:lang w:val="en-US"/>
              </w:rPr>
            </w:pPr>
            <w:r w:rsidRPr="005049C0">
              <w:rPr>
                <w:sz w:val="20"/>
                <w:szCs w:val="20"/>
                <w:lang w:val="en-US"/>
              </w:rPr>
              <w:t>Communication services</w:t>
            </w:r>
          </w:p>
        </w:tc>
        <w:tc>
          <w:tcPr>
            <w:tcW w:w="1729" w:type="dxa"/>
            <w:vAlign w:val="bottom"/>
          </w:tcPr>
          <w:p w14:paraId="2166118A" w14:textId="2E86C917" w:rsidR="00966747" w:rsidRPr="005049C0" w:rsidRDefault="000C3E22">
            <w:pPr>
              <w:widowControl w:val="0"/>
              <w:tabs>
                <w:tab w:val="decimal" w:pos="1247"/>
              </w:tabs>
              <w:spacing w:before="40" w:after="40"/>
              <w:ind w:right="113"/>
              <w:jc w:val="right"/>
              <w:rPr>
                <w:sz w:val="20"/>
                <w:szCs w:val="20"/>
              </w:rPr>
            </w:pPr>
            <w:r w:rsidRPr="005049C0">
              <w:rPr>
                <w:sz w:val="20"/>
                <w:szCs w:val="20"/>
              </w:rPr>
              <w:t>16 854</w:t>
            </w:r>
          </w:p>
        </w:tc>
        <w:tc>
          <w:tcPr>
            <w:tcW w:w="165" w:type="dxa"/>
            <w:vAlign w:val="bottom"/>
          </w:tcPr>
          <w:p w14:paraId="63BBACF4" w14:textId="77777777" w:rsidR="00966747" w:rsidRPr="005049C0" w:rsidRDefault="00966747">
            <w:pPr>
              <w:widowControl w:val="0"/>
              <w:tabs>
                <w:tab w:val="decimal" w:pos="1247"/>
              </w:tabs>
              <w:spacing w:before="40" w:after="40"/>
              <w:ind w:right="113"/>
              <w:jc w:val="right"/>
              <w:rPr>
                <w:sz w:val="20"/>
                <w:szCs w:val="20"/>
                <w:lang w:val="en-US"/>
              </w:rPr>
            </w:pPr>
          </w:p>
        </w:tc>
        <w:tc>
          <w:tcPr>
            <w:tcW w:w="1700" w:type="dxa"/>
            <w:vAlign w:val="bottom"/>
          </w:tcPr>
          <w:p w14:paraId="31E6F3F8" w14:textId="11E8454D" w:rsidR="00966747" w:rsidRPr="005049C0" w:rsidRDefault="00C02FB2">
            <w:pPr>
              <w:widowControl w:val="0"/>
              <w:tabs>
                <w:tab w:val="decimal" w:pos="1247"/>
              </w:tabs>
              <w:spacing w:before="40" w:after="40"/>
              <w:ind w:right="113"/>
              <w:jc w:val="right"/>
              <w:rPr>
                <w:sz w:val="20"/>
                <w:szCs w:val="20"/>
              </w:rPr>
            </w:pPr>
            <w:r w:rsidRPr="005049C0">
              <w:rPr>
                <w:sz w:val="20"/>
                <w:szCs w:val="20"/>
              </w:rPr>
              <w:t>17 261</w:t>
            </w:r>
          </w:p>
        </w:tc>
      </w:tr>
      <w:tr w:rsidR="00966747" w:rsidRPr="005049C0" w14:paraId="7321960F" w14:textId="77777777" w:rsidTr="006D62D0">
        <w:trPr>
          <w:trHeight w:val="23"/>
        </w:trPr>
        <w:tc>
          <w:tcPr>
            <w:tcW w:w="5903" w:type="dxa"/>
            <w:vAlign w:val="bottom"/>
          </w:tcPr>
          <w:p w14:paraId="628FC6C4" w14:textId="1754D1B2" w:rsidR="00966747" w:rsidRPr="005049C0" w:rsidRDefault="00735BD6">
            <w:pPr>
              <w:widowControl w:val="0"/>
              <w:spacing w:before="40" w:after="40"/>
              <w:rPr>
                <w:sz w:val="20"/>
                <w:szCs w:val="20"/>
                <w:lang w:val="en-US"/>
              </w:rPr>
            </w:pPr>
            <w:r w:rsidRPr="005049C0">
              <w:rPr>
                <w:sz w:val="20"/>
                <w:szCs w:val="20"/>
                <w:lang w:val="en-US"/>
              </w:rPr>
              <w:t>Security</w:t>
            </w:r>
          </w:p>
        </w:tc>
        <w:tc>
          <w:tcPr>
            <w:tcW w:w="1729" w:type="dxa"/>
            <w:vAlign w:val="bottom"/>
          </w:tcPr>
          <w:p w14:paraId="40C93880" w14:textId="474BC178" w:rsidR="00966747" w:rsidRPr="005049C0" w:rsidRDefault="000C3E22" w:rsidP="006D62D0">
            <w:pPr>
              <w:widowControl w:val="0"/>
              <w:tabs>
                <w:tab w:val="decimal" w:pos="1247"/>
              </w:tabs>
              <w:spacing w:before="20" w:after="20"/>
              <w:ind w:right="113"/>
              <w:jc w:val="right"/>
              <w:rPr>
                <w:sz w:val="20"/>
                <w:szCs w:val="20"/>
              </w:rPr>
            </w:pPr>
            <w:r w:rsidRPr="005049C0">
              <w:rPr>
                <w:sz w:val="20"/>
                <w:szCs w:val="20"/>
              </w:rPr>
              <w:t>58 759</w:t>
            </w:r>
          </w:p>
        </w:tc>
        <w:tc>
          <w:tcPr>
            <w:tcW w:w="165" w:type="dxa"/>
            <w:vAlign w:val="bottom"/>
          </w:tcPr>
          <w:p w14:paraId="0289648A" w14:textId="77777777" w:rsidR="00966747" w:rsidRPr="005049C0" w:rsidRDefault="00966747" w:rsidP="006D62D0">
            <w:pPr>
              <w:widowControl w:val="0"/>
              <w:tabs>
                <w:tab w:val="decimal" w:pos="1247"/>
              </w:tabs>
              <w:spacing w:before="20" w:after="20"/>
              <w:ind w:right="113"/>
              <w:jc w:val="right"/>
              <w:rPr>
                <w:sz w:val="20"/>
                <w:szCs w:val="20"/>
              </w:rPr>
            </w:pPr>
          </w:p>
        </w:tc>
        <w:tc>
          <w:tcPr>
            <w:tcW w:w="1700" w:type="dxa"/>
            <w:vAlign w:val="bottom"/>
          </w:tcPr>
          <w:p w14:paraId="6BE2B408" w14:textId="3C4F3FB4" w:rsidR="00966747" w:rsidRPr="005049C0" w:rsidRDefault="00D70247" w:rsidP="006D62D0">
            <w:pPr>
              <w:widowControl w:val="0"/>
              <w:tabs>
                <w:tab w:val="decimal" w:pos="1247"/>
              </w:tabs>
              <w:spacing w:before="20" w:after="20"/>
              <w:ind w:right="113"/>
              <w:jc w:val="right"/>
              <w:rPr>
                <w:sz w:val="20"/>
                <w:szCs w:val="20"/>
              </w:rPr>
            </w:pPr>
            <w:r w:rsidRPr="005049C0">
              <w:rPr>
                <w:sz w:val="20"/>
                <w:szCs w:val="20"/>
              </w:rPr>
              <w:t>50 623</w:t>
            </w:r>
          </w:p>
        </w:tc>
      </w:tr>
      <w:tr w:rsidR="00735BD6" w:rsidRPr="005049C0" w14:paraId="700C57B8" w14:textId="77777777" w:rsidTr="00CA66C1">
        <w:trPr>
          <w:trHeight w:val="23"/>
        </w:trPr>
        <w:tc>
          <w:tcPr>
            <w:tcW w:w="5903" w:type="dxa"/>
          </w:tcPr>
          <w:p w14:paraId="6A86B7A8" w14:textId="4976ABDE" w:rsidR="00735BD6" w:rsidRPr="005049C0" w:rsidRDefault="00735BD6">
            <w:pPr>
              <w:widowControl w:val="0"/>
              <w:spacing w:before="40" w:after="40"/>
              <w:rPr>
                <w:sz w:val="20"/>
                <w:szCs w:val="20"/>
                <w:lang w:val="en-US"/>
              </w:rPr>
            </w:pPr>
            <w:r w:rsidRPr="005049C0">
              <w:rPr>
                <w:sz w:val="20"/>
                <w:szCs w:val="20"/>
                <w:lang w:val="en-US"/>
              </w:rPr>
              <w:t>Consulting, legal and auditing services</w:t>
            </w:r>
          </w:p>
        </w:tc>
        <w:tc>
          <w:tcPr>
            <w:tcW w:w="1729" w:type="dxa"/>
            <w:vAlign w:val="bottom"/>
          </w:tcPr>
          <w:p w14:paraId="4D408BC3" w14:textId="05BEAC41"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6 361</w:t>
            </w:r>
          </w:p>
        </w:tc>
        <w:tc>
          <w:tcPr>
            <w:tcW w:w="165" w:type="dxa"/>
            <w:vAlign w:val="bottom"/>
          </w:tcPr>
          <w:p w14:paraId="403E889D" w14:textId="77777777" w:rsidR="00735BD6" w:rsidRPr="005049C0" w:rsidRDefault="00735BD6" w:rsidP="006D62D0">
            <w:pPr>
              <w:widowControl w:val="0"/>
              <w:tabs>
                <w:tab w:val="decimal" w:pos="1247"/>
              </w:tabs>
              <w:spacing w:before="20" w:after="20"/>
              <w:ind w:right="113"/>
              <w:jc w:val="right"/>
              <w:rPr>
                <w:sz w:val="20"/>
                <w:szCs w:val="20"/>
              </w:rPr>
            </w:pPr>
          </w:p>
        </w:tc>
        <w:tc>
          <w:tcPr>
            <w:tcW w:w="1700" w:type="dxa"/>
            <w:vAlign w:val="bottom"/>
          </w:tcPr>
          <w:p w14:paraId="3A0BC188" w14:textId="70173BCB"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9 229</w:t>
            </w:r>
          </w:p>
        </w:tc>
      </w:tr>
      <w:tr w:rsidR="00735BD6" w:rsidRPr="005049C0" w14:paraId="2BF026EE" w14:textId="77777777" w:rsidTr="00CA66C1">
        <w:trPr>
          <w:trHeight w:val="23"/>
        </w:trPr>
        <w:tc>
          <w:tcPr>
            <w:tcW w:w="5903" w:type="dxa"/>
          </w:tcPr>
          <w:p w14:paraId="248E1B77" w14:textId="31AEA25F" w:rsidR="00735BD6" w:rsidRPr="005049C0" w:rsidRDefault="00735BD6" w:rsidP="006D62D0">
            <w:pPr>
              <w:widowControl w:val="0"/>
              <w:spacing w:before="20" w:after="20"/>
              <w:rPr>
                <w:sz w:val="20"/>
                <w:szCs w:val="20"/>
                <w:lang w:val="en-US"/>
              </w:rPr>
            </w:pPr>
            <w:r w:rsidRPr="005049C0">
              <w:rPr>
                <w:sz w:val="20"/>
                <w:szCs w:val="20"/>
                <w:lang w:val="en-US"/>
              </w:rPr>
              <w:t>Expenses for software and maintenance</w:t>
            </w:r>
          </w:p>
        </w:tc>
        <w:tc>
          <w:tcPr>
            <w:tcW w:w="1729" w:type="dxa"/>
            <w:vAlign w:val="bottom"/>
          </w:tcPr>
          <w:p w14:paraId="7AC0742D" w14:textId="3A168F66"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15 595</w:t>
            </w:r>
          </w:p>
        </w:tc>
        <w:tc>
          <w:tcPr>
            <w:tcW w:w="165" w:type="dxa"/>
            <w:vAlign w:val="bottom"/>
          </w:tcPr>
          <w:p w14:paraId="4435DB48" w14:textId="77777777" w:rsidR="00735BD6" w:rsidRPr="005049C0" w:rsidRDefault="00735BD6" w:rsidP="006D62D0">
            <w:pPr>
              <w:widowControl w:val="0"/>
              <w:tabs>
                <w:tab w:val="decimal" w:pos="1247"/>
              </w:tabs>
              <w:spacing w:before="20" w:after="20"/>
              <w:ind w:right="113"/>
              <w:jc w:val="right"/>
              <w:rPr>
                <w:sz w:val="20"/>
                <w:szCs w:val="20"/>
              </w:rPr>
            </w:pPr>
          </w:p>
        </w:tc>
        <w:tc>
          <w:tcPr>
            <w:tcW w:w="1700" w:type="dxa"/>
            <w:vAlign w:val="bottom"/>
          </w:tcPr>
          <w:p w14:paraId="612A3996" w14:textId="51A42EF5"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24 922</w:t>
            </w:r>
          </w:p>
        </w:tc>
      </w:tr>
      <w:tr w:rsidR="00735BD6" w:rsidRPr="005049C0" w14:paraId="73FE40E3" w14:textId="77777777" w:rsidTr="00CA66C1">
        <w:trPr>
          <w:trHeight w:val="23"/>
        </w:trPr>
        <w:tc>
          <w:tcPr>
            <w:tcW w:w="5903" w:type="dxa"/>
          </w:tcPr>
          <w:p w14:paraId="37124078" w14:textId="3A347E06" w:rsidR="00735BD6" w:rsidRPr="005049C0" w:rsidRDefault="00735BD6" w:rsidP="006D62D0">
            <w:pPr>
              <w:widowControl w:val="0"/>
              <w:spacing w:before="20" w:after="20"/>
              <w:rPr>
                <w:sz w:val="20"/>
              </w:rPr>
            </w:pPr>
            <w:r w:rsidRPr="005049C0">
              <w:rPr>
                <w:sz w:val="20"/>
              </w:rPr>
              <w:t>Transport services</w:t>
            </w:r>
          </w:p>
        </w:tc>
        <w:tc>
          <w:tcPr>
            <w:tcW w:w="1729" w:type="dxa"/>
            <w:vAlign w:val="bottom"/>
          </w:tcPr>
          <w:p w14:paraId="5240046C" w14:textId="7FF9F27B"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1 544</w:t>
            </w:r>
          </w:p>
        </w:tc>
        <w:tc>
          <w:tcPr>
            <w:tcW w:w="165" w:type="dxa"/>
            <w:vAlign w:val="bottom"/>
          </w:tcPr>
          <w:p w14:paraId="7CF6925A" w14:textId="77777777" w:rsidR="00735BD6" w:rsidRPr="005049C0" w:rsidRDefault="00735BD6" w:rsidP="006D62D0">
            <w:pPr>
              <w:widowControl w:val="0"/>
              <w:tabs>
                <w:tab w:val="decimal" w:pos="1247"/>
              </w:tabs>
              <w:spacing w:before="20" w:after="20"/>
              <w:ind w:right="113"/>
              <w:jc w:val="right"/>
              <w:rPr>
                <w:sz w:val="20"/>
                <w:szCs w:val="20"/>
                <w:lang w:val="en-US"/>
              </w:rPr>
            </w:pPr>
          </w:p>
        </w:tc>
        <w:tc>
          <w:tcPr>
            <w:tcW w:w="1700" w:type="dxa"/>
            <w:vAlign w:val="bottom"/>
          </w:tcPr>
          <w:p w14:paraId="1A596ED9" w14:textId="29A8AC9C"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965</w:t>
            </w:r>
          </w:p>
        </w:tc>
      </w:tr>
      <w:tr w:rsidR="00735BD6" w:rsidRPr="005049C0" w14:paraId="192065AD" w14:textId="77777777" w:rsidTr="00CA66C1">
        <w:trPr>
          <w:trHeight w:val="23"/>
        </w:trPr>
        <w:tc>
          <w:tcPr>
            <w:tcW w:w="5903" w:type="dxa"/>
          </w:tcPr>
          <w:p w14:paraId="790A0CE7" w14:textId="6FCEFF3A" w:rsidR="00735BD6" w:rsidRPr="005049C0" w:rsidRDefault="00735BD6" w:rsidP="006D62D0">
            <w:pPr>
              <w:widowControl w:val="0"/>
              <w:spacing w:before="20" w:after="20"/>
              <w:rPr>
                <w:sz w:val="20"/>
                <w:lang w:val="en-US"/>
              </w:rPr>
            </w:pPr>
            <w:r w:rsidRPr="005049C0">
              <w:rPr>
                <w:sz w:val="20"/>
                <w:lang w:val="en-US"/>
              </w:rPr>
              <w:t>Implementation of energy service agreement</w:t>
            </w:r>
          </w:p>
        </w:tc>
        <w:tc>
          <w:tcPr>
            <w:tcW w:w="1729" w:type="dxa"/>
            <w:vAlign w:val="bottom"/>
          </w:tcPr>
          <w:p w14:paraId="119DE239" w14:textId="5687B553"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281 571</w:t>
            </w:r>
          </w:p>
        </w:tc>
        <w:tc>
          <w:tcPr>
            <w:tcW w:w="165" w:type="dxa"/>
            <w:vAlign w:val="bottom"/>
          </w:tcPr>
          <w:p w14:paraId="70FC5230" w14:textId="77777777" w:rsidR="00735BD6" w:rsidRPr="005049C0" w:rsidRDefault="00735BD6" w:rsidP="006D62D0">
            <w:pPr>
              <w:widowControl w:val="0"/>
              <w:tabs>
                <w:tab w:val="decimal" w:pos="1247"/>
              </w:tabs>
              <w:spacing w:before="20" w:after="20"/>
              <w:ind w:right="113"/>
              <w:jc w:val="right"/>
              <w:rPr>
                <w:sz w:val="20"/>
                <w:szCs w:val="20"/>
                <w:lang w:val="en-US"/>
              </w:rPr>
            </w:pPr>
          </w:p>
        </w:tc>
        <w:tc>
          <w:tcPr>
            <w:tcW w:w="1700" w:type="dxa"/>
            <w:vAlign w:val="bottom"/>
          </w:tcPr>
          <w:p w14:paraId="1AE9DF18" w14:textId="6A90C483"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236 579</w:t>
            </w:r>
          </w:p>
        </w:tc>
      </w:tr>
      <w:tr w:rsidR="00735BD6" w:rsidRPr="005049C0" w14:paraId="0A53931C" w14:textId="77777777" w:rsidTr="00CA66C1">
        <w:trPr>
          <w:trHeight w:val="23"/>
        </w:trPr>
        <w:tc>
          <w:tcPr>
            <w:tcW w:w="5903" w:type="dxa"/>
          </w:tcPr>
          <w:p w14:paraId="7C0C3E4B" w14:textId="05BA622F" w:rsidR="00735BD6" w:rsidRPr="005049C0" w:rsidRDefault="00735BD6" w:rsidP="006D62D0">
            <w:pPr>
              <w:widowControl w:val="0"/>
              <w:spacing w:before="20" w:after="20"/>
              <w:rPr>
                <w:sz w:val="20"/>
              </w:rPr>
            </w:pPr>
            <w:r w:rsidRPr="005049C0">
              <w:rPr>
                <w:sz w:val="20"/>
              </w:rPr>
              <w:t>Other services</w:t>
            </w:r>
          </w:p>
        </w:tc>
        <w:tc>
          <w:tcPr>
            <w:tcW w:w="1729" w:type="dxa"/>
            <w:vAlign w:val="bottom"/>
          </w:tcPr>
          <w:p w14:paraId="7CBED0EF" w14:textId="7ED6CDD8"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58 177</w:t>
            </w:r>
          </w:p>
        </w:tc>
        <w:tc>
          <w:tcPr>
            <w:tcW w:w="165" w:type="dxa"/>
            <w:vAlign w:val="bottom"/>
          </w:tcPr>
          <w:p w14:paraId="3F624D3F" w14:textId="77777777" w:rsidR="00735BD6" w:rsidRPr="005049C0" w:rsidRDefault="00735BD6" w:rsidP="006D62D0">
            <w:pPr>
              <w:widowControl w:val="0"/>
              <w:tabs>
                <w:tab w:val="decimal" w:pos="1247"/>
              </w:tabs>
              <w:spacing w:before="20" w:after="20"/>
              <w:ind w:right="113"/>
              <w:jc w:val="right"/>
              <w:rPr>
                <w:sz w:val="20"/>
                <w:szCs w:val="20"/>
              </w:rPr>
            </w:pPr>
          </w:p>
        </w:tc>
        <w:tc>
          <w:tcPr>
            <w:tcW w:w="1700" w:type="dxa"/>
            <w:vAlign w:val="bottom"/>
          </w:tcPr>
          <w:p w14:paraId="393A3D6F" w14:textId="6CBAF53B"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53 478</w:t>
            </w:r>
          </w:p>
        </w:tc>
      </w:tr>
      <w:tr w:rsidR="00735BD6" w:rsidRPr="005049C0" w14:paraId="79EB5074" w14:textId="77777777" w:rsidTr="00CA66C1">
        <w:trPr>
          <w:trHeight w:val="23"/>
        </w:trPr>
        <w:tc>
          <w:tcPr>
            <w:tcW w:w="5903" w:type="dxa"/>
          </w:tcPr>
          <w:p w14:paraId="415CA3F1" w14:textId="15168336" w:rsidR="00735BD6" w:rsidRPr="005049C0" w:rsidRDefault="00735BD6" w:rsidP="006D62D0">
            <w:pPr>
              <w:widowControl w:val="0"/>
              <w:spacing w:before="20" w:after="20"/>
              <w:rPr>
                <w:sz w:val="20"/>
              </w:rPr>
            </w:pPr>
            <w:r w:rsidRPr="005049C0">
              <w:rPr>
                <w:sz w:val="20"/>
              </w:rPr>
              <w:t xml:space="preserve">Reserves* </w:t>
            </w:r>
          </w:p>
        </w:tc>
        <w:tc>
          <w:tcPr>
            <w:tcW w:w="1729" w:type="dxa"/>
            <w:vAlign w:val="bottom"/>
          </w:tcPr>
          <w:p w14:paraId="1A0A1B83" w14:textId="44A455FB"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42 160</w:t>
            </w:r>
          </w:p>
        </w:tc>
        <w:tc>
          <w:tcPr>
            <w:tcW w:w="165" w:type="dxa"/>
            <w:vAlign w:val="bottom"/>
          </w:tcPr>
          <w:p w14:paraId="10CE2498" w14:textId="77777777" w:rsidR="00735BD6" w:rsidRPr="005049C0" w:rsidRDefault="00735BD6" w:rsidP="006D62D0">
            <w:pPr>
              <w:widowControl w:val="0"/>
              <w:tabs>
                <w:tab w:val="decimal" w:pos="1247"/>
              </w:tabs>
              <w:spacing w:before="20" w:after="20"/>
              <w:ind w:right="113"/>
              <w:jc w:val="right"/>
              <w:rPr>
                <w:sz w:val="20"/>
                <w:szCs w:val="20"/>
              </w:rPr>
            </w:pPr>
          </w:p>
        </w:tc>
        <w:tc>
          <w:tcPr>
            <w:tcW w:w="1700" w:type="dxa"/>
            <w:vAlign w:val="bottom"/>
          </w:tcPr>
          <w:p w14:paraId="4F5E90F1" w14:textId="2AE094CD" w:rsidR="00735BD6" w:rsidRPr="005049C0" w:rsidRDefault="00735BD6" w:rsidP="006D62D0">
            <w:pPr>
              <w:widowControl w:val="0"/>
              <w:tabs>
                <w:tab w:val="decimal" w:pos="1247"/>
              </w:tabs>
              <w:spacing w:before="20" w:after="20"/>
              <w:ind w:right="113"/>
              <w:jc w:val="right"/>
              <w:rPr>
                <w:sz w:val="20"/>
                <w:szCs w:val="20"/>
              </w:rPr>
            </w:pPr>
            <w:r w:rsidRPr="005049C0">
              <w:rPr>
                <w:sz w:val="20"/>
                <w:szCs w:val="20"/>
              </w:rPr>
              <w:t>68 536</w:t>
            </w:r>
          </w:p>
        </w:tc>
      </w:tr>
      <w:tr w:rsidR="00F32608" w:rsidRPr="005049C0" w14:paraId="618F321F" w14:textId="77777777" w:rsidTr="006D62D0">
        <w:trPr>
          <w:trHeight w:val="340"/>
        </w:trPr>
        <w:tc>
          <w:tcPr>
            <w:tcW w:w="5903" w:type="dxa"/>
            <w:vAlign w:val="bottom"/>
          </w:tcPr>
          <w:p w14:paraId="6B82333F" w14:textId="04949139" w:rsidR="00F32608" w:rsidRPr="005049C0" w:rsidRDefault="00735BD6" w:rsidP="006D62D0">
            <w:pPr>
              <w:pStyle w:val="tabletext"/>
              <w:widowControl w:val="0"/>
              <w:spacing w:before="20" w:after="20"/>
              <w:rPr>
                <w:szCs w:val="20"/>
              </w:rPr>
            </w:pPr>
            <w:r w:rsidRPr="005049C0">
              <w:rPr>
                <w:szCs w:val="20"/>
              </w:rPr>
              <w:t>Business expenses</w:t>
            </w:r>
          </w:p>
        </w:tc>
        <w:tc>
          <w:tcPr>
            <w:tcW w:w="1729" w:type="dxa"/>
            <w:vAlign w:val="bottom"/>
          </w:tcPr>
          <w:p w14:paraId="7CF4EAE6" w14:textId="51ABF2F2" w:rsidR="00F32608" w:rsidRPr="005049C0" w:rsidRDefault="00092D03" w:rsidP="006D62D0">
            <w:pPr>
              <w:widowControl w:val="0"/>
              <w:tabs>
                <w:tab w:val="decimal" w:pos="1247"/>
              </w:tabs>
              <w:spacing w:before="20" w:after="20"/>
              <w:ind w:right="113"/>
              <w:jc w:val="right"/>
              <w:rPr>
                <w:sz w:val="20"/>
                <w:szCs w:val="20"/>
              </w:rPr>
            </w:pPr>
            <w:r w:rsidRPr="005049C0">
              <w:rPr>
                <w:sz w:val="20"/>
                <w:szCs w:val="20"/>
              </w:rPr>
              <w:t>17 097</w:t>
            </w:r>
          </w:p>
        </w:tc>
        <w:tc>
          <w:tcPr>
            <w:tcW w:w="165" w:type="dxa"/>
            <w:vAlign w:val="bottom"/>
          </w:tcPr>
          <w:p w14:paraId="5AE472DD" w14:textId="77777777" w:rsidR="00F32608" w:rsidRPr="005049C0" w:rsidRDefault="00F32608" w:rsidP="006D62D0">
            <w:pPr>
              <w:widowControl w:val="0"/>
              <w:tabs>
                <w:tab w:val="decimal" w:pos="1247"/>
              </w:tabs>
              <w:spacing w:before="20" w:after="20"/>
              <w:ind w:right="113"/>
              <w:jc w:val="right"/>
              <w:rPr>
                <w:sz w:val="20"/>
                <w:szCs w:val="20"/>
              </w:rPr>
            </w:pPr>
          </w:p>
        </w:tc>
        <w:tc>
          <w:tcPr>
            <w:tcW w:w="1700" w:type="dxa"/>
            <w:vAlign w:val="bottom"/>
          </w:tcPr>
          <w:p w14:paraId="09176520" w14:textId="06388BFB" w:rsidR="00F32608" w:rsidRPr="005049C0" w:rsidRDefault="00092D03" w:rsidP="006D62D0">
            <w:pPr>
              <w:widowControl w:val="0"/>
              <w:tabs>
                <w:tab w:val="decimal" w:pos="1247"/>
              </w:tabs>
              <w:spacing w:before="20" w:after="20"/>
              <w:ind w:right="113"/>
              <w:jc w:val="right"/>
              <w:rPr>
                <w:sz w:val="20"/>
                <w:szCs w:val="20"/>
              </w:rPr>
            </w:pPr>
            <w:r w:rsidRPr="005049C0">
              <w:rPr>
                <w:sz w:val="20"/>
                <w:szCs w:val="20"/>
              </w:rPr>
              <w:t>34 972</w:t>
            </w:r>
          </w:p>
        </w:tc>
      </w:tr>
      <w:tr w:rsidR="00F32608" w:rsidRPr="005049C0" w14:paraId="05E4DEDE" w14:textId="77777777" w:rsidTr="006D62D0">
        <w:trPr>
          <w:trHeight w:val="340"/>
        </w:trPr>
        <w:tc>
          <w:tcPr>
            <w:tcW w:w="5903" w:type="dxa"/>
            <w:vAlign w:val="bottom"/>
          </w:tcPr>
          <w:p w14:paraId="7D0D614E" w14:textId="32C15C99" w:rsidR="00F32608" w:rsidRPr="005049C0" w:rsidRDefault="00735BD6" w:rsidP="006D62D0">
            <w:pPr>
              <w:pStyle w:val="tabletext"/>
              <w:widowControl w:val="0"/>
              <w:spacing w:before="20" w:after="20"/>
              <w:rPr>
                <w:szCs w:val="20"/>
              </w:rPr>
            </w:pPr>
            <w:r w:rsidRPr="005049C0">
              <w:rPr>
                <w:szCs w:val="20"/>
              </w:rPr>
              <w:t>Expenses associated with upkeep of property</w:t>
            </w:r>
          </w:p>
        </w:tc>
        <w:tc>
          <w:tcPr>
            <w:tcW w:w="1729" w:type="dxa"/>
            <w:vAlign w:val="bottom"/>
          </w:tcPr>
          <w:p w14:paraId="055AEFA4" w14:textId="20A59F17" w:rsidR="00F32608" w:rsidRPr="005049C0" w:rsidRDefault="00092D03" w:rsidP="006D62D0">
            <w:pPr>
              <w:widowControl w:val="0"/>
              <w:tabs>
                <w:tab w:val="decimal" w:pos="1247"/>
              </w:tabs>
              <w:spacing w:before="20" w:after="20"/>
              <w:ind w:right="113"/>
              <w:jc w:val="right"/>
              <w:rPr>
                <w:sz w:val="20"/>
                <w:szCs w:val="20"/>
              </w:rPr>
            </w:pPr>
            <w:r w:rsidRPr="005049C0">
              <w:rPr>
                <w:sz w:val="20"/>
                <w:szCs w:val="20"/>
              </w:rPr>
              <w:t>11 729</w:t>
            </w:r>
          </w:p>
        </w:tc>
        <w:tc>
          <w:tcPr>
            <w:tcW w:w="165" w:type="dxa"/>
            <w:vAlign w:val="bottom"/>
          </w:tcPr>
          <w:p w14:paraId="0CA81543" w14:textId="77777777" w:rsidR="00F32608" w:rsidRPr="005049C0" w:rsidRDefault="00F32608" w:rsidP="006D62D0">
            <w:pPr>
              <w:widowControl w:val="0"/>
              <w:tabs>
                <w:tab w:val="decimal" w:pos="1247"/>
              </w:tabs>
              <w:spacing w:before="20" w:after="20"/>
              <w:ind w:right="113"/>
              <w:jc w:val="right"/>
              <w:rPr>
                <w:sz w:val="20"/>
                <w:szCs w:val="20"/>
              </w:rPr>
            </w:pPr>
          </w:p>
        </w:tc>
        <w:tc>
          <w:tcPr>
            <w:tcW w:w="1700" w:type="dxa"/>
            <w:vAlign w:val="bottom"/>
          </w:tcPr>
          <w:p w14:paraId="27446509" w14:textId="7090246F" w:rsidR="00F32608" w:rsidRPr="005049C0" w:rsidRDefault="00092D03" w:rsidP="006D62D0">
            <w:pPr>
              <w:widowControl w:val="0"/>
              <w:tabs>
                <w:tab w:val="decimal" w:pos="1247"/>
              </w:tabs>
              <w:spacing w:before="20" w:after="20"/>
              <w:ind w:right="113"/>
              <w:jc w:val="right"/>
              <w:rPr>
                <w:sz w:val="20"/>
                <w:szCs w:val="20"/>
              </w:rPr>
            </w:pPr>
            <w:r w:rsidRPr="005049C0">
              <w:rPr>
                <w:sz w:val="20"/>
                <w:szCs w:val="20"/>
              </w:rPr>
              <w:t>7 259</w:t>
            </w:r>
          </w:p>
        </w:tc>
      </w:tr>
      <w:tr w:rsidR="00F32608" w:rsidRPr="005049C0" w14:paraId="44D9677A" w14:textId="77777777" w:rsidTr="006D62D0">
        <w:trPr>
          <w:trHeight w:val="340"/>
        </w:trPr>
        <w:tc>
          <w:tcPr>
            <w:tcW w:w="5903" w:type="dxa"/>
            <w:vAlign w:val="bottom"/>
          </w:tcPr>
          <w:p w14:paraId="3846A0E6" w14:textId="06EB105F" w:rsidR="00F32608" w:rsidRPr="005049C0" w:rsidRDefault="00735BD6" w:rsidP="00966747">
            <w:pPr>
              <w:pStyle w:val="tabletext"/>
              <w:widowControl w:val="0"/>
              <w:spacing w:before="40" w:after="40"/>
              <w:rPr>
                <w:szCs w:val="20"/>
              </w:rPr>
            </w:pPr>
            <w:r w:rsidRPr="005049C0">
              <w:rPr>
                <w:szCs w:val="20"/>
              </w:rPr>
              <w:t>Expenses for services for implementation, operation and development of UES</w:t>
            </w:r>
          </w:p>
        </w:tc>
        <w:tc>
          <w:tcPr>
            <w:tcW w:w="1729" w:type="dxa"/>
            <w:vAlign w:val="bottom"/>
          </w:tcPr>
          <w:p w14:paraId="06F9BB7F" w14:textId="77777777" w:rsidR="00092D03" w:rsidRPr="005049C0" w:rsidRDefault="00092D03">
            <w:pPr>
              <w:widowControl w:val="0"/>
              <w:tabs>
                <w:tab w:val="decimal" w:pos="1247"/>
              </w:tabs>
              <w:spacing w:before="40" w:after="40"/>
              <w:ind w:right="113"/>
              <w:jc w:val="right"/>
              <w:rPr>
                <w:sz w:val="20"/>
                <w:szCs w:val="20"/>
                <w:lang w:val="en-US"/>
              </w:rPr>
            </w:pPr>
          </w:p>
          <w:p w14:paraId="08975E84" w14:textId="4E073E9C" w:rsidR="00F32608" w:rsidRPr="005049C0" w:rsidRDefault="00092D03">
            <w:pPr>
              <w:widowControl w:val="0"/>
              <w:tabs>
                <w:tab w:val="decimal" w:pos="1247"/>
              </w:tabs>
              <w:spacing w:before="40" w:after="40"/>
              <w:ind w:right="113"/>
              <w:jc w:val="right"/>
              <w:rPr>
                <w:sz w:val="20"/>
                <w:szCs w:val="20"/>
              </w:rPr>
            </w:pPr>
            <w:r w:rsidRPr="005049C0">
              <w:rPr>
                <w:sz w:val="20"/>
                <w:szCs w:val="20"/>
              </w:rPr>
              <w:t>27 264</w:t>
            </w:r>
          </w:p>
        </w:tc>
        <w:tc>
          <w:tcPr>
            <w:tcW w:w="165" w:type="dxa"/>
            <w:vAlign w:val="bottom"/>
          </w:tcPr>
          <w:p w14:paraId="3211A1F4" w14:textId="77777777" w:rsidR="00F32608" w:rsidRPr="005049C0" w:rsidRDefault="00F32608">
            <w:pPr>
              <w:widowControl w:val="0"/>
              <w:tabs>
                <w:tab w:val="decimal" w:pos="1247"/>
              </w:tabs>
              <w:spacing w:before="40" w:after="40"/>
              <w:ind w:right="113"/>
              <w:jc w:val="right"/>
              <w:rPr>
                <w:sz w:val="20"/>
                <w:szCs w:val="20"/>
              </w:rPr>
            </w:pPr>
          </w:p>
        </w:tc>
        <w:tc>
          <w:tcPr>
            <w:tcW w:w="1700" w:type="dxa"/>
            <w:vAlign w:val="bottom"/>
          </w:tcPr>
          <w:p w14:paraId="0B1A160F" w14:textId="77777777" w:rsidR="00092D03" w:rsidRPr="005049C0" w:rsidRDefault="00092D03">
            <w:pPr>
              <w:widowControl w:val="0"/>
              <w:tabs>
                <w:tab w:val="decimal" w:pos="1247"/>
              </w:tabs>
              <w:spacing w:before="40" w:after="40"/>
              <w:ind w:right="113"/>
              <w:jc w:val="right"/>
              <w:rPr>
                <w:sz w:val="20"/>
                <w:szCs w:val="20"/>
              </w:rPr>
            </w:pPr>
          </w:p>
          <w:p w14:paraId="697EE9BA" w14:textId="4765822A" w:rsidR="00092D03" w:rsidRPr="005049C0" w:rsidRDefault="00092D03">
            <w:pPr>
              <w:widowControl w:val="0"/>
              <w:tabs>
                <w:tab w:val="decimal" w:pos="1247"/>
              </w:tabs>
              <w:spacing w:before="40" w:after="40"/>
              <w:ind w:right="113"/>
              <w:jc w:val="right"/>
              <w:rPr>
                <w:sz w:val="20"/>
                <w:szCs w:val="20"/>
              </w:rPr>
            </w:pPr>
            <w:r w:rsidRPr="005049C0">
              <w:rPr>
                <w:sz w:val="20"/>
                <w:szCs w:val="20"/>
              </w:rPr>
              <w:t>27 268</w:t>
            </w:r>
          </w:p>
        </w:tc>
      </w:tr>
      <w:tr w:rsidR="00F32608" w:rsidRPr="005049C0" w14:paraId="1AFE500C" w14:textId="77777777" w:rsidTr="006D62D0">
        <w:trPr>
          <w:trHeight w:val="340"/>
        </w:trPr>
        <w:tc>
          <w:tcPr>
            <w:tcW w:w="5903" w:type="dxa"/>
            <w:vAlign w:val="bottom"/>
          </w:tcPr>
          <w:p w14:paraId="7B1B0DCA" w14:textId="539E180C" w:rsidR="00F32608" w:rsidRPr="005049C0" w:rsidRDefault="00CF7B67" w:rsidP="006D62D0">
            <w:pPr>
              <w:pStyle w:val="tabletext"/>
              <w:widowControl w:val="0"/>
              <w:spacing w:before="0" w:after="0"/>
              <w:rPr>
                <w:szCs w:val="20"/>
              </w:rPr>
            </w:pPr>
            <w:r>
              <w:rPr>
                <w:szCs w:val="20"/>
              </w:rPr>
              <w:t>P</w:t>
            </w:r>
            <w:r w:rsidR="00735BD6" w:rsidRPr="005049C0">
              <w:rPr>
                <w:szCs w:val="20"/>
              </w:rPr>
              <w:t>enalties</w:t>
            </w:r>
            <w:r>
              <w:rPr>
                <w:szCs w:val="20"/>
              </w:rPr>
              <w:t>,</w:t>
            </w:r>
            <w:r w:rsidR="00735BD6" w:rsidRPr="005049C0">
              <w:rPr>
                <w:szCs w:val="20"/>
              </w:rPr>
              <w:t xml:space="preserve"> </w:t>
            </w:r>
            <w:r>
              <w:rPr>
                <w:szCs w:val="20"/>
              </w:rPr>
              <w:t>f</w:t>
            </w:r>
            <w:r w:rsidRPr="005049C0">
              <w:rPr>
                <w:szCs w:val="20"/>
              </w:rPr>
              <w:t xml:space="preserve">ines, </w:t>
            </w:r>
            <w:r w:rsidR="00735BD6" w:rsidRPr="005049C0">
              <w:rPr>
                <w:szCs w:val="20"/>
              </w:rPr>
              <w:t>and forfeits from economic contracts</w:t>
            </w:r>
          </w:p>
        </w:tc>
        <w:tc>
          <w:tcPr>
            <w:tcW w:w="1729" w:type="dxa"/>
            <w:vAlign w:val="bottom"/>
          </w:tcPr>
          <w:p w14:paraId="57ECFF2F" w14:textId="60B2904C" w:rsidR="00F32608" w:rsidRPr="005049C0" w:rsidRDefault="00092D03">
            <w:pPr>
              <w:widowControl w:val="0"/>
              <w:tabs>
                <w:tab w:val="decimal" w:pos="1247"/>
              </w:tabs>
              <w:spacing w:before="40" w:after="40"/>
              <w:ind w:right="113"/>
              <w:jc w:val="right"/>
              <w:rPr>
                <w:sz w:val="20"/>
                <w:szCs w:val="20"/>
              </w:rPr>
            </w:pPr>
            <w:r w:rsidRPr="005049C0">
              <w:rPr>
                <w:sz w:val="20"/>
                <w:szCs w:val="20"/>
              </w:rPr>
              <w:t>11 637</w:t>
            </w:r>
          </w:p>
        </w:tc>
        <w:tc>
          <w:tcPr>
            <w:tcW w:w="165" w:type="dxa"/>
            <w:vAlign w:val="bottom"/>
          </w:tcPr>
          <w:p w14:paraId="3A069134" w14:textId="77777777" w:rsidR="00F32608" w:rsidRPr="005049C0" w:rsidRDefault="00F32608">
            <w:pPr>
              <w:widowControl w:val="0"/>
              <w:tabs>
                <w:tab w:val="decimal" w:pos="1247"/>
              </w:tabs>
              <w:spacing w:before="40" w:after="40"/>
              <w:ind w:right="113"/>
              <w:jc w:val="right"/>
              <w:rPr>
                <w:sz w:val="20"/>
                <w:szCs w:val="20"/>
              </w:rPr>
            </w:pPr>
          </w:p>
        </w:tc>
        <w:tc>
          <w:tcPr>
            <w:tcW w:w="1700" w:type="dxa"/>
            <w:vAlign w:val="bottom"/>
          </w:tcPr>
          <w:p w14:paraId="28FD5DA5" w14:textId="18345BC1" w:rsidR="00F32608" w:rsidRPr="005049C0" w:rsidRDefault="00092D03">
            <w:pPr>
              <w:widowControl w:val="0"/>
              <w:tabs>
                <w:tab w:val="decimal" w:pos="1247"/>
              </w:tabs>
              <w:spacing w:before="40" w:after="40"/>
              <w:ind w:right="113"/>
              <w:jc w:val="right"/>
              <w:rPr>
                <w:sz w:val="20"/>
                <w:szCs w:val="20"/>
              </w:rPr>
            </w:pPr>
            <w:r w:rsidRPr="005049C0">
              <w:rPr>
                <w:sz w:val="20"/>
                <w:szCs w:val="20"/>
              </w:rPr>
              <w:t>2 003</w:t>
            </w:r>
          </w:p>
        </w:tc>
      </w:tr>
      <w:tr w:rsidR="00F32608" w:rsidRPr="005049C0" w14:paraId="3EA2E92C" w14:textId="77777777" w:rsidTr="006D62D0">
        <w:trPr>
          <w:trHeight w:val="340"/>
        </w:trPr>
        <w:tc>
          <w:tcPr>
            <w:tcW w:w="5903" w:type="dxa"/>
            <w:vAlign w:val="bottom"/>
          </w:tcPr>
          <w:p w14:paraId="4F7767ED" w14:textId="53A54971" w:rsidR="00F32608" w:rsidRPr="005049C0" w:rsidRDefault="00735BD6" w:rsidP="006D62D0">
            <w:pPr>
              <w:pStyle w:val="tabletext"/>
              <w:widowControl w:val="0"/>
              <w:spacing w:before="0" w:after="0"/>
              <w:rPr>
                <w:szCs w:val="20"/>
              </w:rPr>
            </w:pPr>
            <w:r w:rsidRPr="005049C0">
              <w:rPr>
                <w:szCs w:val="20"/>
              </w:rPr>
              <w:t>Profit and loss for past years</w:t>
            </w:r>
          </w:p>
        </w:tc>
        <w:tc>
          <w:tcPr>
            <w:tcW w:w="1729" w:type="dxa"/>
            <w:vAlign w:val="bottom"/>
          </w:tcPr>
          <w:p w14:paraId="32DAE0EA" w14:textId="5D242251" w:rsidR="00F32608" w:rsidRPr="005049C0" w:rsidRDefault="00092D03">
            <w:pPr>
              <w:widowControl w:val="0"/>
              <w:tabs>
                <w:tab w:val="decimal" w:pos="1247"/>
              </w:tabs>
              <w:spacing w:before="40" w:after="40"/>
              <w:ind w:right="113"/>
              <w:jc w:val="right"/>
              <w:rPr>
                <w:sz w:val="20"/>
                <w:szCs w:val="20"/>
              </w:rPr>
            </w:pPr>
            <w:r w:rsidRPr="005049C0">
              <w:rPr>
                <w:sz w:val="20"/>
                <w:szCs w:val="20"/>
              </w:rPr>
              <w:t>231 125</w:t>
            </w:r>
          </w:p>
        </w:tc>
        <w:tc>
          <w:tcPr>
            <w:tcW w:w="165" w:type="dxa"/>
            <w:vAlign w:val="bottom"/>
          </w:tcPr>
          <w:p w14:paraId="11F3477A" w14:textId="77777777" w:rsidR="00F32608" w:rsidRPr="005049C0" w:rsidRDefault="00F32608">
            <w:pPr>
              <w:widowControl w:val="0"/>
              <w:tabs>
                <w:tab w:val="decimal" w:pos="1247"/>
              </w:tabs>
              <w:spacing w:before="40" w:after="40"/>
              <w:ind w:right="113"/>
              <w:jc w:val="right"/>
              <w:rPr>
                <w:sz w:val="20"/>
                <w:szCs w:val="20"/>
              </w:rPr>
            </w:pPr>
          </w:p>
        </w:tc>
        <w:tc>
          <w:tcPr>
            <w:tcW w:w="1700" w:type="dxa"/>
            <w:vAlign w:val="bottom"/>
          </w:tcPr>
          <w:p w14:paraId="3D09DE53" w14:textId="16AB0135" w:rsidR="00F32608" w:rsidRPr="005049C0" w:rsidRDefault="00092D03">
            <w:pPr>
              <w:widowControl w:val="0"/>
              <w:tabs>
                <w:tab w:val="decimal" w:pos="1247"/>
              </w:tabs>
              <w:spacing w:before="40" w:after="40"/>
              <w:ind w:right="113"/>
              <w:jc w:val="right"/>
              <w:rPr>
                <w:sz w:val="20"/>
                <w:szCs w:val="20"/>
              </w:rPr>
            </w:pPr>
            <w:r w:rsidRPr="005049C0">
              <w:rPr>
                <w:sz w:val="20"/>
                <w:szCs w:val="20"/>
              </w:rPr>
              <w:t>47 043</w:t>
            </w:r>
          </w:p>
        </w:tc>
      </w:tr>
      <w:tr w:rsidR="00966747" w:rsidRPr="005049C0" w14:paraId="19620FC4" w14:textId="77777777" w:rsidTr="006D62D0">
        <w:trPr>
          <w:trHeight w:val="340"/>
        </w:trPr>
        <w:tc>
          <w:tcPr>
            <w:tcW w:w="5903" w:type="dxa"/>
            <w:vAlign w:val="bottom"/>
          </w:tcPr>
          <w:p w14:paraId="6A2F0FE1" w14:textId="45C681AB" w:rsidR="00966747" w:rsidRPr="005049C0" w:rsidRDefault="00735BD6" w:rsidP="006D62D0">
            <w:pPr>
              <w:pStyle w:val="tabletext"/>
              <w:widowControl w:val="0"/>
              <w:spacing w:before="0" w:after="0"/>
              <w:rPr>
                <w:szCs w:val="20"/>
                <w:lang w:val="ru-RU"/>
              </w:rPr>
            </w:pPr>
            <w:r w:rsidRPr="005049C0">
              <w:rPr>
                <w:szCs w:val="20"/>
              </w:rPr>
              <w:t>Other expenses</w:t>
            </w:r>
          </w:p>
        </w:tc>
        <w:tc>
          <w:tcPr>
            <w:tcW w:w="1729" w:type="dxa"/>
            <w:tcBorders>
              <w:bottom w:val="single" w:sz="4" w:space="0" w:color="auto"/>
            </w:tcBorders>
            <w:vAlign w:val="bottom"/>
          </w:tcPr>
          <w:p w14:paraId="2A81270C" w14:textId="53BF3FDF" w:rsidR="00966747" w:rsidRPr="005049C0" w:rsidRDefault="00267674">
            <w:pPr>
              <w:widowControl w:val="0"/>
              <w:tabs>
                <w:tab w:val="decimal" w:pos="1247"/>
              </w:tabs>
              <w:spacing w:before="40" w:after="40"/>
              <w:ind w:right="113"/>
              <w:jc w:val="right"/>
              <w:rPr>
                <w:sz w:val="20"/>
                <w:szCs w:val="20"/>
              </w:rPr>
            </w:pPr>
            <w:r w:rsidRPr="005049C0">
              <w:rPr>
                <w:sz w:val="20"/>
                <w:szCs w:val="20"/>
              </w:rPr>
              <w:t>15 907</w:t>
            </w:r>
          </w:p>
        </w:tc>
        <w:tc>
          <w:tcPr>
            <w:tcW w:w="165" w:type="dxa"/>
            <w:vAlign w:val="bottom"/>
          </w:tcPr>
          <w:p w14:paraId="37C3B7F3" w14:textId="77777777" w:rsidR="00966747" w:rsidRPr="005049C0" w:rsidRDefault="00966747">
            <w:pPr>
              <w:widowControl w:val="0"/>
              <w:tabs>
                <w:tab w:val="decimal" w:pos="1247"/>
              </w:tabs>
              <w:spacing w:before="40" w:after="40"/>
              <w:ind w:right="113"/>
              <w:jc w:val="right"/>
              <w:rPr>
                <w:sz w:val="20"/>
                <w:szCs w:val="20"/>
                <w:lang w:val="en-US"/>
              </w:rPr>
            </w:pPr>
          </w:p>
        </w:tc>
        <w:tc>
          <w:tcPr>
            <w:tcW w:w="1700" w:type="dxa"/>
            <w:tcBorders>
              <w:bottom w:val="single" w:sz="4" w:space="0" w:color="auto"/>
            </w:tcBorders>
            <w:vAlign w:val="bottom"/>
          </w:tcPr>
          <w:p w14:paraId="6A74AEC8" w14:textId="0132F6D1" w:rsidR="00966747" w:rsidRPr="005049C0" w:rsidRDefault="00267674">
            <w:pPr>
              <w:widowControl w:val="0"/>
              <w:tabs>
                <w:tab w:val="decimal" w:pos="1247"/>
              </w:tabs>
              <w:spacing w:before="40" w:after="40"/>
              <w:ind w:right="113"/>
              <w:jc w:val="right"/>
              <w:rPr>
                <w:sz w:val="20"/>
                <w:szCs w:val="20"/>
                <w:lang w:val="en-US"/>
              </w:rPr>
            </w:pPr>
            <w:r w:rsidRPr="005049C0">
              <w:rPr>
                <w:sz w:val="20"/>
                <w:szCs w:val="20"/>
              </w:rPr>
              <w:t>173 272</w:t>
            </w:r>
          </w:p>
        </w:tc>
      </w:tr>
      <w:tr w:rsidR="00966747" w:rsidRPr="005049C0" w14:paraId="4F6C7081" w14:textId="77777777" w:rsidTr="006D62D0">
        <w:trPr>
          <w:trHeight w:val="340"/>
        </w:trPr>
        <w:tc>
          <w:tcPr>
            <w:tcW w:w="5903" w:type="dxa"/>
            <w:vAlign w:val="bottom"/>
          </w:tcPr>
          <w:p w14:paraId="62039543" w14:textId="4225F974" w:rsidR="00966747" w:rsidRPr="005049C0" w:rsidRDefault="00735BD6" w:rsidP="00966747">
            <w:pPr>
              <w:pStyle w:val="tabletext"/>
              <w:widowControl w:val="0"/>
              <w:spacing w:before="40" w:after="40"/>
              <w:rPr>
                <w:b/>
                <w:szCs w:val="20"/>
              </w:rPr>
            </w:pPr>
            <w:r w:rsidRPr="005049C0">
              <w:rPr>
                <w:b/>
                <w:szCs w:val="20"/>
              </w:rPr>
              <w:t>TOTAL</w:t>
            </w:r>
          </w:p>
        </w:tc>
        <w:tc>
          <w:tcPr>
            <w:tcW w:w="1729" w:type="dxa"/>
            <w:tcBorders>
              <w:top w:val="single" w:sz="4" w:space="0" w:color="auto"/>
              <w:bottom w:val="single" w:sz="4" w:space="0" w:color="auto"/>
            </w:tcBorders>
            <w:vAlign w:val="bottom"/>
          </w:tcPr>
          <w:p w14:paraId="3E821AFC" w14:textId="7111A0E9" w:rsidR="00966747" w:rsidRPr="005049C0" w:rsidRDefault="00746467" w:rsidP="006D62D0">
            <w:pPr>
              <w:widowControl w:val="0"/>
              <w:tabs>
                <w:tab w:val="decimal" w:pos="1247"/>
              </w:tabs>
              <w:jc w:val="right"/>
              <w:rPr>
                <w:b/>
                <w:sz w:val="20"/>
                <w:szCs w:val="20"/>
              </w:rPr>
            </w:pPr>
            <w:r w:rsidRPr="005049C0">
              <w:rPr>
                <w:b/>
                <w:sz w:val="20"/>
                <w:szCs w:val="20"/>
              </w:rPr>
              <w:t>12 358 703</w:t>
            </w:r>
          </w:p>
        </w:tc>
        <w:tc>
          <w:tcPr>
            <w:tcW w:w="165" w:type="dxa"/>
            <w:vAlign w:val="bottom"/>
          </w:tcPr>
          <w:p w14:paraId="205201C0" w14:textId="77777777" w:rsidR="00966747" w:rsidRPr="005049C0" w:rsidRDefault="00966747" w:rsidP="006D62D0">
            <w:pPr>
              <w:widowControl w:val="0"/>
              <w:tabs>
                <w:tab w:val="decimal" w:pos="1247"/>
              </w:tabs>
              <w:jc w:val="right"/>
              <w:rPr>
                <w:b/>
                <w:sz w:val="20"/>
                <w:szCs w:val="20"/>
                <w:lang w:val="en-US"/>
              </w:rPr>
            </w:pPr>
          </w:p>
        </w:tc>
        <w:tc>
          <w:tcPr>
            <w:tcW w:w="1700" w:type="dxa"/>
            <w:tcBorders>
              <w:top w:val="single" w:sz="4" w:space="0" w:color="auto"/>
              <w:bottom w:val="single" w:sz="4" w:space="0" w:color="auto"/>
            </w:tcBorders>
            <w:vAlign w:val="bottom"/>
          </w:tcPr>
          <w:p w14:paraId="0519F22E" w14:textId="3DCDF32E" w:rsidR="00966747" w:rsidRPr="005049C0" w:rsidRDefault="00746467" w:rsidP="006D62D0">
            <w:pPr>
              <w:widowControl w:val="0"/>
              <w:tabs>
                <w:tab w:val="decimal" w:pos="1247"/>
              </w:tabs>
              <w:jc w:val="right"/>
              <w:rPr>
                <w:b/>
                <w:sz w:val="20"/>
                <w:szCs w:val="20"/>
              </w:rPr>
            </w:pPr>
            <w:r w:rsidRPr="005049C0">
              <w:rPr>
                <w:b/>
                <w:sz w:val="20"/>
                <w:szCs w:val="20"/>
              </w:rPr>
              <w:t>11 161 616</w:t>
            </w:r>
          </w:p>
        </w:tc>
      </w:tr>
      <w:tr w:rsidR="00D70247" w:rsidRPr="005049C0" w14:paraId="2EF1754E" w14:textId="77777777" w:rsidTr="00654F62">
        <w:trPr>
          <w:trHeight w:hRule="exact" w:val="45"/>
        </w:trPr>
        <w:tc>
          <w:tcPr>
            <w:tcW w:w="5903" w:type="dxa"/>
            <w:vAlign w:val="bottom"/>
          </w:tcPr>
          <w:p w14:paraId="6C901735" w14:textId="77777777" w:rsidR="00D70247" w:rsidRPr="005049C0" w:rsidRDefault="00D70247" w:rsidP="00966747">
            <w:pPr>
              <w:pStyle w:val="tabletext"/>
              <w:widowControl w:val="0"/>
              <w:spacing w:before="40" w:after="40"/>
              <w:rPr>
                <w:szCs w:val="20"/>
              </w:rPr>
            </w:pPr>
          </w:p>
        </w:tc>
        <w:tc>
          <w:tcPr>
            <w:tcW w:w="1729" w:type="dxa"/>
            <w:tcBorders>
              <w:top w:val="single" w:sz="4" w:space="0" w:color="auto"/>
              <w:bottom w:val="single" w:sz="4" w:space="0" w:color="auto"/>
            </w:tcBorders>
          </w:tcPr>
          <w:p w14:paraId="6ED7385F" w14:textId="77777777" w:rsidR="00D70247" w:rsidRPr="005049C0" w:rsidRDefault="00D70247" w:rsidP="006D62D0">
            <w:pPr>
              <w:widowControl w:val="0"/>
              <w:tabs>
                <w:tab w:val="decimal" w:pos="1247"/>
              </w:tabs>
              <w:jc w:val="right"/>
              <w:rPr>
                <w:b/>
                <w:sz w:val="20"/>
                <w:szCs w:val="20"/>
                <w:lang w:val="en-US"/>
              </w:rPr>
            </w:pPr>
          </w:p>
        </w:tc>
        <w:tc>
          <w:tcPr>
            <w:tcW w:w="165" w:type="dxa"/>
          </w:tcPr>
          <w:p w14:paraId="519A98E9" w14:textId="77777777" w:rsidR="00D70247" w:rsidRPr="005049C0" w:rsidRDefault="00D70247" w:rsidP="006D62D0">
            <w:pPr>
              <w:widowControl w:val="0"/>
              <w:tabs>
                <w:tab w:val="decimal" w:pos="1247"/>
              </w:tabs>
              <w:jc w:val="right"/>
              <w:rPr>
                <w:b/>
                <w:sz w:val="20"/>
                <w:szCs w:val="20"/>
                <w:lang w:val="en-US"/>
              </w:rPr>
            </w:pPr>
          </w:p>
        </w:tc>
        <w:tc>
          <w:tcPr>
            <w:tcW w:w="1700" w:type="dxa"/>
            <w:tcBorders>
              <w:top w:val="single" w:sz="4" w:space="0" w:color="auto"/>
              <w:bottom w:val="single" w:sz="4" w:space="0" w:color="auto"/>
            </w:tcBorders>
          </w:tcPr>
          <w:p w14:paraId="32E8FAFC" w14:textId="77777777" w:rsidR="00D70247" w:rsidRPr="005049C0" w:rsidRDefault="00D70247">
            <w:pPr>
              <w:widowControl w:val="0"/>
              <w:tabs>
                <w:tab w:val="decimal" w:pos="1247"/>
              </w:tabs>
              <w:jc w:val="right"/>
              <w:rPr>
                <w:b/>
                <w:sz w:val="20"/>
                <w:szCs w:val="20"/>
              </w:rPr>
            </w:pPr>
          </w:p>
        </w:tc>
      </w:tr>
      <w:tr w:rsidR="00D70247" w:rsidRPr="005049C0" w14:paraId="7F2F899D" w14:textId="77777777" w:rsidTr="00654F62">
        <w:trPr>
          <w:trHeight w:val="413"/>
        </w:trPr>
        <w:tc>
          <w:tcPr>
            <w:tcW w:w="5903" w:type="dxa"/>
            <w:vAlign w:val="bottom"/>
          </w:tcPr>
          <w:p w14:paraId="128243A8" w14:textId="77777777" w:rsidR="00D70247" w:rsidRPr="005049C0" w:rsidRDefault="00D70247" w:rsidP="00966747">
            <w:pPr>
              <w:pStyle w:val="tabletext"/>
              <w:widowControl w:val="0"/>
              <w:spacing w:before="40" w:after="40"/>
              <w:rPr>
                <w:szCs w:val="20"/>
              </w:rPr>
            </w:pPr>
          </w:p>
        </w:tc>
        <w:tc>
          <w:tcPr>
            <w:tcW w:w="1729" w:type="dxa"/>
            <w:tcBorders>
              <w:top w:val="single" w:sz="4" w:space="0" w:color="auto"/>
            </w:tcBorders>
          </w:tcPr>
          <w:p w14:paraId="2A6A2ED1" w14:textId="77777777" w:rsidR="00D70247" w:rsidRPr="005049C0" w:rsidRDefault="00D70247" w:rsidP="006D62D0">
            <w:pPr>
              <w:widowControl w:val="0"/>
              <w:tabs>
                <w:tab w:val="decimal" w:pos="1247"/>
              </w:tabs>
              <w:jc w:val="right"/>
              <w:rPr>
                <w:b/>
                <w:sz w:val="20"/>
                <w:szCs w:val="20"/>
                <w:lang w:val="en-US"/>
              </w:rPr>
            </w:pPr>
          </w:p>
        </w:tc>
        <w:tc>
          <w:tcPr>
            <w:tcW w:w="165" w:type="dxa"/>
          </w:tcPr>
          <w:p w14:paraId="4692D6E6" w14:textId="77777777" w:rsidR="00D70247" w:rsidRPr="005049C0" w:rsidRDefault="00D70247" w:rsidP="006D62D0">
            <w:pPr>
              <w:widowControl w:val="0"/>
              <w:tabs>
                <w:tab w:val="decimal" w:pos="1247"/>
              </w:tabs>
              <w:jc w:val="right"/>
              <w:rPr>
                <w:b/>
                <w:sz w:val="20"/>
                <w:szCs w:val="20"/>
                <w:lang w:val="en-US"/>
              </w:rPr>
            </w:pPr>
          </w:p>
        </w:tc>
        <w:tc>
          <w:tcPr>
            <w:tcW w:w="1700" w:type="dxa"/>
            <w:tcBorders>
              <w:top w:val="single" w:sz="4" w:space="0" w:color="auto"/>
            </w:tcBorders>
          </w:tcPr>
          <w:p w14:paraId="0A4B20A1" w14:textId="77777777" w:rsidR="00D70247" w:rsidRPr="005049C0" w:rsidRDefault="00D70247" w:rsidP="006D62D0">
            <w:pPr>
              <w:widowControl w:val="0"/>
              <w:tabs>
                <w:tab w:val="decimal" w:pos="1247"/>
              </w:tabs>
              <w:jc w:val="right"/>
              <w:rPr>
                <w:b/>
                <w:sz w:val="20"/>
                <w:szCs w:val="20"/>
              </w:rPr>
            </w:pPr>
          </w:p>
        </w:tc>
      </w:tr>
      <w:tr w:rsidR="00D70247" w:rsidRPr="00422379" w14:paraId="7E1F3EA0" w14:textId="77777777" w:rsidTr="00D70247">
        <w:trPr>
          <w:trHeight w:val="413"/>
        </w:trPr>
        <w:tc>
          <w:tcPr>
            <w:tcW w:w="9497" w:type="dxa"/>
            <w:gridSpan w:val="4"/>
            <w:shd w:val="clear" w:color="auto" w:fill="auto"/>
            <w:vAlign w:val="bottom"/>
          </w:tcPr>
          <w:p w14:paraId="24F8F6C2" w14:textId="35148394" w:rsidR="00D70247" w:rsidRPr="005049C0" w:rsidRDefault="001D1B39" w:rsidP="006D62D0">
            <w:pPr>
              <w:pStyle w:val="a8"/>
              <w:spacing w:after="0"/>
              <w:jc w:val="both"/>
              <w:rPr>
                <w:b/>
                <w:sz w:val="16"/>
                <w:szCs w:val="16"/>
                <w:lang w:val="en-US"/>
              </w:rPr>
            </w:pPr>
            <w:r w:rsidRPr="005049C0">
              <w:rPr>
                <w:sz w:val="22"/>
                <w:lang w:val="en-US"/>
              </w:rPr>
              <w:t>Reserves are the accrued liabilities for lawsuits that were brought to the Group regarding the core activities.</w:t>
            </w:r>
          </w:p>
        </w:tc>
      </w:tr>
    </w:tbl>
    <w:p w14:paraId="5CB79C69" w14:textId="40F1BC08" w:rsidR="00385C36" w:rsidRPr="005049C0"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61" w:name="_Toc496256006"/>
      <w:bookmarkStart w:id="62" w:name="_Toc496524520"/>
      <w:bookmarkStart w:id="63" w:name="_Toc499744165"/>
      <w:bookmarkStart w:id="64" w:name="_Toc499744271"/>
      <w:bookmarkStart w:id="65" w:name="_Toc511986205"/>
      <w:bookmarkStart w:id="66" w:name="_Ref512353821"/>
      <w:bookmarkStart w:id="67" w:name="_Ref512353826"/>
      <w:bookmarkStart w:id="68" w:name="_Ref512354937"/>
      <w:bookmarkStart w:id="69" w:name="_Ref512354940"/>
      <w:bookmarkStart w:id="70" w:name="_Toc514760230"/>
      <w:bookmarkStart w:id="71" w:name="_Ref21520923"/>
      <w:bookmarkStart w:id="72" w:name="_Ref21521356"/>
      <w:bookmarkStart w:id="73" w:name="_Ref21521360"/>
      <w:bookmarkStart w:id="74" w:name="_Ref31199907"/>
      <w:bookmarkStart w:id="75" w:name="_Ref38386775"/>
      <w:bookmarkStart w:id="76" w:name="_Ref38386778"/>
      <w:r w:rsidRPr="005049C0">
        <w:rPr>
          <w:b/>
          <w:sz w:val="24"/>
          <w:szCs w:val="24"/>
          <w:lang w:val="en-US"/>
        </w:rPr>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900184" w:rsidRPr="005049C0">
        <w:rPr>
          <w:b/>
          <w:sz w:val="24"/>
          <w:szCs w:val="24"/>
          <w:lang w:val="en-US"/>
        </w:rPr>
        <w:t>Financial revenues and expenses</w:t>
      </w:r>
      <w:r w:rsidR="00385C36" w:rsidRPr="005049C0">
        <w:rPr>
          <w:b/>
          <w:sz w:val="24"/>
          <w:szCs w:val="24"/>
        </w:rPr>
        <w:t xml:space="preserve"> </w:t>
      </w:r>
    </w:p>
    <w:tbl>
      <w:tblPr>
        <w:tblW w:w="9497" w:type="dxa"/>
        <w:tblInd w:w="57" w:type="dxa"/>
        <w:tblLayout w:type="fixed"/>
        <w:tblCellMar>
          <w:left w:w="57" w:type="dxa"/>
          <w:right w:w="57" w:type="dxa"/>
        </w:tblCellMar>
        <w:tblLook w:val="0000" w:firstRow="0" w:lastRow="0" w:firstColumn="0" w:lastColumn="0" w:noHBand="0" w:noVBand="0"/>
      </w:tblPr>
      <w:tblGrid>
        <w:gridCol w:w="5855"/>
        <w:gridCol w:w="1752"/>
        <w:gridCol w:w="331"/>
        <w:gridCol w:w="1559"/>
      </w:tblGrid>
      <w:tr w:rsidR="00654F62" w:rsidRPr="005049C0" w14:paraId="4BCE4457" w14:textId="77777777" w:rsidTr="00B233F6">
        <w:trPr>
          <w:trHeight w:val="438"/>
          <w:tblHeader/>
        </w:trPr>
        <w:tc>
          <w:tcPr>
            <w:tcW w:w="5855" w:type="dxa"/>
            <w:vAlign w:val="bottom"/>
          </w:tcPr>
          <w:p w14:paraId="0F87AED8" w14:textId="77777777" w:rsidR="00654F62" w:rsidRPr="005049C0" w:rsidRDefault="00654F62" w:rsidP="007D3815">
            <w:pPr>
              <w:spacing w:before="60" w:after="60"/>
            </w:pPr>
          </w:p>
        </w:tc>
        <w:tc>
          <w:tcPr>
            <w:tcW w:w="3642" w:type="dxa"/>
            <w:gridSpan w:val="3"/>
            <w:tcBorders>
              <w:bottom w:val="single" w:sz="4" w:space="0" w:color="auto"/>
            </w:tcBorders>
          </w:tcPr>
          <w:p w14:paraId="5892B0C1" w14:textId="77777777" w:rsidR="009812D2" w:rsidRPr="005049C0" w:rsidRDefault="009812D2" w:rsidP="00D93FE4">
            <w:pPr>
              <w:pStyle w:val="tabletext"/>
              <w:widowControl w:val="0"/>
              <w:spacing w:before="0" w:after="0"/>
              <w:jc w:val="center"/>
              <w:rPr>
                <w:b/>
                <w:bCs/>
                <w:sz w:val="19"/>
                <w:szCs w:val="19"/>
              </w:rPr>
            </w:pPr>
            <w:r w:rsidRPr="005049C0">
              <w:rPr>
                <w:b/>
                <w:bCs/>
                <w:sz w:val="19"/>
                <w:szCs w:val="19"/>
              </w:rPr>
              <w:t xml:space="preserve">Three Months Ended </w:t>
            </w:r>
          </w:p>
          <w:p w14:paraId="6EFBC555" w14:textId="0E93C2D8" w:rsidR="00654F62" w:rsidRPr="005049C0" w:rsidRDefault="009812D2" w:rsidP="00D93FE4">
            <w:pPr>
              <w:pStyle w:val="tabletext"/>
              <w:widowControl w:val="0"/>
              <w:spacing w:before="0" w:after="0"/>
              <w:jc w:val="center"/>
              <w:rPr>
                <w:b/>
                <w:iCs/>
                <w:szCs w:val="20"/>
              </w:rPr>
            </w:pPr>
            <w:r w:rsidRPr="005049C0">
              <w:rPr>
                <w:b/>
                <w:bCs/>
                <w:sz w:val="19"/>
                <w:szCs w:val="19"/>
              </w:rPr>
              <w:t>March 31,</w:t>
            </w:r>
          </w:p>
        </w:tc>
      </w:tr>
      <w:tr w:rsidR="00654F62" w:rsidRPr="005049C0" w14:paraId="31B53F2A" w14:textId="77777777" w:rsidTr="006D62D0">
        <w:trPr>
          <w:trHeight w:val="370"/>
          <w:tblHeader/>
        </w:trPr>
        <w:tc>
          <w:tcPr>
            <w:tcW w:w="5855" w:type="dxa"/>
            <w:vAlign w:val="bottom"/>
          </w:tcPr>
          <w:p w14:paraId="0B039D32" w14:textId="77777777" w:rsidR="00654F62" w:rsidRPr="005049C0" w:rsidRDefault="00654F62" w:rsidP="00654F62">
            <w:pPr>
              <w:spacing w:before="60" w:after="60"/>
              <w:rPr>
                <w:lang w:val="en-US"/>
              </w:rPr>
            </w:pPr>
          </w:p>
        </w:tc>
        <w:tc>
          <w:tcPr>
            <w:tcW w:w="1752" w:type="dxa"/>
            <w:tcBorders>
              <w:bottom w:val="single" w:sz="4" w:space="0" w:color="auto"/>
            </w:tcBorders>
            <w:vAlign w:val="center"/>
          </w:tcPr>
          <w:p w14:paraId="24B2341F" w14:textId="4B5219B4" w:rsidR="00654F62" w:rsidRPr="005049C0" w:rsidRDefault="00654F62" w:rsidP="00D93FE4">
            <w:pPr>
              <w:pStyle w:val="tabletext"/>
              <w:widowControl w:val="0"/>
              <w:spacing w:before="0" w:after="0"/>
              <w:jc w:val="center"/>
              <w:rPr>
                <w:b/>
                <w:bCs/>
                <w:sz w:val="19"/>
                <w:szCs w:val="19"/>
                <w:lang w:val="ru-RU"/>
              </w:rPr>
            </w:pPr>
            <w:r w:rsidRPr="005049C0">
              <w:rPr>
                <w:b/>
                <w:szCs w:val="20"/>
                <w:lang w:val="ru-RU"/>
              </w:rPr>
              <w:t>2020</w:t>
            </w:r>
          </w:p>
        </w:tc>
        <w:tc>
          <w:tcPr>
            <w:tcW w:w="331" w:type="dxa"/>
            <w:vAlign w:val="center"/>
          </w:tcPr>
          <w:p w14:paraId="63866280" w14:textId="77777777" w:rsidR="00654F62" w:rsidRPr="005049C0" w:rsidRDefault="00654F62" w:rsidP="00654F62">
            <w:pPr>
              <w:pStyle w:val="tabletext"/>
              <w:widowControl w:val="0"/>
              <w:spacing w:before="0" w:after="0"/>
              <w:jc w:val="center"/>
              <w:rPr>
                <w:b/>
                <w:bCs/>
                <w:szCs w:val="20"/>
                <w:lang w:val="ru-RU"/>
              </w:rPr>
            </w:pPr>
          </w:p>
        </w:tc>
        <w:tc>
          <w:tcPr>
            <w:tcW w:w="1559" w:type="dxa"/>
            <w:tcBorders>
              <w:bottom w:val="single" w:sz="4" w:space="0" w:color="auto"/>
            </w:tcBorders>
            <w:vAlign w:val="center"/>
          </w:tcPr>
          <w:p w14:paraId="357DAF27" w14:textId="31231191" w:rsidR="00654F62" w:rsidRPr="005049C0" w:rsidRDefault="00D93FE4" w:rsidP="00D93FE4">
            <w:pPr>
              <w:pStyle w:val="tabletext"/>
              <w:widowControl w:val="0"/>
              <w:spacing w:before="0" w:after="0"/>
              <w:jc w:val="center"/>
              <w:rPr>
                <w:b/>
                <w:bCs/>
                <w:sz w:val="19"/>
                <w:szCs w:val="19"/>
              </w:rPr>
            </w:pPr>
            <w:r w:rsidRPr="005049C0">
              <w:rPr>
                <w:b/>
                <w:szCs w:val="20"/>
                <w:lang w:val="ru-RU"/>
              </w:rPr>
              <w:t xml:space="preserve">2019 </w:t>
            </w:r>
          </w:p>
        </w:tc>
      </w:tr>
      <w:tr w:rsidR="00F5507F" w:rsidRPr="005049C0" w14:paraId="36AA87FB" w14:textId="77777777" w:rsidTr="006D62D0">
        <w:trPr>
          <w:trHeight w:val="340"/>
        </w:trPr>
        <w:tc>
          <w:tcPr>
            <w:tcW w:w="5855" w:type="dxa"/>
            <w:vAlign w:val="bottom"/>
          </w:tcPr>
          <w:p w14:paraId="43209E30" w14:textId="3E1FC940" w:rsidR="00F5507F" w:rsidRPr="005049C0" w:rsidRDefault="00D93FE4" w:rsidP="00A77416">
            <w:pPr>
              <w:pStyle w:val="tabletext"/>
              <w:widowControl w:val="0"/>
              <w:spacing w:before="60" w:after="60"/>
              <w:ind w:left="142" w:hanging="142"/>
              <w:rPr>
                <w:b/>
                <w:bCs/>
                <w:szCs w:val="20"/>
              </w:rPr>
            </w:pPr>
            <w:r w:rsidRPr="005049C0">
              <w:rPr>
                <w:b/>
                <w:bCs/>
                <w:szCs w:val="20"/>
              </w:rPr>
              <w:t>Financial revenues</w:t>
            </w:r>
          </w:p>
        </w:tc>
        <w:tc>
          <w:tcPr>
            <w:tcW w:w="1752" w:type="dxa"/>
            <w:tcBorders>
              <w:top w:val="single" w:sz="4" w:space="0" w:color="auto"/>
            </w:tcBorders>
            <w:vAlign w:val="bottom"/>
          </w:tcPr>
          <w:p w14:paraId="55617672" w14:textId="77777777" w:rsidR="00F5507F" w:rsidRPr="005049C0" w:rsidRDefault="00F5507F" w:rsidP="006D62D0">
            <w:pPr>
              <w:pStyle w:val="tabletext"/>
              <w:widowControl w:val="0"/>
              <w:tabs>
                <w:tab w:val="decimal" w:pos="1247"/>
              </w:tabs>
              <w:spacing w:before="60" w:after="60"/>
              <w:jc w:val="right"/>
              <w:rPr>
                <w:szCs w:val="20"/>
                <w:lang w:val="ru-RU"/>
              </w:rPr>
            </w:pPr>
          </w:p>
        </w:tc>
        <w:tc>
          <w:tcPr>
            <w:tcW w:w="331" w:type="dxa"/>
            <w:vAlign w:val="bottom"/>
          </w:tcPr>
          <w:p w14:paraId="1709D98B" w14:textId="77777777" w:rsidR="00F5507F" w:rsidRPr="005049C0" w:rsidRDefault="00F5507F" w:rsidP="006D62D0">
            <w:pPr>
              <w:pStyle w:val="tabletext"/>
              <w:widowControl w:val="0"/>
              <w:tabs>
                <w:tab w:val="decimal" w:pos="1247"/>
              </w:tabs>
              <w:spacing w:before="60" w:after="60"/>
              <w:jc w:val="right"/>
              <w:rPr>
                <w:szCs w:val="20"/>
                <w:lang w:val="ru-RU"/>
              </w:rPr>
            </w:pPr>
          </w:p>
        </w:tc>
        <w:tc>
          <w:tcPr>
            <w:tcW w:w="1559" w:type="dxa"/>
            <w:tcBorders>
              <w:top w:val="single" w:sz="4" w:space="0" w:color="auto"/>
            </w:tcBorders>
            <w:vAlign w:val="bottom"/>
          </w:tcPr>
          <w:p w14:paraId="6FEB7313" w14:textId="77777777" w:rsidR="00F5507F" w:rsidRPr="005049C0" w:rsidRDefault="00F5507F" w:rsidP="00351895">
            <w:pPr>
              <w:pStyle w:val="tabletext"/>
              <w:widowControl w:val="0"/>
              <w:tabs>
                <w:tab w:val="decimal" w:pos="1247"/>
              </w:tabs>
              <w:spacing w:before="60" w:after="60"/>
              <w:jc w:val="right"/>
              <w:rPr>
                <w:szCs w:val="20"/>
                <w:lang w:val="ru-RU"/>
              </w:rPr>
            </w:pPr>
          </w:p>
        </w:tc>
      </w:tr>
      <w:tr w:rsidR="003C0D31" w:rsidRPr="005049C0" w14:paraId="6A40BCF5" w14:textId="77777777" w:rsidTr="006D62D0">
        <w:trPr>
          <w:trHeight w:val="23"/>
        </w:trPr>
        <w:tc>
          <w:tcPr>
            <w:tcW w:w="5855" w:type="dxa"/>
            <w:vAlign w:val="bottom"/>
          </w:tcPr>
          <w:p w14:paraId="472F6733" w14:textId="4184902C" w:rsidR="003C0D31" w:rsidRPr="005049C0" w:rsidRDefault="00D93FE4" w:rsidP="003C0D31">
            <w:pPr>
              <w:widowControl w:val="0"/>
              <w:spacing w:before="60" w:after="60"/>
              <w:ind w:left="142" w:hanging="142"/>
              <w:rPr>
                <w:sz w:val="19"/>
                <w:szCs w:val="19"/>
                <w:lang w:val="en-US"/>
              </w:rPr>
            </w:pPr>
            <w:r w:rsidRPr="005049C0">
              <w:rPr>
                <w:sz w:val="19"/>
                <w:szCs w:val="19"/>
                <w:lang w:val="en-US"/>
              </w:rPr>
              <w:t>Interest yield on loans issued, bank deposits and bills and bank account balance</w:t>
            </w:r>
          </w:p>
        </w:tc>
        <w:tc>
          <w:tcPr>
            <w:tcW w:w="1752" w:type="dxa"/>
            <w:vAlign w:val="bottom"/>
          </w:tcPr>
          <w:p w14:paraId="0096E028" w14:textId="3CA53518" w:rsidR="003C0D31" w:rsidRPr="005049C0" w:rsidRDefault="00356F33" w:rsidP="000715E4">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 xml:space="preserve">7 </w:t>
            </w:r>
            <w:r w:rsidR="001A5B3D" w:rsidRPr="005049C0">
              <w:rPr>
                <w:sz w:val="19"/>
                <w:szCs w:val="19"/>
                <w:lang w:val="ru-RU" w:eastAsia="ru-RU"/>
              </w:rPr>
              <w:t>4</w:t>
            </w:r>
            <w:r w:rsidR="000715E4" w:rsidRPr="005049C0">
              <w:rPr>
                <w:sz w:val="19"/>
                <w:szCs w:val="19"/>
                <w:lang w:val="ru-RU" w:eastAsia="ru-RU"/>
              </w:rPr>
              <w:t>3</w:t>
            </w:r>
            <w:r w:rsidR="001A5B3D" w:rsidRPr="005049C0">
              <w:rPr>
                <w:sz w:val="19"/>
                <w:szCs w:val="19"/>
                <w:lang w:val="ru-RU" w:eastAsia="ru-RU"/>
              </w:rPr>
              <w:t>3</w:t>
            </w:r>
          </w:p>
        </w:tc>
        <w:tc>
          <w:tcPr>
            <w:tcW w:w="331" w:type="dxa"/>
            <w:vAlign w:val="bottom"/>
          </w:tcPr>
          <w:p w14:paraId="3721FCBA" w14:textId="77777777" w:rsidR="003C0D31" w:rsidRPr="005049C0" w:rsidRDefault="003C0D31" w:rsidP="00351895">
            <w:pPr>
              <w:pStyle w:val="tabletext"/>
              <w:widowControl w:val="0"/>
              <w:tabs>
                <w:tab w:val="decimal" w:pos="1247"/>
              </w:tabs>
              <w:spacing w:before="60" w:after="60"/>
              <w:ind w:right="57"/>
              <w:jc w:val="right"/>
              <w:rPr>
                <w:sz w:val="19"/>
                <w:szCs w:val="19"/>
                <w:lang w:val="ru-RU"/>
              </w:rPr>
            </w:pPr>
          </w:p>
        </w:tc>
        <w:tc>
          <w:tcPr>
            <w:tcW w:w="1559" w:type="dxa"/>
            <w:shd w:val="clear" w:color="auto" w:fill="auto"/>
            <w:vAlign w:val="bottom"/>
          </w:tcPr>
          <w:p w14:paraId="2DE94D21" w14:textId="01EE6187" w:rsidR="003C0D31" w:rsidRPr="005049C0" w:rsidRDefault="00356F33"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13 987</w:t>
            </w:r>
          </w:p>
        </w:tc>
      </w:tr>
      <w:tr w:rsidR="00356F33" w:rsidRPr="005049C0" w14:paraId="14CFACF3" w14:textId="77777777" w:rsidTr="006D62D0">
        <w:trPr>
          <w:trHeight w:val="23"/>
        </w:trPr>
        <w:tc>
          <w:tcPr>
            <w:tcW w:w="5855" w:type="dxa"/>
            <w:vAlign w:val="bottom"/>
          </w:tcPr>
          <w:p w14:paraId="772283D8" w14:textId="2BDF8C25" w:rsidR="00356F33" w:rsidRPr="005049C0" w:rsidRDefault="00D93FE4" w:rsidP="003C0D31">
            <w:pPr>
              <w:widowControl w:val="0"/>
              <w:spacing w:before="60" w:after="60"/>
              <w:ind w:left="142" w:hanging="142"/>
              <w:rPr>
                <w:sz w:val="19"/>
                <w:szCs w:val="19"/>
                <w:lang w:val="en-US"/>
              </w:rPr>
            </w:pPr>
            <w:r w:rsidRPr="005049C0">
              <w:rPr>
                <w:sz w:val="19"/>
                <w:szCs w:val="19"/>
                <w:lang w:val="en-US"/>
              </w:rPr>
              <w:t>Interest yield on assets associated with liabilities for employee benefits</w:t>
            </w:r>
          </w:p>
        </w:tc>
        <w:tc>
          <w:tcPr>
            <w:tcW w:w="1752" w:type="dxa"/>
            <w:vAlign w:val="bottom"/>
          </w:tcPr>
          <w:p w14:paraId="0228EB56" w14:textId="17DF1107" w:rsidR="00356F33" w:rsidRPr="005049C0" w:rsidRDefault="00356F33"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22 820</w:t>
            </w:r>
          </w:p>
        </w:tc>
        <w:tc>
          <w:tcPr>
            <w:tcW w:w="331" w:type="dxa"/>
            <w:vAlign w:val="bottom"/>
          </w:tcPr>
          <w:p w14:paraId="76D8EB13" w14:textId="77777777" w:rsidR="00356F33" w:rsidRPr="005049C0" w:rsidRDefault="00356F33" w:rsidP="00351895">
            <w:pPr>
              <w:pStyle w:val="tabletext"/>
              <w:widowControl w:val="0"/>
              <w:tabs>
                <w:tab w:val="decimal" w:pos="1247"/>
              </w:tabs>
              <w:spacing w:before="60" w:after="60"/>
              <w:ind w:right="57"/>
              <w:jc w:val="right"/>
              <w:rPr>
                <w:sz w:val="19"/>
                <w:szCs w:val="19"/>
                <w:lang w:val="ru-RU"/>
              </w:rPr>
            </w:pPr>
          </w:p>
        </w:tc>
        <w:tc>
          <w:tcPr>
            <w:tcW w:w="1559" w:type="dxa"/>
            <w:shd w:val="clear" w:color="auto" w:fill="auto"/>
            <w:vAlign w:val="bottom"/>
          </w:tcPr>
          <w:p w14:paraId="7ABF37E1" w14:textId="07C65EE5" w:rsidR="00356F33" w:rsidRPr="005049C0" w:rsidRDefault="00BE6FB4"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rPr>
              <w:t>–</w:t>
            </w:r>
          </w:p>
        </w:tc>
      </w:tr>
      <w:tr w:rsidR="00D93FE4" w:rsidRPr="005049C0" w14:paraId="4B5A8441" w14:textId="77777777" w:rsidTr="00CA66C1">
        <w:trPr>
          <w:trHeight w:val="23"/>
        </w:trPr>
        <w:tc>
          <w:tcPr>
            <w:tcW w:w="5855" w:type="dxa"/>
          </w:tcPr>
          <w:p w14:paraId="0F0F2CBC" w14:textId="75F4D0EE" w:rsidR="00D93FE4" w:rsidRPr="005049C0" w:rsidRDefault="00D93FE4" w:rsidP="003C0D31">
            <w:pPr>
              <w:widowControl w:val="0"/>
              <w:spacing w:before="60" w:after="60"/>
              <w:ind w:left="142" w:hanging="142"/>
              <w:rPr>
                <w:sz w:val="20"/>
                <w:szCs w:val="20"/>
                <w:lang w:val="en-US"/>
              </w:rPr>
            </w:pPr>
            <w:r w:rsidRPr="005049C0">
              <w:rPr>
                <w:sz w:val="20"/>
                <w:szCs w:val="20"/>
                <w:lang w:val="en-US"/>
              </w:rPr>
              <w:t>The effect from initial discounting of  financial liabilities</w:t>
            </w:r>
          </w:p>
        </w:tc>
        <w:tc>
          <w:tcPr>
            <w:tcW w:w="1752" w:type="dxa"/>
            <w:vAlign w:val="bottom"/>
          </w:tcPr>
          <w:p w14:paraId="5433E0DE" w14:textId="6033300F" w:rsidR="00D93FE4" w:rsidRPr="005049C0" w:rsidRDefault="00D93FE4"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776</w:t>
            </w:r>
          </w:p>
        </w:tc>
        <w:tc>
          <w:tcPr>
            <w:tcW w:w="331" w:type="dxa"/>
            <w:vAlign w:val="bottom"/>
          </w:tcPr>
          <w:p w14:paraId="654683CE" w14:textId="77777777" w:rsidR="00D93FE4" w:rsidRPr="005049C0" w:rsidRDefault="00D93FE4" w:rsidP="00351895">
            <w:pPr>
              <w:pStyle w:val="tabletext"/>
              <w:widowControl w:val="0"/>
              <w:tabs>
                <w:tab w:val="decimal" w:pos="1247"/>
              </w:tabs>
              <w:spacing w:before="60" w:after="60"/>
              <w:ind w:right="57"/>
              <w:jc w:val="right"/>
              <w:rPr>
                <w:sz w:val="19"/>
                <w:szCs w:val="19"/>
                <w:lang w:val="ru-RU"/>
              </w:rPr>
            </w:pPr>
          </w:p>
        </w:tc>
        <w:tc>
          <w:tcPr>
            <w:tcW w:w="1559" w:type="dxa"/>
            <w:shd w:val="clear" w:color="auto" w:fill="auto"/>
            <w:vAlign w:val="bottom"/>
          </w:tcPr>
          <w:p w14:paraId="5D3B69E6" w14:textId="654B12DB" w:rsidR="00D93FE4" w:rsidRPr="005049C0" w:rsidRDefault="00D93FE4"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2 995</w:t>
            </w:r>
          </w:p>
        </w:tc>
      </w:tr>
      <w:tr w:rsidR="00D93FE4" w:rsidRPr="005049C0" w14:paraId="7E5DE9D1" w14:textId="77777777" w:rsidTr="00CA66C1">
        <w:trPr>
          <w:trHeight w:val="23"/>
        </w:trPr>
        <w:tc>
          <w:tcPr>
            <w:tcW w:w="5855" w:type="dxa"/>
          </w:tcPr>
          <w:p w14:paraId="54B3DF8D" w14:textId="409AD4B6" w:rsidR="00D93FE4" w:rsidRPr="005049C0" w:rsidRDefault="00D93FE4" w:rsidP="003C0D31">
            <w:pPr>
              <w:widowControl w:val="0"/>
              <w:spacing w:before="60" w:after="60"/>
              <w:ind w:left="142" w:hanging="142"/>
              <w:rPr>
                <w:sz w:val="20"/>
                <w:szCs w:val="20"/>
                <w:lang w:val="en-US"/>
              </w:rPr>
            </w:pPr>
            <w:r w:rsidRPr="005049C0">
              <w:rPr>
                <w:sz w:val="20"/>
                <w:szCs w:val="20"/>
                <w:lang w:val="en-US"/>
              </w:rPr>
              <w:t>Amortization of discount of financial assets</w:t>
            </w:r>
          </w:p>
        </w:tc>
        <w:tc>
          <w:tcPr>
            <w:tcW w:w="1752" w:type="dxa"/>
            <w:vAlign w:val="bottom"/>
          </w:tcPr>
          <w:p w14:paraId="139400FD" w14:textId="5700D271" w:rsidR="00D93FE4" w:rsidRPr="005049C0" w:rsidRDefault="00D93FE4"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1 448</w:t>
            </w:r>
          </w:p>
        </w:tc>
        <w:tc>
          <w:tcPr>
            <w:tcW w:w="331" w:type="dxa"/>
            <w:vAlign w:val="bottom"/>
          </w:tcPr>
          <w:p w14:paraId="2FF69871" w14:textId="77777777" w:rsidR="00D93FE4" w:rsidRPr="005049C0" w:rsidRDefault="00D93FE4" w:rsidP="00351895">
            <w:pPr>
              <w:pStyle w:val="tabletext"/>
              <w:widowControl w:val="0"/>
              <w:tabs>
                <w:tab w:val="decimal" w:pos="1247"/>
              </w:tabs>
              <w:spacing w:before="60" w:after="60"/>
              <w:ind w:right="57"/>
              <w:jc w:val="right"/>
              <w:rPr>
                <w:sz w:val="19"/>
                <w:szCs w:val="19"/>
                <w:lang w:val="ru-RU"/>
              </w:rPr>
            </w:pPr>
          </w:p>
        </w:tc>
        <w:tc>
          <w:tcPr>
            <w:tcW w:w="1559" w:type="dxa"/>
            <w:shd w:val="clear" w:color="auto" w:fill="auto"/>
            <w:vAlign w:val="bottom"/>
          </w:tcPr>
          <w:p w14:paraId="2242F92D" w14:textId="659C6DFD" w:rsidR="00D93FE4" w:rsidRPr="005049C0" w:rsidRDefault="00D93FE4"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1 173</w:t>
            </w:r>
          </w:p>
        </w:tc>
      </w:tr>
      <w:tr w:rsidR="001A5B3D" w:rsidRPr="005049C0" w14:paraId="0F1C10BF" w14:textId="77777777" w:rsidTr="006D62D0">
        <w:trPr>
          <w:trHeight w:val="23"/>
        </w:trPr>
        <w:tc>
          <w:tcPr>
            <w:tcW w:w="5855" w:type="dxa"/>
            <w:vAlign w:val="bottom"/>
          </w:tcPr>
          <w:p w14:paraId="622BF816" w14:textId="2FFDB965" w:rsidR="001A5B3D" w:rsidRPr="005049C0" w:rsidRDefault="00D93FE4" w:rsidP="00845F46">
            <w:pPr>
              <w:widowControl w:val="0"/>
              <w:spacing w:before="60" w:after="60"/>
              <w:ind w:left="142" w:hanging="142"/>
              <w:rPr>
                <w:sz w:val="19"/>
                <w:szCs w:val="19"/>
                <w:lang w:val="en-US"/>
              </w:rPr>
            </w:pPr>
            <w:r w:rsidRPr="005049C0">
              <w:rPr>
                <w:sz w:val="19"/>
                <w:szCs w:val="19"/>
                <w:lang w:val="en-US"/>
              </w:rPr>
              <w:t>Other financial revenues</w:t>
            </w:r>
          </w:p>
        </w:tc>
        <w:tc>
          <w:tcPr>
            <w:tcW w:w="1752" w:type="dxa"/>
            <w:vAlign w:val="bottom"/>
          </w:tcPr>
          <w:p w14:paraId="4BD9586E" w14:textId="1E2C9D8A" w:rsidR="001A5B3D" w:rsidRPr="005049C0" w:rsidRDefault="001A5B3D"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270</w:t>
            </w:r>
          </w:p>
        </w:tc>
        <w:tc>
          <w:tcPr>
            <w:tcW w:w="331" w:type="dxa"/>
            <w:vAlign w:val="bottom"/>
          </w:tcPr>
          <w:p w14:paraId="6C225823" w14:textId="77777777" w:rsidR="001A5B3D" w:rsidRPr="005049C0" w:rsidRDefault="001A5B3D" w:rsidP="00351895">
            <w:pPr>
              <w:pStyle w:val="tabletext"/>
              <w:widowControl w:val="0"/>
              <w:tabs>
                <w:tab w:val="decimal" w:pos="1247"/>
              </w:tabs>
              <w:spacing w:before="60" w:after="60"/>
              <w:ind w:right="57"/>
              <w:jc w:val="right"/>
              <w:rPr>
                <w:sz w:val="19"/>
                <w:szCs w:val="19"/>
                <w:lang w:val="ru-RU"/>
              </w:rPr>
            </w:pPr>
          </w:p>
        </w:tc>
        <w:tc>
          <w:tcPr>
            <w:tcW w:w="1559" w:type="dxa"/>
            <w:shd w:val="clear" w:color="auto" w:fill="auto"/>
            <w:vAlign w:val="bottom"/>
          </w:tcPr>
          <w:p w14:paraId="7C9C314B" w14:textId="6AF55C59" w:rsidR="001A5B3D" w:rsidRPr="005049C0" w:rsidRDefault="001A5B3D"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rPr>
              <w:t>–</w:t>
            </w:r>
          </w:p>
        </w:tc>
      </w:tr>
      <w:tr w:rsidR="003C0D31" w:rsidRPr="005049C0" w14:paraId="4CFF4965" w14:textId="77777777" w:rsidTr="006D62D0">
        <w:trPr>
          <w:trHeight w:val="340"/>
        </w:trPr>
        <w:tc>
          <w:tcPr>
            <w:tcW w:w="5855" w:type="dxa"/>
            <w:vAlign w:val="bottom"/>
          </w:tcPr>
          <w:p w14:paraId="02C9CA74" w14:textId="77777777" w:rsidR="003C0D31" w:rsidRPr="005049C0" w:rsidRDefault="003C0D31" w:rsidP="006D62D0">
            <w:pPr>
              <w:pStyle w:val="tabletext"/>
              <w:widowControl w:val="0"/>
              <w:spacing w:before="60" w:after="60"/>
              <w:ind w:left="142" w:hanging="142"/>
              <w:jc w:val="right"/>
              <w:rPr>
                <w:b/>
                <w:i/>
                <w:sz w:val="19"/>
                <w:szCs w:val="19"/>
                <w:lang w:val="ru-RU"/>
              </w:rPr>
            </w:pPr>
          </w:p>
        </w:tc>
        <w:tc>
          <w:tcPr>
            <w:tcW w:w="1752" w:type="dxa"/>
            <w:tcBorders>
              <w:top w:val="single" w:sz="4" w:space="0" w:color="auto"/>
              <w:bottom w:val="double" w:sz="4" w:space="0" w:color="auto"/>
            </w:tcBorders>
            <w:vAlign w:val="bottom"/>
          </w:tcPr>
          <w:p w14:paraId="12687D50" w14:textId="3C1F7DDD" w:rsidR="003C0D31" w:rsidRPr="005049C0" w:rsidRDefault="00D349E7" w:rsidP="00351895">
            <w:pPr>
              <w:pStyle w:val="tabletext"/>
              <w:widowControl w:val="0"/>
              <w:tabs>
                <w:tab w:val="decimal" w:pos="1247"/>
              </w:tabs>
              <w:spacing w:before="60" w:after="60"/>
              <w:ind w:right="57"/>
              <w:jc w:val="right"/>
              <w:rPr>
                <w:b/>
                <w:sz w:val="19"/>
                <w:szCs w:val="19"/>
                <w:lang w:val="ru-RU" w:eastAsia="ru-RU"/>
              </w:rPr>
            </w:pPr>
            <w:r w:rsidRPr="005049C0">
              <w:rPr>
                <w:b/>
                <w:sz w:val="19"/>
                <w:szCs w:val="19"/>
                <w:lang w:val="ru-RU" w:eastAsia="ru-RU"/>
              </w:rPr>
              <w:t>32 747</w:t>
            </w:r>
          </w:p>
        </w:tc>
        <w:tc>
          <w:tcPr>
            <w:tcW w:w="331" w:type="dxa"/>
            <w:vAlign w:val="bottom"/>
          </w:tcPr>
          <w:p w14:paraId="4D9C303E" w14:textId="77777777" w:rsidR="003C0D31" w:rsidRPr="005049C0" w:rsidRDefault="003C0D31" w:rsidP="00351895">
            <w:pPr>
              <w:pStyle w:val="tabletext"/>
              <w:widowControl w:val="0"/>
              <w:tabs>
                <w:tab w:val="decimal" w:pos="1247"/>
              </w:tabs>
              <w:spacing w:before="60" w:after="60"/>
              <w:ind w:right="57"/>
              <w:jc w:val="right"/>
              <w:rPr>
                <w:b/>
                <w:sz w:val="19"/>
                <w:szCs w:val="19"/>
                <w:lang w:val="ru-RU"/>
              </w:rPr>
            </w:pPr>
          </w:p>
        </w:tc>
        <w:tc>
          <w:tcPr>
            <w:tcW w:w="1559" w:type="dxa"/>
            <w:tcBorders>
              <w:top w:val="single" w:sz="4" w:space="0" w:color="auto"/>
              <w:bottom w:val="double" w:sz="4" w:space="0" w:color="auto"/>
            </w:tcBorders>
            <w:vAlign w:val="bottom"/>
          </w:tcPr>
          <w:p w14:paraId="7BF3A49E" w14:textId="136D394B" w:rsidR="003C0D31" w:rsidRPr="005049C0" w:rsidRDefault="00DD3D1D" w:rsidP="00351895">
            <w:pPr>
              <w:pStyle w:val="tabletext"/>
              <w:widowControl w:val="0"/>
              <w:tabs>
                <w:tab w:val="decimal" w:pos="1247"/>
              </w:tabs>
              <w:spacing w:before="60" w:after="60"/>
              <w:ind w:right="57"/>
              <w:jc w:val="right"/>
              <w:rPr>
                <w:b/>
                <w:sz w:val="19"/>
                <w:szCs w:val="19"/>
                <w:lang w:val="ru-RU" w:eastAsia="ru-RU"/>
              </w:rPr>
            </w:pPr>
            <w:r w:rsidRPr="005049C0">
              <w:rPr>
                <w:b/>
                <w:sz w:val="19"/>
                <w:szCs w:val="19"/>
                <w:lang w:val="ru-RU" w:eastAsia="ru-RU"/>
              </w:rPr>
              <w:t>18 155</w:t>
            </w:r>
          </w:p>
        </w:tc>
      </w:tr>
      <w:tr w:rsidR="003C1BFD" w:rsidRPr="005049C0" w14:paraId="412D8912" w14:textId="77777777" w:rsidTr="006D62D0">
        <w:trPr>
          <w:trHeight w:val="340"/>
        </w:trPr>
        <w:tc>
          <w:tcPr>
            <w:tcW w:w="5855" w:type="dxa"/>
            <w:vAlign w:val="bottom"/>
          </w:tcPr>
          <w:p w14:paraId="0C7E2E35" w14:textId="649E27F2" w:rsidR="003C1BFD" w:rsidRPr="005049C0" w:rsidRDefault="003C1BFD" w:rsidP="00845F46">
            <w:pPr>
              <w:pStyle w:val="tabletext"/>
              <w:widowControl w:val="0"/>
              <w:spacing w:before="60" w:after="60"/>
              <w:ind w:left="142" w:hanging="142"/>
              <w:rPr>
                <w:szCs w:val="20"/>
                <w:lang w:val="ru-RU"/>
              </w:rPr>
            </w:pPr>
          </w:p>
        </w:tc>
        <w:tc>
          <w:tcPr>
            <w:tcW w:w="1752" w:type="dxa"/>
            <w:tcBorders>
              <w:top w:val="single" w:sz="4" w:space="0" w:color="auto"/>
            </w:tcBorders>
            <w:vAlign w:val="bottom"/>
          </w:tcPr>
          <w:p w14:paraId="5FBF6093" w14:textId="77777777" w:rsidR="003C1BFD" w:rsidRPr="005049C0" w:rsidRDefault="003C1BFD" w:rsidP="003C0D31">
            <w:pPr>
              <w:pStyle w:val="tabletext"/>
              <w:widowControl w:val="0"/>
              <w:tabs>
                <w:tab w:val="decimal" w:pos="1247"/>
              </w:tabs>
              <w:spacing w:before="60" w:after="60"/>
              <w:ind w:right="57"/>
              <w:jc w:val="right"/>
              <w:rPr>
                <w:b/>
                <w:szCs w:val="20"/>
                <w:lang w:val="ru-RU" w:eastAsia="ru-RU"/>
              </w:rPr>
            </w:pPr>
          </w:p>
        </w:tc>
        <w:tc>
          <w:tcPr>
            <w:tcW w:w="331" w:type="dxa"/>
            <w:vAlign w:val="bottom"/>
          </w:tcPr>
          <w:p w14:paraId="4BE8BF85" w14:textId="77777777" w:rsidR="003C1BFD" w:rsidRPr="005049C0" w:rsidRDefault="003C1BFD" w:rsidP="003C0D31">
            <w:pPr>
              <w:pStyle w:val="tabletext"/>
              <w:widowControl w:val="0"/>
              <w:tabs>
                <w:tab w:val="decimal" w:pos="1247"/>
              </w:tabs>
              <w:spacing w:before="60" w:after="60"/>
              <w:ind w:right="57"/>
              <w:jc w:val="right"/>
              <w:rPr>
                <w:b/>
                <w:szCs w:val="20"/>
                <w:lang w:val="ru-RU"/>
              </w:rPr>
            </w:pPr>
          </w:p>
        </w:tc>
        <w:tc>
          <w:tcPr>
            <w:tcW w:w="1559" w:type="dxa"/>
            <w:tcBorders>
              <w:top w:val="single" w:sz="4" w:space="0" w:color="auto"/>
            </w:tcBorders>
            <w:vAlign w:val="bottom"/>
          </w:tcPr>
          <w:p w14:paraId="3B081C2C" w14:textId="77777777" w:rsidR="003C1BFD" w:rsidRPr="005049C0" w:rsidRDefault="003C1BFD" w:rsidP="00372FD5">
            <w:pPr>
              <w:pStyle w:val="tabletext"/>
              <w:widowControl w:val="0"/>
              <w:tabs>
                <w:tab w:val="decimal" w:pos="1247"/>
              </w:tabs>
              <w:spacing w:before="60" w:after="60"/>
              <w:ind w:right="57"/>
              <w:jc w:val="right"/>
              <w:rPr>
                <w:b/>
                <w:szCs w:val="20"/>
                <w:lang w:val="ru-RU" w:eastAsia="ru-RU"/>
              </w:rPr>
            </w:pPr>
          </w:p>
        </w:tc>
      </w:tr>
      <w:tr w:rsidR="0037162F" w:rsidRPr="005049C0" w14:paraId="24036DEF" w14:textId="77777777" w:rsidTr="006D62D0">
        <w:trPr>
          <w:trHeight w:val="340"/>
        </w:trPr>
        <w:tc>
          <w:tcPr>
            <w:tcW w:w="5855" w:type="dxa"/>
            <w:vAlign w:val="bottom"/>
          </w:tcPr>
          <w:p w14:paraId="1EC1D294" w14:textId="77777777" w:rsidR="0037162F" w:rsidRPr="005049C0" w:rsidRDefault="0037162F" w:rsidP="003C0D31">
            <w:pPr>
              <w:pStyle w:val="tabletext"/>
              <w:widowControl w:val="0"/>
              <w:spacing w:before="60" w:after="60"/>
              <w:ind w:left="142" w:hanging="142"/>
              <w:rPr>
                <w:b/>
                <w:i/>
                <w:szCs w:val="20"/>
                <w:lang w:val="ru-RU"/>
              </w:rPr>
            </w:pPr>
          </w:p>
        </w:tc>
        <w:tc>
          <w:tcPr>
            <w:tcW w:w="1752" w:type="dxa"/>
            <w:vAlign w:val="bottom"/>
          </w:tcPr>
          <w:p w14:paraId="0CB82912" w14:textId="77777777" w:rsidR="0037162F" w:rsidRPr="005049C0" w:rsidRDefault="0037162F" w:rsidP="003C0D31">
            <w:pPr>
              <w:pStyle w:val="tabletext"/>
              <w:widowControl w:val="0"/>
              <w:tabs>
                <w:tab w:val="decimal" w:pos="1247"/>
              </w:tabs>
              <w:spacing w:before="60" w:after="60"/>
              <w:ind w:right="57"/>
              <w:jc w:val="right"/>
              <w:rPr>
                <w:b/>
                <w:szCs w:val="20"/>
                <w:lang w:val="ru-RU" w:eastAsia="ru-RU"/>
              </w:rPr>
            </w:pPr>
          </w:p>
        </w:tc>
        <w:tc>
          <w:tcPr>
            <w:tcW w:w="331" w:type="dxa"/>
            <w:vAlign w:val="bottom"/>
          </w:tcPr>
          <w:p w14:paraId="100C5EF3" w14:textId="77777777" w:rsidR="0037162F" w:rsidRPr="005049C0" w:rsidRDefault="0037162F" w:rsidP="003C0D31">
            <w:pPr>
              <w:pStyle w:val="tabletext"/>
              <w:widowControl w:val="0"/>
              <w:tabs>
                <w:tab w:val="decimal" w:pos="1247"/>
              </w:tabs>
              <w:spacing w:before="60" w:after="60"/>
              <w:ind w:right="57"/>
              <w:jc w:val="right"/>
              <w:rPr>
                <w:b/>
                <w:szCs w:val="20"/>
                <w:lang w:val="ru-RU"/>
              </w:rPr>
            </w:pPr>
          </w:p>
        </w:tc>
        <w:tc>
          <w:tcPr>
            <w:tcW w:w="1559" w:type="dxa"/>
            <w:vAlign w:val="bottom"/>
          </w:tcPr>
          <w:p w14:paraId="45A347B9" w14:textId="77777777" w:rsidR="0037162F" w:rsidRPr="005049C0" w:rsidRDefault="0037162F" w:rsidP="00372FD5">
            <w:pPr>
              <w:pStyle w:val="tabletext"/>
              <w:widowControl w:val="0"/>
              <w:tabs>
                <w:tab w:val="decimal" w:pos="1247"/>
              </w:tabs>
              <w:spacing w:before="60" w:after="60"/>
              <w:ind w:right="57"/>
              <w:jc w:val="right"/>
              <w:rPr>
                <w:b/>
                <w:szCs w:val="20"/>
                <w:lang w:val="ru-RU" w:eastAsia="ru-RU"/>
              </w:rPr>
            </w:pPr>
          </w:p>
        </w:tc>
      </w:tr>
      <w:tr w:rsidR="0037162F" w:rsidRPr="005049C0" w14:paraId="50CA4F20" w14:textId="77777777" w:rsidTr="00FF605D">
        <w:trPr>
          <w:trHeight w:val="340"/>
        </w:trPr>
        <w:tc>
          <w:tcPr>
            <w:tcW w:w="5855" w:type="dxa"/>
            <w:vAlign w:val="bottom"/>
          </w:tcPr>
          <w:p w14:paraId="240DE3ED" w14:textId="77777777" w:rsidR="0037162F" w:rsidRPr="005049C0" w:rsidRDefault="0037162F" w:rsidP="003C0D31">
            <w:pPr>
              <w:pStyle w:val="tabletext"/>
              <w:widowControl w:val="0"/>
              <w:spacing w:before="60" w:after="60"/>
              <w:ind w:left="142" w:hanging="142"/>
              <w:rPr>
                <w:b/>
                <w:i/>
                <w:szCs w:val="20"/>
                <w:lang w:val="ru-RU"/>
              </w:rPr>
            </w:pPr>
          </w:p>
        </w:tc>
        <w:tc>
          <w:tcPr>
            <w:tcW w:w="3642" w:type="dxa"/>
            <w:gridSpan w:val="3"/>
            <w:vAlign w:val="bottom"/>
          </w:tcPr>
          <w:p w14:paraId="6DEF459B" w14:textId="77777777" w:rsidR="009812D2" w:rsidRPr="005049C0" w:rsidRDefault="009812D2" w:rsidP="006D62D0">
            <w:pPr>
              <w:pStyle w:val="tabletext"/>
              <w:widowControl w:val="0"/>
              <w:tabs>
                <w:tab w:val="decimal" w:pos="1247"/>
              </w:tabs>
              <w:spacing w:before="60" w:after="60"/>
              <w:ind w:right="57"/>
              <w:jc w:val="center"/>
              <w:rPr>
                <w:b/>
                <w:bCs/>
                <w:sz w:val="19"/>
                <w:szCs w:val="19"/>
              </w:rPr>
            </w:pPr>
            <w:r w:rsidRPr="005049C0">
              <w:rPr>
                <w:b/>
                <w:bCs/>
                <w:sz w:val="19"/>
                <w:szCs w:val="19"/>
              </w:rPr>
              <w:t xml:space="preserve">Three Months Ended </w:t>
            </w:r>
          </w:p>
          <w:p w14:paraId="6550333B" w14:textId="0F4E455F" w:rsidR="0037162F" w:rsidRPr="005049C0" w:rsidRDefault="009812D2" w:rsidP="006D62D0">
            <w:pPr>
              <w:pStyle w:val="tabletext"/>
              <w:widowControl w:val="0"/>
              <w:tabs>
                <w:tab w:val="decimal" w:pos="1247"/>
              </w:tabs>
              <w:spacing w:before="60" w:after="60"/>
              <w:ind w:right="57"/>
              <w:jc w:val="center"/>
              <w:rPr>
                <w:b/>
                <w:szCs w:val="20"/>
                <w:lang w:eastAsia="ru-RU"/>
              </w:rPr>
            </w:pPr>
            <w:r w:rsidRPr="005049C0">
              <w:rPr>
                <w:b/>
                <w:bCs/>
                <w:sz w:val="19"/>
                <w:szCs w:val="19"/>
              </w:rPr>
              <w:t>March</w:t>
            </w:r>
            <w:r w:rsidR="00D93FE4" w:rsidRPr="005049C0">
              <w:rPr>
                <w:b/>
                <w:bCs/>
                <w:sz w:val="19"/>
                <w:szCs w:val="19"/>
              </w:rPr>
              <w:t xml:space="preserve"> 31</w:t>
            </w:r>
            <w:r w:rsidRPr="005049C0">
              <w:rPr>
                <w:b/>
                <w:bCs/>
                <w:sz w:val="19"/>
                <w:szCs w:val="19"/>
              </w:rPr>
              <w:t>,</w:t>
            </w:r>
          </w:p>
        </w:tc>
      </w:tr>
      <w:tr w:rsidR="00470E67" w:rsidRPr="005049C0" w14:paraId="5078F27A" w14:textId="77777777" w:rsidTr="006D62D0">
        <w:trPr>
          <w:trHeight w:val="23"/>
        </w:trPr>
        <w:tc>
          <w:tcPr>
            <w:tcW w:w="5855" w:type="dxa"/>
            <w:vAlign w:val="bottom"/>
          </w:tcPr>
          <w:p w14:paraId="01D4FA0B" w14:textId="77777777" w:rsidR="00470E67" w:rsidRPr="005049C0" w:rsidRDefault="00470E67" w:rsidP="00470E67">
            <w:pPr>
              <w:pStyle w:val="tabletext"/>
              <w:widowControl w:val="0"/>
              <w:spacing w:before="60" w:after="60"/>
              <w:ind w:left="142" w:hanging="142"/>
              <w:rPr>
                <w:b/>
                <w:bCs/>
                <w:szCs w:val="20"/>
              </w:rPr>
            </w:pPr>
          </w:p>
        </w:tc>
        <w:tc>
          <w:tcPr>
            <w:tcW w:w="1752" w:type="dxa"/>
            <w:tcBorders>
              <w:top w:val="single" w:sz="4" w:space="0" w:color="auto"/>
              <w:bottom w:val="single" w:sz="4" w:space="0" w:color="auto"/>
            </w:tcBorders>
            <w:vAlign w:val="center"/>
          </w:tcPr>
          <w:p w14:paraId="62893C2E" w14:textId="2A65ED9D" w:rsidR="00470E67" w:rsidRPr="005049C0" w:rsidRDefault="00470E67" w:rsidP="00D93FE4">
            <w:pPr>
              <w:pStyle w:val="tabletext"/>
              <w:widowControl w:val="0"/>
              <w:spacing w:before="40" w:after="0"/>
              <w:jc w:val="center"/>
              <w:rPr>
                <w:b/>
                <w:bCs/>
                <w:sz w:val="19"/>
                <w:szCs w:val="19"/>
                <w:lang w:val="ru-RU"/>
              </w:rPr>
            </w:pPr>
            <w:r w:rsidRPr="005049C0">
              <w:rPr>
                <w:b/>
                <w:szCs w:val="20"/>
                <w:lang w:val="ru-RU"/>
              </w:rPr>
              <w:t xml:space="preserve">2020 </w:t>
            </w:r>
          </w:p>
        </w:tc>
        <w:tc>
          <w:tcPr>
            <w:tcW w:w="331" w:type="dxa"/>
            <w:tcBorders>
              <w:top w:val="single" w:sz="4" w:space="0" w:color="auto"/>
            </w:tcBorders>
            <w:vAlign w:val="center"/>
          </w:tcPr>
          <w:p w14:paraId="45D695CB" w14:textId="77777777" w:rsidR="00470E67" w:rsidRPr="005049C0" w:rsidRDefault="00470E67" w:rsidP="00470E67">
            <w:pPr>
              <w:pStyle w:val="tabletext"/>
              <w:widowControl w:val="0"/>
              <w:spacing w:before="40" w:after="0"/>
              <w:jc w:val="center"/>
              <w:rPr>
                <w:b/>
                <w:bCs/>
                <w:sz w:val="19"/>
                <w:szCs w:val="19"/>
                <w:lang w:val="ru-RU"/>
              </w:rPr>
            </w:pPr>
          </w:p>
        </w:tc>
        <w:tc>
          <w:tcPr>
            <w:tcW w:w="1559" w:type="dxa"/>
            <w:tcBorders>
              <w:top w:val="single" w:sz="4" w:space="0" w:color="auto"/>
              <w:bottom w:val="single" w:sz="4" w:space="0" w:color="auto"/>
            </w:tcBorders>
            <w:vAlign w:val="center"/>
          </w:tcPr>
          <w:p w14:paraId="543D587F" w14:textId="23597AB3" w:rsidR="00470E67" w:rsidRPr="005049C0" w:rsidRDefault="00470E67" w:rsidP="00D93FE4">
            <w:pPr>
              <w:pStyle w:val="tabletext"/>
              <w:widowControl w:val="0"/>
              <w:spacing w:before="40" w:after="0"/>
              <w:jc w:val="center"/>
              <w:rPr>
                <w:b/>
                <w:bCs/>
                <w:sz w:val="19"/>
                <w:szCs w:val="19"/>
                <w:lang w:val="ru-RU"/>
              </w:rPr>
            </w:pPr>
            <w:r w:rsidRPr="005049C0">
              <w:rPr>
                <w:b/>
                <w:szCs w:val="20"/>
                <w:lang w:val="ru-RU"/>
              </w:rPr>
              <w:t xml:space="preserve">2019 </w:t>
            </w:r>
          </w:p>
        </w:tc>
      </w:tr>
      <w:tr w:rsidR="003C0D31" w:rsidRPr="005049C0" w14:paraId="67F9500F" w14:textId="77777777" w:rsidTr="006D62D0">
        <w:trPr>
          <w:trHeight w:val="23"/>
        </w:trPr>
        <w:tc>
          <w:tcPr>
            <w:tcW w:w="5855" w:type="dxa"/>
            <w:vAlign w:val="bottom"/>
          </w:tcPr>
          <w:p w14:paraId="20C2ED8E" w14:textId="31362A8C" w:rsidR="003C0D31" w:rsidRPr="005049C0" w:rsidRDefault="00D93FE4" w:rsidP="003C0D31">
            <w:pPr>
              <w:pStyle w:val="tabletext"/>
              <w:widowControl w:val="0"/>
              <w:spacing w:before="60" w:after="60"/>
              <w:ind w:left="142" w:hanging="142"/>
              <w:rPr>
                <w:szCs w:val="20"/>
              </w:rPr>
            </w:pPr>
            <w:r w:rsidRPr="005049C0">
              <w:rPr>
                <w:b/>
                <w:bCs/>
                <w:szCs w:val="20"/>
              </w:rPr>
              <w:t>Financial expenses</w:t>
            </w:r>
          </w:p>
        </w:tc>
        <w:tc>
          <w:tcPr>
            <w:tcW w:w="1752" w:type="dxa"/>
            <w:tcBorders>
              <w:top w:val="single" w:sz="4" w:space="0" w:color="auto"/>
            </w:tcBorders>
            <w:vAlign w:val="bottom"/>
          </w:tcPr>
          <w:p w14:paraId="71201422" w14:textId="77777777" w:rsidR="003C0D31" w:rsidRPr="005049C0" w:rsidRDefault="003C0D31" w:rsidP="003C0D31">
            <w:pPr>
              <w:widowControl w:val="0"/>
              <w:tabs>
                <w:tab w:val="decimal" w:pos="1247"/>
              </w:tabs>
              <w:spacing w:before="60" w:after="60"/>
              <w:rPr>
                <w:sz w:val="20"/>
                <w:szCs w:val="20"/>
              </w:rPr>
            </w:pPr>
          </w:p>
        </w:tc>
        <w:tc>
          <w:tcPr>
            <w:tcW w:w="331" w:type="dxa"/>
            <w:vAlign w:val="bottom"/>
          </w:tcPr>
          <w:p w14:paraId="76B15B5A" w14:textId="77777777" w:rsidR="003C0D31" w:rsidRPr="005049C0" w:rsidRDefault="003C0D31" w:rsidP="003C0D31">
            <w:pPr>
              <w:widowControl w:val="0"/>
              <w:tabs>
                <w:tab w:val="decimal" w:pos="1247"/>
              </w:tabs>
              <w:spacing w:before="60" w:after="60"/>
              <w:rPr>
                <w:sz w:val="20"/>
                <w:szCs w:val="20"/>
              </w:rPr>
            </w:pPr>
          </w:p>
        </w:tc>
        <w:tc>
          <w:tcPr>
            <w:tcW w:w="1559" w:type="dxa"/>
            <w:tcBorders>
              <w:top w:val="single" w:sz="4" w:space="0" w:color="auto"/>
            </w:tcBorders>
            <w:vAlign w:val="bottom"/>
          </w:tcPr>
          <w:p w14:paraId="0D0A8768" w14:textId="77777777" w:rsidR="003C0D31" w:rsidRPr="005049C0" w:rsidRDefault="003C0D31" w:rsidP="003C0D31">
            <w:pPr>
              <w:widowControl w:val="0"/>
              <w:tabs>
                <w:tab w:val="decimal" w:pos="1247"/>
              </w:tabs>
              <w:spacing w:before="60" w:after="60"/>
              <w:rPr>
                <w:sz w:val="20"/>
                <w:szCs w:val="20"/>
              </w:rPr>
            </w:pPr>
          </w:p>
        </w:tc>
      </w:tr>
      <w:tr w:rsidR="003C0D31" w:rsidRPr="005049C0" w14:paraId="698CCB6B" w14:textId="77777777" w:rsidTr="006D62D0">
        <w:trPr>
          <w:trHeight w:val="23"/>
        </w:trPr>
        <w:tc>
          <w:tcPr>
            <w:tcW w:w="5855" w:type="dxa"/>
            <w:vAlign w:val="bottom"/>
          </w:tcPr>
          <w:p w14:paraId="628140E4" w14:textId="48046BA3" w:rsidR="003C0D31" w:rsidRPr="005049C0" w:rsidRDefault="00D93FE4" w:rsidP="003C0D31">
            <w:pPr>
              <w:widowControl w:val="0"/>
              <w:spacing w:before="60" w:after="60"/>
              <w:ind w:left="142" w:hanging="142"/>
              <w:rPr>
                <w:sz w:val="19"/>
                <w:szCs w:val="19"/>
                <w:lang w:val="en-US"/>
              </w:rPr>
            </w:pPr>
            <w:r w:rsidRPr="005049C0">
              <w:rPr>
                <w:sz w:val="19"/>
                <w:szCs w:val="19"/>
                <w:lang w:val="en-US"/>
              </w:rPr>
              <w:t>Interest expenses for financial liabilities measured at amortized cost</w:t>
            </w:r>
          </w:p>
        </w:tc>
        <w:tc>
          <w:tcPr>
            <w:tcW w:w="1752" w:type="dxa"/>
            <w:vAlign w:val="bottom"/>
          </w:tcPr>
          <w:p w14:paraId="13A344D2" w14:textId="4CEA378A" w:rsidR="003C0D31" w:rsidRPr="005049C0" w:rsidRDefault="00FC157A"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399</w:t>
            </w:r>
            <w:r w:rsidR="00376D56" w:rsidRPr="005049C0">
              <w:rPr>
                <w:sz w:val="19"/>
                <w:szCs w:val="19"/>
                <w:lang w:val="ru-RU" w:eastAsia="ru-RU"/>
              </w:rPr>
              <w:t> </w:t>
            </w:r>
            <w:r w:rsidRPr="005049C0">
              <w:rPr>
                <w:sz w:val="19"/>
                <w:szCs w:val="19"/>
                <w:lang w:val="ru-RU" w:eastAsia="ru-RU"/>
              </w:rPr>
              <w:t>879</w:t>
            </w:r>
          </w:p>
        </w:tc>
        <w:tc>
          <w:tcPr>
            <w:tcW w:w="331" w:type="dxa"/>
            <w:vAlign w:val="bottom"/>
          </w:tcPr>
          <w:p w14:paraId="7993E588" w14:textId="77777777" w:rsidR="003C0D31" w:rsidRPr="005049C0" w:rsidRDefault="003C0D31" w:rsidP="00351895">
            <w:pPr>
              <w:pStyle w:val="tabletext"/>
              <w:widowControl w:val="0"/>
              <w:tabs>
                <w:tab w:val="decimal" w:pos="1247"/>
              </w:tabs>
              <w:spacing w:before="60" w:after="60"/>
              <w:ind w:right="57"/>
              <w:jc w:val="right"/>
              <w:rPr>
                <w:sz w:val="19"/>
                <w:szCs w:val="19"/>
                <w:lang w:val="ru-RU"/>
              </w:rPr>
            </w:pPr>
          </w:p>
        </w:tc>
        <w:tc>
          <w:tcPr>
            <w:tcW w:w="1559" w:type="dxa"/>
            <w:vAlign w:val="bottom"/>
          </w:tcPr>
          <w:p w14:paraId="39D989EB" w14:textId="636440F0" w:rsidR="003C0D31" w:rsidRPr="005049C0" w:rsidRDefault="00B24D0D" w:rsidP="006D62D0">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411 469</w:t>
            </w:r>
          </w:p>
        </w:tc>
      </w:tr>
      <w:tr w:rsidR="003C0D31" w:rsidRPr="005049C0" w14:paraId="173C4A79" w14:textId="77777777" w:rsidTr="006D62D0">
        <w:trPr>
          <w:trHeight w:val="23"/>
        </w:trPr>
        <w:tc>
          <w:tcPr>
            <w:tcW w:w="5855" w:type="dxa"/>
            <w:vAlign w:val="bottom"/>
          </w:tcPr>
          <w:p w14:paraId="5964B9E9" w14:textId="6F45BB93" w:rsidR="003C0D31" w:rsidRPr="005049C0" w:rsidRDefault="00D93FE4" w:rsidP="003C0D31">
            <w:pPr>
              <w:widowControl w:val="0"/>
              <w:spacing w:before="60" w:after="60"/>
              <w:ind w:left="142" w:hanging="142"/>
              <w:rPr>
                <w:sz w:val="19"/>
                <w:szCs w:val="19"/>
                <w:lang w:val="en-US"/>
              </w:rPr>
            </w:pPr>
            <w:r w:rsidRPr="005049C0">
              <w:rPr>
                <w:sz w:val="19"/>
                <w:szCs w:val="19"/>
                <w:lang w:val="en-US"/>
              </w:rPr>
              <w:t>Interest expenses for lease liabilities</w:t>
            </w:r>
          </w:p>
        </w:tc>
        <w:tc>
          <w:tcPr>
            <w:tcW w:w="1752" w:type="dxa"/>
            <w:vAlign w:val="bottom"/>
          </w:tcPr>
          <w:p w14:paraId="083D0B05" w14:textId="06DA3468" w:rsidR="003C0D31" w:rsidRPr="005049C0" w:rsidRDefault="005A0E52"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133</w:t>
            </w:r>
            <w:r w:rsidR="00376D56" w:rsidRPr="005049C0">
              <w:rPr>
                <w:sz w:val="19"/>
                <w:szCs w:val="19"/>
                <w:lang w:val="ru-RU" w:eastAsia="ru-RU"/>
              </w:rPr>
              <w:t> </w:t>
            </w:r>
            <w:r w:rsidRPr="005049C0">
              <w:rPr>
                <w:sz w:val="19"/>
                <w:szCs w:val="19"/>
                <w:lang w:val="ru-RU" w:eastAsia="ru-RU"/>
              </w:rPr>
              <w:t>437</w:t>
            </w:r>
          </w:p>
        </w:tc>
        <w:tc>
          <w:tcPr>
            <w:tcW w:w="331" w:type="dxa"/>
            <w:vAlign w:val="bottom"/>
          </w:tcPr>
          <w:p w14:paraId="28DC7D75" w14:textId="77777777" w:rsidR="003C0D31" w:rsidRPr="005049C0" w:rsidRDefault="003C0D31" w:rsidP="00351895">
            <w:pPr>
              <w:pStyle w:val="tabletext"/>
              <w:widowControl w:val="0"/>
              <w:tabs>
                <w:tab w:val="decimal" w:pos="1247"/>
              </w:tabs>
              <w:spacing w:before="60" w:after="60"/>
              <w:ind w:right="57"/>
              <w:jc w:val="right"/>
              <w:rPr>
                <w:sz w:val="19"/>
                <w:szCs w:val="19"/>
                <w:lang w:val="ru-RU"/>
              </w:rPr>
            </w:pPr>
          </w:p>
        </w:tc>
        <w:tc>
          <w:tcPr>
            <w:tcW w:w="1559" w:type="dxa"/>
            <w:vAlign w:val="bottom"/>
          </w:tcPr>
          <w:p w14:paraId="2DC5C5A6" w14:textId="7258D486" w:rsidR="003C0D31" w:rsidRPr="005049C0" w:rsidRDefault="005A0E52" w:rsidP="006D62D0">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22</w:t>
            </w:r>
            <w:r w:rsidR="00376D56" w:rsidRPr="005049C0">
              <w:rPr>
                <w:sz w:val="19"/>
                <w:szCs w:val="19"/>
                <w:lang w:val="ru-RU" w:eastAsia="ru-RU"/>
              </w:rPr>
              <w:t> </w:t>
            </w:r>
            <w:r w:rsidRPr="005049C0">
              <w:rPr>
                <w:sz w:val="19"/>
                <w:szCs w:val="19"/>
                <w:lang w:val="ru-RU" w:eastAsia="ru-RU"/>
              </w:rPr>
              <w:t>740</w:t>
            </w:r>
          </w:p>
        </w:tc>
      </w:tr>
      <w:tr w:rsidR="003C0D31" w:rsidRPr="005049C0" w14:paraId="13EA63A4" w14:textId="77777777" w:rsidTr="006D62D0">
        <w:trPr>
          <w:trHeight w:val="23"/>
        </w:trPr>
        <w:tc>
          <w:tcPr>
            <w:tcW w:w="5855" w:type="dxa"/>
            <w:vAlign w:val="bottom"/>
          </w:tcPr>
          <w:p w14:paraId="7F01BD46" w14:textId="2ABBFDEA" w:rsidR="003C0D31" w:rsidRPr="005049C0" w:rsidRDefault="00D93FE4" w:rsidP="003C0D31">
            <w:pPr>
              <w:widowControl w:val="0"/>
              <w:spacing w:before="60" w:after="60"/>
              <w:ind w:left="142" w:hanging="142"/>
              <w:rPr>
                <w:sz w:val="19"/>
                <w:szCs w:val="19"/>
                <w:lang w:val="en-US"/>
              </w:rPr>
            </w:pPr>
            <w:r w:rsidRPr="005049C0">
              <w:rPr>
                <w:sz w:val="19"/>
                <w:szCs w:val="19"/>
                <w:lang w:val="en-US"/>
              </w:rPr>
              <w:t>Interest expenses for  long-term liabilities for employee benefits</w:t>
            </w:r>
          </w:p>
        </w:tc>
        <w:tc>
          <w:tcPr>
            <w:tcW w:w="1752" w:type="dxa"/>
            <w:vAlign w:val="bottom"/>
          </w:tcPr>
          <w:p w14:paraId="00C724EA" w14:textId="694EEC20" w:rsidR="003C0D31" w:rsidRPr="005049C0" w:rsidRDefault="005A0E52"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11</w:t>
            </w:r>
            <w:r w:rsidR="00376D56" w:rsidRPr="005049C0">
              <w:rPr>
                <w:sz w:val="19"/>
                <w:szCs w:val="19"/>
                <w:lang w:val="ru-RU" w:eastAsia="ru-RU"/>
              </w:rPr>
              <w:t> </w:t>
            </w:r>
            <w:r w:rsidRPr="005049C0">
              <w:rPr>
                <w:sz w:val="19"/>
                <w:szCs w:val="19"/>
                <w:lang w:val="ru-RU" w:eastAsia="ru-RU"/>
              </w:rPr>
              <w:t>392</w:t>
            </w:r>
          </w:p>
        </w:tc>
        <w:tc>
          <w:tcPr>
            <w:tcW w:w="331" w:type="dxa"/>
            <w:vAlign w:val="bottom"/>
          </w:tcPr>
          <w:p w14:paraId="72DFC97F" w14:textId="77777777" w:rsidR="003C0D31" w:rsidRPr="005049C0" w:rsidRDefault="003C0D31" w:rsidP="00351895">
            <w:pPr>
              <w:pStyle w:val="tabletext"/>
              <w:widowControl w:val="0"/>
              <w:tabs>
                <w:tab w:val="decimal" w:pos="1247"/>
              </w:tabs>
              <w:spacing w:before="60" w:after="60"/>
              <w:ind w:right="57"/>
              <w:jc w:val="right"/>
              <w:rPr>
                <w:sz w:val="19"/>
                <w:szCs w:val="19"/>
                <w:lang w:val="ru-RU"/>
              </w:rPr>
            </w:pPr>
          </w:p>
        </w:tc>
        <w:tc>
          <w:tcPr>
            <w:tcW w:w="1559" w:type="dxa"/>
            <w:vAlign w:val="bottom"/>
          </w:tcPr>
          <w:p w14:paraId="0E41F897" w14:textId="2D1A64F8" w:rsidR="003C0D31" w:rsidRPr="005049C0" w:rsidRDefault="00DD3D1D" w:rsidP="006D62D0">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9</w:t>
            </w:r>
            <w:r w:rsidR="00376D56" w:rsidRPr="005049C0">
              <w:rPr>
                <w:sz w:val="19"/>
                <w:szCs w:val="19"/>
                <w:lang w:val="ru-RU" w:eastAsia="ru-RU"/>
              </w:rPr>
              <w:t> </w:t>
            </w:r>
            <w:r w:rsidRPr="005049C0">
              <w:rPr>
                <w:sz w:val="19"/>
                <w:szCs w:val="19"/>
                <w:lang w:val="ru-RU" w:eastAsia="ru-RU"/>
              </w:rPr>
              <w:t>636</w:t>
            </w:r>
          </w:p>
        </w:tc>
      </w:tr>
      <w:tr w:rsidR="00DD3D1D" w:rsidRPr="005049C0" w14:paraId="48350731" w14:textId="77777777" w:rsidTr="006D62D0">
        <w:trPr>
          <w:trHeight w:val="23"/>
        </w:trPr>
        <w:tc>
          <w:tcPr>
            <w:tcW w:w="5855" w:type="dxa"/>
            <w:vAlign w:val="bottom"/>
          </w:tcPr>
          <w:p w14:paraId="4B1CFF19" w14:textId="3A12E9D4" w:rsidR="00DD3D1D" w:rsidRPr="005049C0" w:rsidRDefault="00FD6097" w:rsidP="003C0D31">
            <w:pPr>
              <w:widowControl w:val="0"/>
              <w:spacing w:before="60" w:after="60"/>
              <w:ind w:left="142" w:hanging="142"/>
              <w:rPr>
                <w:sz w:val="19"/>
                <w:szCs w:val="19"/>
                <w:lang w:val="en-US"/>
              </w:rPr>
            </w:pPr>
            <w:r w:rsidRPr="005049C0">
              <w:rPr>
                <w:sz w:val="19"/>
                <w:szCs w:val="19"/>
                <w:lang w:val="en-US"/>
              </w:rPr>
              <w:t>The effect from initial discounting of  financial assets</w:t>
            </w:r>
          </w:p>
        </w:tc>
        <w:tc>
          <w:tcPr>
            <w:tcW w:w="1752" w:type="dxa"/>
            <w:vAlign w:val="bottom"/>
          </w:tcPr>
          <w:p w14:paraId="32733601" w14:textId="69B664DE" w:rsidR="00DD3D1D" w:rsidRPr="005049C0" w:rsidRDefault="009C64F9"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eastAsia="ru-RU"/>
              </w:rPr>
              <w:t xml:space="preserve">    </w:t>
            </w:r>
            <w:r w:rsidR="00460BF4" w:rsidRPr="005049C0">
              <w:rPr>
                <w:sz w:val="19"/>
                <w:szCs w:val="19"/>
                <w:lang w:eastAsia="ru-RU"/>
              </w:rPr>
              <w:t xml:space="preserve">   </w:t>
            </w:r>
            <w:r w:rsidRPr="005049C0">
              <w:rPr>
                <w:sz w:val="19"/>
                <w:szCs w:val="19"/>
                <w:lang w:eastAsia="ru-RU"/>
              </w:rPr>
              <w:t xml:space="preserve"> </w:t>
            </w:r>
            <w:r w:rsidR="005A0E52" w:rsidRPr="005049C0">
              <w:rPr>
                <w:sz w:val="19"/>
                <w:szCs w:val="19"/>
                <w:lang w:val="ru-RU" w:eastAsia="ru-RU"/>
              </w:rPr>
              <w:t>65</w:t>
            </w:r>
          </w:p>
        </w:tc>
        <w:tc>
          <w:tcPr>
            <w:tcW w:w="331" w:type="dxa"/>
            <w:vAlign w:val="bottom"/>
          </w:tcPr>
          <w:p w14:paraId="08EB88A0" w14:textId="77777777" w:rsidR="00DD3D1D" w:rsidRPr="005049C0" w:rsidRDefault="00DD3D1D" w:rsidP="00351895">
            <w:pPr>
              <w:pStyle w:val="tabletext"/>
              <w:widowControl w:val="0"/>
              <w:tabs>
                <w:tab w:val="decimal" w:pos="1247"/>
              </w:tabs>
              <w:spacing w:before="60" w:after="60"/>
              <w:ind w:right="57"/>
              <w:jc w:val="right"/>
              <w:rPr>
                <w:sz w:val="19"/>
                <w:szCs w:val="19"/>
                <w:lang w:val="ru-RU"/>
              </w:rPr>
            </w:pPr>
          </w:p>
        </w:tc>
        <w:tc>
          <w:tcPr>
            <w:tcW w:w="1559" w:type="dxa"/>
            <w:vAlign w:val="bottom"/>
          </w:tcPr>
          <w:p w14:paraId="4EE527CF" w14:textId="1800CFB7" w:rsidR="00DD3D1D" w:rsidRPr="005049C0" w:rsidRDefault="00DD3D1D" w:rsidP="006D62D0">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66</w:t>
            </w:r>
          </w:p>
        </w:tc>
      </w:tr>
      <w:tr w:rsidR="00DD3D1D" w:rsidRPr="005049C0" w14:paraId="244EDD13" w14:textId="77777777" w:rsidTr="006D62D0">
        <w:trPr>
          <w:trHeight w:val="23"/>
        </w:trPr>
        <w:tc>
          <w:tcPr>
            <w:tcW w:w="5855" w:type="dxa"/>
            <w:vAlign w:val="bottom"/>
          </w:tcPr>
          <w:p w14:paraId="2F4C2BB2" w14:textId="637D4ABB" w:rsidR="00DD3D1D" w:rsidRPr="005049C0" w:rsidRDefault="00FD6097" w:rsidP="003C0D31">
            <w:pPr>
              <w:widowControl w:val="0"/>
              <w:spacing w:before="60" w:after="60"/>
              <w:ind w:left="142" w:hanging="142"/>
              <w:rPr>
                <w:sz w:val="19"/>
                <w:szCs w:val="19"/>
                <w:lang w:val="en-US"/>
              </w:rPr>
            </w:pPr>
            <w:r w:rsidRPr="005049C0">
              <w:rPr>
                <w:sz w:val="19"/>
                <w:szCs w:val="19"/>
                <w:lang w:val="en-US"/>
              </w:rPr>
              <w:t>Amortization of discount of  financial liabilities</w:t>
            </w:r>
          </w:p>
        </w:tc>
        <w:tc>
          <w:tcPr>
            <w:tcW w:w="1752" w:type="dxa"/>
            <w:vAlign w:val="bottom"/>
          </w:tcPr>
          <w:p w14:paraId="18351ED6" w14:textId="4F0DFB99" w:rsidR="00DD3D1D" w:rsidRPr="005049C0" w:rsidRDefault="0052188F"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345</w:t>
            </w:r>
          </w:p>
        </w:tc>
        <w:tc>
          <w:tcPr>
            <w:tcW w:w="331" w:type="dxa"/>
            <w:vAlign w:val="bottom"/>
          </w:tcPr>
          <w:p w14:paraId="48ECC30B" w14:textId="77777777" w:rsidR="00DD3D1D" w:rsidRPr="005049C0" w:rsidRDefault="00DD3D1D" w:rsidP="00351895">
            <w:pPr>
              <w:pStyle w:val="tabletext"/>
              <w:widowControl w:val="0"/>
              <w:tabs>
                <w:tab w:val="decimal" w:pos="1247"/>
              </w:tabs>
              <w:spacing w:before="60" w:after="60"/>
              <w:ind w:right="57"/>
              <w:jc w:val="right"/>
              <w:rPr>
                <w:sz w:val="19"/>
                <w:szCs w:val="19"/>
                <w:lang w:val="ru-RU"/>
              </w:rPr>
            </w:pPr>
          </w:p>
        </w:tc>
        <w:tc>
          <w:tcPr>
            <w:tcW w:w="1559" w:type="dxa"/>
            <w:vAlign w:val="bottom"/>
          </w:tcPr>
          <w:p w14:paraId="3E036BE4" w14:textId="723F8443" w:rsidR="00DD3D1D" w:rsidRPr="005049C0" w:rsidRDefault="00DD3D1D" w:rsidP="006D62D0">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228</w:t>
            </w:r>
          </w:p>
        </w:tc>
      </w:tr>
      <w:tr w:rsidR="00CF7D76" w:rsidRPr="005049C0" w14:paraId="66078E41" w14:textId="77777777" w:rsidTr="00424DA8">
        <w:trPr>
          <w:trHeight w:val="23"/>
        </w:trPr>
        <w:tc>
          <w:tcPr>
            <w:tcW w:w="5855" w:type="dxa"/>
            <w:vAlign w:val="bottom"/>
          </w:tcPr>
          <w:p w14:paraId="502CABB6" w14:textId="335DE860" w:rsidR="00CF7D76" w:rsidRPr="005049C0" w:rsidRDefault="00FD6097" w:rsidP="003C0D31">
            <w:pPr>
              <w:widowControl w:val="0"/>
              <w:spacing w:before="60" w:after="60"/>
              <w:ind w:left="142" w:hanging="142"/>
              <w:rPr>
                <w:sz w:val="19"/>
                <w:szCs w:val="19"/>
              </w:rPr>
            </w:pPr>
            <w:r w:rsidRPr="005049C0">
              <w:rPr>
                <w:sz w:val="19"/>
                <w:szCs w:val="19"/>
                <w:lang w:val="en-US"/>
              </w:rPr>
              <w:t>Other financial expenses</w:t>
            </w:r>
            <w:r w:rsidR="00424DA8" w:rsidRPr="005049C0">
              <w:rPr>
                <w:sz w:val="19"/>
                <w:szCs w:val="19"/>
              </w:rPr>
              <w:t>*</w:t>
            </w:r>
          </w:p>
        </w:tc>
        <w:tc>
          <w:tcPr>
            <w:tcW w:w="1752" w:type="dxa"/>
            <w:tcBorders>
              <w:bottom w:val="single" w:sz="4" w:space="0" w:color="auto"/>
            </w:tcBorders>
            <w:vAlign w:val="bottom"/>
          </w:tcPr>
          <w:p w14:paraId="5CC4568F" w14:textId="132A4D69" w:rsidR="00CF7D76" w:rsidRPr="005049C0" w:rsidRDefault="00B24D0D" w:rsidP="00351895">
            <w:pPr>
              <w:pStyle w:val="tabletext"/>
              <w:widowControl w:val="0"/>
              <w:tabs>
                <w:tab w:val="decimal" w:pos="1247"/>
              </w:tabs>
              <w:spacing w:before="60" w:after="60"/>
              <w:ind w:right="57"/>
              <w:jc w:val="right"/>
              <w:rPr>
                <w:sz w:val="19"/>
                <w:szCs w:val="19"/>
                <w:lang w:val="ru-RU" w:eastAsia="ru-RU"/>
              </w:rPr>
            </w:pPr>
            <w:r w:rsidRPr="005049C0">
              <w:rPr>
                <w:sz w:val="19"/>
                <w:szCs w:val="19"/>
                <w:lang w:val="ru-RU"/>
              </w:rPr>
              <w:t>–</w:t>
            </w:r>
          </w:p>
        </w:tc>
        <w:tc>
          <w:tcPr>
            <w:tcW w:w="331" w:type="dxa"/>
            <w:vAlign w:val="bottom"/>
          </w:tcPr>
          <w:p w14:paraId="733985EF" w14:textId="77777777" w:rsidR="00CF7D76" w:rsidRPr="005049C0" w:rsidRDefault="00CF7D76" w:rsidP="00351895">
            <w:pPr>
              <w:pStyle w:val="tabletext"/>
              <w:widowControl w:val="0"/>
              <w:tabs>
                <w:tab w:val="decimal" w:pos="1247"/>
              </w:tabs>
              <w:spacing w:before="60" w:after="60"/>
              <w:ind w:right="57"/>
              <w:jc w:val="right"/>
              <w:rPr>
                <w:sz w:val="19"/>
                <w:szCs w:val="19"/>
                <w:lang w:val="ru-RU"/>
              </w:rPr>
            </w:pPr>
          </w:p>
        </w:tc>
        <w:tc>
          <w:tcPr>
            <w:tcW w:w="1559" w:type="dxa"/>
            <w:tcBorders>
              <w:bottom w:val="single" w:sz="4" w:space="0" w:color="auto"/>
            </w:tcBorders>
            <w:vAlign w:val="bottom"/>
          </w:tcPr>
          <w:p w14:paraId="00D427CD" w14:textId="321EE603" w:rsidR="00CF7D76" w:rsidRPr="005049C0" w:rsidRDefault="00B24D0D" w:rsidP="006D62D0">
            <w:pPr>
              <w:pStyle w:val="tabletext"/>
              <w:widowControl w:val="0"/>
              <w:tabs>
                <w:tab w:val="decimal" w:pos="1247"/>
              </w:tabs>
              <w:spacing w:before="60" w:after="60"/>
              <w:ind w:right="57"/>
              <w:jc w:val="right"/>
              <w:rPr>
                <w:sz w:val="19"/>
                <w:szCs w:val="19"/>
                <w:lang w:val="ru-RU" w:eastAsia="ru-RU"/>
              </w:rPr>
            </w:pPr>
            <w:r w:rsidRPr="005049C0">
              <w:rPr>
                <w:sz w:val="19"/>
                <w:szCs w:val="19"/>
                <w:lang w:val="ru-RU" w:eastAsia="ru-RU"/>
              </w:rPr>
              <w:t>13 261</w:t>
            </w:r>
          </w:p>
        </w:tc>
      </w:tr>
      <w:tr w:rsidR="003C0D31" w:rsidRPr="005049C0" w14:paraId="5ED213FC" w14:textId="77777777" w:rsidTr="00424DA8">
        <w:trPr>
          <w:trHeight w:val="340"/>
        </w:trPr>
        <w:tc>
          <w:tcPr>
            <w:tcW w:w="5855" w:type="dxa"/>
            <w:vAlign w:val="bottom"/>
          </w:tcPr>
          <w:p w14:paraId="547E9AA1" w14:textId="77777777" w:rsidR="003C0D31" w:rsidRPr="005049C0" w:rsidRDefault="003C0D31" w:rsidP="003C0D31">
            <w:pPr>
              <w:widowControl w:val="0"/>
              <w:spacing w:before="60" w:after="60"/>
              <w:ind w:left="142" w:hanging="142"/>
              <w:rPr>
                <w:sz w:val="19"/>
                <w:szCs w:val="19"/>
              </w:rPr>
            </w:pPr>
          </w:p>
        </w:tc>
        <w:tc>
          <w:tcPr>
            <w:tcW w:w="1752" w:type="dxa"/>
            <w:tcBorders>
              <w:top w:val="single" w:sz="4" w:space="0" w:color="auto"/>
              <w:bottom w:val="double" w:sz="4" w:space="0" w:color="auto"/>
            </w:tcBorders>
            <w:vAlign w:val="bottom"/>
          </w:tcPr>
          <w:p w14:paraId="17FEF04D" w14:textId="6521EDB1" w:rsidR="003C0D31" w:rsidRPr="005049C0" w:rsidRDefault="0052188F" w:rsidP="00351895">
            <w:pPr>
              <w:pStyle w:val="tabletext"/>
              <w:widowControl w:val="0"/>
              <w:tabs>
                <w:tab w:val="decimal" w:pos="1247"/>
              </w:tabs>
              <w:spacing w:before="60" w:after="60"/>
              <w:ind w:right="57"/>
              <w:jc w:val="right"/>
              <w:rPr>
                <w:b/>
                <w:sz w:val="19"/>
                <w:szCs w:val="19"/>
                <w:lang w:val="ru-RU" w:eastAsia="ru-RU"/>
              </w:rPr>
            </w:pPr>
            <w:r w:rsidRPr="005049C0">
              <w:rPr>
                <w:b/>
                <w:sz w:val="19"/>
                <w:szCs w:val="19"/>
                <w:lang w:val="ru-RU" w:eastAsia="ru-RU"/>
              </w:rPr>
              <w:t>545</w:t>
            </w:r>
            <w:r w:rsidR="00424DA8" w:rsidRPr="005049C0">
              <w:rPr>
                <w:b/>
                <w:sz w:val="19"/>
                <w:szCs w:val="19"/>
                <w:lang w:val="ru-RU" w:eastAsia="ru-RU"/>
              </w:rPr>
              <w:t> </w:t>
            </w:r>
            <w:r w:rsidRPr="005049C0">
              <w:rPr>
                <w:b/>
                <w:sz w:val="19"/>
                <w:szCs w:val="19"/>
                <w:lang w:val="ru-RU" w:eastAsia="ru-RU"/>
              </w:rPr>
              <w:t>118</w:t>
            </w:r>
          </w:p>
        </w:tc>
        <w:tc>
          <w:tcPr>
            <w:tcW w:w="331" w:type="dxa"/>
            <w:tcBorders>
              <w:left w:val="nil"/>
            </w:tcBorders>
            <w:vAlign w:val="bottom"/>
          </w:tcPr>
          <w:p w14:paraId="2A557D56" w14:textId="77777777" w:rsidR="003C0D31" w:rsidRPr="005049C0" w:rsidRDefault="003C0D31" w:rsidP="00351895">
            <w:pPr>
              <w:pStyle w:val="tabletext"/>
              <w:widowControl w:val="0"/>
              <w:tabs>
                <w:tab w:val="decimal" w:pos="1247"/>
              </w:tabs>
              <w:spacing w:before="60" w:after="60"/>
              <w:ind w:right="57"/>
              <w:jc w:val="right"/>
              <w:rPr>
                <w:b/>
                <w:sz w:val="19"/>
                <w:szCs w:val="19"/>
                <w:lang w:val="ru-RU"/>
              </w:rPr>
            </w:pPr>
          </w:p>
        </w:tc>
        <w:tc>
          <w:tcPr>
            <w:tcW w:w="1559" w:type="dxa"/>
            <w:tcBorders>
              <w:top w:val="single" w:sz="4" w:space="0" w:color="auto"/>
              <w:bottom w:val="double" w:sz="4" w:space="0" w:color="auto"/>
            </w:tcBorders>
            <w:vAlign w:val="bottom"/>
          </w:tcPr>
          <w:p w14:paraId="2CB60B09" w14:textId="6A14888D" w:rsidR="003C0D31" w:rsidRPr="005049C0" w:rsidRDefault="007703A8" w:rsidP="006D62D0">
            <w:pPr>
              <w:pStyle w:val="tabletext"/>
              <w:widowControl w:val="0"/>
              <w:tabs>
                <w:tab w:val="decimal" w:pos="1247"/>
              </w:tabs>
              <w:spacing w:before="60" w:after="60"/>
              <w:ind w:right="57"/>
              <w:jc w:val="right"/>
              <w:rPr>
                <w:b/>
                <w:sz w:val="19"/>
                <w:szCs w:val="19"/>
                <w:lang w:val="ru-RU" w:eastAsia="ru-RU"/>
              </w:rPr>
            </w:pPr>
            <w:r w:rsidRPr="005049C0">
              <w:rPr>
                <w:b/>
                <w:sz w:val="19"/>
                <w:szCs w:val="19"/>
                <w:lang w:val="ru-RU" w:eastAsia="ru-RU"/>
              </w:rPr>
              <w:t>457</w:t>
            </w:r>
            <w:r w:rsidR="00EA3B9D" w:rsidRPr="005049C0">
              <w:rPr>
                <w:b/>
                <w:sz w:val="19"/>
                <w:szCs w:val="19"/>
                <w:lang w:val="ru-RU" w:eastAsia="ru-RU"/>
              </w:rPr>
              <w:t> </w:t>
            </w:r>
            <w:r w:rsidRPr="005049C0">
              <w:rPr>
                <w:b/>
                <w:sz w:val="19"/>
                <w:szCs w:val="19"/>
                <w:lang w:val="ru-RU" w:eastAsia="ru-RU"/>
              </w:rPr>
              <w:t>400</w:t>
            </w:r>
          </w:p>
        </w:tc>
      </w:tr>
      <w:tr w:rsidR="00424DA8" w:rsidRPr="005049C0" w14:paraId="02C9EE49" w14:textId="77777777" w:rsidTr="00424DA8">
        <w:trPr>
          <w:trHeight w:val="340"/>
        </w:trPr>
        <w:tc>
          <w:tcPr>
            <w:tcW w:w="5855" w:type="dxa"/>
            <w:vAlign w:val="bottom"/>
          </w:tcPr>
          <w:p w14:paraId="156EC774" w14:textId="77777777" w:rsidR="00424DA8" w:rsidRPr="005049C0" w:rsidRDefault="00424DA8" w:rsidP="003C0D31">
            <w:pPr>
              <w:widowControl w:val="0"/>
              <w:spacing w:before="60" w:after="60"/>
              <w:ind w:left="142" w:hanging="142"/>
              <w:rPr>
                <w:sz w:val="19"/>
                <w:szCs w:val="19"/>
              </w:rPr>
            </w:pPr>
          </w:p>
        </w:tc>
        <w:tc>
          <w:tcPr>
            <w:tcW w:w="1752" w:type="dxa"/>
            <w:tcBorders>
              <w:top w:val="double" w:sz="4" w:space="0" w:color="auto"/>
            </w:tcBorders>
            <w:vAlign w:val="bottom"/>
          </w:tcPr>
          <w:p w14:paraId="55E66077" w14:textId="77777777" w:rsidR="00424DA8" w:rsidRPr="005049C0" w:rsidRDefault="00424DA8" w:rsidP="00351895">
            <w:pPr>
              <w:pStyle w:val="tabletext"/>
              <w:widowControl w:val="0"/>
              <w:tabs>
                <w:tab w:val="decimal" w:pos="1247"/>
              </w:tabs>
              <w:spacing w:before="60" w:after="60"/>
              <w:ind w:right="57"/>
              <w:jc w:val="right"/>
              <w:rPr>
                <w:b/>
                <w:sz w:val="19"/>
                <w:szCs w:val="19"/>
                <w:lang w:val="ru-RU" w:eastAsia="ru-RU"/>
              </w:rPr>
            </w:pPr>
          </w:p>
        </w:tc>
        <w:tc>
          <w:tcPr>
            <w:tcW w:w="331" w:type="dxa"/>
            <w:tcBorders>
              <w:left w:val="nil"/>
            </w:tcBorders>
            <w:vAlign w:val="bottom"/>
          </w:tcPr>
          <w:p w14:paraId="020F9F55" w14:textId="77777777" w:rsidR="00424DA8" w:rsidRPr="005049C0" w:rsidRDefault="00424DA8" w:rsidP="00351895">
            <w:pPr>
              <w:pStyle w:val="tabletext"/>
              <w:widowControl w:val="0"/>
              <w:tabs>
                <w:tab w:val="decimal" w:pos="1247"/>
              </w:tabs>
              <w:spacing w:before="60" w:after="60"/>
              <w:ind w:right="57"/>
              <w:jc w:val="right"/>
              <w:rPr>
                <w:b/>
                <w:sz w:val="19"/>
                <w:szCs w:val="19"/>
                <w:lang w:val="ru-RU"/>
              </w:rPr>
            </w:pPr>
          </w:p>
        </w:tc>
        <w:tc>
          <w:tcPr>
            <w:tcW w:w="1559" w:type="dxa"/>
            <w:tcBorders>
              <w:top w:val="double" w:sz="4" w:space="0" w:color="auto"/>
            </w:tcBorders>
            <w:vAlign w:val="bottom"/>
          </w:tcPr>
          <w:p w14:paraId="2C603B26" w14:textId="77777777" w:rsidR="00424DA8" w:rsidRPr="005049C0" w:rsidRDefault="00424DA8" w:rsidP="006D62D0">
            <w:pPr>
              <w:pStyle w:val="tabletext"/>
              <w:widowControl w:val="0"/>
              <w:tabs>
                <w:tab w:val="decimal" w:pos="1247"/>
              </w:tabs>
              <w:spacing w:before="60" w:after="60"/>
              <w:ind w:right="57"/>
              <w:jc w:val="right"/>
              <w:rPr>
                <w:b/>
                <w:sz w:val="19"/>
                <w:szCs w:val="19"/>
                <w:lang w:val="ru-RU" w:eastAsia="ru-RU"/>
              </w:rPr>
            </w:pPr>
          </w:p>
        </w:tc>
      </w:tr>
      <w:tr w:rsidR="00424DA8" w:rsidRPr="00422379" w14:paraId="71742A18" w14:textId="77777777" w:rsidTr="007F2640">
        <w:trPr>
          <w:trHeight w:val="340"/>
        </w:trPr>
        <w:tc>
          <w:tcPr>
            <w:tcW w:w="9497" w:type="dxa"/>
            <w:gridSpan w:val="4"/>
            <w:vAlign w:val="bottom"/>
          </w:tcPr>
          <w:p w14:paraId="61FAE6C6" w14:textId="1C59D993" w:rsidR="00424DA8" w:rsidRPr="005049C0" w:rsidRDefault="00424DA8" w:rsidP="00505C88">
            <w:pPr>
              <w:pStyle w:val="tabletext"/>
              <w:widowControl w:val="0"/>
              <w:tabs>
                <w:tab w:val="decimal" w:pos="1247"/>
              </w:tabs>
              <w:spacing w:before="60" w:after="60"/>
              <w:ind w:right="57"/>
              <w:rPr>
                <w:b/>
                <w:sz w:val="19"/>
                <w:szCs w:val="19"/>
                <w:lang w:eastAsia="ru-RU"/>
              </w:rPr>
            </w:pPr>
            <w:r w:rsidRPr="005049C0">
              <w:rPr>
                <w:szCs w:val="20"/>
              </w:rPr>
              <w:t>*</w:t>
            </w:r>
            <w:r w:rsidR="00505C88" w:rsidRPr="005049C0">
              <w:rPr>
                <w:szCs w:val="20"/>
              </w:rPr>
              <w:t xml:space="preserve"> Other financial costs are interests accrued under the contracts of accounts payable reorganization</w:t>
            </w:r>
          </w:p>
        </w:tc>
      </w:tr>
    </w:tbl>
    <w:p w14:paraId="248FC096" w14:textId="77777777" w:rsidR="00D57FC7" w:rsidRPr="005049C0" w:rsidRDefault="00D57FC7" w:rsidP="006A66EB">
      <w:pPr>
        <w:rPr>
          <w:lang w:val="en-US"/>
        </w:rPr>
        <w:sectPr w:rsidR="00D57FC7" w:rsidRPr="005049C0" w:rsidSect="001D1B39">
          <w:pgSz w:w="11906" w:h="16838"/>
          <w:pgMar w:top="567" w:right="709" w:bottom="1134" w:left="1701" w:header="709" w:footer="709" w:gutter="0"/>
          <w:cols w:space="708"/>
          <w:docGrid w:linePitch="381"/>
        </w:sectPr>
      </w:pPr>
    </w:p>
    <w:p w14:paraId="32AB75EB" w14:textId="1ED67284" w:rsidR="00D57FC7" w:rsidRPr="005049C0" w:rsidRDefault="008240B4" w:rsidP="006D62D0">
      <w:pPr>
        <w:pStyle w:val="a6"/>
        <w:numPr>
          <w:ilvl w:val="0"/>
          <w:numId w:val="3"/>
        </w:numPr>
        <w:tabs>
          <w:tab w:val="clear" w:pos="1134"/>
          <w:tab w:val="left" w:pos="284"/>
          <w:tab w:val="num" w:pos="6181"/>
        </w:tabs>
        <w:spacing w:after="120"/>
        <w:ind w:left="0" w:firstLine="0"/>
        <w:contextualSpacing w:val="0"/>
        <w:jc w:val="both"/>
        <w:outlineLvl w:val="0"/>
        <w:rPr>
          <w:b/>
          <w:sz w:val="22"/>
        </w:rPr>
      </w:pPr>
      <w:bookmarkStart w:id="77" w:name="_Ref3913414"/>
      <w:bookmarkStart w:id="78" w:name="_Ref3913451"/>
      <w:bookmarkStart w:id="79" w:name="_Ref3913460"/>
      <w:bookmarkStart w:id="80" w:name="_Toc4499787"/>
      <w:r w:rsidRPr="005049C0">
        <w:rPr>
          <w:b/>
          <w:sz w:val="22"/>
          <w:lang w:val="en-US"/>
        </w:rPr>
        <w:lastRenderedPageBreak/>
        <w:t xml:space="preserve"> </w:t>
      </w:r>
      <w:bookmarkEnd w:id="77"/>
      <w:bookmarkEnd w:id="78"/>
      <w:bookmarkEnd w:id="79"/>
      <w:bookmarkEnd w:id="80"/>
      <w:r w:rsidR="00505C88" w:rsidRPr="005049C0">
        <w:rPr>
          <w:b/>
          <w:sz w:val="22"/>
          <w:lang w:val="en-US"/>
        </w:rPr>
        <w:t>Profits tax</w:t>
      </w:r>
    </w:p>
    <w:tbl>
      <w:tblPr>
        <w:tblW w:w="9497" w:type="dxa"/>
        <w:tblLayout w:type="fixed"/>
        <w:tblCellMar>
          <w:left w:w="0" w:type="dxa"/>
          <w:right w:w="0" w:type="dxa"/>
        </w:tblCellMar>
        <w:tblLook w:val="0000" w:firstRow="0" w:lastRow="0" w:firstColumn="0" w:lastColumn="0" w:noHBand="0" w:noVBand="0"/>
      </w:tblPr>
      <w:tblGrid>
        <w:gridCol w:w="5813"/>
        <w:gridCol w:w="1778"/>
        <w:gridCol w:w="128"/>
        <w:gridCol w:w="1778"/>
      </w:tblGrid>
      <w:tr w:rsidR="00E60FEF" w:rsidRPr="005049C0" w14:paraId="0D28A9AF" w14:textId="77777777" w:rsidTr="00B233F6">
        <w:trPr>
          <w:trHeight w:val="23"/>
          <w:tblHeader/>
        </w:trPr>
        <w:tc>
          <w:tcPr>
            <w:tcW w:w="5813" w:type="dxa"/>
            <w:vAlign w:val="bottom"/>
          </w:tcPr>
          <w:p w14:paraId="74EE2C2E" w14:textId="77777777" w:rsidR="00E60FEF" w:rsidRPr="005049C0" w:rsidRDefault="00E60FEF" w:rsidP="0096312D">
            <w:pPr>
              <w:pStyle w:val="tabletext"/>
              <w:widowControl w:val="0"/>
              <w:spacing w:before="40" w:after="40"/>
              <w:ind w:left="170" w:right="57" w:hanging="113"/>
              <w:rPr>
                <w:szCs w:val="20"/>
                <w:lang w:val="ru-RU"/>
              </w:rPr>
            </w:pPr>
          </w:p>
        </w:tc>
        <w:tc>
          <w:tcPr>
            <w:tcW w:w="3684" w:type="dxa"/>
            <w:gridSpan w:val="3"/>
            <w:tcBorders>
              <w:bottom w:val="single" w:sz="4" w:space="0" w:color="auto"/>
            </w:tcBorders>
          </w:tcPr>
          <w:p w14:paraId="070E4AD9" w14:textId="003F7CE4" w:rsidR="009812D2" w:rsidRPr="005049C0" w:rsidRDefault="009812D2" w:rsidP="00505C88">
            <w:pPr>
              <w:pStyle w:val="tabletext"/>
              <w:widowControl w:val="0"/>
              <w:spacing w:before="40" w:after="40"/>
              <w:jc w:val="center"/>
              <w:rPr>
                <w:b/>
                <w:bCs/>
                <w:sz w:val="19"/>
                <w:szCs w:val="19"/>
              </w:rPr>
            </w:pPr>
            <w:r w:rsidRPr="005049C0">
              <w:rPr>
                <w:b/>
                <w:bCs/>
                <w:sz w:val="19"/>
                <w:szCs w:val="19"/>
              </w:rPr>
              <w:t xml:space="preserve">Three Months Ended </w:t>
            </w:r>
          </w:p>
          <w:p w14:paraId="29E68FD5" w14:textId="1EA6D6FA" w:rsidR="00E60FEF" w:rsidRPr="005049C0" w:rsidRDefault="00505C88" w:rsidP="00505C88">
            <w:pPr>
              <w:pStyle w:val="tabletext"/>
              <w:widowControl w:val="0"/>
              <w:spacing w:before="40" w:after="40"/>
              <w:jc w:val="center"/>
              <w:rPr>
                <w:b/>
                <w:bCs/>
                <w:szCs w:val="20"/>
              </w:rPr>
            </w:pPr>
            <w:r w:rsidRPr="005049C0">
              <w:rPr>
                <w:b/>
                <w:bCs/>
                <w:sz w:val="19"/>
                <w:szCs w:val="19"/>
              </w:rPr>
              <w:t>March 31</w:t>
            </w:r>
            <w:r w:rsidR="009812D2" w:rsidRPr="005049C0">
              <w:rPr>
                <w:b/>
                <w:bCs/>
                <w:sz w:val="19"/>
                <w:szCs w:val="19"/>
              </w:rPr>
              <w:t>,</w:t>
            </w:r>
            <w:r w:rsidR="00E60FEF" w:rsidRPr="005049C0">
              <w:rPr>
                <w:b/>
                <w:bCs/>
                <w:sz w:val="19"/>
                <w:szCs w:val="19"/>
              </w:rPr>
              <w:t xml:space="preserve"> </w:t>
            </w:r>
          </w:p>
        </w:tc>
      </w:tr>
      <w:tr w:rsidR="00E60FEF" w:rsidRPr="005049C0" w14:paraId="4ABAF9B9" w14:textId="77777777" w:rsidTr="00B233F6">
        <w:trPr>
          <w:trHeight w:val="23"/>
        </w:trPr>
        <w:tc>
          <w:tcPr>
            <w:tcW w:w="5813" w:type="dxa"/>
            <w:vAlign w:val="bottom"/>
          </w:tcPr>
          <w:p w14:paraId="055B5804" w14:textId="77777777" w:rsidR="00E60FEF" w:rsidRPr="005049C0" w:rsidRDefault="00E60FEF" w:rsidP="00E60FEF">
            <w:pPr>
              <w:pStyle w:val="tabletext"/>
              <w:widowControl w:val="0"/>
              <w:spacing w:before="40" w:after="40"/>
              <w:ind w:left="170" w:right="57" w:hanging="113"/>
              <w:rPr>
                <w:b/>
                <w:bCs/>
                <w:szCs w:val="20"/>
              </w:rPr>
            </w:pPr>
          </w:p>
        </w:tc>
        <w:tc>
          <w:tcPr>
            <w:tcW w:w="1778" w:type="dxa"/>
            <w:tcBorders>
              <w:top w:val="single" w:sz="4" w:space="0" w:color="auto"/>
            </w:tcBorders>
            <w:vAlign w:val="center"/>
          </w:tcPr>
          <w:p w14:paraId="1C4C46F4" w14:textId="104979E1" w:rsidR="00E60FEF" w:rsidRPr="005049C0" w:rsidRDefault="00E60FEF" w:rsidP="00505C88">
            <w:pPr>
              <w:pStyle w:val="tabletext"/>
              <w:widowControl w:val="0"/>
              <w:tabs>
                <w:tab w:val="decimal" w:pos="1247"/>
              </w:tabs>
              <w:spacing w:before="40" w:after="40"/>
              <w:jc w:val="right"/>
              <w:rPr>
                <w:szCs w:val="20"/>
                <w:lang w:val="ru-RU"/>
              </w:rPr>
            </w:pPr>
            <w:r w:rsidRPr="005049C0">
              <w:rPr>
                <w:b/>
                <w:szCs w:val="20"/>
                <w:lang w:val="ru-RU"/>
              </w:rPr>
              <w:t xml:space="preserve">2020 </w:t>
            </w:r>
          </w:p>
        </w:tc>
        <w:tc>
          <w:tcPr>
            <w:tcW w:w="128" w:type="dxa"/>
            <w:vAlign w:val="center"/>
          </w:tcPr>
          <w:p w14:paraId="354ACCA4" w14:textId="77777777" w:rsidR="00E60FEF" w:rsidRPr="005049C0" w:rsidRDefault="00E60FEF" w:rsidP="006D62D0">
            <w:pPr>
              <w:pStyle w:val="tabletext"/>
              <w:widowControl w:val="0"/>
              <w:tabs>
                <w:tab w:val="decimal" w:pos="1247"/>
              </w:tabs>
              <w:spacing w:before="40" w:after="40"/>
              <w:jc w:val="right"/>
              <w:rPr>
                <w:szCs w:val="20"/>
                <w:lang w:val="ru-RU"/>
              </w:rPr>
            </w:pPr>
          </w:p>
        </w:tc>
        <w:tc>
          <w:tcPr>
            <w:tcW w:w="1778" w:type="dxa"/>
            <w:tcBorders>
              <w:top w:val="single" w:sz="4" w:space="0" w:color="auto"/>
            </w:tcBorders>
            <w:vAlign w:val="center"/>
          </w:tcPr>
          <w:p w14:paraId="11998CCB" w14:textId="6DD56F7F" w:rsidR="00E60FEF" w:rsidRPr="005049C0" w:rsidRDefault="00E60FEF" w:rsidP="00505C88">
            <w:pPr>
              <w:pStyle w:val="tabletext"/>
              <w:widowControl w:val="0"/>
              <w:tabs>
                <w:tab w:val="decimal" w:pos="1247"/>
              </w:tabs>
              <w:spacing w:before="40" w:after="40"/>
              <w:jc w:val="center"/>
              <w:rPr>
                <w:szCs w:val="20"/>
                <w:lang w:val="ru-RU"/>
              </w:rPr>
            </w:pPr>
            <w:r w:rsidRPr="005049C0">
              <w:rPr>
                <w:b/>
                <w:szCs w:val="20"/>
                <w:lang w:val="ru-RU"/>
              </w:rPr>
              <w:t xml:space="preserve">2019 </w:t>
            </w:r>
          </w:p>
        </w:tc>
      </w:tr>
      <w:tr w:rsidR="00D57FC7" w:rsidRPr="005049C0" w14:paraId="722F56E3" w14:textId="77777777" w:rsidTr="00360AC7">
        <w:trPr>
          <w:trHeight w:val="23"/>
        </w:trPr>
        <w:tc>
          <w:tcPr>
            <w:tcW w:w="5813" w:type="dxa"/>
            <w:vAlign w:val="bottom"/>
          </w:tcPr>
          <w:p w14:paraId="6C02671A" w14:textId="7A536DE3" w:rsidR="00D57FC7" w:rsidRPr="005049C0" w:rsidRDefault="00505C88" w:rsidP="0096312D">
            <w:pPr>
              <w:pStyle w:val="tabletext"/>
              <w:widowControl w:val="0"/>
              <w:spacing w:before="40" w:after="40"/>
              <w:ind w:left="170" w:right="57" w:hanging="113"/>
              <w:rPr>
                <w:b/>
                <w:bCs/>
                <w:szCs w:val="20"/>
                <w:lang w:val="ru-RU"/>
              </w:rPr>
            </w:pPr>
            <w:r w:rsidRPr="005049C0">
              <w:rPr>
                <w:b/>
                <w:bCs/>
                <w:szCs w:val="20"/>
                <w:lang w:val="ru-RU"/>
              </w:rPr>
              <w:t>Current income tax</w:t>
            </w:r>
          </w:p>
        </w:tc>
        <w:tc>
          <w:tcPr>
            <w:tcW w:w="1778" w:type="dxa"/>
            <w:tcBorders>
              <w:top w:val="single" w:sz="4" w:space="0" w:color="auto"/>
            </w:tcBorders>
            <w:vAlign w:val="bottom"/>
          </w:tcPr>
          <w:p w14:paraId="333A4A0E" w14:textId="77777777" w:rsidR="00D57FC7" w:rsidRPr="005049C0" w:rsidRDefault="00D57FC7" w:rsidP="006D62D0">
            <w:pPr>
              <w:pStyle w:val="tabletext"/>
              <w:widowControl w:val="0"/>
              <w:tabs>
                <w:tab w:val="decimal" w:pos="1247"/>
              </w:tabs>
              <w:spacing w:before="40" w:after="40"/>
              <w:jc w:val="right"/>
              <w:rPr>
                <w:szCs w:val="20"/>
                <w:lang w:val="ru-RU"/>
              </w:rPr>
            </w:pPr>
          </w:p>
        </w:tc>
        <w:tc>
          <w:tcPr>
            <w:tcW w:w="128" w:type="dxa"/>
            <w:vAlign w:val="bottom"/>
          </w:tcPr>
          <w:p w14:paraId="5E37CD6E" w14:textId="77777777" w:rsidR="00D57FC7" w:rsidRPr="005049C0" w:rsidRDefault="00D57FC7" w:rsidP="006D62D0">
            <w:pPr>
              <w:pStyle w:val="tabletext"/>
              <w:widowControl w:val="0"/>
              <w:tabs>
                <w:tab w:val="decimal" w:pos="1247"/>
              </w:tabs>
              <w:spacing w:before="40" w:after="40"/>
              <w:jc w:val="right"/>
              <w:rPr>
                <w:szCs w:val="20"/>
                <w:lang w:val="ru-RU"/>
              </w:rPr>
            </w:pPr>
          </w:p>
        </w:tc>
        <w:tc>
          <w:tcPr>
            <w:tcW w:w="1778" w:type="dxa"/>
            <w:tcBorders>
              <w:top w:val="single" w:sz="4" w:space="0" w:color="auto"/>
            </w:tcBorders>
            <w:vAlign w:val="bottom"/>
          </w:tcPr>
          <w:p w14:paraId="1DD0E6B4" w14:textId="77777777" w:rsidR="00D57FC7" w:rsidRPr="005049C0" w:rsidRDefault="00D57FC7" w:rsidP="006D62D0">
            <w:pPr>
              <w:pStyle w:val="tabletext"/>
              <w:widowControl w:val="0"/>
              <w:tabs>
                <w:tab w:val="decimal" w:pos="1247"/>
              </w:tabs>
              <w:spacing w:before="40" w:after="40"/>
              <w:jc w:val="right"/>
              <w:rPr>
                <w:szCs w:val="20"/>
                <w:lang w:val="ru-RU"/>
              </w:rPr>
            </w:pPr>
          </w:p>
        </w:tc>
      </w:tr>
      <w:tr w:rsidR="00A976B8" w:rsidRPr="005049C0" w14:paraId="689A3B89" w14:textId="77777777" w:rsidTr="00360AC7">
        <w:trPr>
          <w:trHeight w:val="23"/>
        </w:trPr>
        <w:tc>
          <w:tcPr>
            <w:tcW w:w="5813" w:type="dxa"/>
            <w:vAlign w:val="bottom"/>
          </w:tcPr>
          <w:p w14:paraId="1D2537F4" w14:textId="1628CBC4" w:rsidR="00A976B8" w:rsidRPr="005049C0" w:rsidRDefault="00505C88" w:rsidP="00A976B8">
            <w:pPr>
              <w:pStyle w:val="tabletext"/>
              <w:widowControl w:val="0"/>
              <w:spacing w:before="40" w:after="40"/>
              <w:ind w:left="170" w:right="57" w:hanging="113"/>
              <w:rPr>
                <w:szCs w:val="20"/>
              </w:rPr>
            </w:pPr>
            <w:r w:rsidRPr="005049C0">
              <w:rPr>
                <w:szCs w:val="20"/>
                <w:lang w:eastAsia="ru-RU"/>
              </w:rPr>
              <w:t>Accrued of current tax</w:t>
            </w:r>
          </w:p>
        </w:tc>
        <w:tc>
          <w:tcPr>
            <w:tcW w:w="1778" w:type="dxa"/>
            <w:vAlign w:val="bottom"/>
          </w:tcPr>
          <w:p w14:paraId="37E05E4A" w14:textId="7FC63936" w:rsidR="00A976B8" w:rsidRPr="005049C0" w:rsidRDefault="00EB54A5" w:rsidP="006D62D0">
            <w:pPr>
              <w:pStyle w:val="tabletext"/>
              <w:widowControl w:val="0"/>
              <w:tabs>
                <w:tab w:val="decimal" w:pos="1247"/>
              </w:tabs>
              <w:spacing w:before="40" w:after="40"/>
              <w:jc w:val="right"/>
              <w:rPr>
                <w:szCs w:val="20"/>
                <w:lang w:val="ru-RU"/>
              </w:rPr>
            </w:pPr>
            <w:r w:rsidRPr="005049C0">
              <w:rPr>
                <w:szCs w:val="20"/>
                <w:lang w:val="ru-RU"/>
              </w:rPr>
              <w:t>(9 778)</w:t>
            </w:r>
          </w:p>
        </w:tc>
        <w:tc>
          <w:tcPr>
            <w:tcW w:w="128" w:type="dxa"/>
            <w:vAlign w:val="bottom"/>
          </w:tcPr>
          <w:p w14:paraId="358DFDC6" w14:textId="77777777" w:rsidR="00A976B8" w:rsidRPr="005049C0" w:rsidRDefault="00A976B8" w:rsidP="006D62D0">
            <w:pPr>
              <w:pStyle w:val="tabletext"/>
              <w:widowControl w:val="0"/>
              <w:tabs>
                <w:tab w:val="decimal" w:pos="1247"/>
              </w:tabs>
              <w:spacing w:before="40" w:after="40"/>
              <w:jc w:val="right"/>
              <w:rPr>
                <w:szCs w:val="20"/>
                <w:lang w:val="ru-RU"/>
              </w:rPr>
            </w:pPr>
          </w:p>
        </w:tc>
        <w:tc>
          <w:tcPr>
            <w:tcW w:w="1778" w:type="dxa"/>
            <w:vAlign w:val="bottom"/>
          </w:tcPr>
          <w:p w14:paraId="234D53F2" w14:textId="26FE4A4E" w:rsidR="00A976B8" w:rsidRPr="005049C0" w:rsidRDefault="009E2725" w:rsidP="006D62D0">
            <w:pPr>
              <w:pStyle w:val="tabletext"/>
              <w:widowControl w:val="0"/>
              <w:tabs>
                <w:tab w:val="decimal" w:pos="1247"/>
              </w:tabs>
              <w:spacing w:before="40" w:after="40"/>
              <w:jc w:val="right"/>
              <w:rPr>
                <w:szCs w:val="20"/>
                <w:lang w:val="ru-RU"/>
              </w:rPr>
            </w:pPr>
            <w:r w:rsidRPr="005049C0">
              <w:rPr>
                <w:szCs w:val="20"/>
                <w:lang w:val="ru-RU"/>
              </w:rPr>
              <w:t>(62 580)</w:t>
            </w:r>
          </w:p>
        </w:tc>
      </w:tr>
      <w:tr w:rsidR="00A976B8" w:rsidRPr="005049C0" w14:paraId="4E46E5D7" w14:textId="77777777" w:rsidTr="00360AC7">
        <w:trPr>
          <w:trHeight w:val="23"/>
        </w:trPr>
        <w:tc>
          <w:tcPr>
            <w:tcW w:w="5813" w:type="dxa"/>
            <w:vAlign w:val="bottom"/>
          </w:tcPr>
          <w:p w14:paraId="7FEAE1B0" w14:textId="33904E9D" w:rsidR="00A976B8" w:rsidRPr="005049C0" w:rsidRDefault="00505C88" w:rsidP="00A976B8">
            <w:pPr>
              <w:pStyle w:val="tabletext"/>
              <w:widowControl w:val="0"/>
              <w:spacing w:before="40" w:after="40"/>
              <w:ind w:left="170" w:right="57" w:hanging="113"/>
              <w:rPr>
                <w:szCs w:val="20"/>
              </w:rPr>
            </w:pPr>
            <w:r w:rsidRPr="005049C0">
              <w:rPr>
                <w:szCs w:val="20"/>
                <w:lang w:eastAsia="ru-RU"/>
              </w:rPr>
              <w:t>Tax adjustment for the prior periods</w:t>
            </w:r>
          </w:p>
        </w:tc>
        <w:tc>
          <w:tcPr>
            <w:tcW w:w="1778" w:type="dxa"/>
            <w:tcBorders>
              <w:bottom w:val="single" w:sz="4" w:space="0" w:color="auto"/>
            </w:tcBorders>
            <w:vAlign w:val="bottom"/>
          </w:tcPr>
          <w:p w14:paraId="70E124DB" w14:textId="11CB9F70" w:rsidR="00A976B8" w:rsidRPr="005049C0" w:rsidRDefault="00EB54A5" w:rsidP="006D62D0">
            <w:pPr>
              <w:pStyle w:val="tabletext"/>
              <w:widowControl w:val="0"/>
              <w:tabs>
                <w:tab w:val="decimal" w:pos="1247"/>
              </w:tabs>
              <w:spacing w:before="40" w:after="40"/>
              <w:jc w:val="right"/>
              <w:rPr>
                <w:szCs w:val="20"/>
                <w:lang w:val="ru-RU"/>
              </w:rPr>
            </w:pPr>
            <w:r w:rsidRPr="005049C0">
              <w:rPr>
                <w:szCs w:val="20"/>
                <w:lang w:val="ru-RU"/>
              </w:rPr>
              <w:t>164</w:t>
            </w:r>
          </w:p>
        </w:tc>
        <w:tc>
          <w:tcPr>
            <w:tcW w:w="128" w:type="dxa"/>
            <w:vAlign w:val="bottom"/>
          </w:tcPr>
          <w:p w14:paraId="084FD295" w14:textId="77777777" w:rsidR="00A976B8" w:rsidRPr="005049C0" w:rsidRDefault="00A976B8" w:rsidP="006D62D0">
            <w:pPr>
              <w:pStyle w:val="tabletext"/>
              <w:widowControl w:val="0"/>
              <w:tabs>
                <w:tab w:val="decimal" w:pos="1247"/>
              </w:tabs>
              <w:spacing w:before="40" w:after="40"/>
              <w:jc w:val="right"/>
              <w:rPr>
                <w:szCs w:val="20"/>
                <w:lang w:val="ru-RU"/>
              </w:rPr>
            </w:pPr>
          </w:p>
        </w:tc>
        <w:tc>
          <w:tcPr>
            <w:tcW w:w="1778" w:type="dxa"/>
            <w:tcBorders>
              <w:bottom w:val="single" w:sz="4" w:space="0" w:color="auto"/>
            </w:tcBorders>
            <w:vAlign w:val="bottom"/>
          </w:tcPr>
          <w:p w14:paraId="794E5CB1" w14:textId="38553E4B" w:rsidR="00A976B8" w:rsidRPr="005049C0" w:rsidRDefault="00BE6FB4" w:rsidP="006D62D0">
            <w:pPr>
              <w:pStyle w:val="tabletext"/>
              <w:widowControl w:val="0"/>
              <w:tabs>
                <w:tab w:val="decimal" w:pos="1247"/>
              </w:tabs>
              <w:spacing w:before="40" w:after="40"/>
              <w:jc w:val="right"/>
              <w:rPr>
                <w:szCs w:val="20"/>
                <w:lang w:val="ru-RU"/>
              </w:rPr>
            </w:pPr>
            <w:r w:rsidRPr="005049C0">
              <w:rPr>
                <w:sz w:val="19"/>
                <w:szCs w:val="19"/>
                <w:lang w:val="ru-RU"/>
              </w:rPr>
              <w:t>–</w:t>
            </w:r>
          </w:p>
        </w:tc>
      </w:tr>
      <w:tr w:rsidR="00A976B8" w:rsidRPr="005049C0" w14:paraId="458EB5FB" w14:textId="77777777" w:rsidTr="009F5D75">
        <w:trPr>
          <w:trHeight w:val="340"/>
        </w:trPr>
        <w:tc>
          <w:tcPr>
            <w:tcW w:w="5813" w:type="dxa"/>
            <w:vAlign w:val="bottom"/>
          </w:tcPr>
          <w:p w14:paraId="10EC468B" w14:textId="61BFC525" w:rsidR="00A976B8" w:rsidRPr="005049C0" w:rsidRDefault="00505C88" w:rsidP="00505C88">
            <w:pPr>
              <w:pStyle w:val="tabletext"/>
              <w:widowControl w:val="0"/>
              <w:spacing w:before="40" w:after="40"/>
              <w:ind w:left="170" w:right="57" w:hanging="113"/>
              <w:rPr>
                <w:szCs w:val="20"/>
              </w:rPr>
            </w:pPr>
            <w:r w:rsidRPr="005049C0">
              <w:rPr>
                <w:b/>
                <w:bCs/>
                <w:szCs w:val="20"/>
                <w:lang w:eastAsia="ru-RU"/>
              </w:rPr>
              <w:t>Total</w:t>
            </w:r>
            <w:r w:rsidR="009E2725" w:rsidRPr="005049C0">
              <w:rPr>
                <w:b/>
                <w:bCs/>
                <w:szCs w:val="20"/>
                <w:lang w:val="ru-RU" w:eastAsia="ru-RU"/>
              </w:rPr>
              <w:t xml:space="preserve"> </w:t>
            </w:r>
            <w:r w:rsidRPr="005049C0">
              <w:rPr>
                <w:b/>
                <w:bCs/>
                <w:szCs w:val="20"/>
                <w:lang w:eastAsia="ru-RU"/>
              </w:rPr>
              <w:t>current income tax</w:t>
            </w:r>
          </w:p>
        </w:tc>
        <w:tc>
          <w:tcPr>
            <w:tcW w:w="1778" w:type="dxa"/>
            <w:tcBorders>
              <w:top w:val="single" w:sz="4" w:space="0" w:color="auto"/>
              <w:bottom w:val="double" w:sz="4" w:space="0" w:color="auto"/>
            </w:tcBorders>
            <w:vAlign w:val="bottom"/>
          </w:tcPr>
          <w:p w14:paraId="535B0961" w14:textId="72151F6C" w:rsidR="00A976B8" w:rsidRPr="005049C0" w:rsidRDefault="00EB54A5" w:rsidP="006D62D0">
            <w:pPr>
              <w:pStyle w:val="tabletext"/>
              <w:widowControl w:val="0"/>
              <w:tabs>
                <w:tab w:val="decimal" w:pos="1247"/>
              </w:tabs>
              <w:spacing w:before="40" w:after="40"/>
              <w:jc w:val="right"/>
              <w:rPr>
                <w:b/>
                <w:szCs w:val="20"/>
                <w:lang w:val="ru-RU"/>
              </w:rPr>
            </w:pPr>
            <w:r w:rsidRPr="005049C0">
              <w:rPr>
                <w:b/>
                <w:szCs w:val="20"/>
                <w:lang w:val="ru-RU"/>
              </w:rPr>
              <w:t>(9 614)</w:t>
            </w:r>
          </w:p>
        </w:tc>
        <w:tc>
          <w:tcPr>
            <w:tcW w:w="128" w:type="dxa"/>
            <w:vAlign w:val="bottom"/>
          </w:tcPr>
          <w:p w14:paraId="6683A1A2" w14:textId="77777777" w:rsidR="00A976B8" w:rsidRPr="005049C0" w:rsidRDefault="00A976B8" w:rsidP="006D62D0">
            <w:pPr>
              <w:pStyle w:val="tabletext"/>
              <w:widowControl w:val="0"/>
              <w:tabs>
                <w:tab w:val="decimal" w:pos="1247"/>
              </w:tabs>
              <w:spacing w:before="40" w:after="40"/>
              <w:jc w:val="right"/>
              <w:rPr>
                <w:b/>
                <w:szCs w:val="20"/>
                <w:lang w:val="ru-RU"/>
              </w:rPr>
            </w:pPr>
          </w:p>
        </w:tc>
        <w:tc>
          <w:tcPr>
            <w:tcW w:w="1778" w:type="dxa"/>
            <w:tcBorders>
              <w:top w:val="single" w:sz="4" w:space="0" w:color="auto"/>
              <w:bottom w:val="double" w:sz="4" w:space="0" w:color="auto"/>
            </w:tcBorders>
            <w:vAlign w:val="bottom"/>
          </w:tcPr>
          <w:p w14:paraId="62DCA40F" w14:textId="74F3CA3B" w:rsidR="00A976B8" w:rsidRPr="005049C0" w:rsidRDefault="009E2725" w:rsidP="006D62D0">
            <w:pPr>
              <w:pStyle w:val="tabletext"/>
              <w:widowControl w:val="0"/>
              <w:tabs>
                <w:tab w:val="decimal" w:pos="1247"/>
              </w:tabs>
              <w:spacing w:before="40" w:after="40"/>
              <w:jc w:val="right"/>
              <w:rPr>
                <w:b/>
                <w:szCs w:val="20"/>
                <w:lang w:val="ru-RU"/>
              </w:rPr>
            </w:pPr>
            <w:r w:rsidRPr="005049C0">
              <w:rPr>
                <w:b/>
                <w:szCs w:val="20"/>
                <w:lang w:val="ru-RU"/>
              </w:rPr>
              <w:t>(62 580)</w:t>
            </w:r>
          </w:p>
        </w:tc>
      </w:tr>
      <w:tr w:rsidR="00A976B8" w:rsidRPr="005049C0" w14:paraId="284033CF" w14:textId="77777777" w:rsidTr="006D62D0">
        <w:trPr>
          <w:trHeight w:val="150"/>
        </w:trPr>
        <w:tc>
          <w:tcPr>
            <w:tcW w:w="5813" w:type="dxa"/>
            <w:vAlign w:val="bottom"/>
          </w:tcPr>
          <w:p w14:paraId="48656412" w14:textId="77777777" w:rsidR="00EB54A5" w:rsidRPr="005049C0" w:rsidRDefault="00EB54A5" w:rsidP="00A976B8">
            <w:pPr>
              <w:pStyle w:val="tabletext"/>
              <w:widowControl w:val="0"/>
              <w:spacing w:before="40" w:after="40"/>
              <w:ind w:left="170" w:right="57" w:hanging="113"/>
              <w:rPr>
                <w:bCs/>
                <w:szCs w:val="20"/>
                <w:lang w:val="ru-RU"/>
              </w:rPr>
            </w:pPr>
          </w:p>
          <w:p w14:paraId="286A0643" w14:textId="32EBE9A0" w:rsidR="00A976B8" w:rsidRPr="005049C0" w:rsidRDefault="00505C88" w:rsidP="00A976B8">
            <w:pPr>
              <w:pStyle w:val="tabletext"/>
              <w:widowControl w:val="0"/>
              <w:spacing w:before="40" w:after="40"/>
              <w:ind w:left="170" w:right="57" w:hanging="113"/>
              <w:rPr>
                <w:szCs w:val="20"/>
                <w:lang w:val="ru-RU"/>
              </w:rPr>
            </w:pPr>
            <w:r w:rsidRPr="005049C0">
              <w:rPr>
                <w:bCs/>
                <w:szCs w:val="20"/>
                <w:lang w:val="ru-RU"/>
              </w:rPr>
              <w:tab/>
              <w:t>Deferred income tax</w:t>
            </w:r>
          </w:p>
        </w:tc>
        <w:tc>
          <w:tcPr>
            <w:tcW w:w="1778" w:type="dxa"/>
            <w:tcBorders>
              <w:top w:val="double" w:sz="4" w:space="0" w:color="auto"/>
              <w:bottom w:val="single" w:sz="4" w:space="0" w:color="auto"/>
            </w:tcBorders>
            <w:vAlign w:val="bottom"/>
          </w:tcPr>
          <w:p w14:paraId="067EFF73" w14:textId="71220FD8" w:rsidR="00A976B8" w:rsidRPr="005049C0" w:rsidRDefault="00EB54A5" w:rsidP="006D62D0">
            <w:pPr>
              <w:pStyle w:val="tabletext"/>
              <w:widowControl w:val="0"/>
              <w:tabs>
                <w:tab w:val="decimal" w:pos="1247"/>
              </w:tabs>
              <w:spacing w:before="40" w:after="40"/>
              <w:jc w:val="right"/>
              <w:rPr>
                <w:szCs w:val="20"/>
                <w:lang w:val="ru-RU"/>
              </w:rPr>
            </w:pPr>
            <w:r w:rsidRPr="005049C0">
              <w:rPr>
                <w:szCs w:val="20"/>
                <w:lang w:val="ru-RU"/>
              </w:rPr>
              <w:t>(17</w:t>
            </w:r>
            <w:r w:rsidR="00AD4EAA" w:rsidRPr="005049C0">
              <w:rPr>
                <w:szCs w:val="20"/>
              </w:rPr>
              <w:t>2</w:t>
            </w:r>
            <w:r w:rsidRPr="005049C0">
              <w:rPr>
                <w:szCs w:val="20"/>
                <w:lang w:val="ru-RU"/>
              </w:rPr>
              <w:t> </w:t>
            </w:r>
            <w:r w:rsidR="00AD4EAA" w:rsidRPr="005049C0">
              <w:rPr>
                <w:szCs w:val="20"/>
              </w:rPr>
              <w:t>147</w:t>
            </w:r>
            <w:r w:rsidRPr="005049C0">
              <w:rPr>
                <w:szCs w:val="20"/>
                <w:lang w:val="ru-RU"/>
              </w:rPr>
              <w:t>)</w:t>
            </w:r>
          </w:p>
        </w:tc>
        <w:tc>
          <w:tcPr>
            <w:tcW w:w="128" w:type="dxa"/>
            <w:vAlign w:val="bottom"/>
          </w:tcPr>
          <w:p w14:paraId="511AA0B7" w14:textId="77777777" w:rsidR="00A976B8" w:rsidRPr="005049C0" w:rsidRDefault="00A976B8" w:rsidP="006D62D0">
            <w:pPr>
              <w:pStyle w:val="tabletext"/>
              <w:widowControl w:val="0"/>
              <w:tabs>
                <w:tab w:val="decimal" w:pos="1247"/>
              </w:tabs>
              <w:spacing w:before="40" w:after="40"/>
              <w:jc w:val="right"/>
              <w:rPr>
                <w:szCs w:val="20"/>
                <w:lang w:val="ru-RU"/>
              </w:rPr>
            </w:pPr>
          </w:p>
        </w:tc>
        <w:tc>
          <w:tcPr>
            <w:tcW w:w="1778" w:type="dxa"/>
            <w:tcBorders>
              <w:top w:val="double" w:sz="4" w:space="0" w:color="auto"/>
              <w:bottom w:val="single" w:sz="4" w:space="0" w:color="auto"/>
            </w:tcBorders>
            <w:vAlign w:val="bottom"/>
          </w:tcPr>
          <w:p w14:paraId="05946054" w14:textId="5B2FDA5F" w:rsidR="00A976B8" w:rsidRPr="005049C0" w:rsidRDefault="009E2725" w:rsidP="006D62D0">
            <w:pPr>
              <w:pStyle w:val="tabletext"/>
              <w:widowControl w:val="0"/>
              <w:tabs>
                <w:tab w:val="decimal" w:pos="1247"/>
              </w:tabs>
              <w:spacing w:before="40" w:after="40"/>
              <w:jc w:val="right"/>
              <w:rPr>
                <w:szCs w:val="20"/>
                <w:lang w:val="ru-RU"/>
              </w:rPr>
            </w:pPr>
            <w:r w:rsidRPr="005049C0">
              <w:rPr>
                <w:szCs w:val="20"/>
                <w:lang w:val="ru-RU"/>
              </w:rPr>
              <w:t>(78 435)</w:t>
            </w:r>
          </w:p>
        </w:tc>
      </w:tr>
      <w:tr w:rsidR="00A976B8" w:rsidRPr="005049C0" w14:paraId="3ABADA9B" w14:textId="77777777" w:rsidTr="006D62D0">
        <w:trPr>
          <w:trHeight w:val="397"/>
        </w:trPr>
        <w:tc>
          <w:tcPr>
            <w:tcW w:w="5813" w:type="dxa"/>
            <w:vAlign w:val="bottom"/>
          </w:tcPr>
          <w:p w14:paraId="76B20C22" w14:textId="59D5DFA3" w:rsidR="00A976B8" w:rsidRPr="005049C0" w:rsidRDefault="00505C88" w:rsidP="00A976B8">
            <w:pPr>
              <w:pStyle w:val="tabletext"/>
              <w:widowControl w:val="0"/>
              <w:spacing w:before="40" w:after="40"/>
              <w:ind w:left="170" w:right="57" w:hanging="113"/>
              <w:rPr>
                <w:szCs w:val="20"/>
              </w:rPr>
            </w:pPr>
            <w:r w:rsidRPr="00E24DBF">
              <w:rPr>
                <w:b/>
                <w:bCs/>
                <w:szCs w:val="20"/>
                <w:lang w:eastAsia="ru-RU"/>
              </w:rPr>
              <w:tab/>
            </w:r>
            <w:r w:rsidRPr="005049C0">
              <w:rPr>
                <w:b/>
                <w:bCs/>
                <w:szCs w:val="20"/>
                <w:lang w:eastAsia="ru-RU"/>
              </w:rPr>
              <w:t>Total expenditure of profit tax</w:t>
            </w:r>
          </w:p>
        </w:tc>
        <w:tc>
          <w:tcPr>
            <w:tcW w:w="1778" w:type="dxa"/>
            <w:tcBorders>
              <w:top w:val="single" w:sz="4" w:space="0" w:color="auto"/>
              <w:bottom w:val="double" w:sz="4" w:space="0" w:color="auto"/>
            </w:tcBorders>
            <w:vAlign w:val="bottom"/>
          </w:tcPr>
          <w:p w14:paraId="2788681E" w14:textId="5E303EC8" w:rsidR="00A976B8" w:rsidRPr="005049C0" w:rsidRDefault="00EB54A5" w:rsidP="006D62D0">
            <w:pPr>
              <w:pStyle w:val="tabletext"/>
              <w:widowControl w:val="0"/>
              <w:tabs>
                <w:tab w:val="decimal" w:pos="1247"/>
              </w:tabs>
              <w:spacing w:before="40" w:after="40"/>
              <w:jc w:val="right"/>
              <w:rPr>
                <w:b/>
                <w:szCs w:val="20"/>
                <w:lang w:val="ru-RU"/>
              </w:rPr>
            </w:pPr>
            <w:r w:rsidRPr="005049C0">
              <w:rPr>
                <w:b/>
                <w:szCs w:val="20"/>
                <w:lang w:val="ru-RU"/>
              </w:rPr>
              <w:t>(18</w:t>
            </w:r>
            <w:r w:rsidR="00AD4EAA" w:rsidRPr="005049C0">
              <w:rPr>
                <w:b/>
                <w:szCs w:val="20"/>
              </w:rPr>
              <w:t>1</w:t>
            </w:r>
            <w:r w:rsidRPr="005049C0">
              <w:rPr>
                <w:b/>
                <w:szCs w:val="20"/>
                <w:lang w:val="ru-RU"/>
              </w:rPr>
              <w:t> </w:t>
            </w:r>
            <w:r w:rsidR="00AD4EAA" w:rsidRPr="005049C0">
              <w:rPr>
                <w:b/>
                <w:szCs w:val="20"/>
              </w:rPr>
              <w:t>761</w:t>
            </w:r>
            <w:r w:rsidRPr="005049C0">
              <w:rPr>
                <w:b/>
                <w:szCs w:val="20"/>
                <w:lang w:val="ru-RU"/>
              </w:rPr>
              <w:t>)</w:t>
            </w:r>
          </w:p>
        </w:tc>
        <w:tc>
          <w:tcPr>
            <w:tcW w:w="128" w:type="dxa"/>
            <w:vAlign w:val="bottom"/>
          </w:tcPr>
          <w:p w14:paraId="370F12CD" w14:textId="77777777" w:rsidR="00A976B8" w:rsidRPr="005049C0" w:rsidRDefault="00A976B8" w:rsidP="006D62D0">
            <w:pPr>
              <w:pStyle w:val="tabletext"/>
              <w:widowControl w:val="0"/>
              <w:tabs>
                <w:tab w:val="decimal" w:pos="1247"/>
              </w:tabs>
              <w:spacing w:before="40" w:after="40"/>
              <w:jc w:val="right"/>
              <w:rPr>
                <w:b/>
                <w:szCs w:val="20"/>
                <w:lang w:val="ru-RU"/>
              </w:rPr>
            </w:pPr>
          </w:p>
        </w:tc>
        <w:tc>
          <w:tcPr>
            <w:tcW w:w="1778" w:type="dxa"/>
            <w:tcBorders>
              <w:top w:val="single" w:sz="4" w:space="0" w:color="auto"/>
              <w:bottom w:val="double" w:sz="4" w:space="0" w:color="auto"/>
            </w:tcBorders>
            <w:vAlign w:val="bottom"/>
          </w:tcPr>
          <w:p w14:paraId="58511C63" w14:textId="4DA37ADF" w:rsidR="00A976B8" w:rsidRPr="005049C0" w:rsidRDefault="009E2725" w:rsidP="006D62D0">
            <w:pPr>
              <w:pStyle w:val="tabletext"/>
              <w:widowControl w:val="0"/>
              <w:tabs>
                <w:tab w:val="decimal" w:pos="1247"/>
              </w:tabs>
              <w:spacing w:before="40" w:after="40"/>
              <w:jc w:val="right"/>
              <w:rPr>
                <w:b/>
                <w:szCs w:val="20"/>
                <w:lang w:val="ru-RU"/>
              </w:rPr>
            </w:pPr>
            <w:r w:rsidRPr="005049C0">
              <w:rPr>
                <w:b/>
                <w:szCs w:val="20"/>
                <w:lang w:val="ru-RU"/>
              </w:rPr>
              <w:t>(141 015)</w:t>
            </w:r>
          </w:p>
        </w:tc>
      </w:tr>
      <w:tr w:rsidR="005C18A4" w:rsidRPr="005049C0" w14:paraId="7F1EA650" w14:textId="77777777" w:rsidTr="006D62D0">
        <w:trPr>
          <w:trHeight w:val="397"/>
        </w:trPr>
        <w:tc>
          <w:tcPr>
            <w:tcW w:w="5813" w:type="dxa"/>
            <w:vAlign w:val="bottom"/>
          </w:tcPr>
          <w:p w14:paraId="0316AD18" w14:textId="77777777" w:rsidR="005C18A4" w:rsidRPr="005049C0" w:rsidRDefault="005C18A4" w:rsidP="00A976B8">
            <w:pPr>
              <w:pStyle w:val="tabletext"/>
              <w:widowControl w:val="0"/>
              <w:spacing w:before="40" w:after="40"/>
              <w:ind w:left="170" w:right="57" w:hanging="113"/>
              <w:rPr>
                <w:b/>
                <w:bCs/>
                <w:szCs w:val="20"/>
                <w:lang w:val="ru-RU" w:eastAsia="ru-RU"/>
              </w:rPr>
            </w:pPr>
          </w:p>
        </w:tc>
        <w:tc>
          <w:tcPr>
            <w:tcW w:w="1778" w:type="dxa"/>
            <w:tcBorders>
              <w:top w:val="double" w:sz="4" w:space="0" w:color="auto"/>
            </w:tcBorders>
            <w:vAlign w:val="bottom"/>
          </w:tcPr>
          <w:p w14:paraId="17FB10AB" w14:textId="77777777" w:rsidR="005C18A4" w:rsidRPr="005049C0" w:rsidRDefault="005C18A4" w:rsidP="00A976B8">
            <w:pPr>
              <w:pStyle w:val="tabletext"/>
              <w:widowControl w:val="0"/>
              <w:tabs>
                <w:tab w:val="decimal" w:pos="1247"/>
              </w:tabs>
              <w:spacing w:before="40" w:after="40"/>
              <w:jc w:val="center"/>
              <w:rPr>
                <w:b/>
                <w:szCs w:val="20"/>
                <w:lang w:val="ru-RU"/>
              </w:rPr>
            </w:pPr>
          </w:p>
        </w:tc>
        <w:tc>
          <w:tcPr>
            <w:tcW w:w="128" w:type="dxa"/>
            <w:vAlign w:val="bottom"/>
          </w:tcPr>
          <w:p w14:paraId="15BB2447" w14:textId="77777777" w:rsidR="005C18A4" w:rsidRPr="005049C0" w:rsidRDefault="005C18A4" w:rsidP="00A976B8">
            <w:pPr>
              <w:pStyle w:val="tabletext"/>
              <w:widowControl w:val="0"/>
              <w:tabs>
                <w:tab w:val="decimal" w:pos="1247"/>
              </w:tabs>
              <w:spacing w:before="40" w:after="40"/>
              <w:rPr>
                <w:b/>
                <w:szCs w:val="20"/>
                <w:lang w:val="ru-RU"/>
              </w:rPr>
            </w:pPr>
          </w:p>
        </w:tc>
        <w:tc>
          <w:tcPr>
            <w:tcW w:w="1778" w:type="dxa"/>
            <w:tcBorders>
              <w:top w:val="double" w:sz="4" w:space="0" w:color="auto"/>
            </w:tcBorders>
            <w:vAlign w:val="bottom"/>
          </w:tcPr>
          <w:p w14:paraId="476B6C18" w14:textId="77777777" w:rsidR="005C18A4" w:rsidRPr="005049C0" w:rsidRDefault="005C18A4" w:rsidP="00A976B8">
            <w:pPr>
              <w:pStyle w:val="tabletext"/>
              <w:widowControl w:val="0"/>
              <w:tabs>
                <w:tab w:val="decimal" w:pos="1247"/>
              </w:tabs>
              <w:spacing w:before="40" w:after="40"/>
              <w:jc w:val="center"/>
              <w:rPr>
                <w:b/>
                <w:szCs w:val="20"/>
                <w:lang w:val="ru-RU"/>
              </w:rPr>
            </w:pPr>
          </w:p>
        </w:tc>
      </w:tr>
    </w:tbl>
    <w:p w14:paraId="071D995F" w14:textId="7C5425A0" w:rsidR="00D57FC7" w:rsidRPr="005049C0" w:rsidRDefault="00505C88" w:rsidP="00D57FC7">
      <w:pPr>
        <w:pStyle w:val="BodyText1"/>
        <w:widowControl w:val="0"/>
        <w:spacing w:before="120" w:line="240" w:lineRule="auto"/>
        <w:rPr>
          <w:lang w:val="en-US"/>
        </w:rPr>
      </w:pPr>
      <w:r w:rsidRPr="005049C0">
        <w:rPr>
          <w:lang w:val="en-US"/>
        </w:rPr>
        <w:t>Profit tax, included in the structure of other comprehensive income</w:t>
      </w:r>
      <w:r w:rsidR="00D57FC7" w:rsidRPr="005049C0">
        <w:rPr>
          <w:lang w:val="en-US"/>
        </w:rPr>
        <w:t>.</w:t>
      </w:r>
    </w:p>
    <w:p w14:paraId="4585D454" w14:textId="77777777" w:rsidR="005E57DB" w:rsidRPr="005049C0" w:rsidRDefault="005E57DB" w:rsidP="00D57FC7">
      <w:pPr>
        <w:pStyle w:val="BodyText1"/>
        <w:widowControl w:val="0"/>
        <w:spacing w:before="120" w:line="240" w:lineRule="auto"/>
        <w:rPr>
          <w:lang w:val="en-US"/>
        </w:rPr>
      </w:pPr>
    </w:p>
    <w:tbl>
      <w:tblPr>
        <w:tblW w:w="9497" w:type="dxa"/>
        <w:tblLayout w:type="fixed"/>
        <w:tblCellMar>
          <w:left w:w="0" w:type="dxa"/>
          <w:right w:w="0" w:type="dxa"/>
        </w:tblCellMar>
        <w:tblLook w:val="0000" w:firstRow="0" w:lastRow="0" w:firstColumn="0" w:lastColumn="0" w:noHBand="0" w:noVBand="0"/>
      </w:tblPr>
      <w:tblGrid>
        <w:gridCol w:w="2032"/>
        <w:gridCol w:w="1145"/>
        <w:gridCol w:w="120"/>
        <w:gridCol w:w="1239"/>
        <w:gridCol w:w="25"/>
        <w:gridCol w:w="1144"/>
        <w:gridCol w:w="120"/>
        <w:gridCol w:w="1144"/>
        <w:gridCol w:w="120"/>
        <w:gridCol w:w="1144"/>
        <w:gridCol w:w="120"/>
        <w:gridCol w:w="1144"/>
      </w:tblGrid>
      <w:tr w:rsidR="00D57FC7" w:rsidRPr="005049C0" w14:paraId="091DF88A" w14:textId="77777777" w:rsidTr="0096312D">
        <w:trPr>
          <w:trHeight w:val="23"/>
          <w:tblHeader/>
        </w:trPr>
        <w:tc>
          <w:tcPr>
            <w:tcW w:w="2032" w:type="dxa"/>
            <w:vAlign w:val="bottom"/>
          </w:tcPr>
          <w:p w14:paraId="15917362" w14:textId="77777777" w:rsidR="00D57FC7" w:rsidRPr="005049C0" w:rsidRDefault="00D57FC7" w:rsidP="0096312D">
            <w:pPr>
              <w:pStyle w:val="tabletext"/>
              <w:widowControl w:val="0"/>
              <w:spacing w:before="40" w:after="40"/>
              <w:ind w:left="142" w:hanging="142"/>
              <w:rPr>
                <w:szCs w:val="20"/>
              </w:rPr>
            </w:pPr>
          </w:p>
        </w:tc>
        <w:tc>
          <w:tcPr>
            <w:tcW w:w="3673" w:type="dxa"/>
            <w:gridSpan w:val="5"/>
            <w:tcBorders>
              <w:bottom w:val="single" w:sz="4" w:space="0" w:color="auto"/>
            </w:tcBorders>
            <w:vAlign w:val="bottom"/>
          </w:tcPr>
          <w:p w14:paraId="08042DFA" w14:textId="46ACC645" w:rsidR="00D57FC7" w:rsidRPr="005049C0" w:rsidRDefault="009812D2" w:rsidP="009812D2">
            <w:pPr>
              <w:pStyle w:val="tabletext"/>
              <w:widowControl w:val="0"/>
              <w:spacing w:before="40" w:after="40"/>
              <w:jc w:val="center"/>
              <w:rPr>
                <w:b/>
                <w:bCs/>
                <w:szCs w:val="20"/>
              </w:rPr>
            </w:pPr>
            <w:r w:rsidRPr="005049C0">
              <w:rPr>
                <w:b/>
                <w:bCs/>
                <w:sz w:val="19"/>
                <w:szCs w:val="19"/>
              </w:rPr>
              <w:t xml:space="preserve">Three Months Ended </w:t>
            </w:r>
            <w:r w:rsidR="009A2611" w:rsidRPr="005049C0">
              <w:rPr>
                <w:b/>
                <w:bCs/>
                <w:sz w:val="19"/>
                <w:szCs w:val="19"/>
              </w:rPr>
              <w:br/>
            </w:r>
            <w:r w:rsidR="000C4794" w:rsidRPr="005049C0">
              <w:rPr>
                <w:b/>
                <w:bCs/>
                <w:sz w:val="19"/>
                <w:szCs w:val="19"/>
              </w:rPr>
              <w:t xml:space="preserve">March </w:t>
            </w:r>
            <w:r w:rsidR="009A2611" w:rsidRPr="005049C0">
              <w:rPr>
                <w:b/>
                <w:bCs/>
                <w:sz w:val="19"/>
                <w:szCs w:val="19"/>
              </w:rPr>
              <w:t>31</w:t>
            </w:r>
            <w:r w:rsidR="000C4794" w:rsidRPr="005049C0">
              <w:rPr>
                <w:b/>
                <w:bCs/>
                <w:sz w:val="19"/>
                <w:szCs w:val="19"/>
              </w:rPr>
              <w:t>,</w:t>
            </w:r>
            <w:r w:rsidR="009A2611" w:rsidRPr="005049C0">
              <w:rPr>
                <w:b/>
                <w:bCs/>
                <w:sz w:val="19"/>
                <w:szCs w:val="19"/>
              </w:rPr>
              <w:t xml:space="preserve"> 2020 </w:t>
            </w:r>
          </w:p>
        </w:tc>
        <w:tc>
          <w:tcPr>
            <w:tcW w:w="120" w:type="dxa"/>
            <w:vAlign w:val="bottom"/>
          </w:tcPr>
          <w:p w14:paraId="23648C37" w14:textId="77777777" w:rsidR="00D57FC7" w:rsidRPr="005049C0" w:rsidRDefault="00D57FC7" w:rsidP="0096312D">
            <w:pPr>
              <w:pStyle w:val="tabletext"/>
              <w:widowControl w:val="0"/>
              <w:spacing w:before="40" w:after="40"/>
              <w:jc w:val="center"/>
              <w:rPr>
                <w:b/>
                <w:bCs/>
                <w:szCs w:val="20"/>
              </w:rPr>
            </w:pPr>
          </w:p>
        </w:tc>
        <w:tc>
          <w:tcPr>
            <w:tcW w:w="3672" w:type="dxa"/>
            <w:gridSpan w:val="5"/>
            <w:tcBorders>
              <w:bottom w:val="single" w:sz="4" w:space="0" w:color="auto"/>
            </w:tcBorders>
            <w:vAlign w:val="bottom"/>
          </w:tcPr>
          <w:p w14:paraId="7CF7C97B" w14:textId="217E6411" w:rsidR="009812D2" w:rsidRPr="005049C0" w:rsidRDefault="009812D2" w:rsidP="000C4794">
            <w:pPr>
              <w:pStyle w:val="tabletext"/>
              <w:widowControl w:val="0"/>
              <w:spacing w:before="40" w:after="40"/>
              <w:jc w:val="center"/>
              <w:rPr>
                <w:b/>
                <w:bCs/>
                <w:sz w:val="19"/>
                <w:szCs w:val="19"/>
              </w:rPr>
            </w:pPr>
            <w:r w:rsidRPr="005049C0">
              <w:rPr>
                <w:b/>
                <w:bCs/>
                <w:sz w:val="19"/>
                <w:szCs w:val="19"/>
              </w:rPr>
              <w:t xml:space="preserve">Three Months Ended </w:t>
            </w:r>
          </w:p>
          <w:p w14:paraId="6363DCE4" w14:textId="48F95D55" w:rsidR="00D57FC7" w:rsidRPr="005049C0" w:rsidRDefault="000C4794" w:rsidP="000C4794">
            <w:pPr>
              <w:pStyle w:val="tabletext"/>
              <w:widowControl w:val="0"/>
              <w:spacing w:before="40" w:after="40"/>
              <w:jc w:val="center"/>
              <w:rPr>
                <w:b/>
                <w:bCs/>
                <w:szCs w:val="20"/>
              </w:rPr>
            </w:pPr>
            <w:r w:rsidRPr="005049C0">
              <w:rPr>
                <w:b/>
                <w:bCs/>
                <w:sz w:val="19"/>
                <w:szCs w:val="19"/>
              </w:rPr>
              <w:t>March 31, 2019</w:t>
            </w:r>
          </w:p>
        </w:tc>
      </w:tr>
      <w:tr w:rsidR="00D57FC7" w:rsidRPr="005049C0" w14:paraId="1235DABE" w14:textId="77777777" w:rsidTr="005E57DB">
        <w:trPr>
          <w:trHeight w:val="23"/>
          <w:tblHeader/>
        </w:trPr>
        <w:tc>
          <w:tcPr>
            <w:tcW w:w="2032" w:type="dxa"/>
            <w:shd w:val="clear" w:color="auto" w:fill="auto"/>
            <w:vAlign w:val="bottom"/>
          </w:tcPr>
          <w:p w14:paraId="5DD47436" w14:textId="77777777" w:rsidR="00D57FC7" w:rsidRPr="005049C0" w:rsidRDefault="00D57FC7" w:rsidP="0096312D">
            <w:pPr>
              <w:pStyle w:val="tabletext"/>
              <w:widowControl w:val="0"/>
              <w:spacing w:before="40" w:after="40"/>
              <w:ind w:left="142" w:hanging="142"/>
              <w:rPr>
                <w:szCs w:val="20"/>
              </w:rPr>
            </w:pPr>
          </w:p>
        </w:tc>
        <w:tc>
          <w:tcPr>
            <w:tcW w:w="1145" w:type="dxa"/>
            <w:tcBorders>
              <w:top w:val="single" w:sz="4" w:space="0" w:color="auto"/>
              <w:bottom w:val="single" w:sz="4" w:space="0" w:color="auto"/>
            </w:tcBorders>
            <w:vAlign w:val="bottom"/>
          </w:tcPr>
          <w:p w14:paraId="3A7B30A8" w14:textId="6FE48D19" w:rsidR="00D57FC7" w:rsidRPr="005049C0" w:rsidRDefault="000C4794" w:rsidP="0096312D">
            <w:pPr>
              <w:pStyle w:val="tabletext"/>
              <w:widowControl w:val="0"/>
              <w:spacing w:before="40" w:after="40"/>
              <w:jc w:val="center"/>
              <w:rPr>
                <w:b/>
                <w:bCs/>
                <w:szCs w:val="20"/>
              </w:rPr>
            </w:pPr>
            <w:r w:rsidRPr="005049C0">
              <w:rPr>
                <w:b/>
                <w:bCs/>
                <w:szCs w:val="20"/>
              </w:rPr>
              <w:t>Before tax</w:t>
            </w:r>
          </w:p>
        </w:tc>
        <w:tc>
          <w:tcPr>
            <w:tcW w:w="120" w:type="dxa"/>
            <w:tcBorders>
              <w:top w:val="single" w:sz="4" w:space="0" w:color="auto"/>
            </w:tcBorders>
            <w:vAlign w:val="bottom"/>
          </w:tcPr>
          <w:p w14:paraId="23066C3C" w14:textId="77777777" w:rsidR="00D57FC7" w:rsidRPr="005049C0" w:rsidRDefault="00D57FC7" w:rsidP="0096312D">
            <w:pPr>
              <w:pStyle w:val="tabletext"/>
              <w:widowControl w:val="0"/>
              <w:spacing w:before="40" w:after="40"/>
              <w:jc w:val="center"/>
              <w:rPr>
                <w:b/>
                <w:bCs/>
                <w:szCs w:val="20"/>
                <w:lang w:val="ru-RU"/>
              </w:rPr>
            </w:pPr>
          </w:p>
        </w:tc>
        <w:tc>
          <w:tcPr>
            <w:tcW w:w="1239" w:type="dxa"/>
            <w:tcBorders>
              <w:top w:val="single" w:sz="4" w:space="0" w:color="auto"/>
              <w:bottom w:val="single" w:sz="4" w:space="0" w:color="auto"/>
            </w:tcBorders>
            <w:vAlign w:val="bottom"/>
          </w:tcPr>
          <w:p w14:paraId="4872ED0C" w14:textId="595EACD5" w:rsidR="00D57FC7" w:rsidRPr="005049C0" w:rsidRDefault="000C4794" w:rsidP="0096312D">
            <w:pPr>
              <w:pStyle w:val="tabletext"/>
              <w:widowControl w:val="0"/>
              <w:spacing w:before="40" w:after="40"/>
              <w:jc w:val="center"/>
              <w:rPr>
                <w:b/>
                <w:bCs/>
                <w:szCs w:val="20"/>
              </w:rPr>
            </w:pPr>
            <w:r w:rsidRPr="005049C0">
              <w:rPr>
                <w:b/>
                <w:bCs/>
                <w:szCs w:val="20"/>
              </w:rPr>
              <w:t>Profits tax</w:t>
            </w:r>
          </w:p>
        </w:tc>
        <w:tc>
          <w:tcPr>
            <w:tcW w:w="25" w:type="dxa"/>
            <w:tcBorders>
              <w:top w:val="single" w:sz="4" w:space="0" w:color="auto"/>
            </w:tcBorders>
            <w:vAlign w:val="bottom"/>
          </w:tcPr>
          <w:p w14:paraId="7BFCC87C" w14:textId="77777777" w:rsidR="00D57FC7" w:rsidRPr="005049C0" w:rsidRDefault="00D57FC7" w:rsidP="0096312D">
            <w:pPr>
              <w:pStyle w:val="tabletext"/>
              <w:widowControl w:val="0"/>
              <w:spacing w:before="40" w:after="40"/>
              <w:jc w:val="center"/>
              <w:rPr>
                <w:b/>
                <w:bCs/>
                <w:szCs w:val="20"/>
                <w:lang w:val="ru-RU"/>
              </w:rPr>
            </w:pPr>
          </w:p>
        </w:tc>
        <w:tc>
          <w:tcPr>
            <w:tcW w:w="1144" w:type="dxa"/>
            <w:tcBorders>
              <w:top w:val="single" w:sz="4" w:space="0" w:color="auto"/>
              <w:bottom w:val="single" w:sz="4" w:space="0" w:color="auto"/>
            </w:tcBorders>
            <w:vAlign w:val="bottom"/>
          </w:tcPr>
          <w:p w14:paraId="2BA4492A" w14:textId="03FED1FC" w:rsidR="00D57FC7" w:rsidRPr="005049C0" w:rsidRDefault="000C4794" w:rsidP="0096312D">
            <w:pPr>
              <w:pStyle w:val="tabletext"/>
              <w:widowControl w:val="0"/>
              <w:spacing w:before="40" w:after="40"/>
              <w:jc w:val="center"/>
              <w:rPr>
                <w:b/>
                <w:bCs/>
                <w:szCs w:val="20"/>
              </w:rPr>
            </w:pPr>
            <w:r w:rsidRPr="005049C0">
              <w:rPr>
                <w:b/>
                <w:bCs/>
                <w:szCs w:val="20"/>
              </w:rPr>
              <w:t>After tax</w:t>
            </w:r>
          </w:p>
        </w:tc>
        <w:tc>
          <w:tcPr>
            <w:tcW w:w="120" w:type="dxa"/>
            <w:vAlign w:val="bottom"/>
          </w:tcPr>
          <w:p w14:paraId="58979D82" w14:textId="77777777" w:rsidR="00D57FC7" w:rsidRPr="005049C0" w:rsidRDefault="00D57FC7" w:rsidP="0096312D">
            <w:pPr>
              <w:pStyle w:val="tabletext"/>
              <w:widowControl w:val="0"/>
              <w:spacing w:before="40" w:after="40"/>
              <w:jc w:val="center"/>
              <w:rPr>
                <w:b/>
                <w:bCs/>
                <w:szCs w:val="20"/>
                <w:lang w:val="ru-RU"/>
              </w:rPr>
            </w:pPr>
          </w:p>
        </w:tc>
        <w:tc>
          <w:tcPr>
            <w:tcW w:w="1144" w:type="dxa"/>
            <w:tcBorders>
              <w:top w:val="single" w:sz="4" w:space="0" w:color="auto"/>
              <w:bottom w:val="single" w:sz="4" w:space="0" w:color="auto"/>
            </w:tcBorders>
            <w:vAlign w:val="bottom"/>
          </w:tcPr>
          <w:p w14:paraId="4B82687B" w14:textId="33A03676" w:rsidR="00D57FC7" w:rsidRPr="005049C0" w:rsidRDefault="000C4794" w:rsidP="0096312D">
            <w:pPr>
              <w:pStyle w:val="tabletext"/>
              <w:widowControl w:val="0"/>
              <w:spacing w:before="40" w:after="40"/>
              <w:jc w:val="center"/>
              <w:rPr>
                <w:b/>
                <w:bCs/>
                <w:szCs w:val="20"/>
              </w:rPr>
            </w:pPr>
            <w:r w:rsidRPr="005049C0">
              <w:rPr>
                <w:b/>
                <w:bCs/>
                <w:szCs w:val="20"/>
              </w:rPr>
              <w:t>Before tax</w:t>
            </w:r>
          </w:p>
        </w:tc>
        <w:tc>
          <w:tcPr>
            <w:tcW w:w="120" w:type="dxa"/>
            <w:tcBorders>
              <w:top w:val="single" w:sz="4" w:space="0" w:color="auto"/>
            </w:tcBorders>
            <w:vAlign w:val="bottom"/>
          </w:tcPr>
          <w:p w14:paraId="64EF11DF" w14:textId="77777777" w:rsidR="00D57FC7" w:rsidRPr="005049C0" w:rsidRDefault="00D57FC7" w:rsidP="0096312D">
            <w:pPr>
              <w:pStyle w:val="tabletext"/>
              <w:widowControl w:val="0"/>
              <w:spacing w:before="40" w:after="40"/>
              <w:jc w:val="center"/>
              <w:rPr>
                <w:b/>
                <w:bCs/>
                <w:szCs w:val="20"/>
                <w:lang w:val="ru-RU"/>
              </w:rPr>
            </w:pPr>
          </w:p>
        </w:tc>
        <w:tc>
          <w:tcPr>
            <w:tcW w:w="1144" w:type="dxa"/>
            <w:tcBorders>
              <w:top w:val="single" w:sz="4" w:space="0" w:color="auto"/>
              <w:bottom w:val="single" w:sz="4" w:space="0" w:color="auto"/>
            </w:tcBorders>
            <w:vAlign w:val="bottom"/>
          </w:tcPr>
          <w:p w14:paraId="428D7406" w14:textId="4ADE4448" w:rsidR="00D57FC7" w:rsidRPr="005049C0" w:rsidRDefault="000C4794" w:rsidP="0096312D">
            <w:pPr>
              <w:pStyle w:val="tabletext"/>
              <w:widowControl w:val="0"/>
              <w:spacing w:before="40" w:after="40"/>
              <w:jc w:val="center"/>
              <w:rPr>
                <w:b/>
                <w:bCs/>
                <w:szCs w:val="20"/>
              </w:rPr>
            </w:pPr>
            <w:r w:rsidRPr="005049C0">
              <w:rPr>
                <w:b/>
                <w:bCs/>
                <w:szCs w:val="20"/>
              </w:rPr>
              <w:t>Profits tax</w:t>
            </w:r>
          </w:p>
        </w:tc>
        <w:tc>
          <w:tcPr>
            <w:tcW w:w="120" w:type="dxa"/>
            <w:tcBorders>
              <w:top w:val="single" w:sz="4" w:space="0" w:color="auto"/>
            </w:tcBorders>
            <w:vAlign w:val="bottom"/>
          </w:tcPr>
          <w:p w14:paraId="47A8E61E" w14:textId="77777777" w:rsidR="00D57FC7" w:rsidRPr="005049C0" w:rsidRDefault="00D57FC7" w:rsidP="0096312D">
            <w:pPr>
              <w:pStyle w:val="tabletext"/>
              <w:widowControl w:val="0"/>
              <w:spacing w:before="40" w:after="40"/>
              <w:jc w:val="center"/>
              <w:rPr>
                <w:b/>
                <w:bCs/>
                <w:szCs w:val="20"/>
                <w:lang w:val="ru-RU"/>
              </w:rPr>
            </w:pPr>
          </w:p>
        </w:tc>
        <w:tc>
          <w:tcPr>
            <w:tcW w:w="1144" w:type="dxa"/>
            <w:tcBorders>
              <w:top w:val="single" w:sz="4" w:space="0" w:color="auto"/>
              <w:bottom w:val="single" w:sz="4" w:space="0" w:color="auto"/>
            </w:tcBorders>
            <w:vAlign w:val="bottom"/>
          </w:tcPr>
          <w:p w14:paraId="3590E1DE" w14:textId="6644E085" w:rsidR="00D57FC7" w:rsidRPr="005049C0" w:rsidRDefault="000C4794" w:rsidP="0096312D">
            <w:pPr>
              <w:pStyle w:val="tabletext"/>
              <w:widowControl w:val="0"/>
              <w:spacing w:before="40" w:after="40"/>
              <w:jc w:val="center"/>
              <w:rPr>
                <w:b/>
                <w:bCs/>
                <w:szCs w:val="20"/>
              </w:rPr>
            </w:pPr>
            <w:r w:rsidRPr="005049C0">
              <w:rPr>
                <w:b/>
                <w:bCs/>
                <w:szCs w:val="20"/>
              </w:rPr>
              <w:t>After tax</w:t>
            </w:r>
          </w:p>
        </w:tc>
      </w:tr>
      <w:tr w:rsidR="00055DFC" w:rsidRPr="005049C0" w14:paraId="53040416" w14:textId="77777777" w:rsidTr="005E57DB">
        <w:trPr>
          <w:trHeight w:val="23"/>
        </w:trPr>
        <w:tc>
          <w:tcPr>
            <w:tcW w:w="2032" w:type="dxa"/>
            <w:vAlign w:val="bottom"/>
          </w:tcPr>
          <w:p w14:paraId="2EEAFFD8" w14:textId="77777777" w:rsidR="00505C88" w:rsidRPr="00E24DBF" w:rsidRDefault="00505C88" w:rsidP="00505C88">
            <w:pPr>
              <w:pStyle w:val="tabletext"/>
              <w:widowControl w:val="0"/>
              <w:spacing w:before="40" w:after="40"/>
              <w:ind w:left="142" w:hanging="142"/>
              <w:rPr>
                <w:szCs w:val="20"/>
              </w:rPr>
            </w:pPr>
            <w:r w:rsidRPr="00E24DBF">
              <w:rPr>
                <w:szCs w:val="20"/>
              </w:rPr>
              <w:tab/>
              <w:t xml:space="preserve">Revaluation of liabilities for </w:t>
            </w:r>
          </w:p>
          <w:p w14:paraId="647D5683" w14:textId="0865DA6A" w:rsidR="00055DFC" w:rsidRPr="005049C0" w:rsidRDefault="00505C88" w:rsidP="00505C88">
            <w:pPr>
              <w:pStyle w:val="tabletext"/>
              <w:widowControl w:val="0"/>
              <w:spacing w:before="40" w:after="40"/>
              <w:ind w:left="142" w:hanging="142"/>
              <w:rPr>
                <w:szCs w:val="20"/>
              </w:rPr>
            </w:pPr>
            <w:r w:rsidRPr="005049C0">
              <w:rPr>
                <w:szCs w:val="20"/>
              </w:rPr>
              <w:t>the programmes with fixed payments</w:t>
            </w:r>
          </w:p>
        </w:tc>
        <w:tc>
          <w:tcPr>
            <w:tcW w:w="1145" w:type="dxa"/>
            <w:tcBorders>
              <w:bottom w:val="single" w:sz="4" w:space="0" w:color="auto"/>
            </w:tcBorders>
            <w:vAlign w:val="center"/>
          </w:tcPr>
          <w:p w14:paraId="376CC3D8" w14:textId="0DD43BA2" w:rsidR="00055DFC" w:rsidRPr="005049C0" w:rsidRDefault="005E57DB" w:rsidP="00055DFC">
            <w:pPr>
              <w:pStyle w:val="tabletext"/>
              <w:widowControl w:val="0"/>
              <w:tabs>
                <w:tab w:val="decimal" w:pos="737"/>
              </w:tabs>
              <w:spacing w:before="40" w:after="40"/>
              <w:ind w:left="-57" w:right="-57"/>
              <w:jc w:val="center"/>
              <w:rPr>
                <w:szCs w:val="20"/>
                <w:lang w:val="ru-RU"/>
              </w:rPr>
            </w:pPr>
            <w:r w:rsidRPr="005049C0">
              <w:rPr>
                <w:szCs w:val="20"/>
                <w:lang w:val="ru-RU"/>
              </w:rPr>
              <w:t>24 650</w:t>
            </w:r>
          </w:p>
        </w:tc>
        <w:tc>
          <w:tcPr>
            <w:tcW w:w="120" w:type="dxa"/>
            <w:vAlign w:val="center"/>
          </w:tcPr>
          <w:p w14:paraId="62A210A8" w14:textId="77777777" w:rsidR="00055DFC" w:rsidRPr="005049C0" w:rsidRDefault="00055DFC" w:rsidP="00055DFC">
            <w:pPr>
              <w:pStyle w:val="tabletext"/>
              <w:widowControl w:val="0"/>
              <w:tabs>
                <w:tab w:val="decimal" w:pos="737"/>
              </w:tabs>
              <w:spacing w:before="40" w:after="40"/>
              <w:ind w:left="-57" w:right="-57"/>
              <w:jc w:val="center"/>
              <w:rPr>
                <w:szCs w:val="20"/>
                <w:lang w:val="ru-RU"/>
              </w:rPr>
            </w:pPr>
          </w:p>
        </w:tc>
        <w:tc>
          <w:tcPr>
            <w:tcW w:w="1239" w:type="dxa"/>
            <w:tcBorders>
              <w:bottom w:val="single" w:sz="4" w:space="0" w:color="auto"/>
            </w:tcBorders>
            <w:vAlign w:val="center"/>
          </w:tcPr>
          <w:p w14:paraId="7E65D90A" w14:textId="6ED8744B" w:rsidR="00055DFC" w:rsidRPr="005049C0" w:rsidRDefault="005E57DB" w:rsidP="00055DFC">
            <w:pPr>
              <w:pStyle w:val="tabletext"/>
              <w:widowControl w:val="0"/>
              <w:tabs>
                <w:tab w:val="decimal" w:pos="737"/>
              </w:tabs>
              <w:spacing w:before="40" w:after="40"/>
              <w:ind w:left="-57" w:right="-57"/>
              <w:jc w:val="center"/>
              <w:rPr>
                <w:szCs w:val="20"/>
                <w:lang w:val="ru-RU"/>
              </w:rPr>
            </w:pPr>
            <w:r w:rsidRPr="005049C0">
              <w:rPr>
                <w:szCs w:val="20"/>
                <w:lang w:val="ru-RU"/>
              </w:rPr>
              <w:t xml:space="preserve">             (4 930)</w:t>
            </w:r>
          </w:p>
        </w:tc>
        <w:tc>
          <w:tcPr>
            <w:tcW w:w="25" w:type="dxa"/>
            <w:vAlign w:val="center"/>
          </w:tcPr>
          <w:p w14:paraId="244456EF" w14:textId="77777777" w:rsidR="00055DFC" w:rsidRPr="005049C0" w:rsidRDefault="00055DFC" w:rsidP="00055DFC">
            <w:pPr>
              <w:pStyle w:val="tabletext"/>
              <w:widowControl w:val="0"/>
              <w:tabs>
                <w:tab w:val="decimal" w:pos="737"/>
              </w:tabs>
              <w:spacing w:before="40" w:after="40"/>
              <w:ind w:left="-57" w:right="-57"/>
              <w:jc w:val="center"/>
              <w:rPr>
                <w:szCs w:val="20"/>
                <w:lang w:val="ru-RU"/>
              </w:rPr>
            </w:pPr>
          </w:p>
        </w:tc>
        <w:tc>
          <w:tcPr>
            <w:tcW w:w="1144" w:type="dxa"/>
            <w:tcBorders>
              <w:bottom w:val="single" w:sz="4" w:space="0" w:color="auto"/>
            </w:tcBorders>
            <w:vAlign w:val="center"/>
          </w:tcPr>
          <w:p w14:paraId="6CC7E3DE" w14:textId="2042DBEA" w:rsidR="00055DFC" w:rsidRPr="005049C0" w:rsidRDefault="005E57DB" w:rsidP="00055DFC">
            <w:pPr>
              <w:pStyle w:val="tabletext"/>
              <w:widowControl w:val="0"/>
              <w:tabs>
                <w:tab w:val="decimal" w:pos="737"/>
              </w:tabs>
              <w:spacing w:before="40" w:after="40"/>
              <w:ind w:left="-57" w:right="-57"/>
              <w:jc w:val="center"/>
              <w:rPr>
                <w:szCs w:val="20"/>
                <w:lang w:val="ru-RU"/>
              </w:rPr>
            </w:pPr>
            <w:r w:rsidRPr="005049C0">
              <w:rPr>
                <w:szCs w:val="20"/>
                <w:lang w:val="ru-RU"/>
              </w:rPr>
              <w:t>19 720</w:t>
            </w:r>
          </w:p>
        </w:tc>
        <w:tc>
          <w:tcPr>
            <w:tcW w:w="120" w:type="dxa"/>
            <w:vAlign w:val="bottom"/>
          </w:tcPr>
          <w:p w14:paraId="4B7D9BB5" w14:textId="77777777" w:rsidR="00055DFC" w:rsidRPr="005049C0" w:rsidRDefault="00055DFC" w:rsidP="00055DFC">
            <w:pPr>
              <w:pStyle w:val="tabletext"/>
              <w:widowControl w:val="0"/>
              <w:tabs>
                <w:tab w:val="decimal" w:pos="737"/>
              </w:tabs>
              <w:spacing w:before="40" w:after="40"/>
              <w:ind w:left="-57" w:right="-57"/>
              <w:rPr>
                <w:szCs w:val="20"/>
                <w:lang w:val="ru-RU"/>
              </w:rPr>
            </w:pPr>
          </w:p>
        </w:tc>
        <w:tc>
          <w:tcPr>
            <w:tcW w:w="1144" w:type="dxa"/>
            <w:tcBorders>
              <w:bottom w:val="single" w:sz="4" w:space="0" w:color="auto"/>
            </w:tcBorders>
            <w:vAlign w:val="center"/>
          </w:tcPr>
          <w:p w14:paraId="2CCB4380" w14:textId="212D97F3" w:rsidR="00055DFC" w:rsidRPr="005049C0" w:rsidRDefault="00BD0957" w:rsidP="00055DFC">
            <w:pPr>
              <w:pStyle w:val="tabletext"/>
              <w:widowControl w:val="0"/>
              <w:tabs>
                <w:tab w:val="decimal" w:pos="737"/>
              </w:tabs>
              <w:spacing w:before="40" w:after="40"/>
              <w:ind w:left="-57" w:right="-57"/>
              <w:jc w:val="center"/>
              <w:rPr>
                <w:szCs w:val="20"/>
                <w:lang w:val="ru-RU"/>
              </w:rPr>
            </w:pPr>
            <w:r w:rsidRPr="005049C0">
              <w:rPr>
                <w:szCs w:val="20"/>
                <w:lang w:val="ru-RU"/>
              </w:rPr>
              <w:t>(20 294)</w:t>
            </w:r>
          </w:p>
        </w:tc>
        <w:tc>
          <w:tcPr>
            <w:tcW w:w="120" w:type="dxa"/>
            <w:vAlign w:val="center"/>
          </w:tcPr>
          <w:p w14:paraId="0CE949B0" w14:textId="77777777" w:rsidR="00055DFC" w:rsidRPr="005049C0" w:rsidRDefault="00055DFC" w:rsidP="00055DFC">
            <w:pPr>
              <w:pStyle w:val="tabletext"/>
              <w:widowControl w:val="0"/>
              <w:tabs>
                <w:tab w:val="decimal" w:pos="737"/>
              </w:tabs>
              <w:spacing w:before="40" w:after="40"/>
              <w:ind w:right="-57"/>
              <w:jc w:val="center"/>
              <w:rPr>
                <w:szCs w:val="20"/>
                <w:lang w:val="ru-RU"/>
              </w:rPr>
            </w:pPr>
          </w:p>
        </w:tc>
        <w:tc>
          <w:tcPr>
            <w:tcW w:w="1144" w:type="dxa"/>
            <w:tcBorders>
              <w:bottom w:val="single" w:sz="4" w:space="0" w:color="auto"/>
            </w:tcBorders>
            <w:vAlign w:val="center"/>
          </w:tcPr>
          <w:p w14:paraId="6CBCA3A6" w14:textId="52B60961" w:rsidR="00055DFC" w:rsidRPr="005049C0" w:rsidRDefault="00BD0957" w:rsidP="00BD6244">
            <w:pPr>
              <w:pStyle w:val="tabletext"/>
              <w:widowControl w:val="0"/>
              <w:tabs>
                <w:tab w:val="decimal" w:pos="737"/>
              </w:tabs>
              <w:spacing w:before="40" w:after="40"/>
              <w:ind w:right="-57"/>
              <w:jc w:val="center"/>
              <w:rPr>
                <w:szCs w:val="20"/>
                <w:lang w:val="ru-RU"/>
              </w:rPr>
            </w:pPr>
            <w:r w:rsidRPr="005049C0">
              <w:rPr>
                <w:szCs w:val="20"/>
                <w:lang w:val="ru-RU"/>
              </w:rPr>
              <w:t>4 059</w:t>
            </w:r>
          </w:p>
        </w:tc>
        <w:tc>
          <w:tcPr>
            <w:tcW w:w="120" w:type="dxa"/>
            <w:vAlign w:val="center"/>
          </w:tcPr>
          <w:p w14:paraId="1BDF18C9" w14:textId="77777777" w:rsidR="00055DFC" w:rsidRPr="005049C0" w:rsidRDefault="00055DFC" w:rsidP="00055DFC">
            <w:pPr>
              <w:pStyle w:val="tabletext"/>
              <w:widowControl w:val="0"/>
              <w:tabs>
                <w:tab w:val="decimal" w:pos="737"/>
              </w:tabs>
              <w:spacing w:before="40" w:after="40"/>
              <w:ind w:left="-57" w:right="-57"/>
              <w:jc w:val="center"/>
              <w:rPr>
                <w:szCs w:val="20"/>
                <w:lang w:val="ru-RU"/>
              </w:rPr>
            </w:pPr>
          </w:p>
        </w:tc>
        <w:tc>
          <w:tcPr>
            <w:tcW w:w="1144" w:type="dxa"/>
            <w:tcBorders>
              <w:bottom w:val="single" w:sz="4" w:space="0" w:color="auto"/>
            </w:tcBorders>
            <w:vAlign w:val="center"/>
          </w:tcPr>
          <w:p w14:paraId="58C685B3" w14:textId="0AA948C1" w:rsidR="00055DFC" w:rsidRPr="005049C0" w:rsidRDefault="00BD0957" w:rsidP="00055DFC">
            <w:pPr>
              <w:pStyle w:val="tabletext"/>
              <w:widowControl w:val="0"/>
              <w:tabs>
                <w:tab w:val="decimal" w:pos="737"/>
              </w:tabs>
              <w:spacing w:before="40" w:after="40"/>
              <w:ind w:left="-57" w:right="-57"/>
              <w:jc w:val="center"/>
              <w:rPr>
                <w:szCs w:val="20"/>
                <w:lang w:val="ru-RU"/>
              </w:rPr>
            </w:pPr>
            <w:r w:rsidRPr="005049C0">
              <w:rPr>
                <w:szCs w:val="20"/>
                <w:lang w:val="ru-RU"/>
              </w:rPr>
              <w:t>(16 235)</w:t>
            </w:r>
          </w:p>
        </w:tc>
      </w:tr>
      <w:tr w:rsidR="00E353B1" w:rsidRPr="005049C0" w14:paraId="6F4523D9" w14:textId="77777777" w:rsidTr="005E57DB">
        <w:trPr>
          <w:trHeight w:val="340"/>
        </w:trPr>
        <w:tc>
          <w:tcPr>
            <w:tcW w:w="2032" w:type="dxa"/>
            <w:vAlign w:val="bottom"/>
          </w:tcPr>
          <w:p w14:paraId="5C1D9496" w14:textId="77777777" w:rsidR="00E353B1" w:rsidRPr="005049C0" w:rsidRDefault="00E353B1" w:rsidP="00E353B1">
            <w:pPr>
              <w:pStyle w:val="tabletext"/>
              <w:widowControl w:val="0"/>
              <w:spacing w:before="40" w:after="40"/>
              <w:ind w:left="142" w:hanging="142"/>
              <w:rPr>
                <w:szCs w:val="20"/>
                <w:lang w:val="ru-RU"/>
              </w:rPr>
            </w:pPr>
          </w:p>
        </w:tc>
        <w:tc>
          <w:tcPr>
            <w:tcW w:w="1145" w:type="dxa"/>
            <w:tcBorders>
              <w:top w:val="single" w:sz="4" w:space="0" w:color="auto"/>
              <w:bottom w:val="double" w:sz="4" w:space="0" w:color="auto"/>
            </w:tcBorders>
            <w:vAlign w:val="center"/>
          </w:tcPr>
          <w:p w14:paraId="75DA1B1A" w14:textId="3121EE12" w:rsidR="00E353B1" w:rsidRPr="005049C0" w:rsidRDefault="00E353B1" w:rsidP="00E353B1">
            <w:pPr>
              <w:pStyle w:val="tabletext"/>
              <w:widowControl w:val="0"/>
              <w:tabs>
                <w:tab w:val="decimal" w:pos="737"/>
              </w:tabs>
              <w:spacing w:before="40" w:after="40"/>
              <w:ind w:left="-57" w:right="-57"/>
              <w:jc w:val="center"/>
              <w:rPr>
                <w:b/>
                <w:szCs w:val="20"/>
                <w:lang w:val="ru-RU"/>
              </w:rPr>
            </w:pPr>
            <w:r w:rsidRPr="005049C0">
              <w:rPr>
                <w:b/>
                <w:szCs w:val="20"/>
                <w:lang w:val="ru-RU"/>
              </w:rPr>
              <w:t>24</w:t>
            </w:r>
            <w:r w:rsidR="008C5630" w:rsidRPr="005049C0">
              <w:rPr>
                <w:b/>
                <w:szCs w:val="20"/>
                <w:lang w:val="ru-RU"/>
              </w:rPr>
              <w:t xml:space="preserve"> </w:t>
            </w:r>
            <w:r w:rsidRPr="005049C0">
              <w:rPr>
                <w:b/>
                <w:szCs w:val="20"/>
                <w:lang w:val="ru-RU"/>
              </w:rPr>
              <w:t>650</w:t>
            </w:r>
          </w:p>
        </w:tc>
        <w:tc>
          <w:tcPr>
            <w:tcW w:w="120" w:type="dxa"/>
            <w:vAlign w:val="center"/>
          </w:tcPr>
          <w:p w14:paraId="4B4EA1C4" w14:textId="77777777" w:rsidR="00E353B1" w:rsidRPr="005049C0" w:rsidRDefault="00E353B1" w:rsidP="00E353B1">
            <w:pPr>
              <w:pStyle w:val="tabletext"/>
              <w:widowControl w:val="0"/>
              <w:tabs>
                <w:tab w:val="decimal" w:pos="737"/>
              </w:tabs>
              <w:spacing w:before="40" w:after="40"/>
              <w:ind w:left="-57" w:right="-57"/>
              <w:jc w:val="center"/>
              <w:rPr>
                <w:b/>
                <w:szCs w:val="20"/>
                <w:lang w:val="ru-RU"/>
              </w:rPr>
            </w:pPr>
          </w:p>
        </w:tc>
        <w:tc>
          <w:tcPr>
            <w:tcW w:w="1239" w:type="dxa"/>
            <w:tcBorders>
              <w:top w:val="single" w:sz="4" w:space="0" w:color="auto"/>
              <w:bottom w:val="double" w:sz="4" w:space="0" w:color="auto"/>
            </w:tcBorders>
            <w:vAlign w:val="center"/>
          </w:tcPr>
          <w:p w14:paraId="22A0B6A5" w14:textId="615A80B6" w:rsidR="00E353B1" w:rsidRPr="005049C0" w:rsidRDefault="00E353B1" w:rsidP="00E353B1">
            <w:pPr>
              <w:pStyle w:val="tabletext"/>
              <w:widowControl w:val="0"/>
              <w:tabs>
                <w:tab w:val="decimal" w:pos="737"/>
              </w:tabs>
              <w:spacing w:before="40" w:after="40"/>
              <w:ind w:left="-57" w:right="-57"/>
              <w:jc w:val="center"/>
              <w:rPr>
                <w:b/>
                <w:szCs w:val="20"/>
                <w:lang w:val="ru-RU"/>
              </w:rPr>
            </w:pPr>
            <w:r w:rsidRPr="005049C0">
              <w:rPr>
                <w:b/>
                <w:szCs w:val="20"/>
                <w:lang w:val="ru-RU"/>
              </w:rPr>
              <w:t xml:space="preserve">             (4 930)</w:t>
            </w:r>
          </w:p>
        </w:tc>
        <w:tc>
          <w:tcPr>
            <w:tcW w:w="25" w:type="dxa"/>
            <w:vAlign w:val="center"/>
          </w:tcPr>
          <w:p w14:paraId="0A8B94A3" w14:textId="77777777" w:rsidR="00E353B1" w:rsidRPr="005049C0" w:rsidRDefault="00E353B1" w:rsidP="00E353B1">
            <w:pPr>
              <w:pStyle w:val="tabletext"/>
              <w:widowControl w:val="0"/>
              <w:tabs>
                <w:tab w:val="decimal" w:pos="737"/>
              </w:tabs>
              <w:spacing w:before="40" w:after="40"/>
              <w:ind w:left="-57" w:right="-57"/>
              <w:jc w:val="center"/>
              <w:rPr>
                <w:b/>
                <w:szCs w:val="20"/>
                <w:lang w:val="ru-RU"/>
              </w:rPr>
            </w:pPr>
          </w:p>
        </w:tc>
        <w:tc>
          <w:tcPr>
            <w:tcW w:w="1144" w:type="dxa"/>
            <w:tcBorders>
              <w:top w:val="single" w:sz="4" w:space="0" w:color="auto"/>
              <w:bottom w:val="double" w:sz="4" w:space="0" w:color="auto"/>
            </w:tcBorders>
            <w:vAlign w:val="center"/>
          </w:tcPr>
          <w:p w14:paraId="27D1E9A3" w14:textId="6808A067" w:rsidR="00E353B1" w:rsidRPr="005049C0" w:rsidRDefault="00E353B1" w:rsidP="00E353B1">
            <w:pPr>
              <w:pStyle w:val="tabletext"/>
              <w:widowControl w:val="0"/>
              <w:tabs>
                <w:tab w:val="decimal" w:pos="737"/>
              </w:tabs>
              <w:spacing w:before="40" w:after="40"/>
              <w:ind w:left="-57" w:right="-57"/>
              <w:jc w:val="center"/>
              <w:rPr>
                <w:b/>
                <w:szCs w:val="20"/>
                <w:lang w:val="ru-RU"/>
              </w:rPr>
            </w:pPr>
            <w:r w:rsidRPr="005049C0">
              <w:rPr>
                <w:b/>
                <w:szCs w:val="20"/>
                <w:lang w:val="ru-RU"/>
              </w:rPr>
              <w:t>19 720</w:t>
            </w:r>
          </w:p>
        </w:tc>
        <w:tc>
          <w:tcPr>
            <w:tcW w:w="120" w:type="dxa"/>
            <w:vAlign w:val="bottom"/>
          </w:tcPr>
          <w:p w14:paraId="3AFCE370" w14:textId="77777777" w:rsidR="00E353B1" w:rsidRPr="005049C0" w:rsidRDefault="00E353B1" w:rsidP="00E353B1">
            <w:pPr>
              <w:pStyle w:val="tabletext"/>
              <w:widowControl w:val="0"/>
              <w:tabs>
                <w:tab w:val="decimal" w:pos="737"/>
              </w:tabs>
              <w:spacing w:before="40" w:after="40"/>
              <w:ind w:left="-57" w:right="-57"/>
              <w:rPr>
                <w:b/>
                <w:szCs w:val="20"/>
                <w:lang w:val="ru-RU"/>
              </w:rPr>
            </w:pPr>
          </w:p>
        </w:tc>
        <w:tc>
          <w:tcPr>
            <w:tcW w:w="1144" w:type="dxa"/>
            <w:tcBorders>
              <w:top w:val="single" w:sz="4" w:space="0" w:color="auto"/>
              <w:bottom w:val="double" w:sz="4" w:space="0" w:color="auto"/>
            </w:tcBorders>
            <w:vAlign w:val="center"/>
          </w:tcPr>
          <w:p w14:paraId="12AE15A2" w14:textId="48639289" w:rsidR="00E353B1" w:rsidRPr="005049C0" w:rsidRDefault="00E353B1" w:rsidP="008C5630">
            <w:pPr>
              <w:pStyle w:val="tabletext"/>
              <w:widowControl w:val="0"/>
              <w:tabs>
                <w:tab w:val="decimal" w:pos="737"/>
              </w:tabs>
              <w:spacing w:before="40" w:after="40"/>
              <w:ind w:left="-57" w:right="-57"/>
              <w:jc w:val="center"/>
              <w:rPr>
                <w:b/>
                <w:szCs w:val="20"/>
                <w:lang w:val="ru-RU"/>
              </w:rPr>
            </w:pPr>
            <w:r w:rsidRPr="005049C0">
              <w:rPr>
                <w:b/>
                <w:szCs w:val="20"/>
                <w:lang w:val="ru-RU"/>
              </w:rPr>
              <w:t>(20 29</w:t>
            </w:r>
            <w:r w:rsidR="008C5630" w:rsidRPr="005049C0">
              <w:rPr>
                <w:b/>
                <w:szCs w:val="20"/>
                <w:lang w:val="ru-RU"/>
              </w:rPr>
              <w:t>4</w:t>
            </w:r>
            <w:r w:rsidRPr="005049C0">
              <w:rPr>
                <w:b/>
                <w:szCs w:val="20"/>
                <w:lang w:val="ru-RU"/>
              </w:rPr>
              <w:t>)</w:t>
            </w:r>
          </w:p>
        </w:tc>
        <w:tc>
          <w:tcPr>
            <w:tcW w:w="120" w:type="dxa"/>
            <w:vAlign w:val="center"/>
          </w:tcPr>
          <w:p w14:paraId="3B80A871" w14:textId="77777777" w:rsidR="00E353B1" w:rsidRPr="005049C0" w:rsidRDefault="00E353B1" w:rsidP="00E353B1">
            <w:pPr>
              <w:pStyle w:val="tabletext"/>
              <w:widowControl w:val="0"/>
              <w:tabs>
                <w:tab w:val="decimal" w:pos="737"/>
              </w:tabs>
              <w:spacing w:before="40" w:after="40"/>
              <w:ind w:left="-57" w:right="-57"/>
              <w:jc w:val="center"/>
              <w:rPr>
                <w:b/>
                <w:szCs w:val="20"/>
                <w:lang w:val="ru-RU"/>
              </w:rPr>
            </w:pPr>
          </w:p>
        </w:tc>
        <w:tc>
          <w:tcPr>
            <w:tcW w:w="1144" w:type="dxa"/>
            <w:tcBorders>
              <w:top w:val="single" w:sz="4" w:space="0" w:color="auto"/>
              <w:bottom w:val="double" w:sz="4" w:space="0" w:color="auto"/>
            </w:tcBorders>
            <w:vAlign w:val="center"/>
          </w:tcPr>
          <w:p w14:paraId="51CAC08E" w14:textId="710086CE" w:rsidR="00E353B1" w:rsidRPr="005049C0" w:rsidRDefault="00E353B1" w:rsidP="00E353B1">
            <w:pPr>
              <w:pStyle w:val="tabletext"/>
              <w:widowControl w:val="0"/>
              <w:tabs>
                <w:tab w:val="decimal" w:pos="737"/>
              </w:tabs>
              <w:spacing w:before="40" w:after="40"/>
              <w:ind w:left="-57" w:right="-57"/>
              <w:jc w:val="center"/>
              <w:rPr>
                <w:b/>
                <w:szCs w:val="20"/>
                <w:lang w:val="ru-RU"/>
              </w:rPr>
            </w:pPr>
            <w:r w:rsidRPr="005049C0">
              <w:rPr>
                <w:b/>
                <w:szCs w:val="20"/>
                <w:lang w:val="ru-RU"/>
              </w:rPr>
              <w:t>4 059</w:t>
            </w:r>
          </w:p>
        </w:tc>
        <w:tc>
          <w:tcPr>
            <w:tcW w:w="120" w:type="dxa"/>
            <w:vAlign w:val="center"/>
          </w:tcPr>
          <w:p w14:paraId="6A49E8B1" w14:textId="77777777" w:rsidR="00E353B1" w:rsidRPr="005049C0" w:rsidRDefault="00E353B1" w:rsidP="00E353B1">
            <w:pPr>
              <w:pStyle w:val="tabletext"/>
              <w:widowControl w:val="0"/>
              <w:tabs>
                <w:tab w:val="decimal" w:pos="737"/>
              </w:tabs>
              <w:spacing w:before="40" w:after="40"/>
              <w:ind w:left="-57" w:right="-57"/>
              <w:jc w:val="center"/>
              <w:rPr>
                <w:b/>
                <w:szCs w:val="20"/>
                <w:lang w:val="ru-RU"/>
              </w:rPr>
            </w:pPr>
          </w:p>
        </w:tc>
        <w:tc>
          <w:tcPr>
            <w:tcW w:w="1144" w:type="dxa"/>
            <w:tcBorders>
              <w:top w:val="single" w:sz="4" w:space="0" w:color="auto"/>
              <w:bottom w:val="double" w:sz="4" w:space="0" w:color="auto"/>
            </w:tcBorders>
            <w:vAlign w:val="center"/>
          </w:tcPr>
          <w:p w14:paraId="3070B7BA" w14:textId="3C406F71" w:rsidR="00E353B1" w:rsidRPr="005049C0" w:rsidRDefault="00E353B1" w:rsidP="00E353B1">
            <w:pPr>
              <w:pStyle w:val="tabletext"/>
              <w:widowControl w:val="0"/>
              <w:tabs>
                <w:tab w:val="decimal" w:pos="737"/>
              </w:tabs>
              <w:spacing w:before="40" w:after="40"/>
              <w:ind w:left="-57" w:right="-57"/>
              <w:jc w:val="center"/>
              <w:rPr>
                <w:b/>
                <w:szCs w:val="20"/>
                <w:lang w:val="ru-RU"/>
              </w:rPr>
            </w:pPr>
            <w:r w:rsidRPr="005049C0">
              <w:rPr>
                <w:b/>
                <w:szCs w:val="20"/>
                <w:lang w:val="ru-RU"/>
              </w:rPr>
              <w:t>(16 235)</w:t>
            </w:r>
          </w:p>
        </w:tc>
      </w:tr>
    </w:tbl>
    <w:p w14:paraId="4A7D2E66" w14:textId="77777777" w:rsidR="00D57FC7" w:rsidRPr="005049C0" w:rsidRDefault="00D57FC7" w:rsidP="00D57FC7">
      <w:pPr>
        <w:pStyle w:val="BodyText1"/>
        <w:widowControl w:val="0"/>
        <w:spacing w:before="120" w:line="240" w:lineRule="auto"/>
        <w:rPr>
          <w:lang w:val="ru-RU"/>
        </w:rPr>
      </w:pPr>
    </w:p>
    <w:p w14:paraId="76ACE2A8" w14:textId="0785034D" w:rsidR="00150C37" w:rsidRPr="005049C0" w:rsidRDefault="000C4794" w:rsidP="00150C37">
      <w:pPr>
        <w:jc w:val="both"/>
        <w:rPr>
          <w:sz w:val="22"/>
          <w:lang w:val="en-US"/>
        </w:rPr>
      </w:pPr>
      <w:r w:rsidRPr="005049C0">
        <w:rPr>
          <w:sz w:val="22"/>
          <w:lang w:val="en-US"/>
        </w:rPr>
        <w:t>As at March 31, 2020 and March 31, 2019, deferred assets and profit tax liabilities are calculated at 20% rate that hypothetically will be applied upon sale of the relevant assets and liabilities.</w:t>
      </w:r>
    </w:p>
    <w:p w14:paraId="1EF6D4C4" w14:textId="1EC50607" w:rsidR="00D57FC7" w:rsidRPr="005049C0" w:rsidRDefault="000C4794" w:rsidP="00D57FC7">
      <w:pPr>
        <w:pStyle w:val="BodyText1"/>
        <w:widowControl w:val="0"/>
        <w:spacing w:before="120" w:line="240" w:lineRule="auto"/>
        <w:rPr>
          <w:szCs w:val="22"/>
          <w:lang w:val="en-US"/>
        </w:rPr>
      </w:pPr>
      <w:r w:rsidRPr="005049C0">
        <w:rPr>
          <w:szCs w:val="22"/>
          <w:lang w:val="en-US"/>
        </w:rPr>
        <w:t>Profit before tax associated with profit tax expense, as follows:</w:t>
      </w:r>
    </w:p>
    <w:tbl>
      <w:tblPr>
        <w:tblW w:w="9639" w:type="dxa"/>
        <w:tblInd w:w="57" w:type="dxa"/>
        <w:tblLayout w:type="fixed"/>
        <w:tblCellMar>
          <w:left w:w="57" w:type="dxa"/>
          <w:right w:w="57" w:type="dxa"/>
        </w:tblCellMar>
        <w:tblLook w:val="0000" w:firstRow="0" w:lastRow="0" w:firstColumn="0" w:lastColumn="0" w:noHBand="0" w:noVBand="0"/>
      </w:tblPr>
      <w:tblGrid>
        <w:gridCol w:w="4111"/>
        <w:gridCol w:w="2581"/>
        <w:gridCol w:w="482"/>
        <w:gridCol w:w="141"/>
        <w:gridCol w:w="2183"/>
        <w:gridCol w:w="141"/>
      </w:tblGrid>
      <w:tr w:rsidR="0046465F" w:rsidRPr="005049C0" w14:paraId="7C6C9F68" w14:textId="77777777" w:rsidTr="006D62D0">
        <w:trPr>
          <w:trHeight w:val="23"/>
          <w:tblHeader/>
        </w:trPr>
        <w:tc>
          <w:tcPr>
            <w:tcW w:w="4111" w:type="dxa"/>
            <w:vAlign w:val="bottom"/>
          </w:tcPr>
          <w:p w14:paraId="7E4D2416" w14:textId="77777777" w:rsidR="0046465F" w:rsidRPr="005049C0" w:rsidRDefault="0046465F" w:rsidP="00D57FC7">
            <w:pPr>
              <w:pStyle w:val="tabletext"/>
              <w:widowControl w:val="0"/>
              <w:spacing w:before="60" w:after="60"/>
              <w:ind w:left="113" w:hanging="113"/>
              <w:rPr>
                <w:strike/>
                <w:szCs w:val="20"/>
              </w:rPr>
            </w:pPr>
          </w:p>
        </w:tc>
        <w:tc>
          <w:tcPr>
            <w:tcW w:w="5387" w:type="dxa"/>
            <w:gridSpan w:val="4"/>
            <w:tcBorders>
              <w:bottom w:val="single" w:sz="4" w:space="0" w:color="auto"/>
            </w:tcBorders>
          </w:tcPr>
          <w:p w14:paraId="16FD7C77" w14:textId="35157D80" w:rsidR="009812D2" w:rsidRPr="005049C0" w:rsidRDefault="009812D2" w:rsidP="000C4794">
            <w:pPr>
              <w:pStyle w:val="tabletext"/>
              <w:widowControl w:val="0"/>
              <w:spacing w:before="60" w:after="60"/>
              <w:jc w:val="center"/>
              <w:rPr>
                <w:b/>
                <w:bCs/>
                <w:sz w:val="19"/>
                <w:szCs w:val="19"/>
              </w:rPr>
            </w:pPr>
            <w:r w:rsidRPr="005049C0">
              <w:rPr>
                <w:b/>
                <w:bCs/>
                <w:sz w:val="19"/>
                <w:szCs w:val="19"/>
              </w:rPr>
              <w:t xml:space="preserve">Three Months Ended </w:t>
            </w:r>
          </w:p>
          <w:p w14:paraId="003FBF32" w14:textId="147C75C3" w:rsidR="0046465F" w:rsidRPr="005049C0" w:rsidRDefault="000C4794" w:rsidP="000C4794">
            <w:pPr>
              <w:pStyle w:val="tabletext"/>
              <w:widowControl w:val="0"/>
              <w:spacing w:before="60" w:after="60"/>
              <w:jc w:val="center"/>
              <w:rPr>
                <w:b/>
                <w:bCs/>
                <w:sz w:val="19"/>
                <w:szCs w:val="19"/>
              </w:rPr>
            </w:pPr>
            <w:r w:rsidRPr="005049C0">
              <w:rPr>
                <w:b/>
                <w:bCs/>
                <w:sz w:val="19"/>
                <w:szCs w:val="19"/>
              </w:rPr>
              <w:t>March 31</w:t>
            </w:r>
            <w:r w:rsidR="009812D2" w:rsidRPr="005049C0">
              <w:rPr>
                <w:b/>
                <w:bCs/>
                <w:sz w:val="19"/>
                <w:szCs w:val="19"/>
              </w:rPr>
              <w:t>,</w:t>
            </w:r>
          </w:p>
        </w:tc>
        <w:tc>
          <w:tcPr>
            <w:tcW w:w="141" w:type="dxa"/>
            <w:vAlign w:val="bottom"/>
          </w:tcPr>
          <w:p w14:paraId="289688BA" w14:textId="77777777" w:rsidR="0046465F" w:rsidRPr="005049C0" w:rsidRDefault="0046465F" w:rsidP="00D57FC7">
            <w:pPr>
              <w:pStyle w:val="tabletext"/>
              <w:widowControl w:val="0"/>
              <w:spacing w:before="60" w:after="60"/>
              <w:jc w:val="center"/>
              <w:rPr>
                <w:b/>
                <w:bCs/>
                <w:szCs w:val="20"/>
              </w:rPr>
            </w:pPr>
          </w:p>
        </w:tc>
      </w:tr>
      <w:tr w:rsidR="0046465F" w:rsidRPr="005049C0" w14:paraId="03DDECB7" w14:textId="77777777" w:rsidTr="006D62D0">
        <w:trPr>
          <w:trHeight w:val="340"/>
        </w:trPr>
        <w:tc>
          <w:tcPr>
            <w:tcW w:w="4111" w:type="dxa"/>
            <w:vAlign w:val="bottom"/>
          </w:tcPr>
          <w:p w14:paraId="5CB779DB" w14:textId="77777777" w:rsidR="0046465F" w:rsidRPr="005049C0" w:rsidRDefault="0046465F" w:rsidP="004D41E6">
            <w:pPr>
              <w:pStyle w:val="tabletext"/>
              <w:widowControl w:val="0"/>
              <w:spacing w:before="60" w:after="60"/>
              <w:ind w:left="113" w:hanging="113"/>
              <w:rPr>
                <w:b/>
                <w:szCs w:val="20"/>
              </w:rPr>
            </w:pPr>
          </w:p>
        </w:tc>
        <w:tc>
          <w:tcPr>
            <w:tcW w:w="2581" w:type="dxa"/>
            <w:tcBorders>
              <w:top w:val="single" w:sz="4" w:space="0" w:color="auto"/>
              <w:bottom w:val="double" w:sz="4" w:space="0" w:color="auto"/>
            </w:tcBorders>
            <w:vAlign w:val="bottom"/>
          </w:tcPr>
          <w:p w14:paraId="05CAA08D" w14:textId="16731681" w:rsidR="0046465F" w:rsidRPr="005049C0" w:rsidRDefault="0046465F" w:rsidP="000C4794">
            <w:pPr>
              <w:pStyle w:val="tabletext"/>
              <w:widowControl w:val="0"/>
              <w:spacing w:before="60" w:after="60"/>
              <w:ind w:right="57"/>
              <w:jc w:val="center"/>
              <w:rPr>
                <w:b/>
                <w:szCs w:val="20"/>
                <w:lang w:val="ru-RU" w:eastAsia="ru-RU"/>
              </w:rPr>
            </w:pPr>
            <w:r w:rsidRPr="005049C0">
              <w:rPr>
                <w:b/>
                <w:szCs w:val="20"/>
                <w:lang w:val="ru-RU"/>
              </w:rPr>
              <w:t xml:space="preserve">2020 </w:t>
            </w:r>
          </w:p>
        </w:tc>
        <w:tc>
          <w:tcPr>
            <w:tcW w:w="482" w:type="dxa"/>
            <w:vAlign w:val="bottom"/>
          </w:tcPr>
          <w:p w14:paraId="497DFA78" w14:textId="77777777" w:rsidR="0046465F" w:rsidRPr="005049C0" w:rsidRDefault="0046465F" w:rsidP="004D41E6">
            <w:pPr>
              <w:pStyle w:val="tabletext"/>
              <w:widowControl w:val="0"/>
              <w:tabs>
                <w:tab w:val="decimal" w:pos="907"/>
              </w:tabs>
              <w:spacing w:before="60" w:after="60"/>
              <w:ind w:right="57"/>
              <w:jc w:val="right"/>
              <w:rPr>
                <w:b/>
                <w:szCs w:val="20"/>
                <w:lang w:val="ru-RU"/>
              </w:rPr>
            </w:pPr>
          </w:p>
        </w:tc>
        <w:tc>
          <w:tcPr>
            <w:tcW w:w="141" w:type="dxa"/>
            <w:vAlign w:val="bottom"/>
          </w:tcPr>
          <w:p w14:paraId="00FE9EBF" w14:textId="77777777" w:rsidR="0046465F" w:rsidRPr="005049C0" w:rsidRDefault="0046465F" w:rsidP="004D41E6">
            <w:pPr>
              <w:pStyle w:val="tabletext"/>
              <w:widowControl w:val="0"/>
              <w:tabs>
                <w:tab w:val="decimal" w:pos="907"/>
              </w:tabs>
              <w:spacing w:before="60" w:after="60"/>
              <w:ind w:right="57"/>
              <w:jc w:val="right"/>
              <w:rPr>
                <w:b/>
                <w:szCs w:val="20"/>
                <w:lang w:val="ru-RU"/>
              </w:rPr>
            </w:pPr>
          </w:p>
        </w:tc>
        <w:tc>
          <w:tcPr>
            <w:tcW w:w="2183" w:type="dxa"/>
            <w:tcBorders>
              <w:top w:val="single" w:sz="4" w:space="0" w:color="auto"/>
              <w:bottom w:val="double" w:sz="4" w:space="0" w:color="auto"/>
            </w:tcBorders>
            <w:vAlign w:val="bottom"/>
          </w:tcPr>
          <w:p w14:paraId="431CADFF" w14:textId="5833231C" w:rsidR="0046465F" w:rsidRPr="005049C0" w:rsidRDefault="0046465F" w:rsidP="000C4794">
            <w:pPr>
              <w:pStyle w:val="tabletext"/>
              <w:widowControl w:val="0"/>
              <w:tabs>
                <w:tab w:val="decimal" w:pos="907"/>
              </w:tabs>
              <w:spacing w:before="60" w:after="60"/>
              <w:ind w:right="57"/>
              <w:jc w:val="center"/>
              <w:rPr>
                <w:b/>
                <w:szCs w:val="20"/>
                <w:lang w:val="ru-RU" w:eastAsia="ru-RU"/>
              </w:rPr>
            </w:pPr>
            <w:r w:rsidRPr="005049C0">
              <w:rPr>
                <w:b/>
                <w:szCs w:val="20"/>
                <w:lang w:val="ru-RU"/>
              </w:rPr>
              <w:t xml:space="preserve">2019 </w:t>
            </w:r>
          </w:p>
        </w:tc>
        <w:tc>
          <w:tcPr>
            <w:tcW w:w="141" w:type="dxa"/>
            <w:vAlign w:val="bottom"/>
          </w:tcPr>
          <w:p w14:paraId="3E4BFAB6" w14:textId="77777777" w:rsidR="0046465F" w:rsidRPr="005049C0" w:rsidRDefault="0046465F" w:rsidP="004D41E6">
            <w:pPr>
              <w:pStyle w:val="tabletext"/>
              <w:widowControl w:val="0"/>
              <w:tabs>
                <w:tab w:val="decimal" w:pos="907"/>
              </w:tabs>
              <w:spacing w:before="60" w:after="60"/>
              <w:ind w:right="57"/>
              <w:jc w:val="right"/>
              <w:rPr>
                <w:b/>
                <w:szCs w:val="20"/>
                <w:lang w:val="ru-RU"/>
              </w:rPr>
            </w:pPr>
          </w:p>
        </w:tc>
      </w:tr>
      <w:tr w:rsidR="004D41E6" w:rsidRPr="005049C0" w14:paraId="5064C1F7" w14:textId="77777777" w:rsidTr="006D62D0">
        <w:trPr>
          <w:trHeight w:val="340"/>
        </w:trPr>
        <w:tc>
          <w:tcPr>
            <w:tcW w:w="4111" w:type="dxa"/>
            <w:vAlign w:val="bottom"/>
          </w:tcPr>
          <w:p w14:paraId="6E2C59BB" w14:textId="3CC56419" w:rsidR="004D41E6" w:rsidRPr="005049C0" w:rsidRDefault="004D746B" w:rsidP="004D41E6">
            <w:pPr>
              <w:pStyle w:val="tabletext"/>
              <w:widowControl w:val="0"/>
              <w:spacing w:before="60" w:after="60"/>
              <w:ind w:left="113" w:hanging="113"/>
              <w:rPr>
                <w:b/>
                <w:szCs w:val="20"/>
              </w:rPr>
            </w:pPr>
            <w:r w:rsidRPr="005049C0">
              <w:rPr>
                <w:b/>
                <w:szCs w:val="20"/>
              </w:rPr>
              <w:t>Profit before tax</w:t>
            </w:r>
          </w:p>
        </w:tc>
        <w:tc>
          <w:tcPr>
            <w:tcW w:w="2581" w:type="dxa"/>
            <w:tcBorders>
              <w:top w:val="single" w:sz="4" w:space="0" w:color="auto"/>
              <w:bottom w:val="double" w:sz="4" w:space="0" w:color="auto"/>
            </w:tcBorders>
            <w:vAlign w:val="bottom"/>
          </w:tcPr>
          <w:p w14:paraId="367B4C00" w14:textId="077E4228" w:rsidR="004D41E6" w:rsidRPr="005049C0" w:rsidRDefault="00A44414">
            <w:pPr>
              <w:pStyle w:val="tabletext"/>
              <w:widowControl w:val="0"/>
              <w:tabs>
                <w:tab w:val="decimal" w:pos="907"/>
              </w:tabs>
              <w:spacing w:before="60" w:after="60"/>
              <w:ind w:right="57"/>
              <w:jc w:val="right"/>
              <w:rPr>
                <w:b/>
                <w:sz w:val="19"/>
                <w:szCs w:val="19"/>
                <w:lang w:val="ru-RU" w:eastAsia="ru-RU"/>
              </w:rPr>
            </w:pPr>
            <w:r w:rsidRPr="005049C0">
              <w:rPr>
                <w:b/>
                <w:sz w:val="19"/>
                <w:szCs w:val="19"/>
                <w:lang w:val="ru-RU" w:eastAsia="ru-RU"/>
              </w:rPr>
              <w:t>140 827</w:t>
            </w:r>
          </w:p>
        </w:tc>
        <w:tc>
          <w:tcPr>
            <w:tcW w:w="482" w:type="dxa"/>
            <w:vAlign w:val="bottom"/>
          </w:tcPr>
          <w:p w14:paraId="331F7996" w14:textId="77777777" w:rsidR="004D41E6" w:rsidRPr="005049C0" w:rsidRDefault="004D41E6">
            <w:pPr>
              <w:pStyle w:val="tabletext"/>
              <w:widowControl w:val="0"/>
              <w:tabs>
                <w:tab w:val="decimal" w:pos="907"/>
              </w:tabs>
              <w:spacing w:before="60" w:after="60"/>
              <w:ind w:right="57"/>
              <w:jc w:val="right"/>
              <w:rPr>
                <w:b/>
                <w:sz w:val="19"/>
                <w:szCs w:val="19"/>
                <w:lang w:val="ru-RU"/>
              </w:rPr>
            </w:pPr>
          </w:p>
        </w:tc>
        <w:tc>
          <w:tcPr>
            <w:tcW w:w="141" w:type="dxa"/>
            <w:vAlign w:val="bottom"/>
          </w:tcPr>
          <w:p w14:paraId="5BB17C37" w14:textId="77777777" w:rsidR="004D41E6" w:rsidRPr="005049C0" w:rsidRDefault="004D41E6">
            <w:pPr>
              <w:pStyle w:val="tabletext"/>
              <w:widowControl w:val="0"/>
              <w:tabs>
                <w:tab w:val="decimal" w:pos="907"/>
              </w:tabs>
              <w:spacing w:before="60" w:after="60"/>
              <w:ind w:right="57"/>
              <w:jc w:val="right"/>
              <w:rPr>
                <w:b/>
                <w:sz w:val="19"/>
                <w:szCs w:val="19"/>
                <w:lang w:val="ru-RU"/>
              </w:rPr>
            </w:pPr>
          </w:p>
        </w:tc>
        <w:tc>
          <w:tcPr>
            <w:tcW w:w="2183" w:type="dxa"/>
            <w:tcBorders>
              <w:top w:val="single" w:sz="4" w:space="0" w:color="auto"/>
              <w:bottom w:val="double" w:sz="4" w:space="0" w:color="auto"/>
            </w:tcBorders>
            <w:vAlign w:val="bottom"/>
          </w:tcPr>
          <w:p w14:paraId="42F72AF0" w14:textId="58DA9C71" w:rsidR="004D41E6" w:rsidRPr="005049C0" w:rsidRDefault="00EB51F0" w:rsidP="006D62D0">
            <w:pPr>
              <w:pStyle w:val="tabletext"/>
              <w:widowControl w:val="0"/>
              <w:tabs>
                <w:tab w:val="decimal" w:pos="907"/>
              </w:tabs>
              <w:spacing w:before="60" w:after="60"/>
              <w:ind w:right="57"/>
              <w:jc w:val="right"/>
              <w:rPr>
                <w:b/>
                <w:sz w:val="19"/>
                <w:szCs w:val="19"/>
                <w:lang w:val="ru-RU" w:eastAsia="ru-RU"/>
              </w:rPr>
            </w:pPr>
            <w:r w:rsidRPr="005049C0">
              <w:rPr>
                <w:b/>
                <w:sz w:val="19"/>
                <w:szCs w:val="19"/>
                <w:lang w:val="ru-RU" w:eastAsia="ru-RU"/>
              </w:rPr>
              <w:t xml:space="preserve">  </w:t>
            </w:r>
            <w:r w:rsidR="0092390F" w:rsidRPr="005049C0">
              <w:rPr>
                <w:b/>
                <w:sz w:val="19"/>
                <w:szCs w:val="19"/>
                <w:lang w:val="ru-RU" w:eastAsia="ru-RU"/>
              </w:rPr>
              <w:t>203 592</w:t>
            </w:r>
          </w:p>
        </w:tc>
        <w:tc>
          <w:tcPr>
            <w:tcW w:w="141" w:type="dxa"/>
            <w:vAlign w:val="bottom"/>
          </w:tcPr>
          <w:p w14:paraId="1F3714AD" w14:textId="77777777" w:rsidR="004D41E6" w:rsidRPr="005049C0" w:rsidRDefault="004D41E6" w:rsidP="004D41E6">
            <w:pPr>
              <w:pStyle w:val="tabletext"/>
              <w:widowControl w:val="0"/>
              <w:tabs>
                <w:tab w:val="decimal" w:pos="907"/>
              </w:tabs>
              <w:spacing w:before="60" w:after="60"/>
              <w:ind w:right="57"/>
              <w:jc w:val="right"/>
              <w:rPr>
                <w:b/>
                <w:szCs w:val="20"/>
                <w:lang w:val="ru-RU"/>
              </w:rPr>
            </w:pPr>
          </w:p>
        </w:tc>
      </w:tr>
      <w:tr w:rsidR="004D41E6" w:rsidRPr="005049C0" w14:paraId="660321C6" w14:textId="77777777" w:rsidTr="006D62D0">
        <w:trPr>
          <w:trHeight w:val="454"/>
        </w:trPr>
        <w:tc>
          <w:tcPr>
            <w:tcW w:w="4111" w:type="dxa"/>
            <w:vAlign w:val="bottom"/>
          </w:tcPr>
          <w:p w14:paraId="4471F733" w14:textId="7D1DD8D9" w:rsidR="004D41E6" w:rsidRPr="005049C0" w:rsidRDefault="004D746B" w:rsidP="004D41E6">
            <w:pPr>
              <w:pStyle w:val="tabletext"/>
              <w:widowControl w:val="0"/>
              <w:spacing w:before="60" w:after="60"/>
              <w:ind w:left="113" w:hanging="113"/>
              <w:rPr>
                <w:b/>
                <w:szCs w:val="20"/>
              </w:rPr>
            </w:pPr>
            <w:bookmarkStart w:id="81" w:name="_Hlk40357720"/>
            <w:r w:rsidRPr="005049C0">
              <w:rPr>
                <w:b/>
                <w:szCs w:val="20"/>
              </w:rPr>
              <w:t>Theoretic cost amount of profit tax at 20% rate</w:t>
            </w:r>
          </w:p>
        </w:tc>
        <w:tc>
          <w:tcPr>
            <w:tcW w:w="2581" w:type="dxa"/>
            <w:tcBorders>
              <w:top w:val="double" w:sz="4" w:space="0" w:color="auto"/>
            </w:tcBorders>
            <w:vAlign w:val="bottom"/>
          </w:tcPr>
          <w:p w14:paraId="63252A87" w14:textId="5AD76E36" w:rsidR="004D41E6" w:rsidRPr="005049C0" w:rsidRDefault="00150C37" w:rsidP="004D41E6">
            <w:pPr>
              <w:pStyle w:val="tabletext"/>
              <w:widowControl w:val="0"/>
              <w:tabs>
                <w:tab w:val="decimal" w:pos="907"/>
              </w:tabs>
              <w:spacing w:before="60" w:after="60"/>
              <w:ind w:right="57"/>
              <w:jc w:val="right"/>
              <w:rPr>
                <w:b/>
                <w:sz w:val="19"/>
                <w:szCs w:val="19"/>
                <w:lang w:val="ru-RU" w:eastAsia="ru-RU"/>
              </w:rPr>
            </w:pPr>
            <w:r w:rsidRPr="005049C0">
              <w:rPr>
                <w:b/>
                <w:sz w:val="19"/>
                <w:szCs w:val="19"/>
                <w:lang w:val="ru-RU" w:eastAsia="ru-RU"/>
              </w:rPr>
              <w:t>(28 165)</w:t>
            </w:r>
          </w:p>
        </w:tc>
        <w:tc>
          <w:tcPr>
            <w:tcW w:w="482" w:type="dxa"/>
            <w:vAlign w:val="bottom"/>
          </w:tcPr>
          <w:p w14:paraId="23DD766E" w14:textId="77777777" w:rsidR="004D41E6" w:rsidRPr="005049C0" w:rsidRDefault="004D41E6" w:rsidP="004D41E6">
            <w:pPr>
              <w:pStyle w:val="tabletext"/>
              <w:widowControl w:val="0"/>
              <w:tabs>
                <w:tab w:val="decimal" w:pos="907"/>
              </w:tabs>
              <w:spacing w:before="60" w:after="60"/>
              <w:ind w:right="57"/>
              <w:jc w:val="right"/>
              <w:rPr>
                <w:b/>
                <w:sz w:val="19"/>
                <w:szCs w:val="19"/>
                <w:lang w:val="ru-RU"/>
              </w:rPr>
            </w:pPr>
          </w:p>
        </w:tc>
        <w:tc>
          <w:tcPr>
            <w:tcW w:w="141" w:type="dxa"/>
            <w:vAlign w:val="bottom"/>
          </w:tcPr>
          <w:p w14:paraId="7E2CC249" w14:textId="77777777" w:rsidR="004D41E6" w:rsidRPr="005049C0" w:rsidRDefault="004D41E6" w:rsidP="004D41E6">
            <w:pPr>
              <w:pStyle w:val="tabletext"/>
              <w:widowControl w:val="0"/>
              <w:tabs>
                <w:tab w:val="decimal" w:pos="907"/>
              </w:tabs>
              <w:spacing w:before="60" w:after="60"/>
              <w:ind w:right="57"/>
              <w:jc w:val="right"/>
              <w:rPr>
                <w:b/>
                <w:sz w:val="19"/>
                <w:szCs w:val="19"/>
                <w:lang w:val="ru-RU"/>
              </w:rPr>
            </w:pPr>
          </w:p>
        </w:tc>
        <w:tc>
          <w:tcPr>
            <w:tcW w:w="2183" w:type="dxa"/>
            <w:tcBorders>
              <w:top w:val="double" w:sz="4" w:space="0" w:color="auto"/>
            </w:tcBorders>
            <w:vAlign w:val="bottom"/>
          </w:tcPr>
          <w:p w14:paraId="16266362" w14:textId="7C006645" w:rsidR="004D41E6" w:rsidRPr="005049C0" w:rsidRDefault="00ED641C" w:rsidP="004D41E6">
            <w:pPr>
              <w:pStyle w:val="tabletext"/>
              <w:widowControl w:val="0"/>
              <w:tabs>
                <w:tab w:val="decimal" w:pos="907"/>
              </w:tabs>
              <w:spacing w:before="60" w:after="60"/>
              <w:ind w:right="57"/>
              <w:jc w:val="right"/>
              <w:rPr>
                <w:b/>
                <w:sz w:val="19"/>
                <w:szCs w:val="19"/>
                <w:lang w:val="ru-RU" w:eastAsia="ru-RU"/>
              </w:rPr>
            </w:pPr>
            <w:r w:rsidRPr="005049C0">
              <w:rPr>
                <w:b/>
                <w:sz w:val="19"/>
                <w:szCs w:val="19"/>
                <w:lang w:val="ru-RU" w:eastAsia="ru-RU"/>
              </w:rPr>
              <w:t>(40 718)</w:t>
            </w:r>
          </w:p>
        </w:tc>
        <w:tc>
          <w:tcPr>
            <w:tcW w:w="141" w:type="dxa"/>
            <w:vAlign w:val="bottom"/>
          </w:tcPr>
          <w:p w14:paraId="59BF708E" w14:textId="77777777" w:rsidR="004D41E6" w:rsidRPr="005049C0" w:rsidRDefault="004D41E6" w:rsidP="004D41E6">
            <w:pPr>
              <w:pStyle w:val="tabletext"/>
              <w:widowControl w:val="0"/>
              <w:tabs>
                <w:tab w:val="decimal" w:pos="907"/>
              </w:tabs>
              <w:spacing w:before="60" w:after="60"/>
              <w:ind w:right="57"/>
              <w:jc w:val="right"/>
              <w:rPr>
                <w:b/>
                <w:szCs w:val="20"/>
                <w:lang w:val="ru-RU"/>
              </w:rPr>
            </w:pPr>
          </w:p>
        </w:tc>
      </w:tr>
      <w:tr w:rsidR="004D41E6" w:rsidRPr="005049C0" w14:paraId="6D5F453F" w14:textId="77777777" w:rsidTr="006D62D0">
        <w:trPr>
          <w:trHeight w:val="23"/>
        </w:trPr>
        <w:tc>
          <w:tcPr>
            <w:tcW w:w="4111" w:type="dxa"/>
            <w:vAlign w:val="bottom"/>
          </w:tcPr>
          <w:p w14:paraId="0308DBAE" w14:textId="4A2D7E98" w:rsidR="004D41E6" w:rsidRPr="005049C0" w:rsidRDefault="004D746B" w:rsidP="004D41E6">
            <w:pPr>
              <w:pStyle w:val="tabletext"/>
              <w:widowControl w:val="0"/>
              <w:spacing w:before="60" w:after="60"/>
              <w:ind w:left="113" w:hanging="113"/>
              <w:rPr>
                <w:szCs w:val="20"/>
              </w:rPr>
            </w:pPr>
            <w:r w:rsidRPr="00E24DBF">
              <w:rPr>
                <w:szCs w:val="20"/>
              </w:rPr>
              <w:tab/>
            </w:r>
            <w:r w:rsidRPr="005049C0">
              <w:rPr>
                <w:szCs w:val="20"/>
              </w:rPr>
              <w:t>Tax effects from sections, untaxed and non -deductible for tax purposes</w:t>
            </w:r>
          </w:p>
        </w:tc>
        <w:tc>
          <w:tcPr>
            <w:tcW w:w="2581" w:type="dxa"/>
            <w:vAlign w:val="bottom"/>
          </w:tcPr>
          <w:p w14:paraId="05E05EFB" w14:textId="02105352" w:rsidR="004D41E6" w:rsidRPr="005049C0" w:rsidRDefault="00150C37" w:rsidP="004D41E6">
            <w:pPr>
              <w:pStyle w:val="tabletext"/>
              <w:widowControl w:val="0"/>
              <w:tabs>
                <w:tab w:val="decimal" w:pos="907"/>
              </w:tabs>
              <w:spacing w:before="60" w:after="60"/>
              <w:ind w:right="57"/>
              <w:jc w:val="right"/>
              <w:rPr>
                <w:sz w:val="19"/>
                <w:szCs w:val="19"/>
                <w:lang w:val="ru-RU" w:eastAsia="ru-RU"/>
              </w:rPr>
            </w:pPr>
            <w:r w:rsidRPr="005049C0">
              <w:rPr>
                <w:sz w:val="19"/>
                <w:szCs w:val="19"/>
                <w:lang w:val="ru-RU" w:eastAsia="ru-RU"/>
              </w:rPr>
              <w:t>(15</w:t>
            </w:r>
            <w:r w:rsidR="00560A0B" w:rsidRPr="005049C0">
              <w:rPr>
                <w:sz w:val="19"/>
                <w:szCs w:val="19"/>
                <w:lang w:eastAsia="ru-RU"/>
              </w:rPr>
              <w:t>3</w:t>
            </w:r>
            <w:r w:rsidRPr="005049C0">
              <w:rPr>
                <w:sz w:val="19"/>
                <w:szCs w:val="19"/>
                <w:lang w:val="ru-RU" w:eastAsia="ru-RU"/>
              </w:rPr>
              <w:t> </w:t>
            </w:r>
            <w:r w:rsidR="00560A0B" w:rsidRPr="005049C0">
              <w:rPr>
                <w:sz w:val="19"/>
                <w:szCs w:val="19"/>
                <w:lang w:eastAsia="ru-RU"/>
              </w:rPr>
              <w:t>760</w:t>
            </w:r>
            <w:r w:rsidRPr="005049C0">
              <w:rPr>
                <w:sz w:val="19"/>
                <w:szCs w:val="19"/>
                <w:lang w:val="ru-RU" w:eastAsia="ru-RU"/>
              </w:rPr>
              <w:t>)</w:t>
            </w:r>
          </w:p>
        </w:tc>
        <w:tc>
          <w:tcPr>
            <w:tcW w:w="482" w:type="dxa"/>
            <w:vAlign w:val="bottom"/>
          </w:tcPr>
          <w:p w14:paraId="0BA88294" w14:textId="77777777" w:rsidR="004D41E6" w:rsidRPr="005049C0" w:rsidRDefault="004D41E6" w:rsidP="004D41E6">
            <w:pPr>
              <w:pStyle w:val="tabletext"/>
              <w:widowControl w:val="0"/>
              <w:tabs>
                <w:tab w:val="decimal" w:pos="907"/>
              </w:tabs>
              <w:spacing w:before="60" w:after="60"/>
              <w:ind w:right="57"/>
              <w:jc w:val="right"/>
              <w:rPr>
                <w:sz w:val="19"/>
                <w:szCs w:val="19"/>
                <w:lang w:val="ru-RU"/>
              </w:rPr>
            </w:pPr>
          </w:p>
        </w:tc>
        <w:tc>
          <w:tcPr>
            <w:tcW w:w="141" w:type="dxa"/>
            <w:vAlign w:val="bottom"/>
          </w:tcPr>
          <w:p w14:paraId="32F95D7F" w14:textId="77777777" w:rsidR="004D41E6" w:rsidRPr="005049C0" w:rsidRDefault="004D41E6" w:rsidP="004D41E6">
            <w:pPr>
              <w:pStyle w:val="tabletext"/>
              <w:widowControl w:val="0"/>
              <w:tabs>
                <w:tab w:val="decimal" w:pos="907"/>
              </w:tabs>
              <w:spacing w:before="60" w:after="60"/>
              <w:ind w:right="57"/>
              <w:jc w:val="right"/>
              <w:rPr>
                <w:sz w:val="19"/>
                <w:szCs w:val="19"/>
                <w:lang w:val="ru-RU"/>
              </w:rPr>
            </w:pPr>
          </w:p>
        </w:tc>
        <w:tc>
          <w:tcPr>
            <w:tcW w:w="2183" w:type="dxa"/>
            <w:vAlign w:val="bottom"/>
          </w:tcPr>
          <w:p w14:paraId="23849459" w14:textId="1B95332E" w:rsidR="004D41E6" w:rsidRPr="005049C0" w:rsidRDefault="00ED641C" w:rsidP="004D41E6">
            <w:pPr>
              <w:pStyle w:val="tabletext"/>
              <w:widowControl w:val="0"/>
              <w:tabs>
                <w:tab w:val="decimal" w:pos="907"/>
              </w:tabs>
              <w:spacing w:before="60" w:after="60"/>
              <w:ind w:right="57"/>
              <w:jc w:val="right"/>
              <w:rPr>
                <w:sz w:val="19"/>
                <w:szCs w:val="19"/>
                <w:lang w:val="ru-RU" w:eastAsia="ru-RU"/>
              </w:rPr>
            </w:pPr>
            <w:r w:rsidRPr="005049C0">
              <w:rPr>
                <w:sz w:val="19"/>
                <w:szCs w:val="19"/>
                <w:lang w:val="ru-RU" w:eastAsia="ru-RU"/>
              </w:rPr>
              <w:t>(100 297)</w:t>
            </w:r>
          </w:p>
        </w:tc>
        <w:tc>
          <w:tcPr>
            <w:tcW w:w="141" w:type="dxa"/>
            <w:vAlign w:val="bottom"/>
          </w:tcPr>
          <w:p w14:paraId="303BF18D" w14:textId="77777777" w:rsidR="004D41E6" w:rsidRPr="005049C0" w:rsidRDefault="004D41E6" w:rsidP="004D41E6">
            <w:pPr>
              <w:pStyle w:val="tabletext"/>
              <w:widowControl w:val="0"/>
              <w:tabs>
                <w:tab w:val="decimal" w:pos="907"/>
              </w:tabs>
              <w:spacing w:before="60" w:after="60"/>
              <w:ind w:right="57"/>
              <w:jc w:val="right"/>
              <w:rPr>
                <w:szCs w:val="20"/>
                <w:lang w:val="ru-RU"/>
              </w:rPr>
            </w:pPr>
          </w:p>
        </w:tc>
      </w:tr>
      <w:tr w:rsidR="004D41E6" w:rsidRPr="005049C0" w14:paraId="07AC3AAF" w14:textId="77777777" w:rsidTr="006D62D0">
        <w:trPr>
          <w:trHeight w:val="23"/>
        </w:trPr>
        <w:tc>
          <w:tcPr>
            <w:tcW w:w="4111" w:type="dxa"/>
            <w:vAlign w:val="bottom"/>
          </w:tcPr>
          <w:p w14:paraId="6F343FE5" w14:textId="149953A9" w:rsidR="004D41E6" w:rsidRPr="005049C0" w:rsidRDefault="004D746B" w:rsidP="004D41E6">
            <w:pPr>
              <w:pStyle w:val="tabletext"/>
              <w:widowControl w:val="0"/>
              <w:spacing w:before="60" w:after="60"/>
              <w:ind w:left="113" w:hanging="113"/>
              <w:rPr>
                <w:szCs w:val="20"/>
              </w:rPr>
            </w:pPr>
            <w:r w:rsidRPr="005049C0">
              <w:rPr>
                <w:szCs w:val="20"/>
              </w:rPr>
              <w:t xml:space="preserve">Adjustments for previous years </w:t>
            </w:r>
          </w:p>
        </w:tc>
        <w:tc>
          <w:tcPr>
            <w:tcW w:w="2581" w:type="dxa"/>
            <w:tcBorders>
              <w:bottom w:val="single" w:sz="4" w:space="0" w:color="auto"/>
            </w:tcBorders>
            <w:vAlign w:val="bottom"/>
          </w:tcPr>
          <w:p w14:paraId="42841E71" w14:textId="7DBE36BC" w:rsidR="004D41E6" w:rsidRPr="005049C0" w:rsidRDefault="00150C37" w:rsidP="004D41E6">
            <w:pPr>
              <w:pStyle w:val="tabletext"/>
              <w:widowControl w:val="0"/>
              <w:tabs>
                <w:tab w:val="decimal" w:pos="907"/>
              </w:tabs>
              <w:spacing w:before="60" w:after="60"/>
              <w:ind w:right="57"/>
              <w:jc w:val="right"/>
              <w:rPr>
                <w:sz w:val="19"/>
                <w:szCs w:val="19"/>
                <w:lang w:val="ru-RU" w:eastAsia="ru-RU"/>
              </w:rPr>
            </w:pPr>
            <w:r w:rsidRPr="005049C0">
              <w:rPr>
                <w:sz w:val="19"/>
                <w:szCs w:val="19"/>
                <w:lang w:val="ru-RU" w:eastAsia="ru-RU"/>
              </w:rPr>
              <w:t>164</w:t>
            </w:r>
          </w:p>
        </w:tc>
        <w:tc>
          <w:tcPr>
            <w:tcW w:w="482" w:type="dxa"/>
            <w:vAlign w:val="bottom"/>
          </w:tcPr>
          <w:p w14:paraId="61909E67" w14:textId="77777777" w:rsidR="004D41E6" w:rsidRPr="005049C0" w:rsidRDefault="004D41E6" w:rsidP="004D41E6">
            <w:pPr>
              <w:pStyle w:val="tabletext"/>
              <w:widowControl w:val="0"/>
              <w:tabs>
                <w:tab w:val="decimal" w:pos="907"/>
              </w:tabs>
              <w:spacing w:before="60" w:after="60"/>
              <w:ind w:right="57"/>
              <w:jc w:val="right"/>
              <w:rPr>
                <w:sz w:val="19"/>
                <w:szCs w:val="19"/>
                <w:lang w:val="ru-RU"/>
              </w:rPr>
            </w:pPr>
          </w:p>
        </w:tc>
        <w:tc>
          <w:tcPr>
            <w:tcW w:w="141" w:type="dxa"/>
            <w:vAlign w:val="bottom"/>
          </w:tcPr>
          <w:p w14:paraId="6D2531F1" w14:textId="77777777" w:rsidR="004D41E6" w:rsidRPr="005049C0" w:rsidRDefault="004D41E6" w:rsidP="004D41E6">
            <w:pPr>
              <w:pStyle w:val="tabletext"/>
              <w:widowControl w:val="0"/>
              <w:tabs>
                <w:tab w:val="decimal" w:pos="907"/>
              </w:tabs>
              <w:spacing w:before="60" w:after="60"/>
              <w:ind w:right="57"/>
              <w:jc w:val="right"/>
              <w:rPr>
                <w:sz w:val="19"/>
                <w:szCs w:val="19"/>
                <w:lang w:val="ru-RU"/>
              </w:rPr>
            </w:pPr>
          </w:p>
        </w:tc>
        <w:tc>
          <w:tcPr>
            <w:tcW w:w="2183" w:type="dxa"/>
            <w:tcBorders>
              <w:bottom w:val="single" w:sz="4" w:space="0" w:color="auto"/>
            </w:tcBorders>
            <w:vAlign w:val="bottom"/>
          </w:tcPr>
          <w:p w14:paraId="46F9D972" w14:textId="4759332D" w:rsidR="004D41E6" w:rsidRPr="005049C0" w:rsidRDefault="00BE6FB4" w:rsidP="004D41E6">
            <w:pPr>
              <w:pStyle w:val="tabletext"/>
              <w:widowControl w:val="0"/>
              <w:tabs>
                <w:tab w:val="decimal" w:pos="907"/>
              </w:tabs>
              <w:spacing w:before="60" w:after="60"/>
              <w:ind w:right="57"/>
              <w:jc w:val="right"/>
              <w:rPr>
                <w:sz w:val="19"/>
                <w:szCs w:val="19"/>
                <w:lang w:val="ru-RU" w:eastAsia="ru-RU"/>
              </w:rPr>
            </w:pPr>
            <w:r w:rsidRPr="005049C0">
              <w:rPr>
                <w:sz w:val="19"/>
                <w:szCs w:val="19"/>
                <w:lang w:val="ru-RU"/>
              </w:rPr>
              <w:t>–</w:t>
            </w:r>
          </w:p>
        </w:tc>
        <w:tc>
          <w:tcPr>
            <w:tcW w:w="141" w:type="dxa"/>
            <w:vAlign w:val="bottom"/>
          </w:tcPr>
          <w:p w14:paraId="7A17BDA8" w14:textId="77777777" w:rsidR="004D41E6" w:rsidRPr="005049C0" w:rsidRDefault="004D41E6" w:rsidP="004D41E6">
            <w:pPr>
              <w:pStyle w:val="tabletext"/>
              <w:widowControl w:val="0"/>
              <w:tabs>
                <w:tab w:val="decimal" w:pos="907"/>
              </w:tabs>
              <w:spacing w:before="60" w:after="60"/>
              <w:ind w:right="57"/>
              <w:jc w:val="right"/>
              <w:rPr>
                <w:szCs w:val="20"/>
                <w:lang w:val="ru-RU"/>
              </w:rPr>
            </w:pPr>
          </w:p>
        </w:tc>
      </w:tr>
      <w:bookmarkEnd w:id="81"/>
      <w:tr w:rsidR="004D41E6" w:rsidRPr="005049C0" w14:paraId="775EDA61" w14:textId="77777777" w:rsidTr="006D62D0">
        <w:trPr>
          <w:trHeight w:val="340"/>
        </w:trPr>
        <w:tc>
          <w:tcPr>
            <w:tcW w:w="4111" w:type="dxa"/>
            <w:vAlign w:val="bottom"/>
          </w:tcPr>
          <w:p w14:paraId="29EBD8D5" w14:textId="77777777" w:rsidR="004D41E6" w:rsidRPr="005049C0" w:rsidRDefault="004D41E6" w:rsidP="004D41E6">
            <w:pPr>
              <w:pStyle w:val="tabletext"/>
              <w:widowControl w:val="0"/>
              <w:spacing w:before="60" w:after="60"/>
              <w:ind w:left="113" w:hanging="113"/>
              <w:rPr>
                <w:szCs w:val="20"/>
                <w:lang w:val="ru-RU"/>
              </w:rPr>
            </w:pPr>
          </w:p>
        </w:tc>
        <w:tc>
          <w:tcPr>
            <w:tcW w:w="2581" w:type="dxa"/>
            <w:tcBorders>
              <w:top w:val="single" w:sz="4" w:space="0" w:color="auto"/>
              <w:bottom w:val="double" w:sz="4" w:space="0" w:color="auto"/>
            </w:tcBorders>
            <w:vAlign w:val="bottom"/>
          </w:tcPr>
          <w:p w14:paraId="57EA350D" w14:textId="6842CAF5" w:rsidR="004D41E6" w:rsidRPr="005049C0" w:rsidRDefault="00150C37">
            <w:pPr>
              <w:pStyle w:val="tabletext"/>
              <w:widowControl w:val="0"/>
              <w:tabs>
                <w:tab w:val="decimal" w:pos="907"/>
              </w:tabs>
              <w:spacing w:before="60" w:after="60"/>
              <w:jc w:val="right"/>
              <w:rPr>
                <w:b/>
                <w:sz w:val="19"/>
                <w:szCs w:val="19"/>
                <w:lang w:val="ru-RU" w:eastAsia="ru-RU"/>
              </w:rPr>
            </w:pPr>
            <w:r w:rsidRPr="005049C0">
              <w:rPr>
                <w:b/>
                <w:sz w:val="19"/>
                <w:szCs w:val="19"/>
                <w:lang w:val="ru-RU" w:eastAsia="ru-RU"/>
              </w:rPr>
              <w:t>(18</w:t>
            </w:r>
            <w:r w:rsidR="00560A0B" w:rsidRPr="005049C0">
              <w:rPr>
                <w:b/>
                <w:sz w:val="19"/>
                <w:szCs w:val="19"/>
                <w:lang w:eastAsia="ru-RU"/>
              </w:rPr>
              <w:t>1</w:t>
            </w:r>
            <w:r w:rsidRPr="005049C0">
              <w:rPr>
                <w:b/>
                <w:sz w:val="19"/>
                <w:szCs w:val="19"/>
                <w:lang w:val="ru-RU" w:eastAsia="ru-RU"/>
              </w:rPr>
              <w:t> </w:t>
            </w:r>
            <w:r w:rsidR="00560A0B" w:rsidRPr="005049C0">
              <w:rPr>
                <w:b/>
                <w:sz w:val="19"/>
                <w:szCs w:val="19"/>
                <w:lang w:eastAsia="ru-RU"/>
              </w:rPr>
              <w:t>761</w:t>
            </w:r>
            <w:r w:rsidRPr="005049C0">
              <w:rPr>
                <w:b/>
                <w:sz w:val="19"/>
                <w:szCs w:val="19"/>
                <w:lang w:val="ru-RU" w:eastAsia="ru-RU"/>
              </w:rPr>
              <w:t>)</w:t>
            </w:r>
          </w:p>
        </w:tc>
        <w:tc>
          <w:tcPr>
            <w:tcW w:w="482" w:type="dxa"/>
            <w:tcBorders>
              <w:bottom w:val="nil"/>
            </w:tcBorders>
            <w:vAlign w:val="bottom"/>
          </w:tcPr>
          <w:p w14:paraId="4F020D1D" w14:textId="77777777" w:rsidR="004D41E6" w:rsidRPr="005049C0" w:rsidRDefault="004D41E6" w:rsidP="004D41E6">
            <w:pPr>
              <w:pStyle w:val="tabletext"/>
              <w:widowControl w:val="0"/>
              <w:tabs>
                <w:tab w:val="decimal" w:pos="907"/>
              </w:tabs>
              <w:spacing w:before="60" w:after="60"/>
              <w:ind w:right="57"/>
              <w:jc w:val="right"/>
              <w:rPr>
                <w:b/>
                <w:sz w:val="19"/>
                <w:szCs w:val="19"/>
                <w:lang w:val="ru-RU"/>
              </w:rPr>
            </w:pPr>
          </w:p>
        </w:tc>
        <w:tc>
          <w:tcPr>
            <w:tcW w:w="141" w:type="dxa"/>
            <w:tcBorders>
              <w:bottom w:val="nil"/>
            </w:tcBorders>
            <w:vAlign w:val="bottom"/>
          </w:tcPr>
          <w:p w14:paraId="3B3E0798" w14:textId="77777777" w:rsidR="004D41E6" w:rsidRPr="005049C0" w:rsidRDefault="004D41E6" w:rsidP="004D41E6">
            <w:pPr>
              <w:pStyle w:val="tabletext"/>
              <w:widowControl w:val="0"/>
              <w:tabs>
                <w:tab w:val="decimal" w:pos="907"/>
              </w:tabs>
              <w:spacing w:before="60" w:after="60"/>
              <w:ind w:right="57"/>
              <w:jc w:val="right"/>
              <w:rPr>
                <w:b/>
                <w:sz w:val="19"/>
                <w:szCs w:val="19"/>
                <w:lang w:val="ru-RU"/>
              </w:rPr>
            </w:pPr>
          </w:p>
        </w:tc>
        <w:tc>
          <w:tcPr>
            <w:tcW w:w="2183" w:type="dxa"/>
            <w:tcBorders>
              <w:top w:val="single" w:sz="4" w:space="0" w:color="auto"/>
              <w:bottom w:val="double" w:sz="4" w:space="0" w:color="auto"/>
            </w:tcBorders>
            <w:vAlign w:val="bottom"/>
          </w:tcPr>
          <w:p w14:paraId="55B61E32" w14:textId="7D159B34" w:rsidR="004D41E6" w:rsidRPr="005049C0" w:rsidRDefault="00EB51F0" w:rsidP="00BE6FB4">
            <w:pPr>
              <w:pStyle w:val="tabletext"/>
              <w:widowControl w:val="0"/>
              <w:tabs>
                <w:tab w:val="decimal" w:pos="907"/>
              </w:tabs>
              <w:spacing w:before="60" w:after="60"/>
              <w:ind w:right="57" w:firstLine="57"/>
              <w:jc w:val="right"/>
              <w:rPr>
                <w:b/>
                <w:sz w:val="19"/>
                <w:szCs w:val="19"/>
                <w:lang w:val="ru-RU" w:eastAsia="ru-RU"/>
              </w:rPr>
            </w:pPr>
            <w:r w:rsidRPr="005049C0">
              <w:rPr>
                <w:b/>
                <w:sz w:val="19"/>
                <w:szCs w:val="19"/>
                <w:lang w:val="ru-RU" w:eastAsia="ru-RU"/>
              </w:rPr>
              <w:t>(141 015)</w:t>
            </w:r>
          </w:p>
        </w:tc>
        <w:tc>
          <w:tcPr>
            <w:tcW w:w="141" w:type="dxa"/>
            <w:tcBorders>
              <w:bottom w:val="nil"/>
            </w:tcBorders>
            <w:vAlign w:val="bottom"/>
          </w:tcPr>
          <w:p w14:paraId="46B1450C" w14:textId="77777777" w:rsidR="004D41E6" w:rsidRPr="005049C0" w:rsidRDefault="004D41E6" w:rsidP="004D41E6">
            <w:pPr>
              <w:pStyle w:val="tabletext"/>
              <w:widowControl w:val="0"/>
              <w:tabs>
                <w:tab w:val="decimal" w:pos="907"/>
              </w:tabs>
              <w:spacing w:before="60" w:after="60"/>
              <w:ind w:right="57"/>
              <w:jc w:val="right"/>
              <w:rPr>
                <w:b/>
                <w:szCs w:val="20"/>
                <w:lang w:val="ru-RU"/>
              </w:rPr>
            </w:pPr>
          </w:p>
        </w:tc>
      </w:tr>
    </w:tbl>
    <w:p w14:paraId="047C4079" w14:textId="5243C4FF" w:rsidR="00946B86" w:rsidRPr="005049C0" w:rsidRDefault="00946B86">
      <w:pPr>
        <w:spacing w:after="160" w:line="259" w:lineRule="auto"/>
        <w:rPr>
          <w:b/>
          <w:sz w:val="22"/>
        </w:rPr>
      </w:pPr>
    </w:p>
    <w:p w14:paraId="0CE94E25" w14:textId="77777777" w:rsidR="00946B86" w:rsidRPr="005049C0" w:rsidRDefault="00946B86">
      <w:pPr>
        <w:spacing w:after="160" w:line="259" w:lineRule="auto"/>
        <w:rPr>
          <w:b/>
          <w:sz w:val="22"/>
        </w:rPr>
        <w:sectPr w:rsidR="00946B86" w:rsidRPr="005049C0" w:rsidSect="008244E6">
          <w:pgSz w:w="11906" w:h="16838"/>
          <w:pgMar w:top="709" w:right="709" w:bottom="1134" w:left="1701" w:header="709" w:footer="709" w:gutter="0"/>
          <w:cols w:space="708"/>
          <w:docGrid w:linePitch="381"/>
        </w:sectPr>
      </w:pPr>
    </w:p>
    <w:p w14:paraId="0826AB0D" w14:textId="06DEF9C8" w:rsidR="00B87C60" w:rsidRPr="005049C0"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82" w:name="_Ref3913148"/>
      <w:r w:rsidRPr="005049C0">
        <w:rPr>
          <w:b/>
          <w:sz w:val="24"/>
          <w:szCs w:val="24"/>
        </w:rPr>
        <w:lastRenderedPageBreak/>
        <w:t xml:space="preserve"> </w:t>
      </w:r>
      <w:bookmarkEnd w:id="82"/>
      <w:r w:rsidR="003A4E33" w:rsidRPr="005049C0">
        <w:rPr>
          <w:b/>
          <w:sz w:val="24"/>
          <w:szCs w:val="24"/>
          <w:lang w:val="en-US"/>
        </w:rPr>
        <w:t>Fixed assets</w:t>
      </w:r>
    </w:p>
    <w:tbl>
      <w:tblPr>
        <w:tblW w:w="10153" w:type="dxa"/>
        <w:tblInd w:w="-284" w:type="dxa"/>
        <w:tblLayout w:type="fixed"/>
        <w:tblCellMar>
          <w:left w:w="0" w:type="dxa"/>
          <w:right w:w="0" w:type="dxa"/>
        </w:tblCellMar>
        <w:tblLook w:val="04A0" w:firstRow="1" w:lastRow="0" w:firstColumn="1" w:lastColumn="0" w:noHBand="0" w:noVBand="1"/>
      </w:tblPr>
      <w:tblGrid>
        <w:gridCol w:w="2410"/>
        <w:gridCol w:w="118"/>
        <w:gridCol w:w="1073"/>
        <w:gridCol w:w="118"/>
        <w:gridCol w:w="1243"/>
        <w:gridCol w:w="118"/>
        <w:gridCol w:w="1371"/>
        <w:gridCol w:w="118"/>
        <w:gridCol w:w="1087"/>
        <w:gridCol w:w="118"/>
        <w:gridCol w:w="1074"/>
        <w:gridCol w:w="118"/>
        <w:gridCol w:w="1187"/>
      </w:tblGrid>
      <w:tr w:rsidR="008A3CE0" w:rsidRPr="005049C0" w14:paraId="40B234CD" w14:textId="77777777" w:rsidTr="002808E9">
        <w:trPr>
          <w:trHeight w:val="645"/>
          <w:tblHeader/>
        </w:trPr>
        <w:tc>
          <w:tcPr>
            <w:tcW w:w="2410" w:type="dxa"/>
            <w:tcBorders>
              <w:top w:val="nil"/>
              <w:left w:val="nil"/>
              <w:bottom w:val="nil"/>
              <w:right w:val="nil"/>
            </w:tcBorders>
            <w:shd w:val="clear" w:color="auto" w:fill="auto"/>
            <w:vAlign w:val="center"/>
            <w:hideMark/>
          </w:tcPr>
          <w:p w14:paraId="03098C23" w14:textId="457AF4FB" w:rsidR="008A3CE0" w:rsidRPr="005049C0" w:rsidRDefault="008A3CE0" w:rsidP="00E54B11">
            <w:pPr>
              <w:spacing w:before="40" w:after="40"/>
              <w:ind w:left="113" w:hanging="113"/>
              <w:rPr>
                <w:rFonts w:eastAsia="Times New Roman"/>
                <w:b/>
                <w:bCs/>
                <w:sz w:val="20"/>
                <w:szCs w:val="20"/>
                <w:lang w:eastAsia="ru-RU"/>
              </w:rPr>
            </w:pPr>
            <w:r w:rsidRPr="005049C0">
              <w:rPr>
                <w:b/>
                <w:sz w:val="22"/>
              </w:rPr>
              <w:br w:type="page"/>
            </w:r>
          </w:p>
        </w:tc>
        <w:tc>
          <w:tcPr>
            <w:tcW w:w="118" w:type="dxa"/>
            <w:tcBorders>
              <w:top w:val="nil"/>
              <w:left w:val="nil"/>
              <w:right w:val="nil"/>
            </w:tcBorders>
          </w:tcPr>
          <w:p w14:paraId="2051D529" w14:textId="77777777" w:rsidR="008A3CE0" w:rsidRPr="005049C0" w:rsidRDefault="008A3CE0" w:rsidP="008A1294">
            <w:pPr>
              <w:spacing w:before="40" w:after="40"/>
              <w:jc w:val="center"/>
              <w:rPr>
                <w:rFonts w:eastAsia="Times New Roman"/>
                <w:b/>
                <w:bCs/>
                <w:sz w:val="20"/>
                <w:szCs w:val="20"/>
                <w:lang w:eastAsia="ru-RU"/>
              </w:rPr>
            </w:pPr>
          </w:p>
        </w:tc>
        <w:tc>
          <w:tcPr>
            <w:tcW w:w="1073" w:type="dxa"/>
            <w:tcBorders>
              <w:top w:val="nil"/>
              <w:left w:val="nil"/>
              <w:bottom w:val="single" w:sz="4" w:space="0" w:color="auto"/>
              <w:right w:val="nil"/>
            </w:tcBorders>
            <w:shd w:val="clear" w:color="auto" w:fill="auto"/>
            <w:vAlign w:val="bottom"/>
            <w:hideMark/>
          </w:tcPr>
          <w:p w14:paraId="7E6B5372" w14:textId="18D8A8D6" w:rsidR="008A3CE0" w:rsidRPr="005049C0" w:rsidRDefault="003A4E33" w:rsidP="008A1294">
            <w:pPr>
              <w:spacing w:before="40" w:after="40"/>
              <w:jc w:val="center"/>
              <w:rPr>
                <w:rFonts w:eastAsia="Times New Roman"/>
                <w:b/>
                <w:bCs/>
                <w:sz w:val="20"/>
                <w:szCs w:val="20"/>
                <w:lang w:val="en-US" w:eastAsia="ru-RU"/>
              </w:rPr>
            </w:pPr>
            <w:r w:rsidRPr="005049C0">
              <w:rPr>
                <w:rFonts w:eastAsia="Times New Roman"/>
                <w:b/>
                <w:bCs/>
                <w:sz w:val="20"/>
                <w:szCs w:val="20"/>
                <w:lang w:val="en-US" w:eastAsia="ru-RU"/>
              </w:rPr>
              <w:t>Real estate and buildings</w:t>
            </w:r>
          </w:p>
        </w:tc>
        <w:tc>
          <w:tcPr>
            <w:tcW w:w="118" w:type="dxa"/>
            <w:tcBorders>
              <w:top w:val="nil"/>
              <w:left w:val="nil"/>
              <w:right w:val="nil"/>
            </w:tcBorders>
            <w:vAlign w:val="bottom"/>
          </w:tcPr>
          <w:p w14:paraId="766D2D2E" w14:textId="77777777" w:rsidR="008A3CE0" w:rsidRPr="005049C0" w:rsidRDefault="008A3CE0" w:rsidP="008A1294">
            <w:pPr>
              <w:spacing w:before="40" w:after="40"/>
              <w:jc w:val="center"/>
              <w:rPr>
                <w:sz w:val="20"/>
                <w:szCs w:val="20"/>
              </w:rPr>
            </w:pPr>
          </w:p>
        </w:tc>
        <w:tc>
          <w:tcPr>
            <w:tcW w:w="1243" w:type="dxa"/>
            <w:tcBorders>
              <w:top w:val="nil"/>
              <w:left w:val="nil"/>
              <w:bottom w:val="single" w:sz="4" w:space="0" w:color="auto"/>
              <w:right w:val="nil"/>
            </w:tcBorders>
            <w:shd w:val="clear" w:color="auto" w:fill="auto"/>
            <w:vAlign w:val="bottom"/>
            <w:hideMark/>
          </w:tcPr>
          <w:p w14:paraId="556B25C9" w14:textId="708F0E6C" w:rsidR="008A3CE0" w:rsidRPr="005049C0" w:rsidRDefault="003A4E33" w:rsidP="008A1294">
            <w:pPr>
              <w:spacing w:before="40" w:after="40"/>
              <w:jc w:val="center"/>
              <w:rPr>
                <w:rFonts w:eastAsia="Times New Roman"/>
                <w:b/>
                <w:bCs/>
                <w:sz w:val="20"/>
                <w:szCs w:val="20"/>
                <w:lang w:val="en-US" w:eastAsia="ru-RU"/>
              </w:rPr>
            </w:pPr>
            <w:r w:rsidRPr="005049C0">
              <w:rPr>
                <w:rFonts w:eastAsia="Times New Roman"/>
                <w:b/>
                <w:bCs/>
                <w:sz w:val="20"/>
                <w:szCs w:val="20"/>
                <w:lang w:val="en-US" w:eastAsia="ru-RU"/>
              </w:rPr>
              <w:t>Transmission networks</w:t>
            </w:r>
          </w:p>
        </w:tc>
        <w:tc>
          <w:tcPr>
            <w:tcW w:w="118" w:type="dxa"/>
            <w:tcBorders>
              <w:top w:val="nil"/>
              <w:left w:val="nil"/>
              <w:right w:val="nil"/>
            </w:tcBorders>
            <w:vAlign w:val="bottom"/>
          </w:tcPr>
          <w:p w14:paraId="0A957567" w14:textId="77777777" w:rsidR="008A3CE0" w:rsidRPr="005049C0" w:rsidRDefault="008A3CE0" w:rsidP="008A1294">
            <w:pPr>
              <w:spacing w:before="40" w:after="40"/>
              <w:jc w:val="center"/>
              <w:rPr>
                <w:rFonts w:eastAsia="Times New Roman"/>
                <w:b/>
                <w:bCs/>
                <w:sz w:val="20"/>
                <w:szCs w:val="20"/>
                <w:lang w:eastAsia="ru-RU"/>
              </w:rPr>
            </w:pPr>
          </w:p>
        </w:tc>
        <w:tc>
          <w:tcPr>
            <w:tcW w:w="1371" w:type="dxa"/>
            <w:tcBorders>
              <w:top w:val="nil"/>
              <w:left w:val="nil"/>
              <w:bottom w:val="single" w:sz="4" w:space="0" w:color="auto"/>
              <w:right w:val="nil"/>
            </w:tcBorders>
            <w:shd w:val="clear" w:color="auto" w:fill="auto"/>
            <w:vAlign w:val="bottom"/>
            <w:hideMark/>
          </w:tcPr>
          <w:p w14:paraId="22C59AAE" w14:textId="38E0F0DE" w:rsidR="008A3CE0" w:rsidRPr="005049C0" w:rsidRDefault="003A4E33" w:rsidP="008A1294">
            <w:pPr>
              <w:spacing w:before="40" w:after="40"/>
              <w:jc w:val="center"/>
              <w:rPr>
                <w:rFonts w:eastAsia="Times New Roman"/>
                <w:b/>
                <w:bCs/>
                <w:sz w:val="20"/>
                <w:szCs w:val="20"/>
                <w:lang w:val="en-US" w:eastAsia="ru-RU"/>
              </w:rPr>
            </w:pPr>
            <w:r w:rsidRPr="005049C0">
              <w:rPr>
                <w:rFonts w:eastAsia="Times New Roman"/>
                <w:b/>
                <w:bCs/>
                <w:sz w:val="20"/>
                <w:szCs w:val="20"/>
                <w:lang w:val="en-US" w:eastAsia="ru-RU"/>
              </w:rPr>
              <w:t>Electric power transmission equipment</w:t>
            </w:r>
          </w:p>
        </w:tc>
        <w:tc>
          <w:tcPr>
            <w:tcW w:w="118" w:type="dxa"/>
            <w:tcBorders>
              <w:top w:val="nil"/>
              <w:left w:val="nil"/>
              <w:right w:val="nil"/>
            </w:tcBorders>
            <w:vAlign w:val="bottom"/>
          </w:tcPr>
          <w:p w14:paraId="11CBC9C6" w14:textId="77777777" w:rsidR="008A3CE0" w:rsidRPr="005049C0" w:rsidRDefault="008A3CE0" w:rsidP="008A1294">
            <w:pPr>
              <w:spacing w:before="40" w:after="40"/>
              <w:jc w:val="center"/>
              <w:rPr>
                <w:rFonts w:eastAsia="Times New Roman"/>
                <w:b/>
                <w:bCs/>
                <w:sz w:val="20"/>
                <w:szCs w:val="20"/>
                <w:lang w:eastAsia="ru-RU"/>
              </w:rPr>
            </w:pPr>
          </w:p>
        </w:tc>
        <w:tc>
          <w:tcPr>
            <w:tcW w:w="1087" w:type="dxa"/>
            <w:tcBorders>
              <w:top w:val="nil"/>
              <w:left w:val="nil"/>
              <w:bottom w:val="single" w:sz="4" w:space="0" w:color="auto"/>
              <w:right w:val="nil"/>
            </w:tcBorders>
            <w:shd w:val="clear" w:color="auto" w:fill="auto"/>
            <w:vAlign w:val="bottom"/>
            <w:hideMark/>
          </w:tcPr>
          <w:p w14:paraId="52086C1F" w14:textId="682ECE4F" w:rsidR="008A3CE0" w:rsidRPr="005049C0" w:rsidRDefault="003A4E33" w:rsidP="008A1294">
            <w:pPr>
              <w:spacing w:before="40" w:after="40"/>
              <w:jc w:val="center"/>
              <w:rPr>
                <w:rFonts w:eastAsia="Times New Roman"/>
                <w:b/>
                <w:bCs/>
                <w:sz w:val="20"/>
                <w:szCs w:val="20"/>
                <w:lang w:val="en-US" w:eastAsia="ru-RU"/>
              </w:rPr>
            </w:pPr>
            <w:r w:rsidRPr="005049C0">
              <w:rPr>
                <w:rFonts w:eastAsia="Times New Roman"/>
                <w:b/>
                <w:bCs/>
                <w:sz w:val="20"/>
                <w:szCs w:val="20"/>
                <w:lang w:val="en-US" w:eastAsia="ru-RU"/>
              </w:rPr>
              <w:t>Other</w:t>
            </w:r>
          </w:p>
        </w:tc>
        <w:tc>
          <w:tcPr>
            <w:tcW w:w="118" w:type="dxa"/>
            <w:tcBorders>
              <w:top w:val="nil"/>
              <w:left w:val="nil"/>
              <w:right w:val="nil"/>
            </w:tcBorders>
            <w:vAlign w:val="bottom"/>
          </w:tcPr>
          <w:p w14:paraId="2828CE22" w14:textId="77777777" w:rsidR="008A3CE0" w:rsidRPr="005049C0" w:rsidRDefault="008A3CE0" w:rsidP="008A1294">
            <w:pPr>
              <w:spacing w:before="40" w:after="40"/>
              <w:jc w:val="center"/>
              <w:rPr>
                <w:rFonts w:eastAsia="Times New Roman"/>
                <w:b/>
                <w:bCs/>
                <w:sz w:val="20"/>
                <w:szCs w:val="20"/>
                <w:lang w:eastAsia="ru-RU"/>
              </w:rPr>
            </w:pPr>
          </w:p>
        </w:tc>
        <w:tc>
          <w:tcPr>
            <w:tcW w:w="1074" w:type="dxa"/>
            <w:tcBorders>
              <w:top w:val="nil"/>
              <w:left w:val="nil"/>
              <w:bottom w:val="single" w:sz="4" w:space="0" w:color="auto"/>
              <w:right w:val="nil"/>
            </w:tcBorders>
            <w:shd w:val="clear" w:color="auto" w:fill="auto"/>
            <w:vAlign w:val="bottom"/>
            <w:hideMark/>
          </w:tcPr>
          <w:p w14:paraId="4078C545" w14:textId="286E8CDC" w:rsidR="008A3CE0" w:rsidRPr="005049C0" w:rsidRDefault="003A4E33" w:rsidP="003A4E33">
            <w:pPr>
              <w:spacing w:before="40" w:after="40"/>
              <w:jc w:val="center"/>
              <w:rPr>
                <w:rFonts w:eastAsia="Times New Roman"/>
                <w:b/>
                <w:bCs/>
                <w:sz w:val="20"/>
                <w:szCs w:val="20"/>
                <w:lang w:val="en-US" w:eastAsia="ru-RU"/>
              </w:rPr>
            </w:pPr>
            <w:r w:rsidRPr="005049C0">
              <w:rPr>
                <w:rFonts w:eastAsia="Times New Roman"/>
                <w:b/>
                <w:bCs/>
                <w:sz w:val="18"/>
                <w:szCs w:val="20"/>
                <w:lang w:val="en-US" w:eastAsia="ru-RU"/>
              </w:rPr>
              <w:t xml:space="preserve">Construction </w:t>
            </w:r>
            <w:r w:rsidRPr="005049C0">
              <w:rPr>
                <w:rFonts w:eastAsia="Times New Roman"/>
                <w:b/>
                <w:bCs/>
                <w:sz w:val="20"/>
                <w:szCs w:val="20"/>
                <w:lang w:val="en-US" w:eastAsia="ru-RU"/>
              </w:rPr>
              <w:t>in progress</w:t>
            </w:r>
          </w:p>
        </w:tc>
        <w:tc>
          <w:tcPr>
            <w:tcW w:w="118" w:type="dxa"/>
            <w:tcBorders>
              <w:top w:val="nil"/>
              <w:left w:val="nil"/>
              <w:right w:val="nil"/>
            </w:tcBorders>
            <w:vAlign w:val="bottom"/>
          </w:tcPr>
          <w:p w14:paraId="7434B683" w14:textId="77777777" w:rsidR="008A3CE0" w:rsidRPr="005049C0" w:rsidRDefault="008A3CE0" w:rsidP="008A1294">
            <w:pPr>
              <w:spacing w:before="40" w:after="40"/>
              <w:jc w:val="center"/>
              <w:rPr>
                <w:rFonts w:eastAsia="Times New Roman"/>
                <w:b/>
                <w:bCs/>
                <w:sz w:val="20"/>
                <w:szCs w:val="20"/>
                <w:lang w:eastAsia="ru-RU"/>
              </w:rPr>
            </w:pPr>
          </w:p>
        </w:tc>
        <w:tc>
          <w:tcPr>
            <w:tcW w:w="1187" w:type="dxa"/>
            <w:tcBorders>
              <w:top w:val="nil"/>
              <w:left w:val="nil"/>
              <w:bottom w:val="single" w:sz="4" w:space="0" w:color="auto"/>
              <w:right w:val="nil"/>
            </w:tcBorders>
            <w:shd w:val="clear" w:color="auto" w:fill="auto"/>
            <w:vAlign w:val="bottom"/>
            <w:hideMark/>
          </w:tcPr>
          <w:p w14:paraId="254AC69D" w14:textId="2E94EAB1" w:rsidR="008A3CE0" w:rsidRPr="005049C0" w:rsidRDefault="003A4E33" w:rsidP="008A1294">
            <w:pPr>
              <w:spacing w:before="40" w:after="40"/>
              <w:jc w:val="center"/>
              <w:rPr>
                <w:rFonts w:eastAsia="Times New Roman"/>
                <w:b/>
                <w:bCs/>
                <w:sz w:val="20"/>
                <w:szCs w:val="20"/>
                <w:lang w:val="en-US" w:eastAsia="ru-RU"/>
              </w:rPr>
            </w:pPr>
            <w:r w:rsidRPr="005049C0">
              <w:rPr>
                <w:rFonts w:eastAsia="Times New Roman"/>
                <w:b/>
                <w:bCs/>
                <w:sz w:val="20"/>
                <w:szCs w:val="20"/>
                <w:lang w:val="en-US" w:eastAsia="ru-RU"/>
              </w:rPr>
              <w:t>Total</w:t>
            </w:r>
          </w:p>
        </w:tc>
      </w:tr>
      <w:tr w:rsidR="00E54B11" w:rsidRPr="005049C0" w14:paraId="195D3A4A" w14:textId="77777777" w:rsidTr="002808E9">
        <w:trPr>
          <w:trHeight w:val="116"/>
        </w:trPr>
        <w:tc>
          <w:tcPr>
            <w:tcW w:w="10153" w:type="dxa"/>
            <w:gridSpan w:val="13"/>
            <w:tcBorders>
              <w:top w:val="nil"/>
              <w:left w:val="nil"/>
              <w:bottom w:val="nil"/>
              <w:right w:val="nil"/>
            </w:tcBorders>
            <w:shd w:val="clear" w:color="auto" w:fill="auto"/>
            <w:vAlign w:val="center"/>
            <w:hideMark/>
          </w:tcPr>
          <w:p w14:paraId="735B872A" w14:textId="316E41D8" w:rsidR="00E54B11" w:rsidRPr="005049C0" w:rsidRDefault="00E54B11" w:rsidP="009A701C">
            <w:pPr>
              <w:spacing w:before="40" w:after="40"/>
              <w:ind w:left="113" w:hanging="113"/>
            </w:pPr>
          </w:p>
        </w:tc>
      </w:tr>
      <w:tr w:rsidR="00DB5080" w:rsidRPr="005049C0" w14:paraId="6E74EE29" w14:textId="77777777" w:rsidTr="002808E9">
        <w:trPr>
          <w:trHeight w:val="300"/>
        </w:trPr>
        <w:tc>
          <w:tcPr>
            <w:tcW w:w="2410" w:type="dxa"/>
            <w:tcBorders>
              <w:top w:val="nil"/>
              <w:left w:val="nil"/>
              <w:bottom w:val="nil"/>
              <w:right w:val="nil"/>
            </w:tcBorders>
            <w:shd w:val="clear" w:color="auto" w:fill="auto"/>
            <w:vAlign w:val="center"/>
          </w:tcPr>
          <w:p w14:paraId="45295047" w14:textId="7DEE7F85" w:rsidR="00DB5080" w:rsidRPr="005049C0" w:rsidRDefault="003A4E33" w:rsidP="003A4E33">
            <w:pPr>
              <w:spacing w:before="40" w:after="40"/>
              <w:rPr>
                <w:rFonts w:eastAsia="Times New Roman"/>
                <w:b/>
                <w:bCs/>
                <w:sz w:val="20"/>
                <w:szCs w:val="20"/>
                <w:lang w:eastAsia="ru-RU"/>
              </w:rPr>
            </w:pPr>
            <w:r w:rsidRPr="005049C0">
              <w:rPr>
                <w:rFonts w:eastAsia="Times New Roman"/>
                <w:i/>
                <w:sz w:val="20"/>
                <w:szCs w:val="20"/>
                <w:lang w:val="en-US" w:eastAsia="ru-RU"/>
              </w:rPr>
              <w:t>Historical</w:t>
            </w:r>
            <w:r w:rsidR="009D77AE" w:rsidRPr="005049C0">
              <w:rPr>
                <w:rFonts w:eastAsia="Times New Roman"/>
                <w:i/>
                <w:sz w:val="20"/>
                <w:szCs w:val="20"/>
                <w:lang w:eastAsia="ru-RU"/>
              </w:rPr>
              <w:t xml:space="preserve"> /</w:t>
            </w:r>
            <w:r w:rsidRPr="005049C0">
              <w:rPr>
                <w:rFonts w:eastAsia="Times New Roman"/>
                <w:i/>
                <w:sz w:val="20"/>
                <w:szCs w:val="20"/>
                <w:lang w:val="en-US" w:eastAsia="ru-RU"/>
              </w:rPr>
              <w:t>deemed</w:t>
            </w:r>
            <w:r w:rsidR="0079543F" w:rsidRPr="005049C0">
              <w:rPr>
                <w:rFonts w:eastAsia="Times New Roman"/>
                <w:i/>
                <w:sz w:val="20"/>
                <w:szCs w:val="20"/>
                <w:lang w:eastAsia="ru-RU"/>
              </w:rPr>
              <w:t xml:space="preserve"> </w:t>
            </w:r>
            <w:r w:rsidRPr="005049C0">
              <w:rPr>
                <w:rFonts w:eastAsia="Times New Roman"/>
                <w:i/>
                <w:sz w:val="20"/>
                <w:szCs w:val="20"/>
                <w:lang w:val="en-US" w:eastAsia="ru-RU"/>
              </w:rPr>
              <w:t>cost</w:t>
            </w:r>
          </w:p>
        </w:tc>
        <w:tc>
          <w:tcPr>
            <w:tcW w:w="118" w:type="dxa"/>
            <w:tcBorders>
              <w:top w:val="nil"/>
              <w:left w:val="nil"/>
              <w:bottom w:val="nil"/>
            </w:tcBorders>
          </w:tcPr>
          <w:p w14:paraId="5CF97FB2" w14:textId="77777777" w:rsidR="00DB5080" w:rsidRPr="005049C0" w:rsidRDefault="00DB5080" w:rsidP="00DB5080">
            <w:pPr>
              <w:spacing w:before="40" w:after="40"/>
              <w:jc w:val="center"/>
              <w:rPr>
                <w:rFonts w:eastAsia="Times New Roman"/>
                <w:b/>
                <w:bCs/>
                <w:sz w:val="20"/>
                <w:szCs w:val="20"/>
                <w:lang w:eastAsia="ru-RU"/>
              </w:rPr>
            </w:pPr>
          </w:p>
        </w:tc>
        <w:tc>
          <w:tcPr>
            <w:tcW w:w="1073" w:type="dxa"/>
            <w:shd w:val="clear" w:color="auto" w:fill="auto"/>
            <w:vAlign w:val="bottom"/>
          </w:tcPr>
          <w:p w14:paraId="6AA4A993" w14:textId="79E62CB2" w:rsidR="00DB5080" w:rsidRPr="005049C0" w:rsidRDefault="00DB5080" w:rsidP="0079543F">
            <w:pPr>
              <w:spacing w:before="40" w:after="40"/>
              <w:ind w:right="113"/>
              <w:rPr>
                <w:b/>
                <w:sz w:val="20"/>
                <w:szCs w:val="20"/>
              </w:rPr>
            </w:pPr>
          </w:p>
        </w:tc>
        <w:tc>
          <w:tcPr>
            <w:tcW w:w="118" w:type="dxa"/>
            <w:vAlign w:val="bottom"/>
          </w:tcPr>
          <w:p w14:paraId="4A0A6B68" w14:textId="77777777" w:rsidR="00DB5080" w:rsidRPr="005049C0" w:rsidRDefault="00DB5080" w:rsidP="00DB5080">
            <w:pPr>
              <w:spacing w:before="40" w:after="40"/>
              <w:ind w:right="113"/>
              <w:jc w:val="right"/>
              <w:rPr>
                <w:sz w:val="20"/>
                <w:szCs w:val="20"/>
              </w:rPr>
            </w:pPr>
          </w:p>
        </w:tc>
        <w:tc>
          <w:tcPr>
            <w:tcW w:w="1243" w:type="dxa"/>
            <w:shd w:val="clear" w:color="auto" w:fill="auto"/>
            <w:vAlign w:val="bottom"/>
          </w:tcPr>
          <w:p w14:paraId="0CC74A0E" w14:textId="19CA1DCE" w:rsidR="00DB5080" w:rsidRPr="005049C0" w:rsidRDefault="00DB5080" w:rsidP="00DB5080">
            <w:pPr>
              <w:spacing w:before="40" w:after="40"/>
              <w:ind w:right="113"/>
              <w:jc w:val="right"/>
              <w:rPr>
                <w:b/>
                <w:sz w:val="20"/>
                <w:szCs w:val="20"/>
              </w:rPr>
            </w:pPr>
          </w:p>
        </w:tc>
        <w:tc>
          <w:tcPr>
            <w:tcW w:w="118" w:type="dxa"/>
            <w:vAlign w:val="bottom"/>
          </w:tcPr>
          <w:p w14:paraId="5470A352" w14:textId="77777777" w:rsidR="00DB5080" w:rsidRPr="005049C0" w:rsidRDefault="00DB5080" w:rsidP="00DB5080">
            <w:pPr>
              <w:spacing w:before="40" w:after="40"/>
              <w:ind w:right="113"/>
              <w:jc w:val="right"/>
              <w:rPr>
                <w:rFonts w:eastAsia="Times New Roman"/>
                <w:b/>
                <w:bCs/>
                <w:sz w:val="20"/>
                <w:szCs w:val="20"/>
                <w:lang w:eastAsia="ru-RU"/>
              </w:rPr>
            </w:pPr>
          </w:p>
        </w:tc>
        <w:tc>
          <w:tcPr>
            <w:tcW w:w="1371" w:type="dxa"/>
            <w:shd w:val="clear" w:color="auto" w:fill="auto"/>
            <w:vAlign w:val="bottom"/>
          </w:tcPr>
          <w:p w14:paraId="00366F63" w14:textId="02E156C3" w:rsidR="00DB5080" w:rsidRPr="005049C0" w:rsidRDefault="00DB5080" w:rsidP="00DB5080">
            <w:pPr>
              <w:spacing w:before="40" w:after="40"/>
              <w:ind w:right="113"/>
              <w:jc w:val="right"/>
              <w:rPr>
                <w:b/>
                <w:sz w:val="20"/>
                <w:szCs w:val="20"/>
              </w:rPr>
            </w:pPr>
          </w:p>
        </w:tc>
        <w:tc>
          <w:tcPr>
            <w:tcW w:w="118" w:type="dxa"/>
            <w:vAlign w:val="bottom"/>
          </w:tcPr>
          <w:p w14:paraId="435BE056" w14:textId="77777777" w:rsidR="00DB5080" w:rsidRPr="005049C0" w:rsidRDefault="00DB5080" w:rsidP="00DB5080">
            <w:pPr>
              <w:spacing w:before="40" w:after="40"/>
              <w:ind w:right="113"/>
              <w:jc w:val="right"/>
              <w:rPr>
                <w:rFonts w:eastAsia="Times New Roman"/>
                <w:b/>
                <w:bCs/>
                <w:sz w:val="20"/>
                <w:szCs w:val="20"/>
                <w:lang w:eastAsia="ru-RU"/>
              </w:rPr>
            </w:pPr>
          </w:p>
        </w:tc>
        <w:tc>
          <w:tcPr>
            <w:tcW w:w="1087" w:type="dxa"/>
            <w:shd w:val="clear" w:color="auto" w:fill="auto"/>
            <w:vAlign w:val="bottom"/>
          </w:tcPr>
          <w:p w14:paraId="36BA2600" w14:textId="523CD5C2" w:rsidR="00DB5080" w:rsidRPr="005049C0" w:rsidRDefault="00DB5080" w:rsidP="00DB5080">
            <w:pPr>
              <w:spacing w:before="40" w:after="40"/>
              <w:ind w:right="113"/>
              <w:jc w:val="right"/>
              <w:rPr>
                <w:b/>
                <w:sz w:val="20"/>
                <w:szCs w:val="20"/>
              </w:rPr>
            </w:pPr>
          </w:p>
        </w:tc>
        <w:tc>
          <w:tcPr>
            <w:tcW w:w="118" w:type="dxa"/>
            <w:vAlign w:val="bottom"/>
          </w:tcPr>
          <w:p w14:paraId="1E509F4D" w14:textId="77777777" w:rsidR="00DB5080" w:rsidRPr="005049C0" w:rsidRDefault="00DB5080" w:rsidP="00DB5080">
            <w:pPr>
              <w:spacing w:before="40" w:after="40"/>
              <w:ind w:right="113"/>
              <w:jc w:val="right"/>
              <w:rPr>
                <w:rFonts w:eastAsia="Times New Roman"/>
                <w:b/>
                <w:bCs/>
                <w:sz w:val="20"/>
                <w:szCs w:val="20"/>
                <w:lang w:eastAsia="ru-RU"/>
              </w:rPr>
            </w:pPr>
          </w:p>
        </w:tc>
        <w:tc>
          <w:tcPr>
            <w:tcW w:w="1074" w:type="dxa"/>
            <w:shd w:val="clear" w:color="auto" w:fill="auto"/>
            <w:vAlign w:val="bottom"/>
          </w:tcPr>
          <w:p w14:paraId="15FC0386" w14:textId="7C473157" w:rsidR="00DB5080" w:rsidRPr="005049C0" w:rsidRDefault="00DB5080" w:rsidP="00DB5080">
            <w:pPr>
              <w:spacing w:before="40" w:after="40"/>
              <w:ind w:right="113"/>
              <w:jc w:val="right"/>
              <w:rPr>
                <w:b/>
                <w:sz w:val="20"/>
                <w:szCs w:val="20"/>
              </w:rPr>
            </w:pPr>
          </w:p>
        </w:tc>
        <w:tc>
          <w:tcPr>
            <w:tcW w:w="118" w:type="dxa"/>
            <w:vAlign w:val="bottom"/>
          </w:tcPr>
          <w:p w14:paraId="001FE827" w14:textId="77777777" w:rsidR="00DB5080" w:rsidRPr="005049C0" w:rsidRDefault="00DB5080" w:rsidP="00DB5080">
            <w:pPr>
              <w:spacing w:before="40" w:after="40"/>
              <w:ind w:right="113"/>
              <w:jc w:val="right"/>
              <w:rPr>
                <w:rFonts w:eastAsia="Times New Roman"/>
                <w:b/>
                <w:bCs/>
                <w:sz w:val="20"/>
                <w:szCs w:val="20"/>
                <w:lang w:eastAsia="ru-RU"/>
              </w:rPr>
            </w:pPr>
          </w:p>
        </w:tc>
        <w:tc>
          <w:tcPr>
            <w:tcW w:w="1187" w:type="dxa"/>
            <w:shd w:val="clear" w:color="auto" w:fill="auto"/>
            <w:vAlign w:val="bottom"/>
          </w:tcPr>
          <w:p w14:paraId="6319C3AF" w14:textId="32518424" w:rsidR="00DB5080" w:rsidRPr="005049C0" w:rsidRDefault="00DB5080" w:rsidP="00DB5080">
            <w:pPr>
              <w:spacing w:before="40" w:after="40"/>
              <w:ind w:right="113"/>
              <w:jc w:val="right"/>
              <w:rPr>
                <w:b/>
                <w:sz w:val="20"/>
                <w:szCs w:val="20"/>
              </w:rPr>
            </w:pPr>
          </w:p>
        </w:tc>
      </w:tr>
      <w:tr w:rsidR="005C1D64" w:rsidRPr="005049C0" w14:paraId="4F71662A" w14:textId="77777777" w:rsidTr="002808E9">
        <w:trPr>
          <w:trHeight w:val="300"/>
        </w:trPr>
        <w:tc>
          <w:tcPr>
            <w:tcW w:w="2410" w:type="dxa"/>
            <w:tcBorders>
              <w:top w:val="nil"/>
              <w:left w:val="nil"/>
              <w:bottom w:val="nil"/>
              <w:right w:val="nil"/>
            </w:tcBorders>
            <w:shd w:val="clear" w:color="auto" w:fill="auto"/>
            <w:vAlign w:val="center"/>
            <w:hideMark/>
          </w:tcPr>
          <w:p w14:paraId="2891EF3E" w14:textId="4A527CBF" w:rsidR="005C1D64" w:rsidRPr="005049C0" w:rsidRDefault="009812D2" w:rsidP="009812D2">
            <w:pPr>
              <w:spacing w:before="40" w:after="40"/>
              <w:ind w:left="113" w:hanging="113"/>
              <w:rPr>
                <w:rFonts w:eastAsia="Times New Roman"/>
                <w:b/>
                <w:bCs/>
                <w:sz w:val="20"/>
                <w:szCs w:val="20"/>
                <w:lang w:val="en-US" w:eastAsia="ru-RU"/>
              </w:rPr>
            </w:pPr>
            <w:r w:rsidRPr="005049C0">
              <w:rPr>
                <w:rFonts w:eastAsia="Times New Roman"/>
                <w:b/>
                <w:bCs/>
                <w:sz w:val="20"/>
                <w:szCs w:val="20"/>
                <w:lang w:val="en-US" w:eastAsia="ru-RU"/>
              </w:rPr>
              <w:t>As at January</w:t>
            </w:r>
            <w:r w:rsidR="005C1D64" w:rsidRPr="005049C0">
              <w:rPr>
                <w:rFonts w:eastAsia="Times New Roman"/>
                <w:b/>
                <w:bCs/>
                <w:sz w:val="20"/>
                <w:szCs w:val="20"/>
                <w:lang w:val="en-US" w:eastAsia="ru-RU"/>
              </w:rPr>
              <w:t xml:space="preserve"> 1</w:t>
            </w:r>
            <w:r w:rsidRPr="005049C0">
              <w:rPr>
                <w:rFonts w:eastAsia="Times New Roman"/>
                <w:b/>
                <w:bCs/>
                <w:sz w:val="20"/>
                <w:szCs w:val="20"/>
                <w:lang w:val="en-US" w:eastAsia="ru-RU"/>
              </w:rPr>
              <w:t>,</w:t>
            </w:r>
            <w:r w:rsidR="005C1D64" w:rsidRPr="005049C0">
              <w:rPr>
                <w:rFonts w:eastAsia="Times New Roman"/>
                <w:b/>
                <w:bCs/>
                <w:sz w:val="20"/>
                <w:szCs w:val="20"/>
                <w:lang w:val="en-US" w:eastAsia="ru-RU"/>
              </w:rPr>
              <w:t xml:space="preserve"> 2019 </w:t>
            </w:r>
          </w:p>
        </w:tc>
        <w:tc>
          <w:tcPr>
            <w:tcW w:w="118" w:type="dxa"/>
            <w:tcBorders>
              <w:top w:val="nil"/>
              <w:left w:val="nil"/>
              <w:bottom w:val="nil"/>
            </w:tcBorders>
          </w:tcPr>
          <w:p w14:paraId="0193E682" w14:textId="77777777" w:rsidR="005C1D64" w:rsidRPr="005049C0" w:rsidRDefault="005C1D64" w:rsidP="005C1D64">
            <w:pPr>
              <w:spacing w:before="40" w:after="40"/>
              <w:jc w:val="center"/>
              <w:rPr>
                <w:rFonts w:eastAsia="Times New Roman"/>
                <w:b/>
                <w:bCs/>
                <w:sz w:val="20"/>
                <w:szCs w:val="20"/>
                <w:lang w:val="en-US" w:eastAsia="ru-RU"/>
              </w:rPr>
            </w:pPr>
          </w:p>
        </w:tc>
        <w:tc>
          <w:tcPr>
            <w:tcW w:w="1073" w:type="dxa"/>
            <w:shd w:val="clear" w:color="auto" w:fill="auto"/>
            <w:vAlign w:val="bottom"/>
          </w:tcPr>
          <w:p w14:paraId="21FEB98F" w14:textId="3B34EB35" w:rsidR="005C1D64" w:rsidRPr="005049C0" w:rsidRDefault="005C1D64">
            <w:pPr>
              <w:spacing w:before="40" w:after="40"/>
              <w:ind w:right="113"/>
              <w:jc w:val="right"/>
              <w:rPr>
                <w:rFonts w:eastAsia="Times New Roman"/>
                <w:b/>
                <w:bCs/>
                <w:sz w:val="19"/>
                <w:szCs w:val="19"/>
                <w:lang w:eastAsia="ru-RU"/>
              </w:rPr>
            </w:pPr>
            <w:r w:rsidRPr="005049C0">
              <w:rPr>
                <w:b/>
                <w:sz w:val="19"/>
                <w:szCs w:val="19"/>
              </w:rPr>
              <w:t>8</w:t>
            </w:r>
            <w:r w:rsidRPr="005049C0">
              <w:rPr>
                <w:b/>
                <w:sz w:val="19"/>
                <w:szCs w:val="19"/>
                <w:lang w:val="en-US"/>
              </w:rPr>
              <w:t> </w:t>
            </w:r>
            <w:r w:rsidRPr="005049C0">
              <w:rPr>
                <w:b/>
                <w:sz w:val="19"/>
                <w:szCs w:val="19"/>
              </w:rPr>
              <w:t>078 303</w:t>
            </w:r>
          </w:p>
        </w:tc>
        <w:tc>
          <w:tcPr>
            <w:tcW w:w="118" w:type="dxa"/>
            <w:vAlign w:val="bottom"/>
          </w:tcPr>
          <w:p w14:paraId="44215C7F" w14:textId="77777777" w:rsidR="005C1D64" w:rsidRPr="005049C0" w:rsidRDefault="005C1D64">
            <w:pPr>
              <w:spacing w:before="40" w:after="40"/>
              <w:ind w:right="113"/>
              <w:jc w:val="right"/>
              <w:rPr>
                <w:b/>
                <w:sz w:val="19"/>
                <w:szCs w:val="19"/>
              </w:rPr>
            </w:pPr>
          </w:p>
        </w:tc>
        <w:tc>
          <w:tcPr>
            <w:tcW w:w="1243" w:type="dxa"/>
            <w:shd w:val="clear" w:color="auto" w:fill="auto"/>
            <w:vAlign w:val="bottom"/>
          </w:tcPr>
          <w:p w14:paraId="4EE6464C" w14:textId="783029B7" w:rsidR="005C1D64" w:rsidRPr="005049C0" w:rsidRDefault="005C1D64">
            <w:pPr>
              <w:spacing w:before="40" w:after="40"/>
              <w:ind w:right="113"/>
              <w:jc w:val="right"/>
              <w:rPr>
                <w:rFonts w:eastAsia="Times New Roman"/>
                <w:b/>
                <w:bCs/>
                <w:sz w:val="19"/>
                <w:szCs w:val="19"/>
                <w:lang w:eastAsia="ru-RU"/>
              </w:rPr>
            </w:pPr>
            <w:r w:rsidRPr="005049C0">
              <w:rPr>
                <w:b/>
                <w:sz w:val="19"/>
                <w:szCs w:val="19"/>
              </w:rPr>
              <w:t>39</w:t>
            </w:r>
            <w:r w:rsidRPr="005049C0">
              <w:rPr>
                <w:b/>
                <w:sz w:val="19"/>
                <w:szCs w:val="19"/>
                <w:lang w:val="en-US"/>
              </w:rPr>
              <w:t> </w:t>
            </w:r>
            <w:r w:rsidRPr="005049C0">
              <w:rPr>
                <w:b/>
                <w:sz w:val="19"/>
                <w:szCs w:val="19"/>
              </w:rPr>
              <w:t>375 396</w:t>
            </w:r>
          </w:p>
        </w:tc>
        <w:tc>
          <w:tcPr>
            <w:tcW w:w="118" w:type="dxa"/>
            <w:vAlign w:val="bottom"/>
          </w:tcPr>
          <w:p w14:paraId="73239EC8" w14:textId="77777777" w:rsidR="005C1D64" w:rsidRPr="005049C0" w:rsidRDefault="005C1D64">
            <w:pPr>
              <w:spacing w:before="40" w:after="40"/>
              <w:ind w:right="113"/>
              <w:jc w:val="right"/>
              <w:rPr>
                <w:rFonts w:eastAsia="Times New Roman"/>
                <w:b/>
                <w:bCs/>
                <w:sz w:val="19"/>
                <w:szCs w:val="19"/>
                <w:lang w:eastAsia="ru-RU"/>
              </w:rPr>
            </w:pPr>
          </w:p>
        </w:tc>
        <w:tc>
          <w:tcPr>
            <w:tcW w:w="1371" w:type="dxa"/>
            <w:shd w:val="clear" w:color="auto" w:fill="auto"/>
            <w:vAlign w:val="bottom"/>
          </w:tcPr>
          <w:p w14:paraId="388F624E" w14:textId="6ABD4D09" w:rsidR="005C1D64" w:rsidRPr="005049C0" w:rsidRDefault="005C1D64">
            <w:pPr>
              <w:spacing w:before="40" w:after="40"/>
              <w:ind w:right="113"/>
              <w:jc w:val="right"/>
              <w:rPr>
                <w:rFonts w:eastAsia="Times New Roman"/>
                <w:b/>
                <w:bCs/>
                <w:sz w:val="19"/>
                <w:szCs w:val="19"/>
                <w:lang w:eastAsia="ru-RU"/>
              </w:rPr>
            </w:pPr>
            <w:r w:rsidRPr="005049C0">
              <w:rPr>
                <w:b/>
                <w:sz w:val="19"/>
                <w:szCs w:val="19"/>
              </w:rPr>
              <w:t>17</w:t>
            </w:r>
            <w:r w:rsidRPr="005049C0">
              <w:rPr>
                <w:b/>
                <w:sz w:val="19"/>
                <w:szCs w:val="19"/>
                <w:lang w:val="en-US"/>
              </w:rPr>
              <w:t> </w:t>
            </w:r>
            <w:r w:rsidRPr="005049C0">
              <w:rPr>
                <w:b/>
                <w:sz w:val="19"/>
                <w:szCs w:val="19"/>
              </w:rPr>
              <w:t>999 307</w:t>
            </w:r>
          </w:p>
        </w:tc>
        <w:tc>
          <w:tcPr>
            <w:tcW w:w="118" w:type="dxa"/>
            <w:vAlign w:val="bottom"/>
          </w:tcPr>
          <w:p w14:paraId="6FBB29B8" w14:textId="77777777" w:rsidR="005C1D64" w:rsidRPr="005049C0" w:rsidRDefault="005C1D64">
            <w:pPr>
              <w:spacing w:before="40" w:after="40"/>
              <w:ind w:right="113"/>
              <w:jc w:val="right"/>
              <w:rPr>
                <w:rFonts w:eastAsia="Times New Roman"/>
                <w:b/>
                <w:bCs/>
                <w:sz w:val="19"/>
                <w:szCs w:val="19"/>
                <w:lang w:eastAsia="ru-RU"/>
              </w:rPr>
            </w:pPr>
          </w:p>
        </w:tc>
        <w:tc>
          <w:tcPr>
            <w:tcW w:w="1087" w:type="dxa"/>
            <w:shd w:val="clear" w:color="auto" w:fill="auto"/>
            <w:vAlign w:val="bottom"/>
          </w:tcPr>
          <w:p w14:paraId="7A3C5A72" w14:textId="7B414056" w:rsidR="005C1D64" w:rsidRPr="005049C0" w:rsidRDefault="005C1D64">
            <w:pPr>
              <w:spacing w:before="40" w:after="40"/>
              <w:ind w:right="113"/>
              <w:jc w:val="right"/>
              <w:rPr>
                <w:rFonts w:eastAsia="Times New Roman"/>
                <w:b/>
                <w:bCs/>
                <w:sz w:val="19"/>
                <w:szCs w:val="19"/>
                <w:lang w:eastAsia="ru-RU"/>
              </w:rPr>
            </w:pPr>
            <w:r w:rsidRPr="005049C0">
              <w:rPr>
                <w:b/>
                <w:sz w:val="19"/>
                <w:szCs w:val="19"/>
              </w:rPr>
              <w:t>7</w:t>
            </w:r>
            <w:r w:rsidRPr="005049C0">
              <w:rPr>
                <w:b/>
                <w:sz w:val="19"/>
                <w:szCs w:val="19"/>
                <w:lang w:val="en-US"/>
              </w:rPr>
              <w:t> </w:t>
            </w:r>
            <w:r w:rsidRPr="005049C0">
              <w:rPr>
                <w:b/>
                <w:sz w:val="19"/>
                <w:szCs w:val="19"/>
              </w:rPr>
              <w:t>961 187</w:t>
            </w:r>
          </w:p>
        </w:tc>
        <w:tc>
          <w:tcPr>
            <w:tcW w:w="118" w:type="dxa"/>
            <w:vAlign w:val="bottom"/>
          </w:tcPr>
          <w:p w14:paraId="7866C91D" w14:textId="77777777" w:rsidR="005C1D64" w:rsidRPr="005049C0" w:rsidRDefault="005C1D64">
            <w:pPr>
              <w:spacing w:before="40" w:after="40"/>
              <w:ind w:right="113"/>
              <w:jc w:val="right"/>
              <w:rPr>
                <w:rFonts w:eastAsia="Times New Roman"/>
                <w:b/>
                <w:bCs/>
                <w:sz w:val="19"/>
                <w:szCs w:val="19"/>
                <w:lang w:eastAsia="ru-RU"/>
              </w:rPr>
            </w:pPr>
          </w:p>
        </w:tc>
        <w:tc>
          <w:tcPr>
            <w:tcW w:w="1074" w:type="dxa"/>
            <w:shd w:val="clear" w:color="auto" w:fill="auto"/>
            <w:vAlign w:val="bottom"/>
          </w:tcPr>
          <w:p w14:paraId="1A3E4790" w14:textId="114E1CEE" w:rsidR="005C1D64" w:rsidRPr="005049C0" w:rsidRDefault="005C1D64">
            <w:pPr>
              <w:spacing w:before="40" w:after="40"/>
              <w:ind w:right="113"/>
              <w:jc w:val="right"/>
              <w:rPr>
                <w:rFonts w:eastAsia="Times New Roman"/>
                <w:b/>
                <w:bCs/>
                <w:sz w:val="19"/>
                <w:szCs w:val="19"/>
                <w:lang w:eastAsia="ru-RU"/>
              </w:rPr>
            </w:pPr>
            <w:r w:rsidRPr="005049C0">
              <w:rPr>
                <w:b/>
                <w:sz w:val="19"/>
                <w:szCs w:val="19"/>
              </w:rPr>
              <w:t>11</w:t>
            </w:r>
            <w:r w:rsidRPr="005049C0">
              <w:rPr>
                <w:b/>
                <w:sz w:val="19"/>
                <w:szCs w:val="19"/>
                <w:lang w:val="en-US"/>
              </w:rPr>
              <w:t> </w:t>
            </w:r>
            <w:r w:rsidRPr="005049C0">
              <w:rPr>
                <w:b/>
                <w:sz w:val="19"/>
                <w:szCs w:val="19"/>
              </w:rPr>
              <w:t>312</w:t>
            </w:r>
            <w:r w:rsidRPr="005049C0">
              <w:rPr>
                <w:b/>
                <w:sz w:val="19"/>
                <w:szCs w:val="19"/>
                <w:lang w:val="en-US"/>
              </w:rPr>
              <w:t> </w:t>
            </w:r>
            <w:r w:rsidRPr="005049C0">
              <w:rPr>
                <w:b/>
                <w:sz w:val="19"/>
                <w:szCs w:val="19"/>
              </w:rPr>
              <w:t xml:space="preserve">191 </w:t>
            </w:r>
          </w:p>
        </w:tc>
        <w:tc>
          <w:tcPr>
            <w:tcW w:w="118" w:type="dxa"/>
            <w:vAlign w:val="bottom"/>
          </w:tcPr>
          <w:p w14:paraId="624C13B0" w14:textId="77777777" w:rsidR="005C1D64" w:rsidRPr="005049C0" w:rsidRDefault="005C1D64">
            <w:pPr>
              <w:spacing w:before="40" w:after="40"/>
              <w:ind w:right="113"/>
              <w:jc w:val="right"/>
              <w:rPr>
                <w:rFonts w:eastAsia="Times New Roman"/>
                <w:b/>
                <w:bCs/>
                <w:sz w:val="19"/>
                <w:szCs w:val="19"/>
                <w:lang w:eastAsia="ru-RU"/>
              </w:rPr>
            </w:pPr>
          </w:p>
        </w:tc>
        <w:tc>
          <w:tcPr>
            <w:tcW w:w="1187" w:type="dxa"/>
            <w:shd w:val="clear" w:color="auto" w:fill="auto"/>
            <w:vAlign w:val="bottom"/>
          </w:tcPr>
          <w:p w14:paraId="1B9C1F81" w14:textId="7CB88955" w:rsidR="005C1D64" w:rsidRPr="005049C0" w:rsidRDefault="005C1D64">
            <w:pPr>
              <w:spacing w:before="40" w:after="40"/>
              <w:ind w:right="113"/>
              <w:jc w:val="right"/>
              <w:rPr>
                <w:rFonts w:eastAsia="Times New Roman"/>
                <w:b/>
                <w:bCs/>
                <w:sz w:val="19"/>
                <w:szCs w:val="19"/>
                <w:lang w:eastAsia="ru-RU"/>
              </w:rPr>
            </w:pPr>
            <w:r w:rsidRPr="005049C0">
              <w:rPr>
                <w:b/>
                <w:sz w:val="19"/>
                <w:szCs w:val="19"/>
              </w:rPr>
              <w:t>84</w:t>
            </w:r>
            <w:r w:rsidRPr="005049C0">
              <w:rPr>
                <w:b/>
                <w:sz w:val="19"/>
                <w:szCs w:val="19"/>
                <w:lang w:val="en-US"/>
              </w:rPr>
              <w:t> </w:t>
            </w:r>
            <w:r w:rsidRPr="005049C0">
              <w:rPr>
                <w:b/>
                <w:sz w:val="19"/>
                <w:szCs w:val="19"/>
              </w:rPr>
              <w:t>726 384</w:t>
            </w:r>
          </w:p>
        </w:tc>
      </w:tr>
      <w:tr w:rsidR="002D229A" w:rsidRPr="005049C0" w14:paraId="7E7B182A" w14:textId="77777777" w:rsidTr="002808E9">
        <w:trPr>
          <w:trHeight w:val="300"/>
        </w:trPr>
        <w:tc>
          <w:tcPr>
            <w:tcW w:w="2410" w:type="dxa"/>
            <w:tcBorders>
              <w:top w:val="nil"/>
              <w:left w:val="nil"/>
              <w:bottom w:val="nil"/>
              <w:right w:val="nil"/>
            </w:tcBorders>
            <w:shd w:val="clear" w:color="auto" w:fill="auto"/>
            <w:vAlign w:val="center"/>
            <w:hideMark/>
          </w:tcPr>
          <w:p w14:paraId="4C692BFA" w14:textId="64384194" w:rsidR="002D229A" w:rsidRPr="005049C0" w:rsidRDefault="009812D2" w:rsidP="002D229A">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Reclassification between groups</w:t>
            </w:r>
          </w:p>
        </w:tc>
        <w:tc>
          <w:tcPr>
            <w:tcW w:w="118" w:type="dxa"/>
            <w:tcBorders>
              <w:top w:val="nil"/>
              <w:left w:val="nil"/>
              <w:bottom w:val="nil"/>
            </w:tcBorders>
          </w:tcPr>
          <w:p w14:paraId="79C90409" w14:textId="77777777" w:rsidR="002D229A" w:rsidRPr="005049C0" w:rsidRDefault="002D229A" w:rsidP="002D229A">
            <w:pPr>
              <w:spacing w:before="40" w:after="40"/>
              <w:rPr>
                <w:rFonts w:eastAsia="Times New Roman"/>
                <w:sz w:val="20"/>
                <w:szCs w:val="20"/>
                <w:lang w:eastAsia="ru-RU"/>
              </w:rPr>
            </w:pPr>
          </w:p>
        </w:tc>
        <w:tc>
          <w:tcPr>
            <w:tcW w:w="1073" w:type="dxa"/>
            <w:shd w:val="clear" w:color="auto" w:fill="auto"/>
            <w:vAlign w:val="bottom"/>
          </w:tcPr>
          <w:p w14:paraId="2FACD4E4" w14:textId="63C606F4" w:rsidR="002D229A" w:rsidRPr="005049C0" w:rsidRDefault="0055256C">
            <w:pPr>
              <w:ind w:right="113"/>
              <w:jc w:val="right"/>
              <w:rPr>
                <w:sz w:val="19"/>
                <w:szCs w:val="19"/>
              </w:rPr>
            </w:pPr>
            <w:r w:rsidRPr="005049C0">
              <w:rPr>
                <w:sz w:val="19"/>
                <w:szCs w:val="19"/>
              </w:rPr>
              <w:t>(23)</w:t>
            </w:r>
          </w:p>
        </w:tc>
        <w:tc>
          <w:tcPr>
            <w:tcW w:w="118" w:type="dxa"/>
            <w:vAlign w:val="bottom"/>
          </w:tcPr>
          <w:p w14:paraId="146FFFFA" w14:textId="77777777" w:rsidR="002D229A" w:rsidRPr="005049C0" w:rsidRDefault="002D229A">
            <w:pPr>
              <w:ind w:right="113"/>
              <w:jc w:val="right"/>
              <w:rPr>
                <w:sz w:val="19"/>
                <w:szCs w:val="19"/>
              </w:rPr>
            </w:pPr>
          </w:p>
        </w:tc>
        <w:tc>
          <w:tcPr>
            <w:tcW w:w="1243" w:type="dxa"/>
            <w:shd w:val="clear" w:color="auto" w:fill="auto"/>
            <w:vAlign w:val="bottom"/>
          </w:tcPr>
          <w:p w14:paraId="27BBE8CC" w14:textId="198DE935" w:rsidR="002D229A" w:rsidRPr="005049C0" w:rsidRDefault="0055256C">
            <w:pPr>
              <w:ind w:right="113"/>
              <w:jc w:val="right"/>
              <w:rPr>
                <w:sz w:val="19"/>
                <w:szCs w:val="19"/>
              </w:rPr>
            </w:pPr>
            <w:r w:rsidRPr="005049C0">
              <w:rPr>
                <w:sz w:val="19"/>
                <w:szCs w:val="19"/>
              </w:rPr>
              <w:t>(267)</w:t>
            </w:r>
          </w:p>
        </w:tc>
        <w:tc>
          <w:tcPr>
            <w:tcW w:w="118" w:type="dxa"/>
            <w:vAlign w:val="bottom"/>
          </w:tcPr>
          <w:p w14:paraId="6EDE9ED1" w14:textId="77777777" w:rsidR="002D229A" w:rsidRPr="005049C0" w:rsidRDefault="002D229A">
            <w:pPr>
              <w:ind w:right="113"/>
              <w:jc w:val="right"/>
              <w:rPr>
                <w:sz w:val="19"/>
                <w:szCs w:val="19"/>
              </w:rPr>
            </w:pPr>
          </w:p>
        </w:tc>
        <w:tc>
          <w:tcPr>
            <w:tcW w:w="1371" w:type="dxa"/>
            <w:shd w:val="clear" w:color="auto" w:fill="auto"/>
            <w:vAlign w:val="bottom"/>
          </w:tcPr>
          <w:p w14:paraId="6D7FA76B" w14:textId="3542A820" w:rsidR="002D229A" w:rsidRPr="005049C0" w:rsidRDefault="0055256C">
            <w:pPr>
              <w:ind w:right="113"/>
              <w:jc w:val="right"/>
              <w:rPr>
                <w:sz w:val="19"/>
                <w:szCs w:val="19"/>
              </w:rPr>
            </w:pPr>
            <w:r w:rsidRPr="005049C0">
              <w:rPr>
                <w:sz w:val="19"/>
                <w:szCs w:val="19"/>
              </w:rPr>
              <w:t>290</w:t>
            </w:r>
          </w:p>
        </w:tc>
        <w:tc>
          <w:tcPr>
            <w:tcW w:w="118" w:type="dxa"/>
            <w:vAlign w:val="bottom"/>
          </w:tcPr>
          <w:p w14:paraId="55469880" w14:textId="77777777" w:rsidR="002D229A" w:rsidRPr="005049C0" w:rsidRDefault="002D229A">
            <w:pPr>
              <w:ind w:right="113"/>
              <w:jc w:val="right"/>
              <w:rPr>
                <w:sz w:val="19"/>
                <w:szCs w:val="19"/>
              </w:rPr>
            </w:pPr>
          </w:p>
        </w:tc>
        <w:tc>
          <w:tcPr>
            <w:tcW w:w="1087" w:type="dxa"/>
            <w:shd w:val="clear" w:color="auto" w:fill="auto"/>
            <w:vAlign w:val="bottom"/>
          </w:tcPr>
          <w:p w14:paraId="10553E3F" w14:textId="2459E37C" w:rsidR="002D229A" w:rsidRPr="005049C0" w:rsidRDefault="002B46B3">
            <w:pPr>
              <w:ind w:right="113"/>
              <w:jc w:val="right"/>
              <w:rPr>
                <w:sz w:val="19"/>
                <w:szCs w:val="19"/>
              </w:rPr>
            </w:pPr>
            <w:r w:rsidRPr="005049C0">
              <w:rPr>
                <w:sz w:val="19"/>
                <w:szCs w:val="19"/>
              </w:rPr>
              <w:t>–</w:t>
            </w:r>
          </w:p>
        </w:tc>
        <w:tc>
          <w:tcPr>
            <w:tcW w:w="118" w:type="dxa"/>
            <w:vAlign w:val="bottom"/>
          </w:tcPr>
          <w:p w14:paraId="31419EE6" w14:textId="77777777" w:rsidR="002D229A" w:rsidRPr="005049C0" w:rsidRDefault="002D229A">
            <w:pPr>
              <w:ind w:right="113"/>
              <w:jc w:val="right"/>
              <w:rPr>
                <w:sz w:val="19"/>
                <w:szCs w:val="19"/>
              </w:rPr>
            </w:pPr>
          </w:p>
        </w:tc>
        <w:tc>
          <w:tcPr>
            <w:tcW w:w="1074" w:type="dxa"/>
            <w:shd w:val="clear" w:color="auto" w:fill="auto"/>
            <w:vAlign w:val="bottom"/>
          </w:tcPr>
          <w:p w14:paraId="3D79B73F" w14:textId="2778D122" w:rsidR="002D229A" w:rsidRPr="005049C0" w:rsidRDefault="002B46B3">
            <w:pPr>
              <w:ind w:right="113"/>
              <w:jc w:val="right"/>
              <w:rPr>
                <w:sz w:val="19"/>
                <w:szCs w:val="19"/>
                <w:lang w:val="en-US"/>
              </w:rPr>
            </w:pPr>
            <w:r w:rsidRPr="005049C0">
              <w:rPr>
                <w:sz w:val="19"/>
                <w:szCs w:val="19"/>
              </w:rPr>
              <w:t>–</w:t>
            </w:r>
          </w:p>
        </w:tc>
        <w:tc>
          <w:tcPr>
            <w:tcW w:w="118" w:type="dxa"/>
            <w:vAlign w:val="bottom"/>
          </w:tcPr>
          <w:p w14:paraId="0177AFA0" w14:textId="77777777" w:rsidR="002D229A" w:rsidRPr="005049C0" w:rsidRDefault="002D229A">
            <w:pPr>
              <w:ind w:right="113"/>
              <w:jc w:val="right"/>
              <w:rPr>
                <w:sz w:val="19"/>
                <w:szCs w:val="19"/>
              </w:rPr>
            </w:pPr>
          </w:p>
        </w:tc>
        <w:tc>
          <w:tcPr>
            <w:tcW w:w="1187" w:type="dxa"/>
            <w:shd w:val="clear" w:color="auto" w:fill="auto"/>
            <w:vAlign w:val="bottom"/>
          </w:tcPr>
          <w:p w14:paraId="67994864" w14:textId="60FBCAF5" w:rsidR="002D229A" w:rsidRPr="005049C0" w:rsidRDefault="002B46B3">
            <w:pPr>
              <w:ind w:right="113"/>
              <w:jc w:val="right"/>
              <w:rPr>
                <w:sz w:val="19"/>
                <w:szCs w:val="19"/>
                <w:lang w:val="en-US"/>
              </w:rPr>
            </w:pPr>
            <w:r w:rsidRPr="005049C0">
              <w:rPr>
                <w:sz w:val="19"/>
                <w:szCs w:val="19"/>
              </w:rPr>
              <w:t>–</w:t>
            </w:r>
          </w:p>
        </w:tc>
      </w:tr>
      <w:tr w:rsidR="002D229A" w:rsidRPr="005049C0" w14:paraId="20C10294" w14:textId="77777777" w:rsidTr="002808E9">
        <w:trPr>
          <w:trHeight w:val="300"/>
        </w:trPr>
        <w:tc>
          <w:tcPr>
            <w:tcW w:w="2410" w:type="dxa"/>
            <w:tcBorders>
              <w:top w:val="nil"/>
              <w:left w:val="nil"/>
              <w:bottom w:val="nil"/>
              <w:right w:val="nil"/>
            </w:tcBorders>
            <w:shd w:val="clear" w:color="auto" w:fill="auto"/>
            <w:vAlign w:val="center"/>
            <w:hideMark/>
          </w:tcPr>
          <w:p w14:paraId="535B07E1" w14:textId="15696492" w:rsidR="002D229A" w:rsidRPr="005049C0" w:rsidRDefault="009812D2" w:rsidP="009812D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Receipts</w:t>
            </w:r>
          </w:p>
        </w:tc>
        <w:tc>
          <w:tcPr>
            <w:tcW w:w="118" w:type="dxa"/>
            <w:tcBorders>
              <w:top w:val="nil"/>
              <w:left w:val="nil"/>
              <w:bottom w:val="nil"/>
            </w:tcBorders>
          </w:tcPr>
          <w:p w14:paraId="664A300F" w14:textId="77777777" w:rsidR="002D229A" w:rsidRPr="005049C0" w:rsidRDefault="002D229A" w:rsidP="002D229A">
            <w:pPr>
              <w:spacing w:before="40" w:after="40"/>
              <w:rPr>
                <w:rFonts w:eastAsia="Times New Roman"/>
                <w:sz w:val="20"/>
                <w:szCs w:val="20"/>
                <w:lang w:eastAsia="ru-RU"/>
              </w:rPr>
            </w:pPr>
          </w:p>
        </w:tc>
        <w:tc>
          <w:tcPr>
            <w:tcW w:w="1073" w:type="dxa"/>
            <w:shd w:val="clear" w:color="auto" w:fill="auto"/>
            <w:vAlign w:val="bottom"/>
          </w:tcPr>
          <w:p w14:paraId="472289D0" w14:textId="5E8F56D6" w:rsidR="002D229A" w:rsidRPr="005049C0" w:rsidRDefault="0055256C">
            <w:pPr>
              <w:ind w:right="113"/>
              <w:jc w:val="right"/>
              <w:rPr>
                <w:sz w:val="19"/>
                <w:szCs w:val="19"/>
              </w:rPr>
            </w:pPr>
            <w:r w:rsidRPr="005049C0">
              <w:rPr>
                <w:sz w:val="19"/>
                <w:szCs w:val="19"/>
              </w:rPr>
              <w:t>64</w:t>
            </w:r>
          </w:p>
        </w:tc>
        <w:tc>
          <w:tcPr>
            <w:tcW w:w="118" w:type="dxa"/>
            <w:vAlign w:val="bottom"/>
          </w:tcPr>
          <w:p w14:paraId="130DCCA7" w14:textId="77777777" w:rsidR="002D229A" w:rsidRPr="005049C0" w:rsidRDefault="002D229A">
            <w:pPr>
              <w:ind w:right="113"/>
              <w:jc w:val="right"/>
              <w:rPr>
                <w:sz w:val="19"/>
                <w:szCs w:val="19"/>
              </w:rPr>
            </w:pPr>
          </w:p>
        </w:tc>
        <w:tc>
          <w:tcPr>
            <w:tcW w:w="1243" w:type="dxa"/>
            <w:shd w:val="clear" w:color="auto" w:fill="auto"/>
            <w:vAlign w:val="bottom"/>
          </w:tcPr>
          <w:p w14:paraId="1370DF37" w14:textId="416BD28B" w:rsidR="002D229A" w:rsidRPr="005049C0" w:rsidRDefault="0055256C">
            <w:pPr>
              <w:ind w:right="113"/>
              <w:jc w:val="right"/>
              <w:rPr>
                <w:sz w:val="19"/>
                <w:szCs w:val="19"/>
              </w:rPr>
            </w:pPr>
            <w:r w:rsidRPr="005049C0">
              <w:rPr>
                <w:sz w:val="19"/>
                <w:szCs w:val="19"/>
              </w:rPr>
              <w:t>2 095</w:t>
            </w:r>
          </w:p>
        </w:tc>
        <w:tc>
          <w:tcPr>
            <w:tcW w:w="118" w:type="dxa"/>
            <w:vAlign w:val="bottom"/>
          </w:tcPr>
          <w:p w14:paraId="6C2FEB76" w14:textId="77777777" w:rsidR="002D229A" w:rsidRPr="005049C0" w:rsidRDefault="002D229A">
            <w:pPr>
              <w:ind w:right="113"/>
              <w:jc w:val="right"/>
              <w:rPr>
                <w:sz w:val="19"/>
                <w:szCs w:val="19"/>
              </w:rPr>
            </w:pPr>
          </w:p>
        </w:tc>
        <w:tc>
          <w:tcPr>
            <w:tcW w:w="1371" w:type="dxa"/>
            <w:shd w:val="clear" w:color="auto" w:fill="auto"/>
            <w:vAlign w:val="bottom"/>
          </w:tcPr>
          <w:p w14:paraId="05690DB3" w14:textId="204C35B5" w:rsidR="002D229A" w:rsidRPr="005049C0" w:rsidRDefault="0055256C">
            <w:pPr>
              <w:ind w:right="113"/>
              <w:jc w:val="right"/>
              <w:rPr>
                <w:sz w:val="19"/>
                <w:szCs w:val="19"/>
              </w:rPr>
            </w:pPr>
            <w:r w:rsidRPr="005049C0">
              <w:rPr>
                <w:sz w:val="19"/>
                <w:szCs w:val="19"/>
              </w:rPr>
              <w:t>708</w:t>
            </w:r>
          </w:p>
        </w:tc>
        <w:tc>
          <w:tcPr>
            <w:tcW w:w="118" w:type="dxa"/>
            <w:vAlign w:val="bottom"/>
          </w:tcPr>
          <w:p w14:paraId="2A3F3B02" w14:textId="77777777" w:rsidR="002D229A" w:rsidRPr="005049C0" w:rsidRDefault="002D229A">
            <w:pPr>
              <w:ind w:right="113"/>
              <w:jc w:val="right"/>
              <w:rPr>
                <w:sz w:val="19"/>
                <w:szCs w:val="19"/>
              </w:rPr>
            </w:pPr>
          </w:p>
        </w:tc>
        <w:tc>
          <w:tcPr>
            <w:tcW w:w="1087" w:type="dxa"/>
            <w:shd w:val="clear" w:color="auto" w:fill="auto"/>
            <w:vAlign w:val="bottom"/>
          </w:tcPr>
          <w:p w14:paraId="56C7914B" w14:textId="737582D5" w:rsidR="002D229A" w:rsidRPr="005049C0" w:rsidRDefault="0055256C">
            <w:pPr>
              <w:ind w:right="113"/>
              <w:jc w:val="right"/>
              <w:rPr>
                <w:sz w:val="19"/>
                <w:szCs w:val="19"/>
              </w:rPr>
            </w:pPr>
            <w:r w:rsidRPr="005049C0">
              <w:rPr>
                <w:sz w:val="19"/>
                <w:szCs w:val="19"/>
              </w:rPr>
              <w:t>2 896</w:t>
            </w:r>
          </w:p>
        </w:tc>
        <w:tc>
          <w:tcPr>
            <w:tcW w:w="118" w:type="dxa"/>
            <w:vAlign w:val="bottom"/>
          </w:tcPr>
          <w:p w14:paraId="411DD4B8" w14:textId="77777777" w:rsidR="002D229A" w:rsidRPr="005049C0" w:rsidRDefault="002D229A">
            <w:pPr>
              <w:ind w:right="113"/>
              <w:jc w:val="right"/>
              <w:rPr>
                <w:sz w:val="19"/>
                <w:szCs w:val="19"/>
              </w:rPr>
            </w:pPr>
          </w:p>
        </w:tc>
        <w:tc>
          <w:tcPr>
            <w:tcW w:w="1074" w:type="dxa"/>
            <w:shd w:val="clear" w:color="auto" w:fill="auto"/>
            <w:vAlign w:val="bottom"/>
          </w:tcPr>
          <w:p w14:paraId="307674F4" w14:textId="62F1A3A0" w:rsidR="002D229A" w:rsidRPr="005049C0" w:rsidRDefault="0055256C">
            <w:pPr>
              <w:ind w:right="113"/>
              <w:jc w:val="right"/>
              <w:rPr>
                <w:sz w:val="19"/>
                <w:szCs w:val="19"/>
              </w:rPr>
            </w:pPr>
            <w:r w:rsidRPr="005049C0">
              <w:rPr>
                <w:sz w:val="19"/>
                <w:szCs w:val="19"/>
              </w:rPr>
              <w:t>849 905</w:t>
            </w:r>
          </w:p>
        </w:tc>
        <w:tc>
          <w:tcPr>
            <w:tcW w:w="118" w:type="dxa"/>
            <w:vAlign w:val="bottom"/>
          </w:tcPr>
          <w:p w14:paraId="4B7193E0" w14:textId="77777777" w:rsidR="002D229A" w:rsidRPr="005049C0" w:rsidRDefault="002D229A">
            <w:pPr>
              <w:ind w:right="113"/>
              <w:jc w:val="right"/>
              <w:rPr>
                <w:sz w:val="19"/>
                <w:szCs w:val="19"/>
              </w:rPr>
            </w:pPr>
          </w:p>
        </w:tc>
        <w:tc>
          <w:tcPr>
            <w:tcW w:w="1187" w:type="dxa"/>
            <w:shd w:val="clear" w:color="auto" w:fill="auto"/>
            <w:vAlign w:val="bottom"/>
          </w:tcPr>
          <w:p w14:paraId="5F42CD0B" w14:textId="506FCD1E" w:rsidR="002D229A" w:rsidRPr="005049C0" w:rsidRDefault="0055256C">
            <w:pPr>
              <w:ind w:right="113"/>
              <w:jc w:val="right"/>
              <w:rPr>
                <w:sz w:val="19"/>
                <w:szCs w:val="19"/>
                <w:lang w:val="en-US"/>
              </w:rPr>
            </w:pPr>
            <w:r w:rsidRPr="005049C0">
              <w:rPr>
                <w:sz w:val="19"/>
                <w:szCs w:val="19"/>
              </w:rPr>
              <w:t>855 668</w:t>
            </w:r>
            <w:r w:rsidR="00654B56" w:rsidRPr="005049C0">
              <w:rPr>
                <w:sz w:val="19"/>
                <w:szCs w:val="19"/>
                <w:lang w:val="en-US"/>
              </w:rPr>
              <w:t xml:space="preserve"> </w:t>
            </w:r>
          </w:p>
        </w:tc>
      </w:tr>
      <w:tr w:rsidR="00654B56" w:rsidRPr="005049C0" w14:paraId="2B2E03A1" w14:textId="77777777" w:rsidTr="002808E9">
        <w:trPr>
          <w:trHeight w:val="300"/>
        </w:trPr>
        <w:tc>
          <w:tcPr>
            <w:tcW w:w="2410" w:type="dxa"/>
            <w:tcBorders>
              <w:top w:val="nil"/>
              <w:left w:val="nil"/>
              <w:bottom w:val="nil"/>
              <w:right w:val="nil"/>
            </w:tcBorders>
            <w:shd w:val="clear" w:color="auto" w:fill="auto"/>
            <w:vAlign w:val="center"/>
            <w:hideMark/>
          </w:tcPr>
          <w:p w14:paraId="278CAA9A" w14:textId="65BDDC0C" w:rsidR="00654B56" w:rsidRPr="005049C0" w:rsidRDefault="00B23D9C" w:rsidP="00654B56">
            <w:pPr>
              <w:spacing w:before="40" w:after="40"/>
              <w:ind w:left="113" w:hanging="113"/>
              <w:rPr>
                <w:rFonts w:eastAsia="Times New Roman"/>
                <w:sz w:val="20"/>
                <w:szCs w:val="20"/>
                <w:lang w:val="en-US" w:eastAsia="ru-RU"/>
              </w:rPr>
            </w:pPr>
            <w:r w:rsidRPr="005049C0">
              <w:rPr>
                <w:rFonts w:eastAsia="Times New Roman"/>
                <w:sz w:val="20"/>
                <w:szCs w:val="20"/>
                <w:lang w:val="en-US" w:eastAsia="ru-RU"/>
              </w:rPr>
              <w:t>Entry into operation</w:t>
            </w:r>
          </w:p>
        </w:tc>
        <w:tc>
          <w:tcPr>
            <w:tcW w:w="118" w:type="dxa"/>
            <w:tcBorders>
              <w:top w:val="nil"/>
              <w:left w:val="nil"/>
              <w:bottom w:val="nil"/>
              <w:right w:val="nil"/>
            </w:tcBorders>
          </w:tcPr>
          <w:p w14:paraId="5A79B0AF" w14:textId="77777777" w:rsidR="00654B56" w:rsidRPr="005049C0" w:rsidRDefault="00654B56" w:rsidP="00654B56">
            <w:pPr>
              <w:spacing w:before="40" w:after="40"/>
              <w:rPr>
                <w:rFonts w:eastAsia="Times New Roman"/>
                <w:sz w:val="20"/>
                <w:szCs w:val="20"/>
                <w:lang w:eastAsia="ru-RU"/>
              </w:rPr>
            </w:pPr>
          </w:p>
        </w:tc>
        <w:tc>
          <w:tcPr>
            <w:tcW w:w="1073" w:type="dxa"/>
            <w:tcBorders>
              <w:left w:val="nil"/>
              <w:right w:val="nil"/>
            </w:tcBorders>
            <w:shd w:val="clear" w:color="auto" w:fill="auto"/>
            <w:vAlign w:val="bottom"/>
          </w:tcPr>
          <w:p w14:paraId="097C0225" w14:textId="24B12A1B" w:rsidR="00654B56" w:rsidRPr="005049C0" w:rsidRDefault="0055256C">
            <w:pPr>
              <w:ind w:right="113"/>
              <w:jc w:val="right"/>
              <w:rPr>
                <w:sz w:val="19"/>
                <w:szCs w:val="19"/>
              </w:rPr>
            </w:pPr>
            <w:r w:rsidRPr="005049C0">
              <w:rPr>
                <w:sz w:val="19"/>
                <w:szCs w:val="19"/>
              </w:rPr>
              <w:t>2 317</w:t>
            </w:r>
          </w:p>
        </w:tc>
        <w:tc>
          <w:tcPr>
            <w:tcW w:w="118" w:type="dxa"/>
            <w:tcBorders>
              <w:left w:val="nil"/>
              <w:bottom w:val="nil"/>
              <w:right w:val="nil"/>
            </w:tcBorders>
            <w:vAlign w:val="bottom"/>
          </w:tcPr>
          <w:p w14:paraId="756AED60" w14:textId="77777777" w:rsidR="00654B56" w:rsidRPr="005049C0" w:rsidRDefault="00654B56">
            <w:pPr>
              <w:ind w:right="113"/>
              <w:jc w:val="right"/>
              <w:rPr>
                <w:sz w:val="19"/>
                <w:szCs w:val="19"/>
              </w:rPr>
            </w:pPr>
          </w:p>
        </w:tc>
        <w:tc>
          <w:tcPr>
            <w:tcW w:w="1243" w:type="dxa"/>
            <w:tcBorders>
              <w:left w:val="nil"/>
              <w:right w:val="nil"/>
            </w:tcBorders>
            <w:shd w:val="clear" w:color="auto" w:fill="auto"/>
            <w:vAlign w:val="bottom"/>
          </w:tcPr>
          <w:p w14:paraId="222174F6" w14:textId="242FFBB8" w:rsidR="00654B56" w:rsidRPr="005049C0" w:rsidRDefault="0055256C">
            <w:pPr>
              <w:ind w:right="113"/>
              <w:jc w:val="right"/>
              <w:rPr>
                <w:sz w:val="19"/>
                <w:szCs w:val="19"/>
              </w:rPr>
            </w:pPr>
            <w:r w:rsidRPr="005049C0">
              <w:rPr>
                <w:sz w:val="19"/>
                <w:szCs w:val="19"/>
              </w:rPr>
              <w:t>208 034</w:t>
            </w:r>
          </w:p>
        </w:tc>
        <w:tc>
          <w:tcPr>
            <w:tcW w:w="118" w:type="dxa"/>
            <w:tcBorders>
              <w:left w:val="nil"/>
              <w:bottom w:val="nil"/>
              <w:right w:val="nil"/>
            </w:tcBorders>
            <w:vAlign w:val="bottom"/>
          </w:tcPr>
          <w:p w14:paraId="7890C938" w14:textId="77777777" w:rsidR="00654B56" w:rsidRPr="005049C0" w:rsidRDefault="00654B56">
            <w:pPr>
              <w:ind w:right="113"/>
              <w:jc w:val="right"/>
              <w:rPr>
                <w:sz w:val="19"/>
                <w:szCs w:val="19"/>
              </w:rPr>
            </w:pPr>
          </w:p>
        </w:tc>
        <w:tc>
          <w:tcPr>
            <w:tcW w:w="1371" w:type="dxa"/>
            <w:tcBorders>
              <w:left w:val="nil"/>
              <w:right w:val="nil"/>
            </w:tcBorders>
            <w:shd w:val="clear" w:color="auto" w:fill="auto"/>
            <w:vAlign w:val="bottom"/>
          </w:tcPr>
          <w:p w14:paraId="658470F6" w14:textId="1FD95687" w:rsidR="00654B56" w:rsidRPr="005049C0" w:rsidRDefault="0055256C">
            <w:pPr>
              <w:ind w:right="113"/>
              <w:jc w:val="right"/>
              <w:rPr>
                <w:sz w:val="19"/>
                <w:szCs w:val="19"/>
              </w:rPr>
            </w:pPr>
            <w:r w:rsidRPr="005049C0">
              <w:rPr>
                <w:sz w:val="19"/>
                <w:szCs w:val="19"/>
              </w:rPr>
              <w:t>56 505</w:t>
            </w:r>
          </w:p>
        </w:tc>
        <w:tc>
          <w:tcPr>
            <w:tcW w:w="118" w:type="dxa"/>
            <w:tcBorders>
              <w:left w:val="nil"/>
              <w:bottom w:val="nil"/>
              <w:right w:val="nil"/>
            </w:tcBorders>
            <w:vAlign w:val="bottom"/>
          </w:tcPr>
          <w:p w14:paraId="24EE84E1" w14:textId="77777777" w:rsidR="00654B56" w:rsidRPr="005049C0" w:rsidRDefault="00654B56">
            <w:pPr>
              <w:ind w:right="113"/>
              <w:jc w:val="right"/>
              <w:rPr>
                <w:sz w:val="19"/>
                <w:szCs w:val="19"/>
              </w:rPr>
            </w:pPr>
          </w:p>
        </w:tc>
        <w:tc>
          <w:tcPr>
            <w:tcW w:w="1087" w:type="dxa"/>
            <w:tcBorders>
              <w:left w:val="nil"/>
              <w:right w:val="nil"/>
            </w:tcBorders>
            <w:shd w:val="clear" w:color="auto" w:fill="auto"/>
            <w:vAlign w:val="bottom"/>
          </w:tcPr>
          <w:p w14:paraId="6D6C7AB6" w14:textId="3E0C3684" w:rsidR="00654B56" w:rsidRPr="005049C0" w:rsidRDefault="0055256C">
            <w:pPr>
              <w:ind w:right="113"/>
              <w:jc w:val="right"/>
              <w:rPr>
                <w:sz w:val="19"/>
                <w:szCs w:val="19"/>
              </w:rPr>
            </w:pPr>
            <w:r w:rsidRPr="005049C0">
              <w:rPr>
                <w:sz w:val="19"/>
                <w:szCs w:val="19"/>
              </w:rPr>
              <w:t>93 604</w:t>
            </w:r>
          </w:p>
        </w:tc>
        <w:tc>
          <w:tcPr>
            <w:tcW w:w="118" w:type="dxa"/>
            <w:tcBorders>
              <w:left w:val="nil"/>
              <w:bottom w:val="nil"/>
              <w:right w:val="nil"/>
            </w:tcBorders>
            <w:vAlign w:val="bottom"/>
          </w:tcPr>
          <w:p w14:paraId="75AC8330" w14:textId="77777777" w:rsidR="00654B56" w:rsidRPr="005049C0" w:rsidRDefault="00654B56">
            <w:pPr>
              <w:ind w:right="113"/>
              <w:jc w:val="right"/>
              <w:rPr>
                <w:sz w:val="19"/>
                <w:szCs w:val="19"/>
              </w:rPr>
            </w:pPr>
          </w:p>
        </w:tc>
        <w:tc>
          <w:tcPr>
            <w:tcW w:w="1074" w:type="dxa"/>
            <w:tcBorders>
              <w:left w:val="nil"/>
              <w:right w:val="nil"/>
            </w:tcBorders>
            <w:shd w:val="clear" w:color="auto" w:fill="auto"/>
            <w:vAlign w:val="bottom"/>
          </w:tcPr>
          <w:p w14:paraId="7631B801" w14:textId="2727672F" w:rsidR="00654B56" w:rsidRPr="005049C0" w:rsidRDefault="0055256C">
            <w:pPr>
              <w:ind w:right="113"/>
              <w:jc w:val="right"/>
              <w:rPr>
                <w:sz w:val="19"/>
                <w:szCs w:val="19"/>
              </w:rPr>
            </w:pPr>
            <w:r w:rsidRPr="005049C0">
              <w:rPr>
                <w:sz w:val="19"/>
                <w:szCs w:val="19"/>
              </w:rPr>
              <w:t>(360 460)</w:t>
            </w:r>
          </w:p>
        </w:tc>
        <w:tc>
          <w:tcPr>
            <w:tcW w:w="118" w:type="dxa"/>
            <w:tcBorders>
              <w:left w:val="nil"/>
              <w:bottom w:val="nil"/>
              <w:right w:val="nil"/>
            </w:tcBorders>
            <w:vAlign w:val="bottom"/>
          </w:tcPr>
          <w:p w14:paraId="6C6CEA08" w14:textId="77777777" w:rsidR="00654B56" w:rsidRPr="005049C0" w:rsidRDefault="00654B56">
            <w:pPr>
              <w:ind w:right="113"/>
              <w:jc w:val="right"/>
              <w:rPr>
                <w:sz w:val="19"/>
                <w:szCs w:val="19"/>
              </w:rPr>
            </w:pPr>
          </w:p>
        </w:tc>
        <w:tc>
          <w:tcPr>
            <w:tcW w:w="1187" w:type="dxa"/>
            <w:tcBorders>
              <w:left w:val="nil"/>
              <w:right w:val="nil"/>
            </w:tcBorders>
            <w:shd w:val="clear" w:color="auto" w:fill="auto"/>
            <w:vAlign w:val="bottom"/>
          </w:tcPr>
          <w:p w14:paraId="295B35DC" w14:textId="36A60F64" w:rsidR="00654B56" w:rsidRPr="005049C0" w:rsidRDefault="002B46B3">
            <w:pPr>
              <w:ind w:right="113"/>
              <w:jc w:val="right"/>
              <w:rPr>
                <w:sz w:val="19"/>
                <w:szCs w:val="19"/>
              </w:rPr>
            </w:pPr>
            <w:r w:rsidRPr="005049C0">
              <w:rPr>
                <w:sz w:val="19"/>
                <w:szCs w:val="19"/>
              </w:rPr>
              <w:t>–</w:t>
            </w:r>
          </w:p>
        </w:tc>
      </w:tr>
      <w:tr w:rsidR="002D229A" w:rsidRPr="005049C0" w14:paraId="75A3F81A" w14:textId="77777777" w:rsidTr="002808E9">
        <w:trPr>
          <w:trHeight w:val="300"/>
        </w:trPr>
        <w:tc>
          <w:tcPr>
            <w:tcW w:w="2410" w:type="dxa"/>
            <w:tcBorders>
              <w:top w:val="nil"/>
              <w:left w:val="nil"/>
              <w:bottom w:val="nil"/>
              <w:right w:val="nil"/>
            </w:tcBorders>
            <w:shd w:val="clear" w:color="auto" w:fill="auto"/>
            <w:vAlign w:val="center"/>
            <w:hideMark/>
          </w:tcPr>
          <w:p w14:paraId="1F4DEEA3" w14:textId="508DBD69" w:rsidR="002D229A" w:rsidRPr="005049C0" w:rsidRDefault="00B23D9C" w:rsidP="002D229A">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Retirement</w:t>
            </w:r>
          </w:p>
        </w:tc>
        <w:tc>
          <w:tcPr>
            <w:tcW w:w="118" w:type="dxa"/>
            <w:tcBorders>
              <w:top w:val="nil"/>
              <w:left w:val="nil"/>
              <w:right w:val="nil"/>
            </w:tcBorders>
          </w:tcPr>
          <w:p w14:paraId="0BC8B112" w14:textId="77777777" w:rsidR="002D229A" w:rsidRPr="005049C0" w:rsidRDefault="002D229A" w:rsidP="002D229A">
            <w:pPr>
              <w:spacing w:before="40" w:after="40"/>
              <w:rPr>
                <w:rFonts w:eastAsia="Times New Roman"/>
                <w:sz w:val="20"/>
                <w:szCs w:val="20"/>
                <w:lang w:eastAsia="ru-RU"/>
              </w:rPr>
            </w:pPr>
          </w:p>
        </w:tc>
        <w:tc>
          <w:tcPr>
            <w:tcW w:w="1073" w:type="dxa"/>
            <w:tcBorders>
              <w:top w:val="nil"/>
              <w:left w:val="nil"/>
              <w:bottom w:val="single" w:sz="4" w:space="0" w:color="auto"/>
              <w:right w:val="nil"/>
            </w:tcBorders>
            <w:shd w:val="clear" w:color="auto" w:fill="auto"/>
            <w:vAlign w:val="bottom"/>
          </w:tcPr>
          <w:p w14:paraId="2D3DA874" w14:textId="733E3A5F" w:rsidR="002D229A" w:rsidRPr="005049C0" w:rsidRDefault="0055256C">
            <w:pPr>
              <w:ind w:right="113"/>
              <w:jc w:val="right"/>
              <w:rPr>
                <w:sz w:val="19"/>
                <w:szCs w:val="19"/>
              </w:rPr>
            </w:pPr>
            <w:r w:rsidRPr="005049C0">
              <w:rPr>
                <w:sz w:val="19"/>
                <w:szCs w:val="19"/>
              </w:rPr>
              <w:t>(2 167)</w:t>
            </w:r>
          </w:p>
        </w:tc>
        <w:tc>
          <w:tcPr>
            <w:tcW w:w="118" w:type="dxa"/>
            <w:tcBorders>
              <w:top w:val="nil"/>
              <w:left w:val="nil"/>
              <w:right w:val="nil"/>
            </w:tcBorders>
            <w:vAlign w:val="bottom"/>
          </w:tcPr>
          <w:p w14:paraId="3174245C" w14:textId="77777777" w:rsidR="002D229A" w:rsidRPr="005049C0" w:rsidRDefault="002D229A">
            <w:pPr>
              <w:ind w:right="113"/>
              <w:jc w:val="right"/>
              <w:rPr>
                <w:sz w:val="19"/>
                <w:szCs w:val="19"/>
              </w:rPr>
            </w:pPr>
          </w:p>
        </w:tc>
        <w:tc>
          <w:tcPr>
            <w:tcW w:w="1243" w:type="dxa"/>
            <w:tcBorders>
              <w:top w:val="nil"/>
              <w:left w:val="nil"/>
              <w:bottom w:val="single" w:sz="4" w:space="0" w:color="auto"/>
              <w:right w:val="nil"/>
            </w:tcBorders>
            <w:shd w:val="clear" w:color="auto" w:fill="auto"/>
            <w:vAlign w:val="bottom"/>
          </w:tcPr>
          <w:p w14:paraId="4FA3BC6E" w14:textId="396DB42E" w:rsidR="002D229A" w:rsidRPr="005049C0" w:rsidRDefault="0055256C">
            <w:pPr>
              <w:ind w:right="113"/>
              <w:jc w:val="right"/>
              <w:rPr>
                <w:sz w:val="19"/>
                <w:szCs w:val="19"/>
              </w:rPr>
            </w:pPr>
            <w:r w:rsidRPr="005049C0">
              <w:rPr>
                <w:sz w:val="19"/>
                <w:szCs w:val="19"/>
              </w:rPr>
              <w:t>(4 023)</w:t>
            </w:r>
          </w:p>
        </w:tc>
        <w:tc>
          <w:tcPr>
            <w:tcW w:w="118" w:type="dxa"/>
            <w:tcBorders>
              <w:top w:val="nil"/>
              <w:left w:val="nil"/>
              <w:right w:val="nil"/>
            </w:tcBorders>
            <w:vAlign w:val="bottom"/>
          </w:tcPr>
          <w:p w14:paraId="5780AE16" w14:textId="77777777" w:rsidR="002D229A" w:rsidRPr="005049C0" w:rsidRDefault="002D229A">
            <w:pPr>
              <w:ind w:right="113"/>
              <w:jc w:val="right"/>
              <w:rPr>
                <w:sz w:val="19"/>
                <w:szCs w:val="19"/>
              </w:rPr>
            </w:pPr>
          </w:p>
        </w:tc>
        <w:tc>
          <w:tcPr>
            <w:tcW w:w="1371" w:type="dxa"/>
            <w:tcBorders>
              <w:top w:val="nil"/>
              <w:left w:val="nil"/>
              <w:bottom w:val="single" w:sz="4" w:space="0" w:color="auto"/>
              <w:right w:val="nil"/>
            </w:tcBorders>
            <w:shd w:val="clear" w:color="auto" w:fill="auto"/>
            <w:vAlign w:val="bottom"/>
          </w:tcPr>
          <w:p w14:paraId="7EA371EE" w14:textId="1C187C16" w:rsidR="002D229A" w:rsidRPr="005049C0" w:rsidRDefault="0055256C">
            <w:pPr>
              <w:ind w:right="113"/>
              <w:jc w:val="right"/>
              <w:rPr>
                <w:sz w:val="19"/>
                <w:szCs w:val="19"/>
              </w:rPr>
            </w:pPr>
            <w:r w:rsidRPr="005049C0">
              <w:rPr>
                <w:sz w:val="19"/>
                <w:szCs w:val="19"/>
              </w:rPr>
              <w:t>(18)</w:t>
            </w:r>
          </w:p>
        </w:tc>
        <w:tc>
          <w:tcPr>
            <w:tcW w:w="118" w:type="dxa"/>
            <w:tcBorders>
              <w:top w:val="nil"/>
              <w:left w:val="nil"/>
              <w:right w:val="nil"/>
            </w:tcBorders>
            <w:vAlign w:val="bottom"/>
          </w:tcPr>
          <w:p w14:paraId="5F56C5E6" w14:textId="77777777" w:rsidR="002D229A" w:rsidRPr="005049C0" w:rsidRDefault="002D229A">
            <w:pPr>
              <w:ind w:right="113"/>
              <w:jc w:val="right"/>
              <w:rPr>
                <w:sz w:val="19"/>
                <w:szCs w:val="19"/>
              </w:rPr>
            </w:pPr>
          </w:p>
        </w:tc>
        <w:tc>
          <w:tcPr>
            <w:tcW w:w="1087" w:type="dxa"/>
            <w:tcBorders>
              <w:top w:val="nil"/>
              <w:left w:val="nil"/>
              <w:bottom w:val="single" w:sz="4" w:space="0" w:color="auto"/>
              <w:right w:val="nil"/>
            </w:tcBorders>
            <w:shd w:val="clear" w:color="auto" w:fill="auto"/>
            <w:vAlign w:val="bottom"/>
          </w:tcPr>
          <w:p w14:paraId="1EF2EDEF" w14:textId="22A76187" w:rsidR="002D229A" w:rsidRPr="005049C0" w:rsidRDefault="0055256C">
            <w:pPr>
              <w:ind w:right="113"/>
              <w:jc w:val="right"/>
              <w:rPr>
                <w:sz w:val="19"/>
                <w:szCs w:val="19"/>
              </w:rPr>
            </w:pPr>
            <w:r w:rsidRPr="005049C0">
              <w:rPr>
                <w:sz w:val="19"/>
                <w:szCs w:val="19"/>
              </w:rPr>
              <w:t>(7 113)</w:t>
            </w:r>
          </w:p>
        </w:tc>
        <w:tc>
          <w:tcPr>
            <w:tcW w:w="118" w:type="dxa"/>
            <w:tcBorders>
              <w:top w:val="nil"/>
              <w:left w:val="nil"/>
              <w:right w:val="nil"/>
            </w:tcBorders>
            <w:vAlign w:val="bottom"/>
          </w:tcPr>
          <w:p w14:paraId="689EBA72" w14:textId="77777777" w:rsidR="002D229A" w:rsidRPr="005049C0" w:rsidRDefault="002D229A">
            <w:pPr>
              <w:ind w:right="113"/>
              <w:jc w:val="right"/>
              <w:rPr>
                <w:sz w:val="19"/>
                <w:szCs w:val="19"/>
              </w:rPr>
            </w:pPr>
          </w:p>
        </w:tc>
        <w:tc>
          <w:tcPr>
            <w:tcW w:w="1074" w:type="dxa"/>
            <w:tcBorders>
              <w:top w:val="nil"/>
              <w:left w:val="nil"/>
              <w:bottom w:val="single" w:sz="4" w:space="0" w:color="auto"/>
              <w:right w:val="nil"/>
            </w:tcBorders>
            <w:shd w:val="clear" w:color="auto" w:fill="auto"/>
            <w:vAlign w:val="bottom"/>
          </w:tcPr>
          <w:p w14:paraId="2C639257" w14:textId="3135F2D2" w:rsidR="002D229A" w:rsidRPr="005049C0" w:rsidRDefault="0055256C">
            <w:pPr>
              <w:ind w:right="113"/>
              <w:jc w:val="right"/>
              <w:rPr>
                <w:sz w:val="19"/>
                <w:szCs w:val="19"/>
              </w:rPr>
            </w:pPr>
            <w:r w:rsidRPr="005049C0">
              <w:rPr>
                <w:sz w:val="19"/>
                <w:szCs w:val="19"/>
              </w:rPr>
              <w:t>(2 374)</w:t>
            </w:r>
          </w:p>
        </w:tc>
        <w:tc>
          <w:tcPr>
            <w:tcW w:w="118" w:type="dxa"/>
            <w:tcBorders>
              <w:top w:val="nil"/>
              <w:left w:val="nil"/>
              <w:right w:val="nil"/>
            </w:tcBorders>
            <w:vAlign w:val="bottom"/>
          </w:tcPr>
          <w:p w14:paraId="02F1CECE" w14:textId="77777777" w:rsidR="002D229A" w:rsidRPr="005049C0" w:rsidRDefault="002D229A">
            <w:pPr>
              <w:ind w:right="113"/>
              <w:jc w:val="right"/>
              <w:rPr>
                <w:sz w:val="19"/>
                <w:szCs w:val="19"/>
              </w:rPr>
            </w:pPr>
          </w:p>
        </w:tc>
        <w:tc>
          <w:tcPr>
            <w:tcW w:w="1187" w:type="dxa"/>
            <w:tcBorders>
              <w:top w:val="nil"/>
              <w:left w:val="nil"/>
              <w:bottom w:val="single" w:sz="4" w:space="0" w:color="auto"/>
              <w:right w:val="nil"/>
            </w:tcBorders>
            <w:shd w:val="clear" w:color="auto" w:fill="auto"/>
            <w:vAlign w:val="bottom"/>
          </w:tcPr>
          <w:p w14:paraId="119754FC" w14:textId="0F397A31" w:rsidR="002D229A" w:rsidRPr="005049C0" w:rsidRDefault="0055256C" w:rsidP="006D62D0">
            <w:pPr>
              <w:ind w:right="113"/>
              <w:jc w:val="right"/>
              <w:rPr>
                <w:sz w:val="19"/>
                <w:szCs w:val="19"/>
              </w:rPr>
            </w:pPr>
            <w:r w:rsidRPr="005049C0">
              <w:rPr>
                <w:sz w:val="19"/>
                <w:szCs w:val="19"/>
              </w:rPr>
              <w:t>(15 695)</w:t>
            </w:r>
          </w:p>
        </w:tc>
      </w:tr>
      <w:tr w:rsidR="002D229A" w:rsidRPr="005049C0" w14:paraId="345B6D4D" w14:textId="77777777" w:rsidTr="002808E9">
        <w:trPr>
          <w:trHeight w:val="315"/>
        </w:trPr>
        <w:tc>
          <w:tcPr>
            <w:tcW w:w="2410" w:type="dxa"/>
            <w:tcBorders>
              <w:top w:val="nil"/>
              <w:left w:val="nil"/>
              <w:bottom w:val="nil"/>
              <w:right w:val="nil"/>
            </w:tcBorders>
            <w:shd w:val="clear" w:color="auto" w:fill="auto"/>
            <w:vAlign w:val="center"/>
            <w:hideMark/>
          </w:tcPr>
          <w:p w14:paraId="2E71E2E6" w14:textId="39293631" w:rsidR="002D229A" w:rsidRPr="005049C0" w:rsidRDefault="00B23D9C" w:rsidP="00B23D9C">
            <w:pPr>
              <w:spacing w:before="40" w:after="40"/>
              <w:ind w:left="113" w:hanging="113"/>
              <w:rPr>
                <w:rFonts w:eastAsia="Times New Roman"/>
                <w:b/>
                <w:bCs/>
                <w:sz w:val="20"/>
                <w:szCs w:val="20"/>
                <w:lang w:eastAsia="ru-RU"/>
              </w:rPr>
            </w:pPr>
            <w:r w:rsidRPr="005049C0">
              <w:rPr>
                <w:rFonts w:eastAsia="Times New Roman"/>
                <w:b/>
                <w:bCs/>
                <w:sz w:val="20"/>
                <w:szCs w:val="20"/>
                <w:lang w:val="en-US" w:eastAsia="ru-RU"/>
              </w:rPr>
              <w:t>As at March 31,</w:t>
            </w:r>
            <w:r w:rsidR="002D229A" w:rsidRPr="005049C0">
              <w:rPr>
                <w:rFonts w:eastAsia="Times New Roman"/>
                <w:b/>
                <w:bCs/>
                <w:sz w:val="20"/>
                <w:szCs w:val="20"/>
                <w:lang w:eastAsia="ru-RU"/>
              </w:rPr>
              <w:t xml:space="preserve"> 2019 </w:t>
            </w:r>
          </w:p>
        </w:tc>
        <w:tc>
          <w:tcPr>
            <w:tcW w:w="118" w:type="dxa"/>
            <w:tcBorders>
              <w:top w:val="nil"/>
              <w:left w:val="nil"/>
              <w:right w:val="nil"/>
            </w:tcBorders>
          </w:tcPr>
          <w:p w14:paraId="621A694B" w14:textId="77777777" w:rsidR="002D229A" w:rsidRPr="005049C0" w:rsidRDefault="002D229A" w:rsidP="002D229A">
            <w:pPr>
              <w:spacing w:before="40" w:after="40"/>
              <w:rPr>
                <w:rFonts w:eastAsia="Times New Roman"/>
                <w:b/>
                <w:bCs/>
                <w:sz w:val="20"/>
                <w:szCs w:val="20"/>
                <w:lang w:eastAsia="ru-RU"/>
              </w:rPr>
            </w:pPr>
          </w:p>
        </w:tc>
        <w:tc>
          <w:tcPr>
            <w:tcW w:w="1073" w:type="dxa"/>
            <w:tcBorders>
              <w:top w:val="single" w:sz="4" w:space="0" w:color="auto"/>
              <w:left w:val="nil"/>
              <w:bottom w:val="double" w:sz="4" w:space="0" w:color="auto"/>
              <w:right w:val="nil"/>
            </w:tcBorders>
            <w:shd w:val="clear" w:color="auto" w:fill="auto"/>
            <w:vAlign w:val="bottom"/>
          </w:tcPr>
          <w:p w14:paraId="2A4656FC" w14:textId="4359F708" w:rsidR="002D229A" w:rsidRPr="005049C0" w:rsidRDefault="0055256C">
            <w:pPr>
              <w:ind w:right="113"/>
              <w:jc w:val="right"/>
              <w:rPr>
                <w:b/>
                <w:sz w:val="19"/>
                <w:szCs w:val="19"/>
              </w:rPr>
            </w:pPr>
            <w:r w:rsidRPr="005049C0">
              <w:rPr>
                <w:b/>
                <w:sz w:val="19"/>
                <w:szCs w:val="19"/>
              </w:rPr>
              <w:t>8 078 494</w:t>
            </w:r>
          </w:p>
        </w:tc>
        <w:tc>
          <w:tcPr>
            <w:tcW w:w="118" w:type="dxa"/>
            <w:tcBorders>
              <w:left w:val="nil"/>
              <w:right w:val="nil"/>
            </w:tcBorders>
            <w:vAlign w:val="bottom"/>
          </w:tcPr>
          <w:p w14:paraId="6783DB3C" w14:textId="77777777" w:rsidR="002D229A" w:rsidRPr="005049C0" w:rsidRDefault="002D229A">
            <w:pPr>
              <w:ind w:right="113"/>
              <w:jc w:val="right"/>
              <w:rPr>
                <w:b/>
                <w:sz w:val="19"/>
                <w:szCs w:val="19"/>
              </w:rPr>
            </w:pPr>
          </w:p>
        </w:tc>
        <w:tc>
          <w:tcPr>
            <w:tcW w:w="1243" w:type="dxa"/>
            <w:tcBorders>
              <w:top w:val="single" w:sz="4" w:space="0" w:color="auto"/>
              <w:left w:val="nil"/>
              <w:bottom w:val="double" w:sz="4" w:space="0" w:color="auto"/>
              <w:right w:val="nil"/>
            </w:tcBorders>
            <w:shd w:val="clear" w:color="auto" w:fill="auto"/>
            <w:vAlign w:val="bottom"/>
          </w:tcPr>
          <w:p w14:paraId="487E76E5" w14:textId="66B1D8A1" w:rsidR="002D229A" w:rsidRPr="005049C0" w:rsidRDefault="0055256C" w:rsidP="00BA5183">
            <w:pPr>
              <w:ind w:right="113"/>
              <w:jc w:val="right"/>
              <w:rPr>
                <w:b/>
                <w:sz w:val="19"/>
                <w:szCs w:val="19"/>
              </w:rPr>
            </w:pPr>
            <w:r w:rsidRPr="005049C0">
              <w:rPr>
                <w:b/>
                <w:sz w:val="19"/>
                <w:szCs w:val="19"/>
              </w:rPr>
              <w:t>39</w:t>
            </w:r>
            <w:r w:rsidR="008F43BB" w:rsidRPr="005049C0">
              <w:rPr>
                <w:b/>
                <w:sz w:val="19"/>
                <w:szCs w:val="19"/>
              </w:rPr>
              <w:t> </w:t>
            </w:r>
            <w:r w:rsidRPr="005049C0">
              <w:rPr>
                <w:b/>
                <w:sz w:val="19"/>
                <w:szCs w:val="19"/>
              </w:rPr>
              <w:t>58</w:t>
            </w:r>
            <w:r w:rsidR="00BA5183" w:rsidRPr="005049C0">
              <w:rPr>
                <w:b/>
                <w:sz w:val="19"/>
                <w:szCs w:val="19"/>
              </w:rPr>
              <w:t>1</w:t>
            </w:r>
            <w:r w:rsidR="008F43BB" w:rsidRPr="005049C0">
              <w:rPr>
                <w:b/>
                <w:sz w:val="19"/>
                <w:szCs w:val="19"/>
              </w:rPr>
              <w:t xml:space="preserve"> </w:t>
            </w:r>
            <w:r w:rsidRPr="005049C0">
              <w:rPr>
                <w:b/>
                <w:sz w:val="19"/>
                <w:szCs w:val="19"/>
              </w:rPr>
              <w:t xml:space="preserve"> 235</w:t>
            </w:r>
          </w:p>
        </w:tc>
        <w:tc>
          <w:tcPr>
            <w:tcW w:w="118" w:type="dxa"/>
            <w:tcBorders>
              <w:top w:val="nil"/>
              <w:left w:val="nil"/>
              <w:right w:val="nil"/>
            </w:tcBorders>
            <w:vAlign w:val="bottom"/>
          </w:tcPr>
          <w:p w14:paraId="36A410D3" w14:textId="77777777" w:rsidR="002D229A" w:rsidRPr="005049C0" w:rsidRDefault="002D229A">
            <w:pPr>
              <w:ind w:right="113"/>
              <w:jc w:val="right"/>
              <w:rPr>
                <w:b/>
                <w:sz w:val="19"/>
                <w:szCs w:val="19"/>
              </w:rPr>
            </w:pPr>
          </w:p>
        </w:tc>
        <w:tc>
          <w:tcPr>
            <w:tcW w:w="1371" w:type="dxa"/>
            <w:tcBorders>
              <w:top w:val="single" w:sz="4" w:space="0" w:color="auto"/>
              <w:left w:val="nil"/>
              <w:bottom w:val="double" w:sz="4" w:space="0" w:color="auto"/>
              <w:right w:val="nil"/>
            </w:tcBorders>
            <w:shd w:val="clear" w:color="auto" w:fill="auto"/>
            <w:vAlign w:val="bottom"/>
          </w:tcPr>
          <w:p w14:paraId="4F263C21" w14:textId="12E6BDCA" w:rsidR="002D229A" w:rsidRPr="005049C0" w:rsidRDefault="0055256C">
            <w:pPr>
              <w:ind w:right="113"/>
              <w:jc w:val="right"/>
              <w:rPr>
                <w:b/>
                <w:sz w:val="19"/>
                <w:szCs w:val="19"/>
              </w:rPr>
            </w:pPr>
            <w:bookmarkStart w:id="83" w:name="OLE_LINK29"/>
            <w:r w:rsidRPr="005049C0">
              <w:rPr>
                <w:b/>
                <w:sz w:val="19"/>
                <w:szCs w:val="19"/>
              </w:rPr>
              <w:t>18 056 792</w:t>
            </w:r>
            <w:bookmarkEnd w:id="83"/>
          </w:p>
        </w:tc>
        <w:tc>
          <w:tcPr>
            <w:tcW w:w="118" w:type="dxa"/>
            <w:tcBorders>
              <w:top w:val="nil"/>
              <w:left w:val="nil"/>
              <w:right w:val="nil"/>
            </w:tcBorders>
            <w:vAlign w:val="bottom"/>
          </w:tcPr>
          <w:p w14:paraId="08DD90CA" w14:textId="77777777" w:rsidR="002D229A" w:rsidRPr="005049C0" w:rsidRDefault="002D229A">
            <w:pPr>
              <w:ind w:right="113"/>
              <w:jc w:val="right"/>
              <w:rPr>
                <w:b/>
                <w:sz w:val="19"/>
                <w:szCs w:val="19"/>
              </w:rPr>
            </w:pPr>
          </w:p>
        </w:tc>
        <w:tc>
          <w:tcPr>
            <w:tcW w:w="1087" w:type="dxa"/>
            <w:tcBorders>
              <w:top w:val="single" w:sz="4" w:space="0" w:color="auto"/>
              <w:left w:val="nil"/>
              <w:bottom w:val="double" w:sz="4" w:space="0" w:color="auto"/>
              <w:right w:val="nil"/>
            </w:tcBorders>
            <w:shd w:val="clear" w:color="auto" w:fill="auto"/>
            <w:vAlign w:val="bottom"/>
          </w:tcPr>
          <w:p w14:paraId="37083DD8" w14:textId="3453B584" w:rsidR="002D229A" w:rsidRPr="005049C0" w:rsidRDefault="0055256C">
            <w:pPr>
              <w:ind w:right="113"/>
              <w:jc w:val="right"/>
              <w:rPr>
                <w:b/>
                <w:sz w:val="19"/>
                <w:szCs w:val="19"/>
              </w:rPr>
            </w:pPr>
            <w:bookmarkStart w:id="84" w:name="OLE_LINK30"/>
            <w:r w:rsidRPr="005049C0">
              <w:rPr>
                <w:b/>
                <w:sz w:val="19"/>
                <w:szCs w:val="19"/>
              </w:rPr>
              <w:t>8 050 574</w:t>
            </w:r>
            <w:bookmarkEnd w:id="84"/>
          </w:p>
        </w:tc>
        <w:tc>
          <w:tcPr>
            <w:tcW w:w="118" w:type="dxa"/>
            <w:tcBorders>
              <w:top w:val="nil"/>
              <w:left w:val="nil"/>
              <w:right w:val="nil"/>
            </w:tcBorders>
            <w:vAlign w:val="bottom"/>
          </w:tcPr>
          <w:p w14:paraId="5239649B" w14:textId="77777777" w:rsidR="002D229A" w:rsidRPr="005049C0" w:rsidRDefault="002D229A">
            <w:pPr>
              <w:ind w:right="113"/>
              <w:jc w:val="right"/>
              <w:rPr>
                <w:b/>
                <w:sz w:val="19"/>
                <w:szCs w:val="19"/>
              </w:rPr>
            </w:pPr>
          </w:p>
        </w:tc>
        <w:tc>
          <w:tcPr>
            <w:tcW w:w="1074" w:type="dxa"/>
            <w:tcBorders>
              <w:top w:val="single" w:sz="4" w:space="0" w:color="auto"/>
              <w:left w:val="nil"/>
              <w:bottom w:val="double" w:sz="4" w:space="0" w:color="auto"/>
              <w:right w:val="nil"/>
            </w:tcBorders>
            <w:shd w:val="clear" w:color="auto" w:fill="auto"/>
            <w:vAlign w:val="bottom"/>
          </w:tcPr>
          <w:p w14:paraId="7ED55FAD" w14:textId="1C0ACE31" w:rsidR="002D229A" w:rsidRPr="005049C0" w:rsidRDefault="0055256C">
            <w:pPr>
              <w:ind w:right="113"/>
              <w:jc w:val="right"/>
              <w:rPr>
                <w:b/>
                <w:sz w:val="19"/>
                <w:szCs w:val="19"/>
              </w:rPr>
            </w:pPr>
            <w:r w:rsidRPr="005049C0">
              <w:rPr>
                <w:b/>
                <w:sz w:val="19"/>
                <w:szCs w:val="19"/>
              </w:rPr>
              <w:t>11 799 262</w:t>
            </w:r>
          </w:p>
        </w:tc>
        <w:tc>
          <w:tcPr>
            <w:tcW w:w="118" w:type="dxa"/>
            <w:tcBorders>
              <w:top w:val="nil"/>
              <w:left w:val="nil"/>
              <w:right w:val="nil"/>
            </w:tcBorders>
            <w:vAlign w:val="bottom"/>
          </w:tcPr>
          <w:p w14:paraId="5AC47A17" w14:textId="77777777" w:rsidR="002D229A" w:rsidRPr="005049C0" w:rsidRDefault="002D229A">
            <w:pPr>
              <w:ind w:right="113"/>
              <w:jc w:val="right"/>
              <w:rPr>
                <w:b/>
                <w:sz w:val="19"/>
                <w:szCs w:val="19"/>
              </w:rPr>
            </w:pPr>
          </w:p>
        </w:tc>
        <w:tc>
          <w:tcPr>
            <w:tcW w:w="1187" w:type="dxa"/>
            <w:tcBorders>
              <w:top w:val="single" w:sz="4" w:space="0" w:color="auto"/>
              <w:left w:val="nil"/>
              <w:bottom w:val="double" w:sz="4" w:space="0" w:color="auto"/>
              <w:right w:val="nil"/>
            </w:tcBorders>
            <w:shd w:val="clear" w:color="auto" w:fill="auto"/>
            <w:vAlign w:val="bottom"/>
          </w:tcPr>
          <w:p w14:paraId="3E8CA324" w14:textId="62974095" w:rsidR="002D229A" w:rsidRPr="005049C0" w:rsidRDefault="0055256C">
            <w:pPr>
              <w:ind w:right="113"/>
              <w:jc w:val="right"/>
              <w:rPr>
                <w:b/>
                <w:sz w:val="19"/>
                <w:szCs w:val="19"/>
              </w:rPr>
            </w:pPr>
            <w:r w:rsidRPr="005049C0">
              <w:rPr>
                <w:b/>
                <w:sz w:val="19"/>
                <w:szCs w:val="19"/>
              </w:rPr>
              <w:t>85</w:t>
            </w:r>
            <w:r w:rsidR="005E7235" w:rsidRPr="005049C0">
              <w:rPr>
                <w:b/>
                <w:sz w:val="19"/>
                <w:szCs w:val="19"/>
              </w:rPr>
              <w:t> </w:t>
            </w:r>
            <w:r w:rsidRPr="005049C0">
              <w:rPr>
                <w:b/>
                <w:sz w:val="19"/>
                <w:szCs w:val="19"/>
              </w:rPr>
              <w:t>566</w:t>
            </w:r>
            <w:r w:rsidR="005E7235" w:rsidRPr="005049C0">
              <w:rPr>
                <w:b/>
                <w:sz w:val="19"/>
                <w:szCs w:val="19"/>
              </w:rPr>
              <w:t xml:space="preserve"> </w:t>
            </w:r>
            <w:r w:rsidRPr="005049C0">
              <w:rPr>
                <w:b/>
                <w:sz w:val="19"/>
                <w:szCs w:val="19"/>
              </w:rPr>
              <w:t>357</w:t>
            </w:r>
          </w:p>
        </w:tc>
      </w:tr>
      <w:tr w:rsidR="002D229A" w:rsidRPr="005049C0" w14:paraId="65BA25DA" w14:textId="77777777" w:rsidTr="002808E9">
        <w:trPr>
          <w:trHeight w:val="129"/>
        </w:trPr>
        <w:tc>
          <w:tcPr>
            <w:tcW w:w="2410" w:type="dxa"/>
            <w:tcBorders>
              <w:top w:val="nil"/>
              <w:left w:val="nil"/>
              <w:bottom w:val="nil"/>
              <w:right w:val="nil"/>
            </w:tcBorders>
            <w:shd w:val="clear" w:color="auto" w:fill="auto"/>
            <w:vAlign w:val="center"/>
            <w:hideMark/>
          </w:tcPr>
          <w:p w14:paraId="327CF8EB" w14:textId="45817344" w:rsidR="002D229A" w:rsidRPr="005049C0" w:rsidRDefault="002D229A" w:rsidP="002D229A">
            <w:pPr>
              <w:spacing w:before="40" w:after="40"/>
              <w:ind w:left="113" w:hanging="113"/>
              <w:rPr>
                <w:rFonts w:eastAsia="Times New Roman"/>
                <w:sz w:val="20"/>
                <w:szCs w:val="20"/>
                <w:lang w:eastAsia="ru-RU"/>
              </w:rPr>
            </w:pPr>
          </w:p>
        </w:tc>
        <w:tc>
          <w:tcPr>
            <w:tcW w:w="118" w:type="dxa"/>
            <w:tcBorders>
              <w:top w:val="nil"/>
              <w:left w:val="nil"/>
              <w:bottom w:val="nil"/>
              <w:right w:val="nil"/>
            </w:tcBorders>
          </w:tcPr>
          <w:p w14:paraId="7F660FF5" w14:textId="77777777" w:rsidR="002D229A" w:rsidRPr="005049C0" w:rsidRDefault="002D229A" w:rsidP="002D229A">
            <w:pPr>
              <w:spacing w:before="40" w:after="40"/>
              <w:jc w:val="center"/>
              <w:rPr>
                <w:rFonts w:eastAsia="Times New Roman"/>
                <w:sz w:val="20"/>
                <w:szCs w:val="20"/>
                <w:lang w:eastAsia="ru-RU"/>
              </w:rPr>
            </w:pPr>
          </w:p>
        </w:tc>
        <w:tc>
          <w:tcPr>
            <w:tcW w:w="1073" w:type="dxa"/>
            <w:tcBorders>
              <w:top w:val="double" w:sz="4" w:space="0" w:color="auto"/>
              <w:left w:val="nil"/>
              <w:bottom w:val="nil"/>
              <w:right w:val="nil"/>
            </w:tcBorders>
            <w:shd w:val="clear" w:color="auto" w:fill="auto"/>
            <w:vAlign w:val="bottom"/>
          </w:tcPr>
          <w:p w14:paraId="097F19E0" w14:textId="77777777" w:rsidR="002D229A" w:rsidRPr="005049C0" w:rsidRDefault="002D229A">
            <w:pPr>
              <w:spacing w:before="40" w:after="40"/>
              <w:ind w:right="113"/>
              <w:jc w:val="right"/>
              <w:rPr>
                <w:rFonts w:eastAsia="Times New Roman"/>
                <w:sz w:val="20"/>
                <w:szCs w:val="20"/>
                <w:lang w:eastAsia="ru-RU"/>
              </w:rPr>
            </w:pPr>
          </w:p>
        </w:tc>
        <w:tc>
          <w:tcPr>
            <w:tcW w:w="118" w:type="dxa"/>
            <w:tcBorders>
              <w:left w:val="nil"/>
              <w:bottom w:val="nil"/>
              <w:right w:val="nil"/>
            </w:tcBorders>
            <w:vAlign w:val="bottom"/>
          </w:tcPr>
          <w:p w14:paraId="6C106131" w14:textId="77777777" w:rsidR="002D229A" w:rsidRPr="005049C0" w:rsidRDefault="002D229A">
            <w:pPr>
              <w:spacing w:before="40" w:after="40"/>
              <w:ind w:right="113"/>
              <w:jc w:val="right"/>
              <w:rPr>
                <w:sz w:val="20"/>
                <w:szCs w:val="20"/>
              </w:rPr>
            </w:pPr>
          </w:p>
        </w:tc>
        <w:tc>
          <w:tcPr>
            <w:tcW w:w="1243" w:type="dxa"/>
            <w:tcBorders>
              <w:top w:val="double" w:sz="4" w:space="0" w:color="auto"/>
              <w:left w:val="nil"/>
              <w:bottom w:val="nil"/>
              <w:right w:val="nil"/>
            </w:tcBorders>
            <w:shd w:val="clear" w:color="auto" w:fill="auto"/>
            <w:vAlign w:val="bottom"/>
          </w:tcPr>
          <w:p w14:paraId="4B6D8531" w14:textId="77777777" w:rsidR="002D229A" w:rsidRPr="005049C0" w:rsidRDefault="002D229A">
            <w:pPr>
              <w:spacing w:before="40" w:after="40"/>
              <w:ind w:right="113"/>
              <w:jc w:val="right"/>
              <w:rPr>
                <w:rFonts w:eastAsia="Times New Roman"/>
                <w:sz w:val="20"/>
                <w:szCs w:val="20"/>
                <w:lang w:eastAsia="ru-RU"/>
              </w:rPr>
            </w:pPr>
          </w:p>
        </w:tc>
        <w:tc>
          <w:tcPr>
            <w:tcW w:w="118" w:type="dxa"/>
            <w:tcBorders>
              <w:left w:val="nil"/>
              <w:bottom w:val="nil"/>
              <w:right w:val="nil"/>
            </w:tcBorders>
            <w:vAlign w:val="bottom"/>
          </w:tcPr>
          <w:p w14:paraId="439B9453" w14:textId="77777777" w:rsidR="002D229A" w:rsidRPr="005049C0" w:rsidRDefault="002D229A">
            <w:pPr>
              <w:spacing w:before="40" w:after="40"/>
              <w:ind w:right="113"/>
              <w:jc w:val="right"/>
              <w:rPr>
                <w:rFonts w:eastAsia="Times New Roman"/>
                <w:sz w:val="20"/>
                <w:szCs w:val="20"/>
                <w:lang w:eastAsia="ru-RU"/>
              </w:rPr>
            </w:pPr>
          </w:p>
        </w:tc>
        <w:tc>
          <w:tcPr>
            <w:tcW w:w="1371" w:type="dxa"/>
            <w:tcBorders>
              <w:top w:val="double" w:sz="4" w:space="0" w:color="auto"/>
              <w:left w:val="nil"/>
              <w:bottom w:val="nil"/>
              <w:right w:val="nil"/>
            </w:tcBorders>
            <w:shd w:val="clear" w:color="auto" w:fill="auto"/>
            <w:vAlign w:val="bottom"/>
          </w:tcPr>
          <w:p w14:paraId="429600BB" w14:textId="77777777" w:rsidR="002D229A" w:rsidRPr="005049C0" w:rsidRDefault="002D229A">
            <w:pPr>
              <w:spacing w:before="40" w:after="40"/>
              <w:ind w:right="113"/>
              <w:jc w:val="right"/>
              <w:rPr>
                <w:rFonts w:eastAsia="Times New Roman"/>
                <w:sz w:val="20"/>
                <w:szCs w:val="20"/>
                <w:lang w:eastAsia="ru-RU"/>
              </w:rPr>
            </w:pPr>
          </w:p>
        </w:tc>
        <w:tc>
          <w:tcPr>
            <w:tcW w:w="118" w:type="dxa"/>
            <w:tcBorders>
              <w:left w:val="nil"/>
              <w:bottom w:val="nil"/>
              <w:right w:val="nil"/>
            </w:tcBorders>
            <w:vAlign w:val="bottom"/>
          </w:tcPr>
          <w:p w14:paraId="0FA6D1D7" w14:textId="77777777" w:rsidR="002D229A" w:rsidRPr="005049C0" w:rsidRDefault="002D229A">
            <w:pPr>
              <w:spacing w:before="40" w:after="40"/>
              <w:ind w:right="113"/>
              <w:jc w:val="right"/>
              <w:rPr>
                <w:rFonts w:eastAsia="Times New Roman"/>
                <w:sz w:val="20"/>
                <w:szCs w:val="20"/>
                <w:lang w:eastAsia="ru-RU"/>
              </w:rPr>
            </w:pPr>
          </w:p>
        </w:tc>
        <w:tc>
          <w:tcPr>
            <w:tcW w:w="1087" w:type="dxa"/>
            <w:tcBorders>
              <w:top w:val="double" w:sz="4" w:space="0" w:color="auto"/>
              <w:left w:val="nil"/>
              <w:bottom w:val="nil"/>
              <w:right w:val="nil"/>
            </w:tcBorders>
            <w:shd w:val="clear" w:color="auto" w:fill="auto"/>
            <w:vAlign w:val="bottom"/>
          </w:tcPr>
          <w:p w14:paraId="0DCCD8A9" w14:textId="77777777" w:rsidR="002D229A" w:rsidRPr="005049C0" w:rsidRDefault="002D229A">
            <w:pPr>
              <w:spacing w:before="40" w:after="40"/>
              <w:ind w:right="113"/>
              <w:jc w:val="right"/>
              <w:rPr>
                <w:rFonts w:eastAsia="Times New Roman"/>
                <w:sz w:val="20"/>
                <w:szCs w:val="20"/>
                <w:lang w:eastAsia="ru-RU"/>
              </w:rPr>
            </w:pPr>
          </w:p>
        </w:tc>
        <w:tc>
          <w:tcPr>
            <w:tcW w:w="118" w:type="dxa"/>
            <w:tcBorders>
              <w:left w:val="nil"/>
              <w:bottom w:val="nil"/>
              <w:right w:val="nil"/>
            </w:tcBorders>
            <w:vAlign w:val="bottom"/>
          </w:tcPr>
          <w:p w14:paraId="06A07DAD" w14:textId="77777777" w:rsidR="002D229A" w:rsidRPr="005049C0" w:rsidRDefault="002D229A">
            <w:pPr>
              <w:spacing w:before="40" w:after="40"/>
              <w:ind w:right="113"/>
              <w:jc w:val="right"/>
              <w:rPr>
                <w:rFonts w:eastAsia="Times New Roman"/>
                <w:sz w:val="20"/>
                <w:szCs w:val="20"/>
                <w:lang w:eastAsia="ru-RU"/>
              </w:rPr>
            </w:pPr>
          </w:p>
        </w:tc>
        <w:tc>
          <w:tcPr>
            <w:tcW w:w="1074" w:type="dxa"/>
            <w:tcBorders>
              <w:top w:val="double" w:sz="4" w:space="0" w:color="auto"/>
              <w:left w:val="nil"/>
              <w:bottom w:val="nil"/>
              <w:right w:val="nil"/>
            </w:tcBorders>
            <w:shd w:val="clear" w:color="auto" w:fill="auto"/>
            <w:vAlign w:val="bottom"/>
          </w:tcPr>
          <w:p w14:paraId="560204C0" w14:textId="77777777" w:rsidR="002D229A" w:rsidRPr="005049C0" w:rsidRDefault="002D229A">
            <w:pPr>
              <w:spacing w:before="40" w:after="40"/>
              <w:ind w:right="113"/>
              <w:jc w:val="right"/>
              <w:rPr>
                <w:rFonts w:eastAsia="Times New Roman"/>
                <w:sz w:val="20"/>
                <w:szCs w:val="20"/>
                <w:lang w:eastAsia="ru-RU"/>
              </w:rPr>
            </w:pPr>
          </w:p>
        </w:tc>
        <w:tc>
          <w:tcPr>
            <w:tcW w:w="118" w:type="dxa"/>
            <w:tcBorders>
              <w:left w:val="nil"/>
              <w:bottom w:val="nil"/>
              <w:right w:val="nil"/>
            </w:tcBorders>
            <w:vAlign w:val="bottom"/>
          </w:tcPr>
          <w:p w14:paraId="267D2EB7" w14:textId="77777777" w:rsidR="002D229A" w:rsidRPr="005049C0" w:rsidRDefault="002D229A">
            <w:pPr>
              <w:spacing w:before="40" w:after="40"/>
              <w:ind w:right="113"/>
              <w:jc w:val="right"/>
              <w:rPr>
                <w:rFonts w:eastAsia="Times New Roman"/>
                <w:sz w:val="20"/>
                <w:szCs w:val="20"/>
                <w:lang w:eastAsia="ru-RU"/>
              </w:rPr>
            </w:pPr>
          </w:p>
        </w:tc>
        <w:tc>
          <w:tcPr>
            <w:tcW w:w="1187" w:type="dxa"/>
            <w:tcBorders>
              <w:top w:val="double" w:sz="4" w:space="0" w:color="auto"/>
              <w:left w:val="nil"/>
              <w:bottom w:val="nil"/>
              <w:right w:val="nil"/>
            </w:tcBorders>
            <w:shd w:val="clear" w:color="auto" w:fill="auto"/>
            <w:vAlign w:val="bottom"/>
          </w:tcPr>
          <w:p w14:paraId="2B75EAB7" w14:textId="77777777" w:rsidR="002D229A" w:rsidRPr="005049C0" w:rsidRDefault="002D229A">
            <w:pPr>
              <w:spacing w:before="40" w:after="40"/>
              <w:ind w:right="113"/>
              <w:jc w:val="right"/>
              <w:rPr>
                <w:rFonts w:eastAsia="Times New Roman"/>
                <w:sz w:val="20"/>
                <w:szCs w:val="20"/>
                <w:lang w:eastAsia="ru-RU"/>
              </w:rPr>
            </w:pPr>
          </w:p>
        </w:tc>
      </w:tr>
      <w:tr w:rsidR="002D229A" w:rsidRPr="005049C0" w14:paraId="16E14FDA" w14:textId="77777777" w:rsidTr="002808E9">
        <w:trPr>
          <w:trHeight w:val="129"/>
        </w:trPr>
        <w:tc>
          <w:tcPr>
            <w:tcW w:w="10153" w:type="dxa"/>
            <w:gridSpan w:val="13"/>
            <w:tcBorders>
              <w:top w:val="nil"/>
              <w:left w:val="nil"/>
              <w:bottom w:val="nil"/>
              <w:right w:val="nil"/>
            </w:tcBorders>
            <w:shd w:val="clear" w:color="auto" w:fill="auto"/>
            <w:vAlign w:val="center"/>
          </w:tcPr>
          <w:p w14:paraId="7F63131E" w14:textId="49F1172F" w:rsidR="002D229A" w:rsidRPr="005049C0" w:rsidRDefault="002D229A" w:rsidP="002D229A">
            <w:pPr>
              <w:spacing w:before="40" w:after="40"/>
              <w:ind w:left="113" w:hanging="113"/>
              <w:rPr>
                <w:rFonts w:eastAsia="Times New Roman"/>
                <w:sz w:val="20"/>
                <w:szCs w:val="20"/>
                <w:lang w:eastAsia="ru-RU"/>
              </w:rPr>
            </w:pPr>
          </w:p>
        </w:tc>
      </w:tr>
      <w:tr w:rsidR="009B3721" w:rsidRPr="005049C0" w14:paraId="4C17F1E3" w14:textId="77777777" w:rsidTr="002808E9">
        <w:trPr>
          <w:trHeight w:val="129"/>
        </w:trPr>
        <w:tc>
          <w:tcPr>
            <w:tcW w:w="2410" w:type="dxa"/>
            <w:tcBorders>
              <w:top w:val="nil"/>
              <w:left w:val="nil"/>
              <w:bottom w:val="nil"/>
              <w:right w:val="nil"/>
            </w:tcBorders>
            <w:shd w:val="clear" w:color="auto" w:fill="auto"/>
            <w:vAlign w:val="center"/>
          </w:tcPr>
          <w:p w14:paraId="7185FFCC" w14:textId="76BDC3CA" w:rsidR="009B3721" w:rsidRPr="005049C0" w:rsidRDefault="009B3721" w:rsidP="009B3721">
            <w:pPr>
              <w:spacing w:before="40" w:after="40"/>
              <w:ind w:left="113" w:hanging="113"/>
              <w:rPr>
                <w:rFonts w:eastAsia="Times New Roman"/>
                <w:b/>
                <w:bCs/>
                <w:sz w:val="20"/>
                <w:szCs w:val="20"/>
                <w:lang w:eastAsia="ru-RU"/>
              </w:rPr>
            </w:pPr>
          </w:p>
        </w:tc>
        <w:tc>
          <w:tcPr>
            <w:tcW w:w="118" w:type="dxa"/>
            <w:tcBorders>
              <w:top w:val="nil"/>
              <w:left w:val="nil"/>
              <w:bottom w:val="nil"/>
            </w:tcBorders>
          </w:tcPr>
          <w:p w14:paraId="3CB31FE2" w14:textId="77777777" w:rsidR="009B3721" w:rsidRPr="005049C0" w:rsidRDefault="009B3721" w:rsidP="009B3721">
            <w:pPr>
              <w:spacing w:before="40" w:after="40"/>
              <w:jc w:val="center"/>
              <w:rPr>
                <w:rFonts w:eastAsia="Times New Roman"/>
                <w:sz w:val="20"/>
                <w:szCs w:val="20"/>
                <w:lang w:eastAsia="ru-RU"/>
              </w:rPr>
            </w:pPr>
          </w:p>
        </w:tc>
        <w:tc>
          <w:tcPr>
            <w:tcW w:w="1073" w:type="dxa"/>
            <w:shd w:val="clear" w:color="auto" w:fill="auto"/>
            <w:vAlign w:val="bottom"/>
          </w:tcPr>
          <w:p w14:paraId="3EDAF4CC" w14:textId="722C7708" w:rsidR="009B3721" w:rsidRPr="005049C0" w:rsidRDefault="009B3721" w:rsidP="009B3721">
            <w:pPr>
              <w:spacing w:before="40" w:after="40"/>
              <w:ind w:right="113"/>
              <w:jc w:val="right"/>
              <w:rPr>
                <w:b/>
                <w:sz w:val="20"/>
                <w:szCs w:val="20"/>
              </w:rPr>
            </w:pPr>
          </w:p>
        </w:tc>
        <w:tc>
          <w:tcPr>
            <w:tcW w:w="118" w:type="dxa"/>
            <w:vAlign w:val="bottom"/>
          </w:tcPr>
          <w:p w14:paraId="70EE0BD3" w14:textId="77777777" w:rsidR="009B3721" w:rsidRPr="005049C0" w:rsidRDefault="009B3721" w:rsidP="009B3721">
            <w:pPr>
              <w:spacing w:before="40" w:after="40"/>
              <w:ind w:right="113"/>
              <w:jc w:val="right"/>
              <w:rPr>
                <w:sz w:val="20"/>
                <w:szCs w:val="20"/>
              </w:rPr>
            </w:pPr>
          </w:p>
        </w:tc>
        <w:tc>
          <w:tcPr>
            <w:tcW w:w="1243" w:type="dxa"/>
            <w:shd w:val="clear" w:color="auto" w:fill="auto"/>
            <w:vAlign w:val="bottom"/>
          </w:tcPr>
          <w:p w14:paraId="7748960F" w14:textId="06BF40FA" w:rsidR="009B3721" w:rsidRPr="005049C0" w:rsidRDefault="009B3721" w:rsidP="009B3721">
            <w:pPr>
              <w:spacing w:before="40" w:after="40"/>
              <w:ind w:right="113"/>
              <w:jc w:val="right"/>
              <w:rPr>
                <w:b/>
                <w:sz w:val="20"/>
                <w:szCs w:val="20"/>
              </w:rPr>
            </w:pPr>
          </w:p>
        </w:tc>
        <w:tc>
          <w:tcPr>
            <w:tcW w:w="118" w:type="dxa"/>
            <w:vAlign w:val="bottom"/>
          </w:tcPr>
          <w:p w14:paraId="36B1B9C2" w14:textId="77777777" w:rsidR="009B3721" w:rsidRPr="005049C0" w:rsidRDefault="009B3721" w:rsidP="009B3721">
            <w:pPr>
              <w:spacing w:before="40" w:after="40"/>
              <w:ind w:right="113"/>
              <w:jc w:val="right"/>
              <w:rPr>
                <w:rFonts w:eastAsia="Times New Roman"/>
                <w:sz w:val="20"/>
                <w:szCs w:val="20"/>
                <w:lang w:eastAsia="ru-RU"/>
              </w:rPr>
            </w:pPr>
          </w:p>
        </w:tc>
        <w:tc>
          <w:tcPr>
            <w:tcW w:w="1371" w:type="dxa"/>
            <w:shd w:val="clear" w:color="auto" w:fill="auto"/>
            <w:vAlign w:val="bottom"/>
          </w:tcPr>
          <w:p w14:paraId="5B300823" w14:textId="6F32B10D" w:rsidR="009B3721" w:rsidRPr="005049C0" w:rsidRDefault="009B3721" w:rsidP="009B3721">
            <w:pPr>
              <w:spacing w:before="40" w:after="40"/>
              <w:ind w:right="113"/>
              <w:jc w:val="right"/>
              <w:rPr>
                <w:b/>
                <w:sz w:val="20"/>
                <w:szCs w:val="20"/>
              </w:rPr>
            </w:pPr>
          </w:p>
        </w:tc>
        <w:tc>
          <w:tcPr>
            <w:tcW w:w="118" w:type="dxa"/>
            <w:vAlign w:val="bottom"/>
          </w:tcPr>
          <w:p w14:paraId="5CB51D8D" w14:textId="77777777" w:rsidR="009B3721" w:rsidRPr="005049C0" w:rsidRDefault="009B3721" w:rsidP="009B3721">
            <w:pPr>
              <w:spacing w:before="40" w:after="40"/>
              <w:ind w:right="113"/>
              <w:jc w:val="right"/>
              <w:rPr>
                <w:rFonts w:eastAsia="Times New Roman"/>
                <w:sz w:val="20"/>
                <w:szCs w:val="20"/>
                <w:lang w:eastAsia="ru-RU"/>
              </w:rPr>
            </w:pPr>
          </w:p>
        </w:tc>
        <w:tc>
          <w:tcPr>
            <w:tcW w:w="1087" w:type="dxa"/>
            <w:shd w:val="clear" w:color="auto" w:fill="auto"/>
            <w:vAlign w:val="bottom"/>
          </w:tcPr>
          <w:p w14:paraId="2B3B8736" w14:textId="147F3576" w:rsidR="009B3721" w:rsidRPr="005049C0" w:rsidRDefault="009B3721" w:rsidP="009B3721">
            <w:pPr>
              <w:spacing w:before="40" w:after="40"/>
              <w:ind w:right="113"/>
              <w:jc w:val="right"/>
              <w:rPr>
                <w:b/>
                <w:sz w:val="20"/>
                <w:szCs w:val="20"/>
              </w:rPr>
            </w:pPr>
          </w:p>
        </w:tc>
        <w:tc>
          <w:tcPr>
            <w:tcW w:w="118" w:type="dxa"/>
            <w:vAlign w:val="bottom"/>
          </w:tcPr>
          <w:p w14:paraId="25BEE60E" w14:textId="77777777" w:rsidR="009B3721" w:rsidRPr="005049C0" w:rsidRDefault="009B3721" w:rsidP="009B3721">
            <w:pPr>
              <w:spacing w:before="40" w:after="40"/>
              <w:ind w:right="113"/>
              <w:jc w:val="right"/>
              <w:rPr>
                <w:rFonts w:eastAsia="Times New Roman"/>
                <w:sz w:val="20"/>
                <w:szCs w:val="20"/>
                <w:lang w:eastAsia="ru-RU"/>
              </w:rPr>
            </w:pPr>
          </w:p>
        </w:tc>
        <w:tc>
          <w:tcPr>
            <w:tcW w:w="1074" w:type="dxa"/>
            <w:shd w:val="clear" w:color="auto" w:fill="auto"/>
            <w:vAlign w:val="bottom"/>
          </w:tcPr>
          <w:p w14:paraId="278C6CD9" w14:textId="4F3DE4CC" w:rsidR="009B3721" w:rsidRPr="005049C0" w:rsidRDefault="009B3721" w:rsidP="009B3721">
            <w:pPr>
              <w:spacing w:before="40" w:after="40"/>
              <w:ind w:right="113"/>
              <w:jc w:val="right"/>
              <w:rPr>
                <w:b/>
                <w:sz w:val="20"/>
                <w:szCs w:val="20"/>
              </w:rPr>
            </w:pPr>
          </w:p>
        </w:tc>
        <w:tc>
          <w:tcPr>
            <w:tcW w:w="118" w:type="dxa"/>
            <w:vAlign w:val="bottom"/>
          </w:tcPr>
          <w:p w14:paraId="5138786E" w14:textId="77777777" w:rsidR="009B3721" w:rsidRPr="005049C0" w:rsidRDefault="009B3721" w:rsidP="009B3721">
            <w:pPr>
              <w:spacing w:before="40" w:after="40"/>
              <w:ind w:right="113"/>
              <w:jc w:val="right"/>
              <w:rPr>
                <w:rFonts w:eastAsia="Times New Roman"/>
                <w:sz w:val="20"/>
                <w:szCs w:val="20"/>
                <w:lang w:eastAsia="ru-RU"/>
              </w:rPr>
            </w:pPr>
          </w:p>
        </w:tc>
        <w:tc>
          <w:tcPr>
            <w:tcW w:w="1187" w:type="dxa"/>
            <w:shd w:val="clear" w:color="auto" w:fill="auto"/>
            <w:vAlign w:val="bottom"/>
          </w:tcPr>
          <w:p w14:paraId="7E70E541" w14:textId="17A5D089" w:rsidR="009B3721" w:rsidRPr="005049C0" w:rsidRDefault="009B3721" w:rsidP="009B3721">
            <w:pPr>
              <w:spacing w:before="40" w:after="40"/>
              <w:ind w:right="113"/>
              <w:jc w:val="right"/>
              <w:rPr>
                <w:b/>
                <w:sz w:val="20"/>
                <w:szCs w:val="20"/>
              </w:rPr>
            </w:pPr>
          </w:p>
        </w:tc>
      </w:tr>
      <w:tr w:rsidR="00DB5080" w:rsidRPr="005049C0" w14:paraId="30A41BAD" w14:textId="77777777" w:rsidTr="002808E9">
        <w:trPr>
          <w:trHeight w:val="129"/>
        </w:trPr>
        <w:tc>
          <w:tcPr>
            <w:tcW w:w="2410" w:type="dxa"/>
            <w:tcBorders>
              <w:top w:val="nil"/>
              <w:left w:val="nil"/>
              <w:bottom w:val="nil"/>
              <w:right w:val="nil"/>
            </w:tcBorders>
            <w:shd w:val="clear" w:color="auto" w:fill="auto"/>
            <w:vAlign w:val="center"/>
          </w:tcPr>
          <w:p w14:paraId="0F2DFA41" w14:textId="717478C8" w:rsidR="00DB5080" w:rsidRPr="005049C0" w:rsidRDefault="00993198" w:rsidP="00993198">
            <w:pPr>
              <w:spacing w:before="40" w:after="40"/>
              <w:ind w:left="113" w:hanging="113"/>
              <w:rPr>
                <w:rFonts w:eastAsia="Times New Roman"/>
                <w:b/>
                <w:bCs/>
                <w:sz w:val="20"/>
                <w:szCs w:val="20"/>
                <w:lang w:val="en-US" w:eastAsia="ru-RU"/>
              </w:rPr>
            </w:pPr>
            <w:r w:rsidRPr="005049C0">
              <w:rPr>
                <w:rFonts w:eastAsia="Times New Roman"/>
                <w:bCs/>
                <w:i/>
                <w:sz w:val="20"/>
                <w:szCs w:val="20"/>
                <w:lang w:val="en-US" w:eastAsia="ru-RU"/>
              </w:rPr>
              <w:t>Accumulated amortization</w:t>
            </w:r>
            <w:r w:rsidR="0079543F" w:rsidRPr="005049C0">
              <w:rPr>
                <w:rFonts w:eastAsia="Times New Roman"/>
                <w:i/>
                <w:sz w:val="20"/>
                <w:szCs w:val="20"/>
                <w:lang w:eastAsia="ru-RU"/>
              </w:rPr>
              <w:br/>
            </w:r>
            <w:r w:rsidRPr="005049C0">
              <w:rPr>
                <w:rFonts w:eastAsia="Times New Roman"/>
                <w:i/>
                <w:sz w:val="20"/>
                <w:szCs w:val="20"/>
                <w:lang w:val="en-US" w:eastAsia="ru-RU"/>
              </w:rPr>
              <w:t>and impairment</w:t>
            </w:r>
          </w:p>
        </w:tc>
        <w:tc>
          <w:tcPr>
            <w:tcW w:w="118" w:type="dxa"/>
            <w:tcBorders>
              <w:top w:val="nil"/>
              <w:left w:val="nil"/>
              <w:bottom w:val="nil"/>
            </w:tcBorders>
          </w:tcPr>
          <w:p w14:paraId="71E64CD4" w14:textId="77777777" w:rsidR="00DB5080" w:rsidRPr="005049C0" w:rsidRDefault="00DB5080" w:rsidP="00DB5080">
            <w:pPr>
              <w:spacing w:before="40" w:after="40"/>
              <w:jc w:val="center"/>
              <w:rPr>
                <w:rFonts w:eastAsia="Times New Roman"/>
                <w:sz w:val="20"/>
                <w:szCs w:val="20"/>
                <w:lang w:eastAsia="ru-RU"/>
              </w:rPr>
            </w:pPr>
          </w:p>
        </w:tc>
        <w:tc>
          <w:tcPr>
            <w:tcW w:w="1073" w:type="dxa"/>
            <w:shd w:val="clear" w:color="auto" w:fill="auto"/>
            <w:vAlign w:val="bottom"/>
          </w:tcPr>
          <w:p w14:paraId="2B1E4A37" w14:textId="2E0DC394" w:rsidR="00DB5080" w:rsidRPr="005049C0" w:rsidRDefault="00DB5080" w:rsidP="00DB5080">
            <w:pPr>
              <w:spacing w:before="40" w:after="40"/>
              <w:ind w:right="113"/>
              <w:jc w:val="right"/>
              <w:rPr>
                <w:b/>
                <w:sz w:val="20"/>
                <w:szCs w:val="20"/>
              </w:rPr>
            </w:pPr>
          </w:p>
        </w:tc>
        <w:tc>
          <w:tcPr>
            <w:tcW w:w="118" w:type="dxa"/>
            <w:vAlign w:val="bottom"/>
          </w:tcPr>
          <w:p w14:paraId="4411FAB8" w14:textId="77777777" w:rsidR="00DB5080" w:rsidRPr="005049C0" w:rsidRDefault="00DB5080" w:rsidP="00DB5080">
            <w:pPr>
              <w:spacing w:before="40" w:after="40"/>
              <w:ind w:right="113"/>
              <w:jc w:val="right"/>
              <w:rPr>
                <w:sz w:val="20"/>
                <w:szCs w:val="20"/>
              </w:rPr>
            </w:pPr>
          </w:p>
        </w:tc>
        <w:tc>
          <w:tcPr>
            <w:tcW w:w="1243" w:type="dxa"/>
            <w:shd w:val="clear" w:color="auto" w:fill="auto"/>
            <w:vAlign w:val="bottom"/>
          </w:tcPr>
          <w:p w14:paraId="00CC3D6A" w14:textId="247816C2" w:rsidR="00DB5080" w:rsidRPr="005049C0" w:rsidRDefault="00DB5080" w:rsidP="00DB5080">
            <w:pPr>
              <w:spacing w:before="40" w:after="40"/>
              <w:ind w:right="113"/>
              <w:jc w:val="right"/>
              <w:rPr>
                <w:b/>
                <w:sz w:val="20"/>
                <w:szCs w:val="20"/>
              </w:rPr>
            </w:pPr>
          </w:p>
        </w:tc>
        <w:tc>
          <w:tcPr>
            <w:tcW w:w="118" w:type="dxa"/>
            <w:vAlign w:val="bottom"/>
          </w:tcPr>
          <w:p w14:paraId="365CB372" w14:textId="77777777" w:rsidR="00DB5080" w:rsidRPr="005049C0" w:rsidRDefault="00DB5080" w:rsidP="00DB5080">
            <w:pPr>
              <w:spacing w:before="40" w:after="40"/>
              <w:ind w:right="113"/>
              <w:jc w:val="right"/>
              <w:rPr>
                <w:rFonts w:eastAsia="Times New Roman"/>
                <w:sz w:val="20"/>
                <w:szCs w:val="20"/>
                <w:lang w:eastAsia="ru-RU"/>
              </w:rPr>
            </w:pPr>
          </w:p>
        </w:tc>
        <w:tc>
          <w:tcPr>
            <w:tcW w:w="1371" w:type="dxa"/>
            <w:shd w:val="clear" w:color="auto" w:fill="auto"/>
            <w:vAlign w:val="bottom"/>
          </w:tcPr>
          <w:p w14:paraId="1D5CEF23" w14:textId="47EB2F08" w:rsidR="00DB5080" w:rsidRPr="005049C0" w:rsidRDefault="00DB5080" w:rsidP="00DB5080">
            <w:pPr>
              <w:spacing w:before="40" w:after="40"/>
              <w:ind w:right="113"/>
              <w:jc w:val="right"/>
              <w:rPr>
                <w:b/>
                <w:sz w:val="20"/>
                <w:szCs w:val="20"/>
              </w:rPr>
            </w:pPr>
          </w:p>
        </w:tc>
        <w:tc>
          <w:tcPr>
            <w:tcW w:w="118" w:type="dxa"/>
            <w:vAlign w:val="bottom"/>
          </w:tcPr>
          <w:p w14:paraId="114EE50A" w14:textId="77777777" w:rsidR="00DB5080" w:rsidRPr="005049C0" w:rsidRDefault="00DB5080" w:rsidP="00DB5080">
            <w:pPr>
              <w:spacing w:before="40" w:after="40"/>
              <w:ind w:right="113"/>
              <w:jc w:val="right"/>
              <w:rPr>
                <w:rFonts w:eastAsia="Times New Roman"/>
                <w:sz w:val="20"/>
                <w:szCs w:val="20"/>
                <w:lang w:eastAsia="ru-RU"/>
              </w:rPr>
            </w:pPr>
          </w:p>
        </w:tc>
        <w:tc>
          <w:tcPr>
            <w:tcW w:w="1087" w:type="dxa"/>
            <w:shd w:val="clear" w:color="auto" w:fill="auto"/>
            <w:vAlign w:val="bottom"/>
          </w:tcPr>
          <w:p w14:paraId="1AB56383" w14:textId="7D6C89B0" w:rsidR="00DB5080" w:rsidRPr="005049C0" w:rsidRDefault="00DB5080" w:rsidP="00DB5080">
            <w:pPr>
              <w:spacing w:before="40" w:after="40"/>
              <w:ind w:right="113"/>
              <w:jc w:val="right"/>
              <w:rPr>
                <w:b/>
                <w:sz w:val="20"/>
                <w:szCs w:val="20"/>
              </w:rPr>
            </w:pPr>
          </w:p>
        </w:tc>
        <w:tc>
          <w:tcPr>
            <w:tcW w:w="118" w:type="dxa"/>
            <w:vAlign w:val="bottom"/>
          </w:tcPr>
          <w:p w14:paraId="3BB758E1" w14:textId="77777777" w:rsidR="00DB5080" w:rsidRPr="005049C0" w:rsidRDefault="00DB5080" w:rsidP="00DB5080">
            <w:pPr>
              <w:spacing w:before="40" w:after="40"/>
              <w:ind w:right="113"/>
              <w:jc w:val="right"/>
              <w:rPr>
                <w:rFonts w:eastAsia="Times New Roman"/>
                <w:sz w:val="20"/>
                <w:szCs w:val="20"/>
                <w:lang w:eastAsia="ru-RU"/>
              </w:rPr>
            </w:pPr>
          </w:p>
        </w:tc>
        <w:tc>
          <w:tcPr>
            <w:tcW w:w="1074" w:type="dxa"/>
            <w:shd w:val="clear" w:color="auto" w:fill="auto"/>
            <w:vAlign w:val="bottom"/>
          </w:tcPr>
          <w:p w14:paraId="03D983BD" w14:textId="744E5DAC" w:rsidR="00DB5080" w:rsidRPr="005049C0" w:rsidRDefault="00DB5080" w:rsidP="00DB5080">
            <w:pPr>
              <w:spacing w:before="40" w:after="40"/>
              <w:ind w:right="113"/>
              <w:jc w:val="right"/>
              <w:rPr>
                <w:b/>
                <w:sz w:val="20"/>
                <w:szCs w:val="20"/>
              </w:rPr>
            </w:pPr>
          </w:p>
        </w:tc>
        <w:tc>
          <w:tcPr>
            <w:tcW w:w="118" w:type="dxa"/>
            <w:vAlign w:val="bottom"/>
          </w:tcPr>
          <w:p w14:paraId="4A9F8E86" w14:textId="77777777" w:rsidR="00DB5080" w:rsidRPr="005049C0" w:rsidRDefault="00DB5080" w:rsidP="00DB5080">
            <w:pPr>
              <w:spacing w:before="40" w:after="40"/>
              <w:ind w:right="113"/>
              <w:jc w:val="right"/>
              <w:rPr>
                <w:rFonts w:eastAsia="Times New Roman"/>
                <w:sz w:val="20"/>
                <w:szCs w:val="20"/>
                <w:lang w:eastAsia="ru-RU"/>
              </w:rPr>
            </w:pPr>
          </w:p>
        </w:tc>
        <w:tc>
          <w:tcPr>
            <w:tcW w:w="1187" w:type="dxa"/>
            <w:shd w:val="clear" w:color="auto" w:fill="auto"/>
            <w:vAlign w:val="bottom"/>
          </w:tcPr>
          <w:p w14:paraId="662B929A" w14:textId="375934E1" w:rsidR="00DB5080" w:rsidRPr="005049C0" w:rsidRDefault="00DB5080" w:rsidP="00DB5080">
            <w:pPr>
              <w:spacing w:before="40" w:after="40"/>
              <w:ind w:right="113"/>
              <w:jc w:val="right"/>
              <w:rPr>
                <w:b/>
                <w:sz w:val="20"/>
                <w:szCs w:val="20"/>
              </w:rPr>
            </w:pPr>
          </w:p>
        </w:tc>
      </w:tr>
      <w:tr w:rsidR="005216D5" w:rsidRPr="005049C0" w14:paraId="6A47011F" w14:textId="77777777" w:rsidTr="002808E9">
        <w:trPr>
          <w:trHeight w:val="129"/>
        </w:trPr>
        <w:tc>
          <w:tcPr>
            <w:tcW w:w="2410" w:type="dxa"/>
            <w:tcBorders>
              <w:top w:val="nil"/>
              <w:left w:val="nil"/>
              <w:bottom w:val="nil"/>
              <w:right w:val="nil"/>
            </w:tcBorders>
            <w:shd w:val="clear" w:color="auto" w:fill="auto"/>
            <w:vAlign w:val="center"/>
          </w:tcPr>
          <w:p w14:paraId="5CC10BAD" w14:textId="3B15250D" w:rsidR="005216D5" w:rsidRPr="005049C0" w:rsidRDefault="00336FB8" w:rsidP="00336FB8">
            <w:pPr>
              <w:spacing w:before="40" w:after="40"/>
              <w:ind w:left="113" w:hanging="113"/>
              <w:rPr>
                <w:rFonts w:eastAsia="Times New Roman"/>
                <w:sz w:val="20"/>
                <w:szCs w:val="20"/>
                <w:lang w:val="en-US" w:eastAsia="ru-RU"/>
              </w:rPr>
            </w:pPr>
            <w:r w:rsidRPr="005049C0">
              <w:rPr>
                <w:rFonts w:eastAsia="Times New Roman"/>
                <w:b/>
                <w:bCs/>
                <w:sz w:val="20"/>
                <w:szCs w:val="20"/>
                <w:lang w:val="en-US" w:eastAsia="ru-RU"/>
              </w:rPr>
              <w:t>As at</w:t>
            </w:r>
            <w:r w:rsidR="005216D5" w:rsidRPr="005049C0">
              <w:rPr>
                <w:rFonts w:eastAsia="Times New Roman"/>
                <w:b/>
                <w:bCs/>
                <w:sz w:val="20"/>
                <w:szCs w:val="20"/>
                <w:lang w:eastAsia="ru-RU"/>
              </w:rPr>
              <w:t xml:space="preserve"> </w:t>
            </w:r>
            <w:r w:rsidRPr="005049C0">
              <w:rPr>
                <w:rFonts w:eastAsia="Times New Roman"/>
                <w:b/>
                <w:bCs/>
                <w:sz w:val="20"/>
                <w:szCs w:val="20"/>
                <w:lang w:val="en-US" w:eastAsia="ru-RU"/>
              </w:rPr>
              <w:t>January 1,</w:t>
            </w:r>
            <w:r w:rsidR="005216D5" w:rsidRPr="005049C0">
              <w:rPr>
                <w:rFonts w:eastAsia="Times New Roman"/>
                <w:b/>
                <w:bCs/>
                <w:sz w:val="20"/>
                <w:szCs w:val="20"/>
                <w:lang w:eastAsia="ru-RU"/>
              </w:rPr>
              <w:t xml:space="preserve"> 2019</w:t>
            </w:r>
            <w:r w:rsidRPr="005049C0">
              <w:rPr>
                <w:rFonts w:eastAsia="Times New Roman"/>
                <w:b/>
                <w:bCs/>
                <w:sz w:val="20"/>
                <w:szCs w:val="20"/>
                <w:lang w:eastAsia="ru-RU"/>
              </w:rPr>
              <w:t xml:space="preserve"> </w:t>
            </w:r>
          </w:p>
        </w:tc>
        <w:tc>
          <w:tcPr>
            <w:tcW w:w="118" w:type="dxa"/>
            <w:tcBorders>
              <w:top w:val="nil"/>
              <w:left w:val="nil"/>
              <w:bottom w:val="nil"/>
            </w:tcBorders>
          </w:tcPr>
          <w:p w14:paraId="74E9CF80" w14:textId="77777777" w:rsidR="005216D5" w:rsidRPr="005049C0" w:rsidRDefault="005216D5" w:rsidP="005216D5">
            <w:pPr>
              <w:spacing w:before="40" w:after="40"/>
              <w:jc w:val="center"/>
              <w:rPr>
                <w:rFonts w:eastAsia="Times New Roman"/>
                <w:sz w:val="20"/>
                <w:szCs w:val="20"/>
                <w:lang w:eastAsia="ru-RU"/>
              </w:rPr>
            </w:pPr>
          </w:p>
        </w:tc>
        <w:tc>
          <w:tcPr>
            <w:tcW w:w="1073" w:type="dxa"/>
            <w:shd w:val="clear" w:color="auto" w:fill="auto"/>
            <w:vAlign w:val="bottom"/>
          </w:tcPr>
          <w:p w14:paraId="48CA51AB" w14:textId="405FA8AE" w:rsidR="005216D5" w:rsidRPr="005049C0" w:rsidRDefault="0055256C">
            <w:pPr>
              <w:spacing w:before="40" w:after="40"/>
              <w:ind w:right="113"/>
              <w:jc w:val="right"/>
              <w:rPr>
                <w:rFonts w:eastAsia="Times New Roman"/>
                <w:b/>
                <w:sz w:val="19"/>
                <w:szCs w:val="19"/>
                <w:lang w:eastAsia="ru-RU"/>
              </w:rPr>
            </w:pPr>
            <w:r w:rsidRPr="005049C0">
              <w:rPr>
                <w:rFonts w:eastAsia="Times New Roman"/>
                <w:b/>
                <w:sz w:val="19"/>
                <w:szCs w:val="19"/>
                <w:lang w:eastAsia="ru-RU"/>
              </w:rPr>
              <w:t>(2 890 092)</w:t>
            </w:r>
          </w:p>
        </w:tc>
        <w:tc>
          <w:tcPr>
            <w:tcW w:w="118" w:type="dxa"/>
            <w:vAlign w:val="bottom"/>
          </w:tcPr>
          <w:p w14:paraId="14ABE3D1" w14:textId="77777777" w:rsidR="005216D5" w:rsidRPr="005049C0" w:rsidRDefault="005216D5">
            <w:pPr>
              <w:spacing w:before="40" w:after="40"/>
              <w:ind w:right="113"/>
              <w:jc w:val="right"/>
              <w:rPr>
                <w:b/>
                <w:sz w:val="19"/>
                <w:szCs w:val="19"/>
              </w:rPr>
            </w:pPr>
          </w:p>
        </w:tc>
        <w:tc>
          <w:tcPr>
            <w:tcW w:w="1243" w:type="dxa"/>
            <w:shd w:val="clear" w:color="auto" w:fill="auto"/>
            <w:vAlign w:val="bottom"/>
          </w:tcPr>
          <w:p w14:paraId="214F8279" w14:textId="57F33FBD" w:rsidR="005216D5" w:rsidRPr="005049C0" w:rsidRDefault="0055256C">
            <w:pPr>
              <w:spacing w:before="40" w:after="40"/>
              <w:ind w:right="113"/>
              <w:jc w:val="right"/>
              <w:rPr>
                <w:rFonts w:eastAsia="Times New Roman"/>
                <w:b/>
                <w:sz w:val="19"/>
                <w:szCs w:val="19"/>
                <w:lang w:eastAsia="ru-RU"/>
              </w:rPr>
            </w:pPr>
            <w:r w:rsidRPr="005049C0">
              <w:rPr>
                <w:rFonts w:eastAsia="Times New Roman"/>
                <w:b/>
                <w:sz w:val="19"/>
                <w:szCs w:val="19"/>
                <w:lang w:eastAsia="ru-RU"/>
              </w:rPr>
              <w:t>(12 341 674)</w:t>
            </w:r>
          </w:p>
        </w:tc>
        <w:tc>
          <w:tcPr>
            <w:tcW w:w="118" w:type="dxa"/>
            <w:vAlign w:val="bottom"/>
          </w:tcPr>
          <w:p w14:paraId="024D229E" w14:textId="77777777" w:rsidR="005216D5" w:rsidRPr="005049C0" w:rsidRDefault="005216D5">
            <w:pPr>
              <w:spacing w:before="40" w:after="40"/>
              <w:ind w:right="113"/>
              <w:jc w:val="right"/>
              <w:rPr>
                <w:rFonts w:eastAsia="Times New Roman"/>
                <w:b/>
                <w:sz w:val="19"/>
                <w:szCs w:val="19"/>
                <w:lang w:eastAsia="ru-RU"/>
              </w:rPr>
            </w:pPr>
          </w:p>
        </w:tc>
        <w:tc>
          <w:tcPr>
            <w:tcW w:w="1371" w:type="dxa"/>
            <w:shd w:val="clear" w:color="auto" w:fill="auto"/>
            <w:vAlign w:val="bottom"/>
          </w:tcPr>
          <w:p w14:paraId="6435C5E3" w14:textId="3B34B894" w:rsidR="005216D5" w:rsidRPr="005049C0" w:rsidRDefault="0055256C">
            <w:pPr>
              <w:spacing w:before="40" w:after="40"/>
              <w:ind w:right="113"/>
              <w:jc w:val="right"/>
              <w:rPr>
                <w:rFonts w:eastAsia="Times New Roman"/>
                <w:b/>
                <w:sz w:val="19"/>
                <w:szCs w:val="19"/>
                <w:lang w:eastAsia="ru-RU"/>
              </w:rPr>
            </w:pPr>
            <w:r w:rsidRPr="005049C0">
              <w:rPr>
                <w:rFonts w:eastAsia="Times New Roman"/>
                <w:b/>
                <w:sz w:val="19"/>
                <w:szCs w:val="19"/>
                <w:lang w:eastAsia="ru-RU"/>
              </w:rPr>
              <w:t>(7 942 339)</w:t>
            </w:r>
          </w:p>
        </w:tc>
        <w:tc>
          <w:tcPr>
            <w:tcW w:w="118" w:type="dxa"/>
            <w:vAlign w:val="bottom"/>
          </w:tcPr>
          <w:p w14:paraId="7DF58209" w14:textId="77777777" w:rsidR="005216D5" w:rsidRPr="005049C0" w:rsidRDefault="005216D5">
            <w:pPr>
              <w:spacing w:before="40" w:after="40"/>
              <w:ind w:right="113"/>
              <w:jc w:val="right"/>
              <w:rPr>
                <w:rFonts w:eastAsia="Times New Roman"/>
                <w:b/>
                <w:sz w:val="19"/>
                <w:szCs w:val="19"/>
                <w:lang w:eastAsia="ru-RU"/>
              </w:rPr>
            </w:pPr>
          </w:p>
        </w:tc>
        <w:tc>
          <w:tcPr>
            <w:tcW w:w="1087" w:type="dxa"/>
            <w:shd w:val="clear" w:color="auto" w:fill="auto"/>
            <w:vAlign w:val="bottom"/>
          </w:tcPr>
          <w:p w14:paraId="4E8A8BAE" w14:textId="44D04013" w:rsidR="005216D5" w:rsidRPr="005049C0" w:rsidRDefault="0055256C">
            <w:pPr>
              <w:spacing w:before="40" w:after="40"/>
              <w:ind w:right="113"/>
              <w:jc w:val="right"/>
              <w:rPr>
                <w:rFonts w:eastAsia="Times New Roman"/>
                <w:b/>
                <w:sz w:val="19"/>
                <w:szCs w:val="19"/>
                <w:lang w:eastAsia="ru-RU"/>
              </w:rPr>
            </w:pPr>
            <w:r w:rsidRPr="005049C0">
              <w:rPr>
                <w:rFonts w:eastAsia="Times New Roman"/>
                <w:b/>
                <w:sz w:val="19"/>
                <w:szCs w:val="19"/>
                <w:lang w:eastAsia="ru-RU"/>
              </w:rPr>
              <w:t>(5 602 190)</w:t>
            </w:r>
          </w:p>
        </w:tc>
        <w:tc>
          <w:tcPr>
            <w:tcW w:w="118" w:type="dxa"/>
            <w:vAlign w:val="bottom"/>
          </w:tcPr>
          <w:p w14:paraId="341D6828" w14:textId="77777777" w:rsidR="005216D5" w:rsidRPr="005049C0" w:rsidRDefault="005216D5">
            <w:pPr>
              <w:spacing w:before="40" w:after="40"/>
              <w:ind w:right="113"/>
              <w:jc w:val="right"/>
              <w:rPr>
                <w:rFonts w:eastAsia="Times New Roman"/>
                <w:b/>
                <w:sz w:val="19"/>
                <w:szCs w:val="19"/>
                <w:lang w:eastAsia="ru-RU"/>
              </w:rPr>
            </w:pPr>
          </w:p>
        </w:tc>
        <w:tc>
          <w:tcPr>
            <w:tcW w:w="1074" w:type="dxa"/>
            <w:shd w:val="clear" w:color="auto" w:fill="auto"/>
            <w:vAlign w:val="bottom"/>
          </w:tcPr>
          <w:p w14:paraId="6731871E" w14:textId="3A24F41D" w:rsidR="005216D5" w:rsidRPr="005049C0" w:rsidRDefault="0055256C">
            <w:pPr>
              <w:spacing w:before="40" w:after="40"/>
              <w:ind w:right="113"/>
              <w:jc w:val="right"/>
              <w:rPr>
                <w:rFonts w:eastAsia="Times New Roman"/>
                <w:b/>
                <w:sz w:val="19"/>
                <w:szCs w:val="19"/>
                <w:lang w:eastAsia="ru-RU"/>
              </w:rPr>
            </w:pPr>
            <w:r w:rsidRPr="005049C0">
              <w:rPr>
                <w:rFonts w:eastAsia="Times New Roman"/>
                <w:b/>
                <w:sz w:val="19"/>
                <w:szCs w:val="19"/>
                <w:lang w:eastAsia="ru-RU"/>
              </w:rPr>
              <w:t>(78 302)</w:t>
            </w:r>
          </w:p>
        </w:tc>
        <w:tc>
          <w:tcPr>
            <w:tcW w:w="118" w:type="dxa"/>
            <w:vAlign w:val="bottom"/>
          </w:tcPr>
          <w:p w14:paraId="721979C3" w14:textId="77777777" w:rsidR="005216D5" w:rsidRPr="005049C0" w:rsidRDefault="005216D5">
            <w:pPr>
              <w:spacing w:before="40" w:after="40"/>
              <w:ind w:right="113"/>
              <w:jc w:val="right"/>
              <w:rPr>
                <w:rFonts w:eastAsia="Times New Roman"/>
                <w:b/>
                <w:sz w:val="19"/>
                <w:szCs w:val="19"/>
                <w:lang w:eastAsia="ru-RU"/>
              </w:rPr>
            </w:pPr>
          </w:p>
        </w:tc>
        <w:tc>
          <w:tcPr>
            <w:tcW w:w="1187" w:type="dxa"/>
            <w:shd w:val="clear" w:color="auto" w:fill="auto"/>
            <w:vAlign w:val="bottom"/>
          </w:tcPr>
          <w:p w14:paraId="5661354F" w14:textId="20F51A7B" w:rsidR="005216D5" w:rsidRPr="005049C0" w:rsidRDefault="0055256C">
            <w:pPr>
              <w:spacing w:before="40" w:after="40"/>
              <w:ind w:right="113"/>
              <w:jc w:val="right"/>
              <w:rPr>
                <w:rFonts w:eastAsia="Times New Roman"/>
                <w:b/>
                <w:sz w:val="19"/>
                <w:szCs w:val="19"/>
                <w:lang w:eastAsia="ru-RU"/>
              </w:rPr>
            </w:pPr>
            <w:r w:rsidRPr="005049C0">
              <w:rPr>
                <w:rFonts w:eastAsia="Times New Roman"/>
                <w:b/>
                <w:sz w:val="19"/>
                <w:szCs w:val="19"/>
                <w:lang w:eastAsia="ru-RU"/>
              </w:rPr>
              <w:t>(28 854 597)</w:t>
            </w:r>
          </w:p>
        </w:tc>
      </w:tr>
      <w:tr w:rsidR="005216D5" w:rsidRPr="005049C0" w14:paraId="5F58690F" w14:textId="77777777" w:rsidTr="002808E9">
        <w:trPr>
          <w:trHeight w:val="129"/>
        </w:trPr>
        <w:tc>
          <w:tcPr>
            <w:tcW w:w="2410" w:type="dxa"/>
            <w:tcBorders>
              <w:top w:val="nil"/>
              <w:left w:val="nil"/>
              <w:bottom w:val="nil"/>
              <w:right w:val="nil"/>
            </w:tcBorders>
            <w:shd w:val="clear" w:color="auto" w:fill="auto"/>
            <w:vAlign w:val="center"/>
          </w:tcPr>
          <w:p w14:paraId="4102F1E8" w14:textId="3C5F52DD" w:rsidR="005216D5" w:rsidRPr="005049C0" w:rsidRDefault="00336FB8" w:rsidP="005216D5">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Reclassification between groups</w:t>
            </w:r>
          </w:p>
        </w:tc>
        <w:tc>
          <w:tcPr>
            <w:tcW w:w="118" w:type="dxa"/>
            <w:tcBorders>
              <w:top w:val="nil"/>
              <w:left w:val="nil"/>
              <w:bottom w:val="nil"/>
            </w:tcBorders>
          </w:tcPr>
          <w:p w14:paraId="29071D7C" w14:textId="77777777" w:rsidR="005216D5" w:rsidRPr="005049C0" w:rsidRDefault="005216D5" w:rsidP="005216D5">
            <w:pPr>
              <w:spacing w:before="40" w:after="40"/>
              <w:jc w:val="center"/>
              <w:rPr>
                <w:rFonts w:eastAsia="Times New Roman"/>
                <w:sz w:val="20"/>
                <w:szCs w:val="20"/>
                <w:lang w:eastAsia="ru-RU"/>
              </w:rPr>
            </w:pPr>
          </w:p>
        </w:tc>
        <w:tc>
          <w:tcPr>
            <w:tcW w:w="1073" w:type="dxa"/>
            <w:shd w:val="clear" w:color="auto" w:fill="auto"/>
            <w:vAlign w:val="bottom"/>
          </w:tcPr>
          <w:p w14:paraId="1102ED79" w14:textId="1644412E" w:rsidR="005216D5" w:rsidRPr="005049C0" w:rsidRDefault="0055256C">
            <w:pPr>
              <w:ind w:right="113"/>
              <w:jc w:val="right"/>
              <w:rPr>
                <w:sz w:val="19"/>
                <w:szCs w:val="19"/>
              </w:rPr>
            </w:pPr>
            <w:r w:rsidRPr="005049C0">
              <w:rPr>
                <w:sz w:val="19"/>
                <w:szCs w:val="19"/>
              </w:rPr>
              <w:t>13</w:t>
            </w:r>
          </w:p>
        </w:tc>
        <w:tc>
          <w:tcPr>
            <w:tcW w:w="118" w:type="dxa"/>
            <w:vAlign w:val="bottom"/>
          </w:tcPr>
          <w:p w14:paraId="385D031D" w14:textId="77777777" w:rsidR="005216D5" w:rsidRPr="005049C0" w:rsidRDefault="005216D5">
            <w:pPr>
              <w:ind w:right="113"/>
              <w:jc w:val="right"/>
              <w:rPr>
                <w:sz w:val="19"/>
                <w:szCs w:val="19"/>
              </w:rPr>
            </w:pPr>
          </w:p>
        </w:tc>
        <w:tc>
          <w:tcPr>
            <w:tcW w:w="1243" w:type="dxa"/>
            <w:shd w:val="clear" w:color="auto" w:fill="auto"/>
            <w:vAlign w:val="bottom"/>
          </w:tcPr>
          <w:p w14:paraId="634D464D" w14:textId="5E78097D" w:rsidR="005216D5" w:rsidRPr="005049C0" w:rsidRDefault="0055256C">
            <w:pPr>
              <w:ind w:right="113"/>
              <w:jc w:val="right"/>
              <w:rPr>
                <w:sz w:val="19"/>
                <w:szCs w:val="19"/>
              </w:rPr>
            </w:pPr>
            <w:r w:rsidRPr="005049C0">
              <w:rPr>
                <w:sz w:val="19"/>
                <w:szCs w:val="19"/>
              </w:rPr>
              <w:t>22</w:t>
            </w:r>
          </w:p>
        </w:tc>
        <w:tc>
          <w:tcPr>
            <w:tcW w:w="118" w:type="dxa"/>
            <w:vAlign w:val="bottom"/>
          </w:tcPr>
          <w:p w14:paraId="268EDEDA" w14:textId="77777777" w:rsidR="005216D5" w:rsidRPr="005049C0" w:rsidRDefault="005216D5">
            <w:pPr>
              <w:ind w:right="113"/>
              <w:jc w:val="right"/>
              <w:rPr>
                <w:sz w:val="19"/>
                <w:szCs w:val="19"/>
              </w:rPr>
            </w:pPr>
          </w:p>
        </w:tc>
        <w:tc>
          <w:tcPr>
            <w:tcW w:w="1371" w:type="dxa"/>
            <w:shd w:val="clear" w:color="auto" w:fill="auto"/>
            <w:vAlign w:val="bottom"/>
          </w:tcPr>
          <w:p w14:paraId="520813BB" w14:textId="58B89898" w:rsidR="005216D5" w:rsidRPr="005049C0" w:rsidRDefault="0055256C">
            <w:pPr>
              <w:ind w:right="113"/>
              <w:jc w:val="right"/>
              <w:rPr>
                <w:sz w:val="19"/>
                <w:szCs w:val="19"/>
              </w:rPr>
            </w:pPr>
            <w:r w:rsidRPr="005049C0">
              <w:rPr>
                <w:sz w:val="19"/>
                <w:szCs w:val="19"/>
              </w:rPr>
              <w:t>(35)</w:t>
            </w:r>
          </w:p>
        </w:tc>
        <w:tc>
          <w:tcPr>
            <w:tcW w:w="118" w:type="dxa"/>
            <w:vAlign w:val="bottom"/>
          </w:tcPr>
          <w:p w14:paraId="1AE9D22A" w14:textId="77777777" w:rsidR="005216D5" w:rsidRPr="005049C0" w:rsidRDefault="005216D5">
            <w:pPr>
              <w:ind w:right="113"/>
              <w:jc w:val="right"/>
              <w:rPr>
                <w:sz w:val="19"/>
                <w:szCs w:val="19"/>
              </w:rPr>
            </w:pPr>
          </w:p>
        </w:tc>
        <w:tc>
          <w:tcPr>
            <w:tcW w:w="1087" w:type="dxa"/>
            <w:shd w:val="clear" w:color="auto" w:fill="auto"/>
            <w:vAlign w:val="bottom"/>
          </w:tcPr>
          <w:p w14:paraId="173057F2" w14:textId="12B19390" w:rsidR="005216D5" w:rsidRPr="005049C0" w:rsidRDefault="002B46B3">
            <w:pPr>
              <w:ind w:right="113"/>
              <w:jc w:val="right"/>
              <w:rPr>
                <w:sz w:val="19"/>
                <w:szCs w:val="19"/>
              </w:rPr>
            </w:pPr>
            <w:r w:rsidRPr="005049C0">
              <w:rPr>
                <w:sz w:val="19"/>
                <w:szCs w:val="19"/>
              </w:rPr>
              <w:t>–</w:t>
            </w:r>
          </w:p>
        </w:tc>
        <w:tc>
          <w:tcPr>
            <w:tcW w:w="118" w:type="dxa"/>
            <w:vAlign w:val="bottom"/>
          </w:tcPr>
          <w:p w14:paraId="34AAABB7" w14:textId="77777777" w:rsidR="005216D5" w:rsidRPr="005049C0" w:rsidRDefault="005216D5">
            <w:pPr>
              <w:ind w:right="113"/>
              <w:jc w:val="right"/>
              <w:rPr>
                <w:sz w:val="19"/>
                <w:szCs w:val="19"/>
              </w:rPr>
            </w:pPr>
          </w:p>
        </w:tc>
        <w:tc>
          <w:tcPr>
            <w:tcW w:w="1074" w:type="dxa"/>
            <w:shd w:val="clear" w:color="auto" w:fill="auto"/>
            <w:vAlign w:val="bottom"/>
          </w:tcPr>
          <w:p w14:paraId="128A6C4A" w14:textId="4176C98A" w:rsidR="005216D5" w:rsidRPr="005049C0" w:rsidRDefault="002B46B3">
            <w:pPr>
              <w:ind w:right="113"/>
              <w:jc w:val="right"/>
              <w:rPr>
                <w:sz w:val="19"/>
                <w:szCs w:val="19"/>
              </w:rPr>
            </w:pPr>
            <w:r w:rsidRPr="005049C0">
              <w:rPr>
                <w:sz w:val="19"/>
                <w:szCs w:val="19"/>
              </w:rPr>
              <w:t>–</w:t>
            </w:r>
          </w:p>
        </w:tc>
        <w:tc>
          <w:tcPr>
            <w:tcW w:w="118" w:type="dxa"/>
            <w:vAlign w:val="bottom"/>
          </w:tcPr>
          <w:p w14:paraId="6369206F" w14:textId="77777777" w:rsidR="005216D5" w:rsidRPr="005049C0" w:rsidRDefault="005216D5">
            <w:pPr>
              <w:ind w:right="113"/>
              <w:jc w:val="right"/>
              <w:rPr>
                <w:sz w:val="19"/>
                <w:szCs w:val="19"/>
              </w:rPr>
            </w:pPr>
          </w:p>
        </w:tc>
        <w:tc>
          <w:tcPr>
            <w:tcW w:w="1187" w:type="dxa"/>
            <w:shd w:val="clear" w:color="auto" w:fill="auto"/>
            <w:vAlign w:val="bottom"/>
          </w:tcPr>
          <w:p w14:paraId="530E1C16" w14:textId="051E7EE4" w:rsidR="005216D5" w:rsidRPr="005049C0" w:rsidRDefault="002B46B3">
            <w:pPr>
              <w:ind w:right="113"/>
              <w:jc w:val="right"/>
              <w:rPr>
                <w:sz w:val="19"/>
                <w:szCs w:val="19"/>
              </w:rPr>
            </w:pPr>
            <w:r w:rsidRPr="005049C0">
              <w:rPr>
                <w:sz w:val="19"/>
                <w:szCs w:val="19"/>
              </w:rPr>
              <w:t>–</w:t>
            </w:r>
          </w:p>
        </w:tc>
      </w:tr>
      <w:tr w:rsidR="002701C8" w:rsidRPr="005049C0" w14:paraId="4C53F9D0" w14:textId="77777777" w:rsidTr="002808E9">
        <w:trPr>
          <w:trHeight w:val="731"/>
        </w:trPr>
        <w:tc>
          <w:tcPr>
            <w:tcW w:w="2410" w:type="dxa"/>
            <w:tcBorders>
              <w:top w:val="nil"/>
              <w:left w:val="nil"/>
              <w:bottom w:val="nil"/>
              <w:right w:val="nil"/>
            </w:tcBorders>
            <w:shd w:val="clear" w:color="auto" w:fill="auto"/>
          </w:tcPr>
          <w:p w14:paraId="6254A693" w14:textId="198289E5" w:rsidR="002701C8" w:rsidRPr="005049C0" w:rsidRDefault="00336FB8" w:rsidP="002701C8">
            <w:pPr>
              <w:spacing w:before="40" w:after="40"/>
              <w:ind w:left="113" w:hanging="113"/>
              <w:rPr>
                <w:rFonts w:eastAsia="Times New Roman"/>
                <w:sz w:val="20"/>
                <w:szCs w:val="20"/>
                <w:lang w:val="en-US" w:eastAsia="ru-RU"/>
              </w:rPr>
            </w:pPr>
            <w:r w:rsidRPr="005049C0">
              <w:rPr>
                <w:rFonts w:eastAsia="Times New Roman"/>
                <w:sz w:val="20"/>
                <w:szCs w:val="20"/>
                <w:lang w:val="en-US" w:eastAsia="ru-RU"/>
              </w:rPr>
              <w:t>Introduction into fixed asset structure  (loss carryforward due to impairment)</w:t>
            </w:r>
          </w:p>
        </w:tc>
        <w:tc>
          <w:tcPr>
            <w:tcW w:w="118" w:type="dxa"/>
            <w:tcBorders>
              <w:top w:val="nil"/>
              <w:left w:val="nil"/>
              <w:bottom w:val="nil"/>
            </w:tcBorders>
          </w:tcPr>
          <w:p w14:paraId="64873BE7" w14:textId="77777777" w:rsidR="002701C8" w:rsidRPr="005049C0" w:rsidRDefault="002701C8" w:rsidP="002701C8">
            <w:pPr>
              <w:spacing w:before="40" w:after="40"/>
              <w:jc w:val="center"/>
              <w:rPr>
                <w:rFonts w:eastAsia="Times New Roman"/>
                <w:sz w:val="20"/>
                <w:szCs w:val="20"/>
                <w:lang w:val="en-US" w:eastAsia="ru-RU"/>
              </w:rPr>
            </w:pPr>
          </w:p>
        </w:tc>
        <w:tc>
          <w:tcPr>
            <w:tcW w:w="1073" w:type="dxa"/>
            <w:shd w:val="clear" w:color="auto" w:fill="auto"/>
            <w:vAlign w:val="bottom"/>
          </w:tcPr>
          <w:p w14:paraId="3311F957" w14:textId="7DF69670" w:rsidR="002701C8" w:rsidRPr="005049C0" w:rsidRDefault="002B46B3">
            <w:pPr>
              <w:ind w:right="113"/>
              <w:jc w:val="right"/>
              <w:rPr>
                <w:sz w:val="19"/>
                <w:szCs w:val="19"/>
              </w:rPr>
            </w:pPr>
            <w:r w:rsidRPr="005049C0">
              <w:rPr>
                <w:sz w:val="19"/>
                <w:szCs w:val="19"/>
              </w:rPr>
              <w:t>–</w:t>
            </w:r>
          </w:p>
        </w:tc>
        <w:tc>
          <w:tcPr>
            <w:tcW w:w="118" w:type="dxa"/>
            <w:vAlign w:val="bottom"/>
          </w:tcPr>
          <w:p w14:paraId="53975213" w14:textId="77777777" w:rsidR="002701C8" w:rsidRPr="005049C0" w:rsidRDefault="002701C8">
            <w:pPr>
              <w:ind w:right="113"/>
              <w:jc w:val="right"/>
              <w:rPr>
                <w:sz w:val="19"/>
                <w:szCs w:val="19"/>
              </w:rPr>
            </w:pPr>
          </w:p>
        </w:tc>
        <w:tc>
          <w:tcPr>
            <w:tcW w:w="1243" w:type="dxa"/>
            <w:shd w:val="clear" w:color="auto" w:fill="auto"/>
            <w:vAlign w:val="bottom"/>
          </w:tcPr>
          <w:p w14:paraId="6F348A13" w14:textId="53DA3647" w:rsidR="002701C8" w:rsidRPr="005049C0" w:rsidRDefault="002701C8">
            <w:pPr>
              <w:ind w:right="113"/>
              <w:jc w:val="right"/>
              <w:rPr>
                <w:sz w:val="19"/>
                <w:szCs w:val="19"/>
              </w:rPr>
            </w:pPr>
            <w:r w:rsidRPr="005049C0">
              <w:rPr>
                <w:sz w:val="19"/>
                <w:szCs w:val="19"/>
              </w:rPr>
              <w:t>(507)</w:t>
            </w:r>
          </w:p>
        </w:tc>
        <w:tc>
          <w:tcPr>
            <w:tcW w:w="118" w:type="dxa"/>
            <w:vAlign w:val="bottom"/>
          </w:tcPr>
          <w:p w14:paraId="4DA1FFAD" w14:textId="77777777" w:rsidR="002701C8" w:rsidRPr="005049C0" w:rsidRDefault="002701C8">
            <w:pPr>
              <w:ind w:right="113"/>
              <w:jc w:val="right"/>
              <w:rPr>
                <w:sz w:val="19"/>
                <w:szCs w:val="19"/>
              </w:rPr>
            </w:pPr>
          </w:p>
        </w:tc>
        <w:tc>
          <w:tcPr>
            <w:tcW w:w="1371" w:type="dxa"/>
            <w:shd w:val="clear" w:color="auto" w:fill="auto"/>
            <w:vAlign w:val="bottom"/>
          </w:tcPr>
          <w:p w14:paraId="5ADA6497" w14:textId="7561237F" w:rsidR="002701C8" w:rsidRPr="005049C0" w:rsidRDefault="002701C8">
            <w:pPr>
              <w:ind w:right="113"/>
              <w:jc w:val="right"/>
              <w:rPr>
                <w:sz w:val="19"/>
                <w:szCs w:val="19"/>
              </w:rPr>
            </w:pPr>
            <w:r w:rsidRPr="005049C0">
              <w:rPr>
                <w:sz w:val="19"/>
                <w:szCs w:val="19"/>
              </w:rPr>
              <w:t>(203)</w:t>
            </w:r>
          </w:p>
        </w:tc>
        <w:tc>
          <w:tcPr>
            <w:tcW w:w="118" w:type="dxa"/>
            <w:vAlign w:val="bottom"/>
          </w:tcPr>
          <w:p w14:paraId="0751DF68" w14:textId="77777777" w:rsidR="002701C8" w:rsidRPr="005049C0" w:rsidRDefault="002701C8">
            <w:pPr>
              <w:ind w:right="113"/>
              <w:jc w:val="right"/>
              <w:rPr>
                <w:sz w:val="19"/>
                <w:szCs w:val="19"/>
              </w:rPr>
            </w:pPr>
          </w:p>
        </w:tc>
        <w:tc>
          <w:tcPr>
            <w:tcW w:w="1087" w:type="dxa"/>
            <w:shd w:val="clear" w:color="auto" w:fill="auto"/>
            <w:vAlign w:val="bottom"/>
          </w:tcPr>
          <w:p w14:paraId="6AF4577E" w14:textId="77F64DEE" w:rsidR="002701C8" w:rsidRPr="005049C0" w:rsidRDefault="002B46B3">
            <w:pPr>
              <w:ind w:right="113"/>
              <w:jc w:val="right"/>
              <w:rPr>
                <w:sz w:val="19"/>
                <w:szCs w:val="19"/>
              </w:rPr>
            </w:pPr>
            <w:r w:rsidRPr="005049C0">
              <w:rPr>
                <w:sz w:val="19"/>
                <w:szCs w:val="19"/>
              </w:rPr>
              <w:t>–</w:t>
            </w:r>
          </w:p>
        </w:tc>
        <w:tc>
          <w:tcPr>
            <w:tcW w:w="118" w:type="dxa"/>
            <w:vAlign w:val="bottom"/>
          </w:tcPr>
          <w:p w14:paraId="3ACD7E40" w14:textId="77777777" w:rsidR="002701C8" w:rsidRPr="005049C0" w:rsidRDefault="002701C8">
            <w:pPr>
              <w:ind w:right="113"/>
              <w:jc w:val="right"/>
              <w:rPr>
                <w:sz w:val="19"/>
                <w:szCs w:val="19"/>
              </w:rPr>
            </w:pPr>
          </w:p>
        </w:tc>
        <w:tc>
          <w:tcPr>
            <w:tcW w:w="1074" w:type="dxa"/>
            <w:shd w:val="clear" w:color="auto" w:fill="auto"/>
            <w:vAlign w:val="bottom"/>
          </w:tcPr>
          <w:p w14:paraId="7871324A" w14:textId="333947AA" w:rsidR="002701C8" w:rsidRPr="005049C0" w:rsidRDefault="002701C8">
            <w:pPr>
              <w:ind w:right="113"/>
              <w:jc w:val="right"/>
              <w:rPr>
                <w:sz w:val="19"/>
                <w:szCs w:val="19"/>
              </w:rPr>
            </w:pPr>
            <w:r w:rsidRPr="005049C0">
              <w:rPr>
                <w:sz w:val="19"/>
                <w:szCs w:val="19"/>
              </w:rPr>
              <w:t>710</w:t>
            </w:r>
          </w:p>
        </w:tc>
        <w:tc>
          <w:tcPr>
            <w:tcW w:w="118" w:type="dxa"/>
            <w:vAlign w:val="bottom"/>
          </w:tcPr>
          <w:p w14:paraId="29A3474E" w14:textId="77777777" w:rsidR="002701C8" w:rsidRPr="005049C0" w:rsidRDefault="002701C8">
            <w:pPr>
              <w:ind w:right="113"/>
              <w:jc w:val="right"/>
              <w:rPr>
                <w:sz w:val="19"/>
                <w:szCs w:val="19"/>
              </w:rPr>
            </w:pPr>
          </w:p>
        </w:tc>
        <w:tc>
          <w:tcPr>
            <w:tcW w:w="1187" w:type="dxa"/>
            <w:shd w:val="clear" w:color="auto" w:fill="auto"/>
            <w:vAlign w:val="bottom"/>
          </w:tcPr>
          <w:p w14:paraId="77F35014" w14:textId="3F189E6B" w:rsidR="002701C8" w:rsidRPr="005049C0" w:rsidRDefault="002B46B3">
            <w:pPr>
              <w:ind w:right="113"/>
              <w:jc w:val="right"/>
              <w:rPr>
                <w:sz w:val="19"/>
                <w:szCs w:val="19"/>
              </w:rPr>
            </w:pPr>
            <w:r w:rsidRPr="005049C0">
              <w:rPr>
                <w:sz w:val="19"/>
                <w:szCs w:val="19"/>
              </w:rPr>
              <w:t>–</w:t>
            </w:r>
          </w:p>
        </w:tc>
      </w:tr>
      <w:tr w:rsidR="005216D5" w:rsidRPr="005049C0" w14:paraId="21021B69" w14:textId="77777777" w:rsidTr="002808E9">
        <w:trPr>
          <w:trHeight w:val="129"/>
        </w:trPr>
        <w:tc>
          <w:tcPr>
            <w:tcW w:w="2410" w:type="dxa"/>
            <w:tcBorders>
              <w:top w:val="nil"/>
              <w:left w:val="nil"/>
              <w:bottom w:val="nil"/>
              <w:right w:val="nil"/>
            </w:tcBorders>
            <w:shd w:val="clear" w:color="auto" w:fill="auto"/>
            <w:vAlign w:val="center"/>
          </w:tcPr>
          <w:p w14:paraId="5DC341F5" w14:textId="12926103" w:rsidR="005216D5" w:rsidRPr="005049C0" w:rsidRDefault="00336FB8" w:rsidP="005216D5">
            <w:pPr>
              <w:spacing w:before="40" w:after="40"/>
              <w:ind w:left="113" w:hanging="113"/>
              <w:rPr>
                <w:rFonts w:eastAsia="Times New Roman"/>
                <w:sz w:val="20"/>
                <w:szCs w:val="20"/>
                <w:lang w:val="en-US" w:eastAsia="ru-RU"/>
              </w:rPr>
            </w:pPr>
            <w:r w:rsidRPr="005049C0">
              <w:rPr>
                <w:rFonts w:eastAsia="Times New Roman"/>
                <w:sz w:val="20"/>
                <w:szCs w:val="20"/>
                <w:lang w:val="en-US" w:eastAsia="ru-RU"/>
              </w:rPr>
              <w:t>Accumulated amortization</w:t>
            </w:r>
          </w:p>
        </w:tc>
        <w:tc>
          <w:tcPr>
            <w:tcW w:w="118" w:type="dxa"/>
            <w:tcBorders>
              <w:top w:val="nil"/>
              <w:left w:val="nil"/>
              <w:bottom w:val="nil"/>
            </w:tcBorders>
          </w:tcPr>
          <w:p w14:paraId="26C64838" w14:textId="77777777" w:rsidR="005216D5" w:rsidRPr="005049C0" w:rsidRDefault="005216D5" w:rsidP="005216D5">
            <w:pPr>
              <w:spacing w:before="40" w:after="40"/>
              <w:jc w:val="center"/>
              <w:rPr>
                <w:rFonts w:eastAsia="Times New Roman"/>
                <w:sz w:val="20"/>
                <w:szCs w:val="20"/>
                <w:lang w:eastAsia="ru-RU"/>
              </w:rPr>
            </w:pPr>
          </w:p>
        </w:tc>
        <w:tc>
          <w:tcPr>
            <w:tcW w:w="1073" w:type="dxa"/>
            <w:shd w:val="clear" w:color="auto" w:fill="auto"/>
            <w:vAlign w:val="bottom"/>
          </w:tcPr>
          <w:p w14:paraId="1FCD5B9F" w14:textId="1FF322F1" w:rsidR="005216D5" w:rsidRPr="005049C0" w:rsidRDefault="002701C8">
            <w:pPr>
              <w:ind w:right="113"/>
              <w:jc w:val="right"/>
              <w:rPr>
                <w:sz w:val="19"/>
                <w:szCs w:val="19"/>
              </w:rPr>
            </w:pPr>
            <w:r w:rsidRPr="005049C0">
              <w:rPr>
                <w:sz w:val="19"/>
                <w:szCs w:val="19"/>
              </w:rPr>
              <w:t>(75 625)</w:t>
            </w:r>
          </w:p>
        </w:tc>
        <w:tc>
          <w:tcPr>
            <w:tcW w:w="118" w:type="dxa"/>
            <w:vAlign w:val="bottom"/>
          </w:tcPr>
          <w:p w14:paraId="24409CFC" w14:textId="77777777" w:rsidR="005216D5" w:rsidRPr="005049C0" w:rsidRDefault="005216D5">
            <w:pPr>
              <w:ind w:right="113"/>
              <w:jc w:val="right"/>
              <w:rPr>
                <w:sz w:val="19"/>
                <w:szCs w:val="19"/>
              </w:rPr>
            </w:pPr>
          </w:p>
        </w:tc>
        <w:tc>
          <w:tcPr>
            <w:tcW w:w="1243" w:type="dxa"/>
            <w:shd w:val="clear" w:color="auto" w:fill="auto"/>
            <w:vAlign w:val="bottom"/>
          </w:tcPr>
          <w:p w14:paraId="5DD32831" w14:textId="264A9D43" w:rsidR="005216D5" w:rsidRPr="005049C0" w:rsidRDefault="002701C8">
            <w:pPr>
              <w:ind w:right="113"/>
              <w:jc w:val="right"/>
              <w:rPr>
                <w:sz w:val="19"/>
                <w:szCs w:val="19"/>
              </w:rPr>
            </w:pPr>
            <w:r w:rsidRPr="005049C0">
              <w:rPr>
                <w:sz w:val="19"/>
                <w:szCs w:val="19"/>
              </w:rPr>
              <w:t>(432 560)</w:t>
            </w:r>
          </w:p>
        </w:tc>
        <w:tc>
          <w:tcPr>
            <w:tcW w:w="118" w:type="dxa"/>
            <w:vAlign w:val="bottom"/>
          </w:tcPr>
          <w:p w14:paraId="08B9C5EF" w14:textId="77777777" w:rsidR="005216D5" w:rsidRPr="005049C0" w:rsidRDefault="005216D5">
            <w:pPr>
              <w:ind w:right="113"/>
              <w:jc w:val="right"/>
              <w:rPr>
                <w:sz w:val="19"/>
                <w:szCs w:val="19"/>
              </w:rPr>
            </w:pPr>
          </w:p>
        </w:tc>
        <w:tc>
          <w:tcPr>
            <w:tcW w:w="1371" w:type="dxa"/>
            <w:shd w:val="clear" w:color="auto" w:fill="auto"/>
            <w:vAlign w:val="bottom"/>
          </w:tcPr>
          <w:p w14:paraId="59EB050A" w14:textId="4FE70178" w:rsidR="005216D5" w:rsidRPr="005049C0" w:rsidRDefault="00E76BD4">
            <w:pPr>
              <w:ind w:right="113"/>
              <w:jc w:val="right"/>
              <w:rPr>
                <w:sz w:val="19"/>
                <w:szCs w:val="19"/>
              </w:rPr>
            </w:pPr>
            <w:r w:rsidRPr="005049C0">
              <w:rPr>
                <w:sz w:val="19"/>
                <w:szCs w:val="19"/>
              </w:rPr>
              <w:t>(253</w:t>
            </w:r>
            <w:r w:rsidR="002701C8" w:rsidRPr="005049C0">
              <w:rPr>
                <w:sz w:val="19"/>
                <w:szCs w:val="19"/>
              </w:rPr>
              <w:t> 441)</w:t>
            </w:r>
          </w:p>
        </w:tc>
        <w:tc>
          <w:tcPr>
            <w:tcW w:w="118" w:type="dxa"/>
            <w:vAlign w:val="bottom"/>
          </w:tcPr>
          <w:p w14:paraId="282D38B6" w14:textId="77777777" w:rsidR="005216D5" w:rsidRPr="005049C0" w:rsidRDefault="005216D5">
            <w:pPr>
              <w:ind w:right="113"/>
              <w:jc w:val="right"/>
              <w:rPr>
                <w:sz w:val="19"/>
                <w:szCs w:val="19"/>
              </w:rPr>
            </w:pPr>
          </w:p>
        </w:tc>
        <w:tc>
          <w:tcPr>
            <w:tcW w:w="1087" w:type="dxa"/>
            <w:shd w:val="clear" w:color="auto" w:fill="auto"/>
            <w:vAlign w:val="bottom"/>
          </w:tcPr>
          <w:p w14:paraId="69E55D0E" w14:textId="7B0866EC" w:rsidR="005216D5" w:rsidRPr="005049C0" w:rsidRDefault="002701C8">
            <w:pPr>
              <w:ind w:right="113"/>
              <w:jc w:val="right"/>
              <w:rPr>
                <w:sz w:val="19"/>
                <w:szCs w:val="19"/>
              </w:rPr>
            </w:pPr>
            <w:r w:rsidRPr="005049C0">
              <w:rPr>
                <w:sz w:val="19"/>
                <w:szCs w:val="19"/>
              </w:rPr>
              <w:t>(135 172)</w:t>
            </w:r>
          </w:p>
        </w:tc>
        <w:tc>
          <w:tcPr>
            <w:tcW w:w="118" w:type="dxa"/>
            <w:vAlign w:val="bottom"/>
          </w:tcPr>
          <w:p w14:paraId="1F2FD21B" w14:textId="77777777" w:rsidR="005216D5" w:rsidRPr="005049C0" w:rsidRDefault="005216D5">
            <w:pPr>
              <w:ind w:right="113"/>
              <w:jc w:val="right"/>
              <w:rPr>
                <w:sz w:val="19"/>
                <w:szCs w:val="19"/>
              </w:rPr>
            </w:pPr>
          </w:p>
        </w:tc>
        <w:tc>
          <w:tcPr>
            <w:tcW w:w="1074" w:type="dxa"/>
            <w:shd w:val="clear" w:color="auto" w:fill="auto"/>
            <w:vAlign w:val="bottom"/>
          </w:tcPr>
          <w:p w14:paraId="089C1E7E" w14:textId="2E824B8F" w:rsidR="005216D5" w:rsidRPr="005049C0" w:rsidRDefault="002B46B3">
            <w:pPr>
              <w:ind w:right="113"/>
              <w:jc w:val="right"/>
              <w:rPr>
                <w:sz w:val="19"/>
                <w:szCs w:val="19"/>
              </w:rPr>
            </w:pPr>
            <w:r w:rsidRPr="005049C0">
              <w:rPr>
                <w:sz w:val="19"/>
                <w:szCs w:val="19"/>
              </w:rPr>
              <w:t>–</w:t>
            </w:r>
          </w:p>
        </w:tc>
        <w:tc>
          <w:tcPr>
            <w:tcW w:w="118" w:type="dxa"/>
            <w:vAlign w:val="bottom"/>
          </w:tcPr>
          <w:p w14:paraId="684A8297" w14:textId="77777777" w:rsidR="005216D5" w:rsidRPr="005049C0" w:rsidRDefault="005216D5">
            <w:pPr>
              <w:ind w:right="113"/>
              <w:jc w:val="right"/>
              <w:rPr>
                <w:sz w:val="19"/>
                <w:szCs w:val="19"/>
              </w:rPr>
            </w:pPr>
          </w:p>
        </w:tc>
        <w:tc>
          <w:tcPr>
            <w:tcW w:w="1187" w:type="dxa"/>
            <w:shd w:val="clear" w:color="auto" w:fill="auto"/>
            <w:vAlign w:val="bottom"/>
          </w:tcPr>
          <w:p w14:paraId="0D80CB40" w14:textId="7FCF81B4" w:rsidR="005216D5" w:rsidRPr="005049C0" w:rsidRDefault="002701C8">
            <w:pPr>
              <w:ind w:right="113"/>
              <w:jc w:val="right"/>
              <w:rPr>
                <w:sz w:val="19"/>
                <w:szCs w:val="19"/>
              </w:rPr>
            </w:pPr>
            <w:r w:rsidRPr="005049C0">
              <w:rPr>
                <w:sz w:val="19"/>
                <w:szCs w:val="19"/>
              </w:rPr>
              <w:t>(896 798)</w:t>
            </w:r>
          </w:p>
        </w:tc>
      </w:tr>
      <w:tr w:rsidR="005216D5" w:rsidRPr="005049C0" w14:paraId="01A3E638" w14:textId="77777777" w:rsidTr="002808E9">
        <w:trPr>
          <w:trHeight w:val="129"/>
        </w:trPr>
        <w:tc>
          <w:tcPr>
            <w:tcW w:w="2410" w:type="dxa"/>
            <w:tcBorders>
              <w:top w:val="nil"/>
              <w:left w:val="nil"/>
              <w:bottom w:val="nil"/>
              <w:right w:val="nil"/>
            </w:tcBorders>
            <w:shd w:val="clear" w:color="auto" w:fill="auto"/>
            <w:vAlign w:val="center"/>
          </w:tcPr>
          <w:p w14:paraId="68E257B8" w14:textId="6AD303EB" w:rsidR="005216D5" w:rsidRPr="005049C0" w:rsidRDefault="00336FB8" w:rsidP="005216D5">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Retirement</w:t>
            </w:r>
          </w:p>
        </w:tc>
        <w:tc>
          <w:tcPr>
            <w:tcW w:w="118" w:type="dxa"/>
            <w:tcBorders>
              <w:top w:val="nil"/>
              <w:left w:val="nil"/>
              <w:bottom w:val="nil"/>
              <w:right w:val="nil"/>
            </w:tcBorders>
          </w:tcPr>
          <w:p w14:paraId="4E4C201C" w14:textId="77777777" w:rsidR="005216D5" w:rsidRPr="005049C0" w:rsidRDefault="005216D5" w:rsidP="005216D5">
            <w:pPr>
              <w:spacing w:before="40" w:after="40"/>
              <w:jc w:val="center"/>
              <w:rPr>
                <w:rFonts w:eastAsia="Times New Roman"/>
                <w:sz w:val="20"/>
                <w:szCs w:val="20"/>
                <w:lang w:eastAsia="ru-RU"/>
              </w:rPr>
            </w:pPr>
          </w:p>
        </w:tc>
        <w:tc>
          <w:tcPr>
            <w:tcW w:w="1073" w:type="dxa"/>
            <w:tcBorders>
              <w:left w:val="nil"/>
              <w:right w:val="nil"/>
            </w:tcBorders>
            <w:shd w:val="clear" w:color="auto" w:fill="auto"/>
            <w:vAlign w:val="bottom"/>
          </w:tcPr>
          <w:p w14:paraId="5978AC16" w14:textId="67E9A492" w:rsidR="005216D5" w:rsidRPr="005049C0" w:rsidRDefault="002701C8">
            <w:pPr>
              <w:ind w:right="113"/>
              <w:jc w:val="right"/>
              <w:rPr>
                <w:sz w:val="19"/>
                <w:szCs w:val="19"/>
              </w:rPr>
            </w:pPr>
            <w:r w:rsidRPr="005049C0">
              <w:rPr>
                <w:sz w:val="19"/>
                <w:szCs w:val="19"/>
              </w:rPr>
              <w:t>1 279</w:t>
            </w:r>
          </w:p>
        </w:tc>
        <w:tc>
          <w:tcPr>
            <w:tcW w:w="118" w:type="dxa"/>
            <w:tcBorders>
              <w:left w:val="nil"/>
              <w:right w:val="nil"/>
            </w:tcBorders>
            <w:vAlign w:val="bottom"/>
          </w:tcPr>
          <w:p w14:paraId="056EA0A3" w14:textId="77777777" w:rsidR="005216D5" w:rsidRPr="005049C0" w:rsidRDefault="005216D5">
            <w:pPr>
              <w:ind w:right="113"/>
              <w:jc w:val="right"/>
              <w:rPr>
                <w:sz w:val="19"/>
                <w:szCs w:val="19"/>
              </w:rPr>
            </w:pPr>
          </w:p>
        </w:tc>
        <w:tc>
          <w:tcPr>
            <w:tcW w:w="1243" w:type="dxa"/>
            <w:tcBorders>
              <w:left w:val="nil"/>
              <w:right w:val="nil"/>
            </w:tcBorders>
            <w:shd w:val="clear" w:color="auto" w:fill="auto"/>
            <w:vAlign w:val="bottom"/>
          </w:tcPr>
          <w:p w14:paraId="00153C20" w14:textId="39FFB834" w:rsidR="005216D5" w:rsidRPr="005049C0" w:rsidRDefault="002701C8">
            <w:pPr>
              <w:ind w:right="113"/>
              <w:jc w:val="right"/>
              <w:rPr>
                <w:sz w:val="19"/>
                <w:szCs w:val="19"/>
              </w:rPr>
            </w:pPr>
            <w:r w:rsidRPr="005049C0">
              <w:rPr>
                <w:sz w:val="19"/>
                <w:szCs w:val="19"/>
              </w:rPr>
              <w:t>2 902</w:t>
            </w:r>
          </w:p>
        </w:tc>
        <w:tc>
          <w:tcPr>
            <w:tcW w:w="118" w:type="dxa"/>
            <w:tcBorders>
              <w:left w:val="nil"/>
              <w:right w:val="nil"/>
            </w:tcBorders>
            <w:vAlign w:val="bottom"/>
          </w:tcPr>
          <w:p w14:paraId="49B03FDC" w14:textId="77777777" w:rsidR="005216D5" w:rsidRPr="005049C0" w:rsidRDefault="005216D5">
            <w:pPr>
              <w:ind w:right="113"/>
              <w:jc w:val="right"/>
              <w:rPr>
                <w:sz w:val="19"/>
                <w:szCs w:val="19"/>
              </w:rPr>
            </w:pPr>
          </w:p>
        </w:tc>
        <w:tc>
          <w:tcPr>
            <w:tcW w:w="1371" w:type="dxa"/>
            <w:tcBorders>
              <w:left w:val="nil"/>
              <w:right w:val="nil"/>
            </w:tcBorders>
            <w:shd w:val="clear" w:color="auto" w:fill="auto"/>
            <w:vAlign w:val="bottom"/>
          </w:tcPr>
          <w:p w14:paraId="098EC985" w14:textId="3503C779" w:rsidR="005216D5" w:rsidRPr="005049C0" w:rsidRDefault="002701C8">
            <w:pPr>
              <w:ind w:right="113"/>
              <w:jc w:val="right"/>
              <w:rPr>
                <w:sz w:val="19"/>
                <w:szCs w:val="19"/>
              </w:rPr>
            </w:pPr>
            <w:r w:rsidRPr="005049C0">
              <w:rPr>
                <w:sz w:val="19"/>
                <w:szCs w:val="19"/>
              </w:rPr>
              <w:t xml:space="preserve">17 </w:t>
            </w:r>
          </w:p>
        </w:tc>
        <w:tc>
          <w:tcPr>
            <w:tcW w:w="118" w:type="dxa"/>
            <w:tcBorders>
              <w:left w:val="nil"/>
              <w:right w:val="nil"/>
            </w:tcBorders>
            <w:vAlign w:val="bottom"/>
          </w:tcPr>
          <w:p w14:paraId="45D5B853" w14:textId="77777777" w:rsidR="005216D5" w:rsidRPr="005049C0" w:rsidRDefault="005216D5">
            <w:pPr>
              <w:ind w:right="113"/>
              <w:jc w:val="right"/>
              <w:rPr>
                <w:sz w:val="19"/>
                <w:szCs w:val="19"/>
              </w:rPr>
            </w:pPr>
          </w:p>
        </w:tc>
        <w:tc>
          <w:tcPr>
            <w:tcW w:w="1087" w:type="dxa"/>
            <w:tcBorders>
              <w:left w:val="nil"/>
              <w:right w:val="nil"/>
            </w:tcBorders>
            <w:shd w:val="clear" w:color="auto" w:fill="auto"/>
            <w:vAlign w:val="bottom"/>
          </w:tcPr>
          <w:p w14:paraId="330D2D28" w14:textId="35606F05" w:rsidR="005216D5" w:rsidRPr="005049C0" w:rsidRDefault="002701C8">
            <w:pPr>
              <w:ind w:right="113"/>
              <w:jc w:val="right"/>
              <w:rPr>
                <w:sz w:val="19"/>
                <w:szCs w:val="19"/>
              </w:rPr>
            </w:pPr>
            <w:r w:rsidRPr="005049C0">
              <w:rPr>
                <w:sz w:val="19"/>
                <w:szCs w:val="19"/>
              </w:rPr>
              <w:t>7 113</w:t>
            </w:r>
          </w:p>
        </w:tc>
        <w:tc>
          <w:tcPr>
            <w:tcW w:w="118" w:type="dxa"/>
            <w:tcBorders>
              <w:left w:val="nil"/>
              <w:right w:val="nil"/>
            </w:tcBorders>
            <w:vAlign w:val="bottom"/>
          </w:tcPr>
          <w:p w14:paraId="1B8A2BAE" w14:textId="77777777" w:rsidR="005216D5" w:rsidRPr="005049C0" w:rsidRDefault="005216D5">
            <w:pPr>
              <w:ind w:right="113"/>
              <w:jc w:val="right"/>
              <w:rPr>
                <w:sz w:val="19"/>
                <w:szCs w:val="19"/>
              </w:rPr>
            </w:pPr>
          </w:p>
        </w:tc>
        <w:tc>
          <w:tcPr>
            <w:tcW w:w="1074" w:type="dxa"/>
            <w:tcBorders>
              <w:left w:val="nil"/>
              <w:right w:val="nil"/>
            </w:tcBorders>
            <w:shd w:val="clear" w:color="auto" w:fill="auto"/>
            <w:vAlign w:val="bottom"/>
          </w:tcPr>
          <w:p w14:paraId="1EBA6504" w14:textId="57997AE0" w:rsidR="005216D5" w:rsidRPr="005049C0" w:rsidRDefault="002B46B3">
            <w:pPr>
              <w:ind w:right="113"/>
              <w:jc w:val="right"/>
              <w:rPr>
                <w:sz w:val="19"/>
                <w:szCs w:val="19"/>
              </w:rPr>
            </w:pPr>
            <w:r w:rsidRPr="005049C0">
              <w:rPr>
                <w:sz w:val="19"/>
                <w:szCs w:val="19"/>
              </w:rPr>
              <w:t>–</w:t>
            </w:r>
          </w:p>
        </w:tc>
        <w:tc>
          <w:tcPr>
            <w:tcW w:w="118" w:type="dxa"/>
            <w:tcBorders>
              <w:left w:val="nil"/>
              <w:right w:val="nil"/>
            </w:tcBorders>
            <w:vAlign w:val="bottom"/>
          </w:tcPr>
          <w:p w14:paraId="6FC203C5" w14:textId="77777777" w:rsidR="005216D5" w:rsidRPr="005049C0" w:rsidRDefault="005216D5">
            <w:pPr>
              <w:ind w:right="113"/>
              <w:jc w:val="right"/>
              <w:rPr>
                <w:sz w:val="19"/>
                <w:szCs w:val="19"/>
              </w:rPr>
            </w:pPr>
          </w:p>
        </w:tc>
        <w:tc>
          <w:tcPr>
            <w:tcW w:w="1187" w:type="dxa"/>
            <w:tcBorders>
              <w:left w:val="nil"/>
              <w:right w:val="nil"/>
            </w:tcBorders>
            <w:shd w:val="clear" w:color="auto" w:fill="auto"/>
            <w:vAlign w:val="bottom"/>
          </w:tcPr>
          <w:p w14:paraId="01179B0D" w14:textId="73E53212" w:rsidR="005216D5" w:rsidRPr="005049C0" w:rsidRDefault="002701C8">
            <w:pPr>
              <w:ind w:right="113"/>
              <w:jc w:val="right"/>
              <w:rPr>
                <w:sz w:val="19"/>
                <w:szCs w:val="19"/>
              </w:rPr>
            </w:pPr>
            <w:r w:rsidRPr="005049C0">
              <w:rPr>
                <w:sz w:val="19"/>
                <w:szCs w:val="19"/>
              </w:rPr>
              <w:t>11 311</w:t>
            </w:r>
          </w:p>
        </w:tc>
      </w:tr>
      <w:tr w:rsidR="005216D5" w:rsidRPr="005049C0" w14:paraId="62736133" w14:textId="77777777" w:rsidTr="002808E9">
        <w:trPr>
          <w:trHeight w:val="129"/>
        </w:trPr>
        <w:tc>
          <w:tcPr>
            <w:tcW w:w="2410" w:type="dxa"/>
            <w:tcBorders>
              <w:top w:val="nil"/>
              <w:left w:val="nil"/>
              <w:bottom w:val="nil"/>
              <w:right w:val="nil"/>
            </w:tcBorders>
            <w:shd w:val="clear" w:color="auto" w:fill="auto"/>
            <w:vAlign w:val="center"/>
          </w:tcPr>
          <w:p w14:paraId="07C39112" w14:textId="4B333B9D" w:rsidR="005216D5" w:rsidRPr="005049C0" w:rsidRDefault="00336FB8" w:rsidP="00336FB8">
            <w:pPr>
              <w:spacing w:before="40" w:after="40"/>
              <w:ind w:left="113" w:hanging="113"/>
              <w:rPr>
                <w:rFonts w:eastAsia="Times New Roman"/>
                <w:sz w:val="20"/>
                <w:szCs w:val="20"/>
                <w:lang w:eastAsia="ru-RU"/>
              </w:rPr>
            </w:pPr>
            <w:r w:rsidRPr="005049C0">
              <w:rPr>
                <w:rFonts w:eastAsia="Times New Roman"/>
                <w:b/>
                <w:bCs/>
                <w:sz w:val="20"/>
                <w:szCs w:val="20"/>
                <w:lang w:val="en-US" w:eastAsia="ru-RU"/>
              </w:rPr>
              <w:t>As at</w:t>
            </w:r>
            <w:r w:rsidR="005216D5" w:rsidRPr="005049C0">
              <w:rPr>
                <w:rFonts w:eastAsia="Times New Roman"/>
                <w:b/>
                <w:bCs/>
                <w:sz w:val="20"/>
                <w:szCs w:val="20"/>
                <w:lang w:eastAsia="ru-RU"/>
              </w:rPr>
              <w:t xml:space="preserve"> </w:t>
            </w:r>
            <w:r w:rsidRPr="005049C0">
              <w:rPr>
                <w:rFonts w:eastAsia="Times New Roman"/>
                <w:b/>
                <w:bCs/>
                <w:sz w:val="20"/>
                <w:szCs w:val="20"/>
                <w:lang w:val="en-US" w:eastAsia="ru-RU"/>
              </w:rPr>
              <w:t>March 31,</w:t>
            </w:r>
            <w:r w:rsidR="005216D5" w:rsidRPr="005049C0">
              <w:rPr>
                <w:rFonts w:eastAsia="Times New Roman"/>
                <w:b/>
                <w:bCs/>
                <w:sz w:val="20"/>
                <w:szCs w:val="20"/>
                <w:lang w:eastAsia="ru-RU"/>
              </w:rPr>
              <w:t xml:space="preserve"> 2019 </w:t>
            </w:r>
          </w:p>
        </w:tc>
        <w:tc>
          <w:tcPr>
            <w:tcW w:w="118" w:type="dxa"/>
            <w:tcBorders>
              <w:top w:val="nil"/>
              <w:left w:val="nil"/>
              <w:bottom w:val="nil"/>
              <w:right w:val="nil"/>
            </w:tcBorders>
          </w:tcPr>
          <w:p w14:paraId="74A10A48" w14:textId="77777777" w:rsidR="005216D5" w:rsidRPr="005049C0" w:rsidRDefault="005216D5" w:rsidP="005216D5">
            <w:pPr>
              <w:spacing w:before="40" w:after="40"/>
              <w:jc w:val="center"/>
              <w:rPr>
                <w:rFonts w:eastAsia="Times New Roman"/>
                <w:sz w:val="20"/>
                <w:szCs w:val="20"/>
                <w:lang w:eastAsia="ru-RU"/>
              </w:rPr>
            </w:pPr>
          </w:p>
        </w:tc>
        <w:tc>
          <w:tcPr>
            <w:tcW w:w="1073" w:type="dxa"/>
            <w:tcBorders>
              <w:top w:val="single" w:sz="4" w:space="0" w:color="auto"/>
              <w:left w:val="nil"/>
              <w:bottom w:val="single" w:sz="4" w:space="0" w:color="auto"/>
              <w:right w:val="nil"/>
            </w:tcBorders>
            <w:shd w:val="clear" w:color="auto" w:fill="auto"/>
            <w:vAlign w:val="bottom"/>
          </w:tcPr>
          <w:p w14:paraId="61145A32" w14:textId="4E74EA0E" w:rsidR="005216D5" w:rsidRPr="005049C0" w:rsidRDefault="002701C8">
            <w:pPr>
              <w:ind w:right="113"/>
              <w:jc w:val="right"/>
              <w:rPr>
                <w:b/>
                <w:sz w:val="19"/>
                <w:szCs w:val="19"/>
              </w:rPr>
            </w:pPr>
            <w:r w:rsidRPr="005049C0">
              <w:rPr>
                <w:b/>
                <w:sz w:val="19"/>
                <w:szCs w:val="19"/>
              </w:rPr>
              <w:t>(2 964 425)</w:t>
            </w:r>
          </w:p>
        </w:tc>
        <w:tc>
          <w:tcPr>
            <w:tcW w:w="118" w:type="dxa"/>
            <w:tcBorders>
              <w:left w:val="nil"/>
              <w:bottom w:val="nil"/>
              <w:right w:val="nil"/>
            </w:tcBorders>
            <w:vAlign w:val="bottom"/>
          </w:tcPr>
          <w:p w14:paraId="64D52294" w14:textId="77777777" w:rsidR="005216D5" w:rsidRPr="005049C0" w:rsidRDefault="005216D5">
            <w:pPr>
              <w:ind w:right="113"/>
              <w:jc w:val="right"/>
              <w:rPr>
                <w:b/>
                <w:sz w:val="19"/>
                <w:szCs w:val="19"/>
              </w:rPr>
            </w:pPr>
          </w:p>
        </w:tc>
        <w:tc>
          <w:tcPr>
            <w:tcW w:w="1243" w:type="dxa"/>
            <w:tcBorders>
              <w:top w:val="single" w:sz="4" w:space="0" w:color="auto"/>
              <w:left w:val="nil"/>
              <w:bottom w:val="single" w:sz="4" w:space="0" w:color="auto"/>
              <w:right w:val="nil"/>
            </w:tcBorders>
            <w:shd w:val="clear" w:color="auto" w:fill="auto"/>
            <w:vAlign w:val="bottom"/>
          </w:tcPr>
          <w:p w14:paraId="5F9C6F9D" w14:textId="23D73169" w:rsidR="005216D5" w:rsidRPr="005049C0" w:rsidRDefault="002701C8">
            <w:pPr>
              <w:ind w:right="113"/>
              <w:jc w:val="right"/>
              <w:rPr>
                <w:b/>
                <w:sz w:val="19"/>
                <w:szCs w:val="19"/>
              </w:rPr>
            </w:pPr>
            <w:r w:rsidRPr="005049C0">
              <w:rPr>
                <w:b/>
                <w:sz w:val="19"/>
                <w:szCs w:val="19"/>
              </w:rPr>
              <w:t>(12 771 817)</w:t>
            </w:r>
          </w:p>
        </w:tc>
        <w:tc>
          <w:tcPr>
            <w:tcW w:w="118" w:type="dxa"/>
            <w:tcBorders>
              <w:left w:val="nil"/>
              <w:bottom w:val="nil"/>
              <w:right w:val="nil"/>
            </w:tcBorders>
            <w:vAlign w:val="bottom"/>
          </w:tcPr>
          <w:p w14:paraId="0F72D0CD" w14:textId="77777777" w:rsidR="005216D5" w:rsidRPr="005049C0" w:rsidRDefault="005216D5">
            <w:pPr>
              <w:ind w:right="113"/>
              <w:jc w:val="right"/>
              <w:rPr>
                <w:b/>
                <w:sz w:val="19"/>
                <w:szCs w:val="19"/>
              </w:rPr>
            </w:pPr>
          </w:p>
        </w:tc>
        <w:tc>
          <w:tcPr>
            <w:tcW w:w="1371" w:type="dxa"/>
            <w:tcBorders>
              <w:top w:val="single" w:sz="4" w:space="0" w:color="auto"/>
              <w:left w:val="nil"/>
              <w:bottom w:val="single" w:sz="4" w:space="0" w:color="auto"/>
              <w:right w:val="nil"/>
            </w:tcBorders>
            <w:shd w:val="clear" w:color="auto" w:fill="auto"/>
            <w:vAlign w:val="bottom"/>
          </w:tcPr>
          <w:p w14:paraId="42C0F821" w14:textId="58562424" w:rsidR="005216D5" w:rsidRPr="005049C0" w:rsidRDefault="002701C8">
            <w:pPr>
              <w:ind w:right="113"/>
              <w:jc w:val="right"/>
              <w:rPr>
                <w:b/>
                <w:sz w:val="19"/>
                <w:szCs w:val="19"/>
              </w:rPr>
            </w:pPr>
            <w:r w:rsidRPr="005049C0">
              <w:rPr>
                <w:b/>
                <w:sz w:val="19"/>
                <w:szCs w:val="19"/>
              </w:rPr>
              <w:t>(8 196 001)</w:t>
            </w:r>
          </w:p>
        </w:tc>
        <w:tc>
          <w:tcPr>
            <w:tcW w:w="118" w:type="dxa"/>
            <w:tcBorders>
              <w:left w:val="nil"/>
              <w:bottom w:val="nil"/>
              <w:right w:val="nil"/>
            </w:tcBorders>
            <w:vAlign w:val="bottom"/>
          </w:tcPr>
          <w:p w14:paraId="7FFBD18B" w14:textId="77777777" w:rsidR="005216D5" w:rsidRPr="005049C0" w:rsidRDefault="005216D5">
            <w:pPr>
              <w:ind w:right="113"/>
              <w:jc w:val="right"/>
              <w:rPr>
                <w:b/>
                <w:sz w:val="19"/>
                <w:szCs w:val="19"/>
              </w:rPr>
            </w:pPr>
          </w:p>
        </w:tc>
        <w:tc>
          <w:tcPr>
            <w:tcW w:w="1087" w:type="dxa"/>
            <w:tcBorders>
              <w:top w:val="single" w:sz="4" w:space="0" w:color="auto"/>
              <w:left w:val="nil"/>
              <w:bottom w:val="single" w:sz="4" w:space="0" w:color="auto"/>
              <w:right w:val="nil"/>
            </w:tcBorders>
            <w:shd w:val="clear" w:color="auto" w:fill="auto"/>
            <w:vAlign w:val="bottom"/>
          </w:tcPr>
          <w:p w14:paraId="7AA2AD3D" w14:textId="31D634AF" w:rsidR="005216D5" w:rsidRPr="005049C0" w:rsidRDefault="002701C8">
            <w:pPr>
              <w:ind w:right="113"/>
              <w:jc w:val="right"/>
              <w:rPr>
                <w:b/>
                <w:sz w:val="19"/>
                <w:szCs w:val="19"/>
              </w:rPr>
            </w:pPr>
            <w:r w:rsidRPr="005049C0">
              <w:rPr>
                <w:b/>
                <w:sz w:val="19"/>
                <w:szCs w:val="19"/>
              </w:rPr>
              <w:t>(5 730 249)</w:t>
            </w:r>
          </w:p>
        </w:tc>
        <w:tc>
          <w:tcPr>
            <w:tcW w:w="118" w:type="dxa"/>
            <w:tcBorders>
              <w:left w:val="nil"/>
              <w:bottom w:val="nil"/>
              <w:right w:val="nil"/>
            </w:tcBorders>
            <w:vAlign w:val="bottom"/>
          </w:tcPr>
          <w:p w14:paraId="4DDD0528" w14:textId="77777777" w:rsidR="005216D5" w:rsidRPr="005049C0" w:rsidRDefault="005216D5">
            <w:pPr>
              <w:ind w:right="113"/>
              <w:jc w:val="right"/>
              <w:rPr>
                <w:b/>
                <w:sz w:val="19"/>
                <w:szCs w:val="19"/>
              </w:rPr>
            </w:pPr>
          </w:p>
        </w:tc>
        <w:tc>
          <w:tcPr>
            <w:tcW w:w="1074" w:type="dxa"/>
            <w:tcBorders>
              <w:top w:val="single" w:sz="4" w:space="0" w:color="auto"/>
              <w:left w:val="nil"/>
              <w:bottom w:val="single" w:sz="4" w:space="0" w:color="auto"/>
              <w:right w:val="nil"/>
            </w:tcBorders>
            <w:shd w:val="clear" w:color="auto" w:fill="auto"/>
            <w:vAlign w:val="bottom"/>
          </w:tcPr>
          <w:p w14:paraId="331B9D15" w14:textId="215B8E16" w:rsidR="005216D5" w:rsidRPr="005049C0" w:rsidRDefault="002701C8">
            <w:pPr>
              <w:ind w:right="113"/>
              <w:jc w:val="right"/>
              <w:rPr>
                <w:b/>
                <w:sz w:val="19"/>
                <w:szCs w:val="19"/>
              </w:rPr>
            </w:pPr>
            <w:r w:rsidRPr="005049C0">
              <w:rPr>
                <w:b/>
                <w:sz w:val="19"/>
                <w:szCs w:val="19"/>
              </w:rPr>
              <w:t>(77 592)</w:t>
            </w:r>
          </w:p>
        </w:tc>
        <w:tc>
          <w:tcPr>
            <w:tcW w:w="118" w:type="dxa"/>
            <w:tcBorders>
              <w:left w:val="nil"/>
              <w:bottom w:val="nil"/>
              <w:right w:val="nil"/>
            </w:tcBorders>
            <w:vAlign w:val="bottom"/>
          </w:tcPr>
          <w:p w14:paraId="45660865" w14:textId="77777777" w:rsidR="005216D5" w:rsidRPr="005049C0" w:rsidRDefault="005216D5">
            <w:pPr>
              <w:ind w:right="113"/>
              <w:jc w:val="right"/>
              <w:rPr>
                <w:b/>
                <w:sz w:val="19"/>
                <w:szCs w:val="19"/>
              </w:rPr>
            </w:pPr>
          </w:p>
        </w:tc>
        <w:tc>
          <w:tcPr>
            <w:tcW w:w="1187" w:type="dxa"/>
            <w:tcBorders>
              <w:top w:val="single" w:sz="4" w:space="0" w:color="auto"/>
              <w:left w:val="nil"/>
              <w:bottom w:val="single" w:sz="4" w:space="0" w:color="auto"/>
              <w:right w:val="nil"/>
            </w:tcBorders>
            <w:shd w:val="clear" w:color="auto" w:fill="auto"/>
            <w:vAlign w:val="bottom"/>
          </w:tcPr>
          <w:p w14:paraId="765CD564" w14:textId="35A85CFE" w:rsidR="005216D5" w:rsidRPr="005049C0" w:rsidRDefault="002701C8">
            <w:pPr>
              <w:ind w:right="113"/>
              <w:jc w:val="right"/>
              <w:rPr>
                <w:b/>
                <w:sz w:val="19"/>
                <w:szCs w:val="19"/>
              </w:rPr>
            </w:pPr>
            <w:r w:rsidRPr="005049C0">
              <w:rPr>
                <w:b/>
                <w:sz w:val="19"/>
                <w:szCs w:val="19"/>
              </w:rPr>
              <w:t>(29 740 084)</w:t>
            </w:r>
          </w:p>
        </w:tc>
      </w:tr>
      <w:tr w:rsidR="005216D5" w:rsidRPr="005049C0" w14:paraId="01C7507C" w14:textId="77777777" w:rsidTr="002808E9">
        <w:trPr>
          <w:trHeight w:val="129"/>
        </w:trPr>
        <w:tc>
          <w:tcPr>
            <w:tcW w:w="2410" w:type="dxa"/>
            <w:tcBorders>
              <w:top w:val="nil"/>
              <w:left w:val="nil"/>
              <w:bottom w:val="nil"/>
              <w:right w:val="nil"/>
            </w:tcBorders>
            <w:shd w:val="clear" w:color="auto" w:fill="auto"/>
            <w:vAlign w:val="center"/>
          </w:tcPr>
          <w:p w14:paraId="7F64D5BD" w14:textId="77777777" w:rsidR="005216D5" w:rsidRPr="005049C0" w:rsidRDefault="005216D5" w:rsidP="005216D5">
            <w:pPr>
              <w:spacing w:before="40" w:after="40"/>
              <w:ind w:left="113" w:hanging="113"/>
              <w:rPr>
                <w:rFonts w:eastAsia="Times New Roman"/>
                <w:bCs/>
                <w:i/>
                <w:sz w:val="20"/>
                <w:szCs w:val="20"/>
                <w:lang w:eastAsia="ru-RU"/>
              </w:rPr>
            </w:pPr>
          </w:p>
        </w:tc>
        <w:tc>
          <w:tcPr>
            <w:tcW w:w="118" w:type="dxa"/>
            <w:tcBorders>
              <w:top w:val="nil"/>
              <w:left w:val="nil"/>
              <w:bottom w:val="nil"/>
              <w:right w:val="nil"/>
            </w:tcBorders>
          </w:tcPr>
          <w:p w14:paraId="5A68A94C" w14:textId="77777777" w:rsidR="005216D5" w:rsidRPr="005049C0" w:rsidRDefault="005216D5" w:rsidP="005216D5">
            <w:pPr>
              <w:spacing w:before="40" w:after="40"/>
              <w:jc w:val="center"/>
              <w:rPr>
                <w:rFonts w:eastAsia="Times New Roman"/>
                <w:sz w:val="20"/>
                <w:szCs w:val="20"/>
                <w:lang w:eastAsia="ru-RU"/>
              </w:rPr>
            </w:pPr>
          </w:p>
        </w:tc>
        <w:tc>
          <w:tcPr>
            <w:tcW w:w="1073" w:type="dxa"/>
            <w:tcBorders>
              <w:top w:val="single" w:sz="4" w:space="0" w:color="auto"/>
              <w:left w:val="nil"/>
              <w:bottom w:val="nil"/>
              <w:right w:val="nil"/>
            </w:tcBorders>
            <w:shd w:val="clear" w:color="auto" w:fill="auto"/>
            <w:vAlign w:val="bottom"/>
          </w:tcPr>
          <w:p w14:paraId="7C33A957"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64F45B8D" w14:textId="77777777" w:rsidR="005216D5" w:rsidRPr="005049C0" w:rsidRDefault="005216D5">
            <w:pPr>
              <w:spacing w:before="40" w:after="40"/>
              <w:ind w:right="113"/>
              <w:jc w:val="right"/>
              <w:rPr>
                <w:sz w:val="19"/>
                <w:szCs w:val="19"/>
              </w:rPr>
            </w:pPr>
          </w:p>
        </w:tc>
        <w:tc>
          <w:tcPr>
            <w:tcW w:w="1243" w:type="dxa"/>
            <w:tcBorders>
              <w:top w:val="single" w:sz="4" w:space="0" w:color="auto"/>
              <w:left w:val="nil"/>
              <w:bottom w:val="nil"/>
              <w:right w:val="nil"/>
            </w:tcBorders>
            <w:shd w:val="clear" w:color="auto" w:fill="auto"/>
            <w:vAlign w:val="bottom"/>
          </w:tcPr>
          <w:p w14:paraId="0D690E43"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1254D23F" w14:textId="77777777" w:rsidR="005216D5" w:rsidRPr="005049C0" w:rsidRDefault="005216D5">
            <w:pPr>
              <w:spacing w:before="40" w:after="40"/>
              <w:ind w:right="113"/>
              <w:jc w:val="right"/>
              <w:rPr>
                <w:rFonts w:eastAsia="Times New Roman"/>
                <w:sz w:val="19"/>
                <w:szCs w:val="19"/>
                <w:lang w:eastAsia="ru-RU"/>
              </w:rPr>
            </w:pPr>
          </w:p>
        </w:tc>
        <w:tc>
          <w:tcPr>
            <w:tcW w:w="1371" w:type="dxa"/>
            <w:tcBorders>
              <w:top w:val="single" w:sz="4" w:space="0" w:color="auto"/>
              <w:left w:val="nil"/>
              <w:bottom w:val="nil"/>
              <w:right w:val="nil"/>
            </w:tcBorders>
            <w:shd w:val="clear" w:color="auto" w:fill="auto"/>
            <w:vAlign w:val="bottom"/>
          </w:tcPr>
          <w:p w14:paraId="5B126D50"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6CF87944" w14:textId="77777777" w:rsidR="005216D5" w:rsidRPr="005049C0" w:rsidRDefault="005216D5">
            <w:pPr>
              <w:spacing w:before="40" w:after="40"/>
              <w:ind w:right="113"/>
              <w:jc w:val="right"/>
              <w:rPr>
                <w:rFonts w:eastAsia="Times New Roman"/>
                <w:sz w:val="19"/>
                <w:szCs w:val="19"/>
                <w:lang w:eastAsia="ru-RU"/>
              </w:rPr>
            </w:pPr>
          </w:p>
        </w:tc>
        <w:tc>
          <w:tcPr>
            <w:tcW w:w="1087" w:type="dxa"/>
            <w:tcBorders>
              <w:top w:val="single" w:sz="4" w:space="0" w:color="auto"/>
              <w:left w:val="nil"/>
              <w:bottom w:val="nil"/>
              <w:right w:val="nil"/>
            </w:tcBorders>
            <w:shd w:val="clear" w:color="auto" w:fill="auto"/>
            <w:vAlign w:val="bottom"/>
          </w:tcPr>
          <w:p w14:paraId="1351126D"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283CA8A8" w14:textId="77777777" w:rsidR="005216D5" w:rsidRPr="005049C0" w:rsidRDefault="005216D5">
            <w:pPr>
              <w:spacing w:before="40" w:after="40"/>
              <w:ind w:right="113"/>
              <w:jc w:val="right"/>
              <w:rPr>
                <w:rFonts w:eastAsia="Times New Roman"/>
                <w:sz w:val="19"/>
                <w:szCs w:val="19"/>
                <w:lang w:eastAsia="ru-RU"/>
              </w:rPr>
            </w:pPr>
          </w:p>
        </w:tc>
        <w:tc>
          <w:tcPr>
            <w:tcW w:w="1074" w:type="dxa"/>
            <w:tcBorders>
              <w:top w:val="single" w:sz="4" w:space="0" w:color="auto"/>
              <w:left w:val="nil"/>
              <w:bottom w:val="nil"/>
              <w:right w:val="nil"/>
            </w:tcBorders>
            <w:shd w:val="clear" w:color="auto" w:fill="auto"/>
            <w:vAlign w:val="bottom"/>
          </w:tcPr>
          <w:p w14:paraId="3A1EEC54"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4F5D2E4D" w14:textId="77777777" w:rsidR="005216D5" w:rsidRPr="005049C0" w:rsidRDefault="005216D5">
            <w:pPr>
              <w:spacing w:before="40" w:after="40"/>
              <w:ind w:right="113"/>
              <w:jc w:val="right"/>
              <w:rPr>
                <w:rFonts w:eastAsia="Times New Roman"/>
                <w:sz w:val="19"/>
                <w:szCs w:val="19"/>
                <w:lang w:eastAsia="ru-RU"/>
              </w:rPr>
            </w:pPr>
          </w:p>
        </w:tc>
        <w:tc>
          <w:tcPr>
            <w:tcW w:w="1187" w:type="dxa"/>
            <w:tcBorders>
              <w:top w:val="single" w:sz="4" w:space="0" w:color="auto"/>
              <w:left w:val="nil"/>
              <w:bottom w:val="nil"/>
              <w:right w:val="nil"/>
            </w:tcBorders>
            <w:shd w:val="clear" w:color="auto" w:fill="auto"/>
            <w:vAlign w:val="bottom"/>
          </w:tcPr>
          <w:p w14:paraId="44C62D5E" w14:textId="77777777" w:rsidR="005216D5" w:rsidRPr="005049C0" w:rsidRDefault="005216D5">
            <w:pPr>
              <w:spacing w:before="40" w:after="40"/>
              <w:ind w:right="113"/>
              <w:jc w:val="right"/>
              <w:rPr>
                <w:rFonts w:eastAsia="Times New Roman"/>
                <w:sz w:val="19"/>
                <w:szCs w:val="19"/>
                <w:lang w:eastAsia="ru-RU"/>
              </w:rPr>
            </w:pPr>
          </w:p>
        </w:tc>
      </w:tr>
      <w:tr w:rsidR="005216D5" w:rsidRPr="005049C0" w14:paraId="62AEEC0D" w14:textId="77777777" w:rsidTr="002808E9">
        <w:trPr>
          <w:trHeight w:val="129"/>
        </w:trPr>
        <w:tc>
          <w:tcPr>
            <w:tcW w:w="2410" w:type="dxa"/>
            <w:tcBorders>
              <w:top w:val="nil"/>
              <w:left w:val="nil"/>
              <w:bottom w:val="nil"/>
              <w:right w:val="nil"/>
            </w:tcBorders>
            <w:shd w:val="clear" w:color="auto" w:fill="auto"/>
            <w:vAlign w:val="center"/>
          </w:tcPr>
          <w:p w14:paraId="566756A6" w14:textId="422B2200" w:rsidR="005216D5" w:rsidRPr="005049C0" w:rsidRDefault="00336FB8" w:rsidP="005216D5">
            <w:pPr>
              <w:spacing w:before="40" w:after="40"/>
              <w:ind w:left="113" w:hanging="113"/>
              <w:rPr>
                <w:rFonts w:eastAsia="Times New Roman"/>
                <w:sz w:val="20"/>
                <w:szCs w:val="20"/>
                <w:lang w:val="en-US" w:eastAsia="ru-RU"/>
              </w:rPr>
            </w:pPr>
            <w:r w:rsidRPr="005049C0">
              <w:rPr>
                <w:rFonts w:eastAsia="Times New Roman"/>
                <w:bCs/>
                <w:i/>
                <w:sz w:val="20"/>
                <w:szCs w:val="20"/>
                <w:lang w:val="en-US" w:eastAsia="ru-RU"/>
              </w:rPr>
              <w:t>Residual value</w:t>
            </w:r>
          </w:p>
        </w:tc>
        <w:tc>
          <w:tcPr>
            <w:tcW w:w="118" w:type="dxa"/>
            <w:tcBorders>
              <w:top w:val="nil"/>
              <w:left w:val="nil"/>
              <w:bottom w:val="nil"/>
              <w:right w:val="nil"/>
            </w:tcBorders>
          </w:tcPr>
          <w:p w14:paraId="55740196" w14:textId="77777777" w:rsidR="005216D5" w:rsidRPr="005049C0" w:rsidRDefault="005216D5" w:rsidP="005216D5">
            <w:pPr>
              <w:spacing w:before="40" w:after="40"/>
              <w:jc w:val="center"/>
              <w:rPr>
                <w:rFonts w:eastAsia="Times New Roman"/>
                <w:sz w:val="20"/>
                <w:szCs w:val="20"/>
                <w:lang w:eastAsia="ru-RU"/>
              </w:rPr>
            </w:pPr>
          </w:p>
        </w:tc>
        <w:tc>
          <w:tcPr>
            <w:tcW w:w="1073" w:type="dxa"/>
            <w:tcBorders>
              <w:top w:val="nil"/>
              <w:left w:val="nil"/>
              <w:bottom w:val="double" w:sz="4" w:space="0" w:color="auto"/>
              <w:right w:val="nil"/>
            </w:tcBorders>
            <w:shd w:val="clear" w:color="auto" w:fill="auto"/>
            <w:vAlign w:val="bottom"/>
          </w:tcPr>
          <w:p w14:paraId="5E6DBBD2"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32CB4972" w14:textId="77777777" w:rsidR="005216D5" w:rsidRPr="005049C0" w:rsidRDefault="005216D5">
            <w:pPr>
              <w:spacing w:before="40" w:after="40"/>
              <w:ind w:right="113"/>
              <w:jc w:val="right"/>
              <w:rPr>
                <w:sz w:val="19"/>
                <w:szCs w:val="19"/>
              </w:rPr>
            </w:pPr>
          </w:p>
        </w:tc>
        <w:tc>
          <w:tcPr>
            <w:tcW w:w="1243" w:type="dxa"/>
            <w:tcBorders>
              <w:top w:val="nil"/>
              <w:left w:val="nil"/>
              <w:bottom w:val="double" w:sz="4" w:space="0" w:color="auto"/>
              <w:right w:val="nil"/>
            </w:tcBorders>
            <w:shd w:val="clear" w:color="auto" w:fill="auto"/>
            <w:vAlign w:val="bottom"/>
          </w:tcPr>
          <w:p w14:paraId="3BCD724E"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53A6F6A6" w14:textId="77777777" w:rsidR="005216D5" w:rsidRPr="005049C0" w:rsidRDefault="005216D5">
            <w:pPr>
              <w:spacing w:before="40" w:after="40"/>
              <w:ind w:right="113"/>
              <w:jc w:val="right"/>
              <w:rPr>
                <w:rFonts w:eastAsia="Times New Roman"/>
                <w:sz w:val="19"/>
                <w:szCs w:val="19"/>
                <w:lang w:eastAsia="ru-RU"/>
              </w:rPr>
            </w:pPr>
          </w:p>
        </w:tc>
        <w:tc>
          <w:tcPr>
            <w:tcW w:w="1371" w:type="dxa"/>
            <w:tcBorders>
              <w:top w:val="nil"/>
              <w:left w:val="nil"/>
              <w:bottom w:val="double" w:sz="4" w:space="0" w:color="auto"/>
              <w:right w:val="nil"/>
            </w:tcBorders>
            <w:shd w:val="clear" w:color="auto" w:fill="auto"/>
            <w:vAlign w:val="bottom"/>
          </w:tcPr>
          <w:p w14:paraId="47510FC0"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0BD6239A" w14:textId="77777777" w:rsidR="005216D5" w:rsidRPr="005049C0" w:rsidRDefault="005216D5">
            <w:pPr>
              <w:spacing w:before="40" w:after="40"/>
              <w:ind w:right="113"/>
              <w:jc w:val="right"/>
              <w:rPr>
                <w:rFonts w:eastAsia="Times New Roman"/>
                <w:sz w:val="19"/>
                <w:szCs w:val="19"/>
                <w:lang w:eastAsia="ru-RU"/>
              </w:rPr>
            </w:pPr>
          </w:p>
        </w:tc>
        <w:tc>
          <w:tcPr>
            <w:tcW w:w="1087" w:type="dxa"/>
            <w:tcBorders>
              <w:top w:val="nil"/>
              <w:left w:val="nil"/>
              <w:bottom w:val="double" w:sz="4" w:space="0" w:color="auto"/>
              <w:right w:val="nil"/>
            </w:tcBorders>
            <w:shd w:val="clear" w:color="auto" w:fill="auto"/>
            <w:vAlign w:val="bottom"/>
          </w:tcPr>
          <w:p w14:paraId="31207F2C"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46BB859D" w14:textId="77777777" w:rsidR="005216D5" w:rsidRPr="005049C0" w:rsidRDefault="005216D5">
            <w:pPr>
              <w:spacing w:before="40" w:after="40"/>
              <w:ind w:right="113"/>
              <w:jc w:val="right"/>
              <w:rPr>
                <w:rFonts w:eastAsia="Times New Roman"/>
                <w:sz w:val="19"/>
                <w:szCs w:val="19"/>
                <w:lang w:eastAsia="ru-RU"/>
              </w:rPr>
            </w:pPr>
          </w:p>
        </w:tc>
        <w:tc>
          <w:tcPr>
            <w:tcW w:w="1074" w:type="dxa"/>
            <w:tcBorders>
              <w:top w:val="nil"/>
              <w:left w:val="nil"/>
              <w:bottom w:val="double" w:sz="4" w:space="0" w:color="auto"/>
              <w:right w:val="nil"/>
            </w:tcBorders>
            <w:shd w:val="clear" w:color="auto" w:fill="auto"/>
            <w:vAlign w:val="bottom"/>
          </w:tcPr>
          <w:p w14:paraId="2301AE94" w14:textId="77777777" w:rsidR="005216D5" w:rsidRPr="005049C0" w:rsidRDefault="005216D5">
            <w:pPr>
              <w:spacing w:before="40" w:after="40"/>
              <w:ind w:right="113"/>
              <w:jc w:val="right"/>
              <w:rPr>
                <w:rFonts w:eastAsia="Times New Roman"/>
                <w:sz w:val="19"/>
                <w:szCs w:val="19"/>
                <w:lang w:eastAsia="ru-RU"/>
              </w:rPr>
            </w:pPr>
          </w:p>
        </w:tc>
        <w:tc>
          <w:tcPr>
            <w:tcW w:w="118" w:type="dxa"/>
            <w:tcBorders>
              <w:left w:val="nil"/>
              <w:bottom w:val="nil"/>
              <w:right w:val="nil"/>
            </w:tcBorders>
            <w:vAlign w:val="bottom"/>
          </w:tcPr>
          <w:p w14:paraId="129335BE" w14:textId="77777777" w:rsidR="005216D5" w:rsidRPr="005049C0" w:rsidRDefault="005216D5">
            <w:pPr>
              <w:spacing w:before="40" w:after="40"/>
              <w:ind w:right="113"/>
              <w:jc w:val="right"/>
              <w:rPr>
                <w:rFonts w:eastAsia="Times New Roman"/>
                <w:sz w:val="19"/>
                <w:szCs w:val="19"/>
                <w:lang w:eastAsia="ru-RU"/>
              </w:rPr>
            </w:pPr>
          </w:p>
        </w:tc>
        <w:tc>
          <w:tcPr>
            <w:tcW w:w="1187" w:type="dxa"/>
            <w:tcBorders>
              <w:top w:val="nil"/>
              <w:left w:val="nil"/>
              <w:bottom w:val="double" w:sz="4" w:space="0" w:color="auto"/>
              <w:right w:val="nil"/>
            </w:tcBorders>
            <w:shd w:val="clear" w:color="auto" w:fill="auto"/>
            <w:vAlign w:val="bottom"/>
          </w:tcPr>
          <w:p w14:paraId="34816290" w14:textId="77777777" w:rsidR="005216D5" w:rsidRPr="005049C0" w:rsidRDefault="005216D5">
            <w:pPr>
              <w:spacing w:before="40" w:after="40"/>
              <w:ind w:right="113"/>
              <w:jc w:val="right"/>
              <w:rPr>
                <w:rFonts w:eastAsia="Times New Roman"/>
                <w:sz w:val="19"/>
                <w:szCs w:val="19"/>
                <w:lang w:eastAsia="ru-RU"/>
              </w:rPr>
            </w:pPr>
          </w:p>
        </w:tc>
      </w:tr>
      <w:tr w:rsidR="005216D5" w:rsidRPr="005049C0" w14:paraId="26A2D5D5" w14:textId="77777777" w:rsidTr="002808E9">
        <w:trPr>
          <w:trHeight w:val="129"/>
        </w:trPr>
        <w:tc>
          <w:tcPr>
            <w:tcW w:w="2410" w:type="dxa"/>
            <w:tcBorders>
              <w:top w:val="nil"/>
              <w:left w:val="nil"/>
              <w:bottom w:val="nil"/>
              <w:right w:val="nil"/>
            </w:tcBorders>
            <w:shd w:val="clear" w:color="auto" w:fill="auto"/>
            <w:vAlign w:val="center"/>
          </w:tcPr>
          <w:p w14:paraId="6BA2A256" w14:textId="53258AC4" w:rsidR="005216D5" w:rsidRPr="005049C0" w:rsidRDefault="00336FB8" w:rsidP="00336FB8">
            <w:pPr>
              <w:spacing w:before="40" w:after="40"/>
              <w:ind w:left="113" w:hanging="113"/>
              <w:rPr>
                <w:rFonts w:eastAsia="Times New Roman"/>
                <w:sz w:val="20"/>
                <w:szCs w:val="20"/>
                <w:lang w:eastAsia="ru-RU"/>
              </w:rPr>
            </w:pPr>
            <w:r w:rsidRPr="005049C0">
              <w:rPr>
                <w:rFonts w:eastAsia="Times New Roman"/>
                <w:b/>
                <w:bCs/>
                <w:sz w:val="20"/>
                <w:szCs w:val="20"/>
                <w:lang w:val="en-US" w:eastAsia="ru-RU"/>
              </w:rPr>
              <w:t>As at January 1,</w:t>
            </w:r>
            <w:r w:rsidR="005216D5" w:rsidRPr="005049C0">
              <w:rPr>
                <w:rFonts w:eastAsia="Times New Roman"/>
                <w:b/>
                <w:bCs/>
                <w:sz w:val="20"/>
                <w:szCs w:val="20"/>
                <w:lang w:eastAsia="ru-RU"/>
              </w:rPr>
              <w:t xml:space="preserve"> 2019 </w:t>
            </w:r>
          </w:p>
        </w:tc>
        <w:tc>
          <w:tcPr>
            <w:tcW w:w="118" w:type="dxa"/>
            <w:tcBorders>
              <w:top w:val="nil"/>
              <w:left w:val="nil"/>
              <w:bottom w:val="nil"/>
              <w:right w:val="nil"/>
            </w:tcBorders>
          </w:tcPr>
          <w:p w14:paraId="593AA17F" w14:textId="77777777" w:rsidR="005216D5" w:rsidRPr="005049C0" w:rsidRDefault="005216D5" w:rsidP="005216D5">
            <w:pPr>
              <w:spacing w:before="40" w:after="40"/>
              <w:jc w:val="center"/>
              <w:rPr>
                <w:rFonts w:eastAsia="Times New Roman"/>
                <w:sz w:val="20"/>
                <w:szCs w:val="20"/>
                <w:lang w:eastAsia="ru-RU"/>
              </w:rPr>
            </w:pPr>
          </w:p>
        </w:tc>
        <w:tc>
          <w:tcPr>
            <w:tcW w:w="1073" w:type="dxa"/>
            <w:tcBorders>
              <w:top w:val="double" w:sz="4" w:space="0" w:color="auto"/>
              <w:left w:val="nil"/>
              <w:bottom w:val="double" w:sz="4" w:space="0" w:color="auto"/>
              <w:right w:val="nil"/>
            </w:tcBorders>
            <w:shd w:val="clear" w:color="auto" w:fill="auto"/>
            <w:vAlign w:val="bottom"/>
          </w:tcPr>
          <w:p w14:paraId="3952607A" w14:textId="4D90E729"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5 188 211</w:t>
            </w:r>
          </w:p>
        </w:tc>
        <w:tc>
          <w:tcPr>
            <w:tcW w:w="118" w:type="dxa"/>
            <w:tcBorders>
              <w:left w:val="nil"/>
              <w:bottom w:val="nil"/>
              <w:right w:val="nil"/>
            </w:tcBorders>
            <w:vAlign w:val="bottom"/>
          </w:tcPr>
          <w:p w14:paraId="284BEBE8" w14:textId="77777777" w:rsidR="005216D5" w:rsidRPr="005049C0" w:rsidRDefault="005216D5">
            <w:pPr>
              <w:spacing w:before="40" w:after="40"/>
              <w:ind w:right="113"/>
              <w:jc w:val="right"/>
              <w:rPr>
                <w:b/>
                <w:sz w:val="19"/>
                <w:szCs w:val="19"/>
              </w:rPr>
            </w:pPr>
          </w:p>
        </w:tc>
        <w:tc>
          <w:tcPr>
            <w:tcW w:w="1243" w:type="dxa"/>
            <w:tcBorders>
              <w:top w:val="double" w:sz="4" w:space="0" w:color="auto"/>
              <w:left w:val="nil"/>
              <w:bottom w:val="double" w:sz="4" w:space="0" w:color="auto"/>
              <w:right w:val="nil"/>
            </w:tcBorders>
            <w:shd w:val="clear" w:color="auto" w:fill="auto"/>
            <w:vAlign w:val="bottom"/>
          </w:tcPr>
          <w:p w14:paraId="03A5F6FB" w14:textId="4BC31061"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27 033 722</w:t>
            </w:r>
          </w:p>
        </w:tc>
        <w:tc>
          <w:tcPr>
            <w:tcW w:w="118" w:type="dxa"/>
            <w:tcBorders>
              <w:left w:val="nil"/>
              <w:bottom w:val="nil"/>
              <w:right w:val="nil"/>
            </w:tcBorders>
            <w:vAlign w:val="bottom"/>
          </w:tcPr>
          <w:p w14:paraId="1100AA8B" w14:textId="77777777" w:rsidR="005216D5" w:rsidRPr="005049C0" w:rsidRDefault="005216D5">
            <w:pPr>
              <w:spacing w:before="40" w:after="40"/>
              <w:ind w:right="113"/>
              <w:jc w:val="right"/>
              <w:rPr>
                <w:rFonts w:eastAsia="Times New Roman"/>
                <w:b/>
                <w:sz w:val="19"/>
                <w:szCs w:val="19"/>
                <w:lang w:eastAsia="ru-RU"/>
              </w:rPr>
            </w:pPr>
          </w:p>
        </w:tc>
        <w:tc>
          <w:tcPr>
            <w:tcW w:w="1371" w:type="dxa"/>
            <w:tcBorders>
              <w:top w:val="double" w:sz="4" w:space="0" w:color="auto"/>
              <w:left w:val="nil"/>
              <w:bottom w:val="double" w:sz="4" w:space="0" w:color="auto"/>
              <w:right w:val="nil"/>
            </w:tcBorders>
            <w:shd w:val="clear" w:color="auto" w:fill="auto"/>
            <w:vAlign w:val="bottom"/>
          </w:tcPr>
          <w:p w14:paraId="619B422D" w14:textId="1C42AFFF"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10 056 968</w:t>
            </w:r>
          </w:p>
        </w:tc>
        <w:tc>
          <w:tcPr>
            <w:tcW w:w="118" w:type="dxa"/>
            <w:tcBorders>
              <w:left w:val="nil"/>
              <w:bottom w:val="nil"/>
              <w:right w:val="nil"/>
            </w:tcBorders>
            <w:vAlign w:val="bottom"/>
          </w:tcPr>
          <w:p w14:paraId="1C46B495" w14:textId="77777777" w:rsidR="005216D5" w:rsidRPr="005049C0" w:rsidRDefault="005216D5">
            <w:pPr>
              <w:spacing w:before="40" w:after="40"/>
              <w:ind w:right="113"/>
              <w:jc w:val="right"/>
              <w:rPr>
                <w:rFonts w:eastAsia="Times New Roman"/>
                <w:b/>
                <w:sz w:val="19"/>
                <w:szCs w:val="19"/>
                <w:lang w:eastAsia="ru-RU"/>
              </w:rPr>
            </w:pPr>
          </w:p>
        </w:tc>
        <w:tc>
          <w:tcPr>
            <w:tcW w:w="1087" w:type="dxa"/>
            <w:tcBorders>
              <w:top w:val="double" w:sz="4" w:space="0" w:color="auto"/>
              <w:left w:val="nil"/>
              <w:bottom w:val="double" w:sz="4" w:space="0" w:color="auto"/>
              <w:right w:val="nil"/>
            </w:tcBorders>
            <w:shd w:val="clear" w:color="auto" w:fill="auto"/>
            <w:vAlign w:val="bottom"/>
          </w:tcPr>
          <w:p w14:paraId="5F8A71BF" w14:textId="507C61C0"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2 358 997</w:t>
            </w:r>
          </w:p>
        </w:tc>
        <w:tc>
          <w:tcPr>
            <w:tcW w:w="118" w:type="dxa"/>
            <w:tcBorders>
              <w:left w:val="nil"/>
              <w:bottom w:val="nil"/>
              <w:right w:val="nil"/>
            </w:tcBorders>
            <w:vAlign w:val="bottom"/>
          </w:tcPr>
          <w:p w14:paraId="5D3AA060" w14:textId="77777777" w:rsidR="005216D5" w:rsidRPr="005049C0" w:rsidRDefault="005216D5">
            <w:pPr>
              <w:spacing w:before="40" w:after="40"/>
              <w:ind w:right="113"/>
              <w:jc w:val="right"/>
              <w:rPr>
                <w:rFonts w:eastAsia="Times New Roman"/>
                <w:b/>
                <w:sz w:val="19"/>
                <w:szCs w:val="19"/>
                <w:lang w:eastAsia="ru-RU"/>
              </w:rPr>
            </w:pPr>
          </w:p>
        </w:tc>
        <w:tc>
          <w:tcPr>
            <w:tcW w:w="1074" w:type="dxa"/>
            <w:tcBorders>
              <w:top w:val="double" w:sz="4" w:space="0" w:color="auto"/>
              <w:left w:val="nil"/>
              <w:bottom w:val="double" w:sz="4" w:space="0" w:color="auto"/>
              <w:right w:val="nil"/>
            </w:tcBorders>
            <w:shd w:val="clear" w:color="auto" w:fill="auto"/>
            <w:vAlign w:val="bottom"/>
          </w:tcPr>
          <w:p w14:paraId="2D27639C" w14:textId="464328D9"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11 233 889</w:t>
            </w:r>
          </w:p>
        </w:tc>
        <w:tc>
          <w:tcPr>
            <w:tcW w:w="118" w:type="dxa"/>
            <w:tcBorders>
              <w:left w:val="nil"/>
              <w:bottom w:val="nil"/>
              <w:right w:val="nil"/>
            </w:tcBorders>
            <w:vAlign w:val="bottom"/>
          </w:tcPr>
          <w:p w14:paraId="5B251E41" w14:textId="77777777" w:rsidR="005216D5" w:rsidRPr="005049C0" w:rsidRDefault="005216D5">
            <w:pPr>
              <w:spacing w:before="40" w:after="40"/>
              <w:ind w:right="113"/>
              <w:jc w:val="right"/>
              <w:rPr>
                <w:rFonts w:eastAsia="Times New Roman"/>
                <w:b/>
                <w:sz w:val="19"/>
                <w:szCs w:val="19"/>
                <w:lang w:eastAsia="ru-RU"/>
              </w:rPr>
            </w:pPr>
          </w:p>
        </w:tc>
        <w:tc>
          <w:tcPr>
            <w:tcW w:w="1187" w:type="dxa"/>
            <w:tcBorders>
              <w:top w:val="double" w:sz="4" w:space="0" w:color="auto"/>
              <w:left w:val="nil"/>
              <w:bottom w:val="double" w:sz="4" w:space="0" w:color="auto"/>
              <w:right w:val="nil"/>
            </w:tcBorders>
            <w:shd w:val="clear" w:color="auto" w:fill="auto"/>
            <w:vAlign w:val="bottom"/>
          </w:tcPr>
          <w:p w14:paraId="3A068180" w14:textId="6AA4E99F"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55 871 787</w:t>
            </w:r>
          </w:p>
        </w:tc>
      </w:tr>
      <w:tr w:rsidR="005216D5" w:rsidRPr="005049C0" w14:paraId="59B21301" w14:textId="77777777" w:rsidTr="002808E9">
        <w:trPr>
          <w:trHeight w:val="129"/>
        </w:trPr>
        <w:tc>
          <w:tcPr>
            <w:tcW w:w="2410" w:type="dxa"/>
            <w:tcBorders>
              <w:top w:val="nil"/>
              <w:left w:val="nil"/>
              <w:bottom w:val="nil"/>
              <w:right w:val="nil"/>
            </w:tcBorders>
            <w:shd w:val="clear" w:color="auto" w:fill="auto"/>
            <w:vAlign w:val="center"/>
          </w:tcPr>
          <w:p w14:paraId="4FF2070C" w14:textId="745BB72D" w:rsidR="005216D5" w:rsidRPr="005049C0" w:rsidRDefault="00336FB8" w:rsidP="00336FB8">
            <w:pPr>
              <w:spacing w:before="40" w:after="40"/>
              <w:ind w:left="113" w:hanging="113"/>
              <w:rPr>
                <w:rFonts w:eastAsia="Times New Roman"/>
                <w:sz w:val="20"/>
                <w:szCs w:val="20"/>
                <w:lang w:val="en-US" w:eastAsia="ru-RU"/>
              </w:rPr>
            </w:pPr>
            <w:r w:rsidRPr="005049C0">
              <w:rPr>
                <w:rFonts w:eastAsia="Times New Roman"/>
                <w:b/>
                <w:bCs/>
                <w:sz w:val="20"/>
                <w:szCs w:val="20"/>
                <w:lang w:val="en-US" w:eastAsia="ru-RU"/>
              </w:rPr>
              <w:t>As at March</w:t>
            </w:r>
            <w:r w:rsidR="005216D5" w:rsidRPr="005049C0">
              <w:rPr>
                <w:rFonts w:eastAsia="Times New Roman"/>
                <w:b/>
                <w:bCs/>
                <w:sz w:val="20"/>
                <w:szCs w:val="20"/>
                <w:lang w:val="en-US" w:eastAsia="ru-RU"/>
              </w:rPr>
              <w:t xml:space="preserve"> 31</w:t>
            </w:r>
            <w:r w:rsidRPr="005049C0">
              <w:rPr>
                <w:rFonts w:eastAsia="Times New Roman"/>
                <w:b/>
                <w:bCs/>
                <w:sz w:val="20"/>
                <w:szCs w:val="20"/>
                <w:lang w:val="en-US" w:eastAsia="ru-RU"/>
              </w:rPr>
              <w:t>,</w:t>
            </w:r>
            <w:r w:rsidR="005216D5" w:rsidRPr="005049C0">
              <w:rPr>
                <w:rFonts w:eastAsia="Times New Roman"/>
                <w:b/>
                <w:bCs/>
                <w:sz w:val="20"/>
                <w:szCs w:val="20"/>
                <w:lang w:val="en-US" w:eastAsia="ru-RU"/>
              </w:rPr>
              <w:t xml:space="preserve"> 2019 </w:t>
            </w:r>
          </w:p>
        </w:tc>
        <w:tc>
          <w:tcPr>
            <w:tcW w:w="118" w:type="dxa"/>
            <w:tcBorders>
              <w:top w:val="nil"/>
              <w:left w:val="nil"/>
              <w:bottom w:val="nil"/>
              <w:right w:val="nil"/>
            </w:tcBorders>
          </w:tcPr>
          <w:p w14:paraId="130539D1" w14:textId="77777777" w:rsidR="005216D5" w:rsidRPr="005049C0" w:rsidRDefault="005216D5" w:rsidP="005216D5">
            <w:pPr>
              <w:spacing w:before="40" w:after="40"/>
              <w:jc w:val="center"/>
              <w:rPr>
                <w:rFonts w:eastAsia="Times New Roman"/>
                <w:sz w:val="20"/>
                <w:szCs w:val="20"/>
                <w:lang w:val="en-US" w:eastAsia="ru-RU"/>
              </w:rPr>
            </w:pPr>
          </w:p>
        </w:tc>
        <w:tc>
          <w:tcPr>
            <w:tcW w:w="1073" w:type="dxa"/>
            <w:tcBorders>
              <w:top w:val="double" w:sz="4" w:space="0" w:color="auto"/>
              <w:left w:val="nil"/>
              <w:bottom w:val="double" w:sz="4" w:space="0" w:color="auto"/>
              <w:right w:val="nil"/>
            </w:tcBorders>
            <w:shd w:val="clear" w:color="auto" w:fill="auto"/>
            <w:vAlign w:val="bottom"/>
          </w:tcPr>
          <w:p w14:paraId="4A87D454" w14:textId="4C01F55D"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5 114 069</w:t>
            </w:r>
          </w:p>
        </w:tc>
        <w:tc>
          <w:tcPr>
            <w:tcW w:w="118" w:type="dxa"/>
            <w:tcBorders>
              <w:left w:val="nil"/>
              <w:bottom w:val="nil"/>
              <w:right w:val="nil"/>
            </w:tcBorders>
            <w:vAlign w:val="bottom"/>
          </w:tcPr>
          <w:p w14:paraId="57E96658" w14:textId="77777777" w:rsidR="005216D5" w:rsidRPr="005049C0" w:rsidRDefault="005216D5">
            <w:pPr>
              <w:spacing w:before="40" w:after="40"/>
              <w:ind w:right="113"/>
              <w:jc w:val="right"/>
              <w:rPr>
                <w:rFonts w:eastAsia="Times New Roman"/>
                <w:b/>
                <w:sz w:val="19"/>
                <w:szCs w:val="19"/>
                <w:lang w:val="en-US" w:eastAsia="ru-RU"/>
              </w:rPr>
            </w:pPr>
          </w:p>
        </w:tc>
        <w:tc>
          <w:tcPr>
            <w:tcW w:w="1243" w:type="dxa"/>
            <w:tcBorders>
              <w:top w:val="double" w:sz="4" w:space="0" w:color="auto"/>
              <w:left w:val="nil"/>
              <w:bottom w:val="double" w:sz="4" w:space="0" w:color="auto"/>
              <w:right w:val="nil"/>
            </w:tcBorders>
            <w:shd w:val="clear" w:color="auto" w:fill="auto"/>
            <w:vAlign w:val="bottom"/>
          </w:tcPr>
          <w:p w14:paraId="300810EA" w14:textId="169F5642"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26 809 418</w:t>
            </w:r>
          </w:p>
        </w:tc>
        <w:tc>
          <w:tcPr>
            <w:tcW w:w="118" w:type="dxa"/>
            <w:tcBorders>
              <w:left w:val="nil"/>
              <w:bottom w:val="nil"/>
              <w:right w:val="nil"/>
            </w:tcBorders>
            <w:vAlign w:val="bottom"/>
          </w:tcPr>
          <w:p w14:paraId="407DBDC5" w14:textId="77777777" w:rsidR="005216D5" w:rsidRPr="005049C0" w:rsidRDefault="005216D5">
            <w:pPr>
              <w:spacing w:before="40" w:after="40"/>
              <w:ind w:right="113"/>
              <w:jc w:val="right"/>
              <w:rPr>
                <w:rFonts w:eastAsia="Times New Roman"/>
                <w:b/>
                <w:sz w:val="19"/>
                <w:szCs w:val="19"/>
                <w:lang w:val="en-US" w:eastAsia="ru-RU"/>
              </w:rPr>
            </w:pPr>
          </w:p>
        </w:tc>
        <w:tc>
          <w:tcPr>
            <w:tcW w:w="1371" w:type="dxa"/>
            <w:tcBorders>
              <w:top w:val="double" w:sz="4" w:space="0" w:color="auto"/>
              <w:left w:val="nil"/>
              <w:bottom w:val="double" w:sz="4" w:space="0" w:color="auto"/>
              <w:right w:val="nil"/>
            </w:tcBorders>
            <w:shd w:val="clear" w:color="auto" w:fill="auto"/>
            <w:vAlign w:val="bottom"/>
          </w:tcPr>
          <w:p w14:paraId="32E60376" w14:textId="52946FEA"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9 860 791</w:t>
            </w:r>
          </w:p>
        </w:tc>
        <w:tc>
          <w:tcPr>
            <w:tcW w:w="118" w:type="dxa"/>
            <w:tcBorders>
              <w:left w:val="nil"/>
              <w:bottom w:val="nil"/>
              <w:right w:val="nil"/>
            </w:tcBorders>
            <w:vAlign w:val="bottom"/>
          </w:tcPr>
          <w:p w14:paraId="3D1F97FD" w14:textId="77777777" w:rsidR="005216D5" w:rsidRPr="005049C0" w:rsidRDefault="005216D5">
            <w:pPr>
              <w:spacing w:before="40" w:after="40"/>
              <w:ind w:right="113"/>
              <w:jc w:val="right"/>
              <w:rPr>
                <w:rFonts w:eastAsia="Times New Roman"/>
                <w:b/>
                <w:sz w:val="19"/>
                <w:szCs w:val="19"/>
                <w:lang w:val="en-US" w:eastAsia="ru-RU"/>
              </w:rPr>
            </w:pPr>
          </w:p>
        </w:tc>
        <w:tc>
          <w:tcPr>
            <w:tcW w:w="1087" w:type="dxa"/>
            <w:tcBorders>
              <w:top w:val="double" w:sz="4" w:space="0" w:color="auto"/>
              <w:left w:val="nil"/>
              <w:bottom w:val="double" w:sz="4" w:space="0" w:color="auto"/>
              <w:right w:val="nil"/>
            </w:tcBorders>
            <w:shd w:val="clear" w:color="auto" w:fill="auto"/>
            <w:vAlign w:val="bottom"/>
          </w:tcPr>
          <w:p w14:paraId="0016A1C0" w14:textId="25E34D70"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2</w:t>
            </w:r>
            <w:r w:rsidR="006F0569" w:rsidRPr="005049C0">
              <w:rPr>
                <w:rFonts w:eastAsia="Times New Roman"/>
                <w:b/>
                <w:sz w:val="19"/>
                <w:szCs w:val="19"/>
                <w:lang w:eastAsia="ru-RU"/>
              </w:rPr>
              <w:t xml:space="preserve"> </w:t>
            </w:r>
            <w:r w:rsidRPr="005049C0">
              <w:rPr>
                <w:rFonts w:eastAsia="Times New Roman"/>
                <w:b/>
                <w:sz w:val="19"/>
                <w:szCs w:val="19"/>
                <w:lang w:eastAsia="ru-RU"/>
              </w:rPr>
              <w:t>320 325</w:t>
            </w:r>
          </w:p>
        </w:tc>
        <w:tc>
          <w:tcPr>
            <w:tcW w:w="118" w:type="dxa"/>
            <w:tcBorders>
              <w:left w:val="nil"/>
              <w:bottom w:val="nil"/>
              <w:right w:val="nil"/>
            </w:tcBorders>
            <w:vAlign w:val="bottom"/>
          </w:tcPr>
          <w:p w14:paraId="7F47F83F" w14:textId="77777777" w:rsidR="005216D5" w:rsidRPr="005049C0" w:rsidRDefault="005216D5">
            <w:pPr>
              <w:spacing w:before="40" w:after="40"/>
              <w:ind w:right="113"/>
              <w:jc w:val="right"/>
              <w:rPr>
                <w:rFonts w:eastAsia="Times New Roman"/>
                <w:b/>
                <w:sz w:val="19"/>
                <w:szCs w:val="19"/>
                <w:lang w:val="en-US" w:eastAsia="ru-RU"/>
              </w:rPr>
            </w:pPr>
          </w:p>
        </w:tc>
        <w:tc>
          <w:tcPr>
            <w:tcW w:w="1074" w:type="dxa"/>
            <w:tcBorders>
              <w:top w:val="double" w:sz="4" w:space="0" w:color="auto"/>
              <w:left w:val="nil"/>
              <w:bottom w:val="double" w:sz="4" w:space="0" w:color="auto"/>
              <w:right w:val="nil"/>
            </w:tcBorders>
            <w:shd w:val="clear" w:color="auto" w:fill="auto"/>
            <w:vAlign w:val="bottom"/>
          </w:tcPr>
          <w:p w14:paraId="070B7D41" w14:textId="166408C4"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11 721 670</w:t>
            </w:r>
          </w:p>
        </w:tc>
        <w:tc>
          <w:tcPr>
            <w:tcW w:w="118" w:type="dxa"/>
            <w:tcBorders>
              <w:left w:val="nil"/>
              <w:bottom w:val="nil"/>
              <w:right w:val="nil"/>
            </w:tcBorders>
            <w:vAlign w:val="bottom"/>
          </w:tcPr>
          <w:p w14:paraId="5ED0EB2C" w14:textId="77777777" w:rsidR="005216D5" w:rsidRPr="005049C0" w:rsidRDefault="005216D5">
            <w:pPr>
              <w:spacing w:before="40" w:after="40"/>
              <w:ind w:right="113"/>
              <w:jc w:val="right"/>
              <w:rPr>
                <w:rFonts w:eastAsia="Times New Roman"/>
                <w:b/>
                <w:sz w:val="19"/>
                <w:szCs w:val="19"/>
                <w:lang w:val="en-US" w:eastAsia="ru-RU"/>
              </w:rPr>
            </w:pPr>
          </w:p>
        </w:tc>
        <w:tc>
          <w:tcPr>
            <w:tcW w:w="1187" w:type="dxa"/>
            <w:tcBorders>
              <w:top w:val="double" w:sz="4" w:space="0" w:color="auto"/>
              <w:left w:val="nil"/>
              <w:bottom w:val="double" w:sz="4" w:space="0" w:color="auto"/>
              <w:right w:val="nil"/>
            </w:tcBorders>
            <w:shd w:val="clear" w:color="auto" w:fill="auto"/>
            <w:vAlign w:val="bottom"/>
          </w:tcPr>
          <w:p w14:paraId="0FDAD88B" w14:textId="11250109" w:rsidR="005216D5" w:rsidRPr="005049C0" w:rsidRDefault="00964600">
            <w:pPr>
              <w:spacing w:before="40" w:after="40"/>
              <w:ind w:right="113"/>
              <w:jc w:val="right"/>
              <w:rPr>
                <w:rFonts w:eastAsia="Times New Roman"/>
                <w:b/>
                <w:sz w:val="19"/>
                <w:szCs w:val="19"/>
                <w:lang w:eastAsia="ru-RU"/>
              </w:rPr>
            </w:pPr>
            <w:r w:rsidRPr="005049C0">
              <w:rPr>
                <w:rFonts w:eastAsia="Times New Roman"/>
                <w:b/>
                <w:sz w:val="19"/>
                <w:szCs w:val="19"/>
                <w:lang w:eastAsia="ru-RU"/>
              </w:rPr>
              <w:t>55 826 273</w:t>
            </w:r>
          </w:p>
        </w:tc>
      </w:tr>
      <w:tr w:rsidR="005216D5" w:rsidRPr="005049C0" w14:paraId="7FDA35F1" w14:textId="77777777" w:rsidTr="002808E9">
        <w:trPr>
          <w:trHeight w:val="129"/>
        </w:trPr>
        <w:tc>
          <w:tcPr>
            <w:tcW w:w="2410" w:type="dxa"/>
            <w:tcBorders>
              <w:top w:val="nil"/>
              <w:left w:val="nil"/>
              <w:bottom w:val="nil"/>
              <w:right w:val="nil"/>
            </w:tcBorders>
            <w:shd w:val="clear" w:color="auto" w:fill="auto"/>
            <w:vAlign w:val="center"/>
          </w:tcPr>
          <w:p w14:paraId="1F8FE448" w14:textId="77777777" w:rsidR="005216D5" w:rsidRPr="005049C0" w:rsidRDefault="005216D5" w:rsidP="005216D5">
            <w:pPr>
              <w:spacing w:before="40" w:after="40"/>
              <w:ind w:left="113" w:hanging="113"/>
              <w:rPr>
                <w:rFonts w:eastAsia="Times New Roman"/>
                <w:b/>
                <w:bCs/>
                <w:sz w:val="20"/>
                <w:szCs w:val="20"/>
                <w:lang w:eastAsia="ru-RU"/>
              </w:rPr>
            </w:pPr>
          </w:p>
        </w:tc>
        <w:tc>
          <w:tcPr>
            <w:tcW w:w="118" w:type="dxa"/>
            <w:tcBorders>
              <w:top w:val="nil"/>
              <w:left w:val="nil"/>
              <w:bottom w:val="nil"/>
              <w:right w:val="nil"/>
            </w:tcBorders>
          </w:tcPr>
          <w:p w14:paraId="6E356C9B" w14:textId="77777777" w:rsidR="005216D5" w:rsidRPr="005049C0" w:rsidRDefault="005216D5" w:rsidP="005216D5">
            <w:pPr>
              <w:spacing w:before="40" w:after="40"/>
              <w:jc w:val="center"/>
              <w:rPr>
                <w:rFonts w:eastAsia="Times New Roman"/>
                <w:sz w:val="20"/>
                <w:szCs w:val="20"/>
                <w:lang w:eastAsia="ru-RU"/>
              </w:rPr>
            </w:pPr>
          </w:p>
        </w:tc>
        <w:tc>
          <w:tcPr>
            <w:tcW w:w="1073" w:type="dxa"/>
            <w:tcBorders>
              <w:top w:val="double" w:sz="4" w:space="0" w:color="auto"/>
              <w:left w:val="nil"/>
              <w:right w:val="nil"/>
            </w:tcBorders>
            <w:shd w:val="clear" w:color="auto" w:fill="auto"/>
            <w:vAlign w:val="bottom"/>
          </w:tcPr>
          <w:p w14:paraId="129456F8" w14:textId="77777777" w:rsidR="005216D5" w:rsidRPr="005049C0" w:rsidRDefault="005216D5" w:rsidP="005216D5">
            <w:pPr>
              <w:spacing w:before="40" w:after="40"/>
              <w:ind w:right="113"/>
              <w:jc w:val="right"/>
              <w:rPr>
                <w:b/>
                <w:bCs/>
                <w:sz w:val="20"/>
                <w:szCs w:val="20"/>
              </w:rPr>
            </w:pPr>
          </w:p>
        </w:tc>
        <w:tc>
          <w:tcPr>
            <w:tcW w:w="118" w:type="dxa"/>
            <w:tcBorders>
              <w:left w:val="nil"/>
              <w:bottom w:val="nil"/>
              <w:right w:val="nil"/>
            </w:tcBorders>
            <w:vAlign w:val="bottom"/>
          </w:tcPr>
          <w:p w14:paraId="5FD927DB" w14:textId="77777777" w:rsidR="005216D5" w:rsidRPr="005049C0" w:rsidRDefault="005216D5" w:rsidP="005216D5">
            <w:pPr>
              <w:spacing w:before="40" w:after="40"/>
              <w:ind w:right="113"/>
              <w:jc w:val="right"/>
              <w:rPr>
                <w:sz w:val="20"/>
                <w:szCs w:val="20"/>
              </w:rPr>
            </w:pPr>
          </w:p>
        </w:tc>
        <w:tc>
          <w:tcPr>
            <w:tcW w:w="1243" w:type="dxa"/>
            <w:tcBorders>
              <w:top w:val="double" w:sz="4" w:space="0" w:color="auto"/>
              <w:left w:val="nil"/>
              <w:right w:val="nil"/>
            </w:tcBorders>
            <w:shd w:val="clear" w:color="auto" w:fill="auto"/>
            <w:vAlign w:val="bottom"/>
          </w:tcPr>
          <w:p w14:paraId="28DAEC81" w14:textId="77777777" w:rsidR="005216D5" w:rsidRPr="005049C0" w:rsidRDefault="005216D5" w:rsidP="005216D5">
            <w:pPr>
              <w:spacing w:before="40" w:after="40"/>
              <w:ind w:right="113"/>
              <w:jc w:val="right"/>
              <w:rPr>
                <w:b/>
                <w:bCs/>
                <w:sz w:val="20"/>
                <w:szCs w:val="20"/>
              </w:rPr>
            </w:pPr>
          </w:p>
        </w:tc>
        <w:tc>
          <w:tcPr>
            <w:tcW w:w="118" w:type="dxa"/>
            <w:tcBorders>
              <w:left w:val="nil"/>
              <w:bottom w:val="nil"/>
              <w:right w:val="nil"/>
            </w:tcBorders>
            <w:vAlign w:val="bottom"/>
          </w:tcPr>
          <w:p w14:paraId="71AFD293" w14:textId="77777777" w:rsidR="005216D5" w:rsidRPr="005049C0" w:rsidRDefault="005216D5" w:rsidP="005216D5">
            <w:pPr>
              <w:spacing w:before="40" w:after="40"/>
              <w:ind w:right="113"/>
              <w:jc w:val="right"/>
              <w:rPr>
                <w:rFonts w:eastAsia="Times New Roman"/>
                <w:sz w:val="20"/>
                <w:szCs w:val="20"/>
                <w:lang w:eastAsia="ru-RU"/>
              </w:rPr>
            </w:pPr>
          </w:p>
        </w:tc>
        <w:tc>
          <w:tcPr>
            <w:tcW w:w="1371" w:type="dxa"/>
            <w:tcBorders>
              <w:top w:val="double" w:sz="4" w:space="0" w:color="auto"/>
              <w:left w:val="nil"/>
              <w:right w:val="nil"/>
            </w:tcBorders>
            <w:shd w:val="clear" w:color="auto" w:fill="auto"/>
            <w:vAlign w:val="bottom"/>
          </w:tcPr>
          <w:p w14:paraId="012E36B6" w14:textId="77777777" w:rsidR="005216D5" w:rsidRPr="005049C0" w:rsidRDefault="005216D5" w:rsidP="005216D5">
            <w:pPr>
              <w:spacing w:before="40" w:after="40"/>
              <w:ind w:right="113"/>
              <w:jc w:val="right"/>
              <w:rPr>
                <w:b/>
                <w:bCs/>
                <w:sz w:val="20"/>
                <w:szCs w:val="20"/>
              </w:rPr>
            </w:pPr>
          </w:p>
        </w:tc>
        <w:tc>
          <w:tcPr>
            <w:tcW w:w="118" w:type="dxa"/>
            <w:tcBorders>
              <w:left w:val="nil"/>
              <w:bottom w:val="nil"/>
              <w:right w:val="nil"/>
            </w:tcBorders>
            <w:vAlign w:val="bottom"/>
          </w:tcPr>
          <w:p w14:paraId="64F58768" w14:textId="77777777" w:rsidR="005216D5" w:rsidRPr="005049C0" w:rsidRDefault="005216D5" w:rsidP="005216D5">
            <w:pPr>
              <w:spacing w:before="40" w:after="40"/>
              <w:ind w:right="113"/>
              <w:jc w:val="right"/>
              <w:rPr>
                <w:rFonts w:eastAsia="Times New Roman"/>
                <w:sz w:val="20"/>
                <w:szCs w:val="20"/>
                <w:lang w:eastAsia="ru-RU"/>
              </w:rPr>
            </w:pPr>
          </w:p>
        </w:tc>
        <w:tc>
          <w:tcPr>
            <w:tcW w:w="1087" w:type="dxa"/>
            <w:tcBorders>
              <w:top w:val="double" w:sz="4" w:space="0" w:color="auto"/>
              <w:left w:val="nil"/>
              <w:right w:val="nil"/>
            </w:tcBorders>
            <w:shd w:val="clear" w:color="auto" w:fill="auto"/>
            <w:vAlign w:val="bottom"/>
          </w:tcPr>
          <w:p w14:paraId="3A588FD4" w14:textId="77777777" w:rsidR="005216D5" w:rsidRPr="005049C0" w:rsidRDefault="005216D5" w:rsidP="005216D5">
            <w:pPr>
              <w:spacing w:before="40" w:after="40"/>
              <w:ind w:right="113"/>
              <w:jc w:val="right"/>
              <w:rPr>
                <w:b/>
                <w:bCs/>
                <w:sz w:val="20"/>
                <w:szCs w:val="20"/>
              </w:rPr>
            </w:pPr>
          </w:p>
        </w:tc>
        <w:tc>
          <w:tcPr>
            <w:tcW w:w="118" w:type="dxa"/>
            <w:tcBorders>
              <w:left w:val="nil"/>
              <w:bottom w:val="nil"/>
              <w:right w:val="nil"/>
            </w:tcBorders>
            <w:vAlign w:val="bottom"/>
          </w:tcPr>
          <w:p w14:paraId="72927E4C" w14:textId="77777777" w:rsidR="005216D5" w:rsidRPr="005049C0" w:rsidRDefault="005216D5" w:rsidP="005216D5">
            <w:pPr>
              <w:spacing w:before="40" w:after="40"/>
              <w:ind w:right="113"/>
              <w:jc w:val="right"/>
              <w:rPr>
                <w:rFonts w:eastAsia="Times New Roman"/>
                <w:sz w:val="20"/>
                <w:szCs w:val="20"/>
                <w:lang w:eastAsia="ru-RU"/>
              </w:rPr>
            </w:pPr>
          </w:p>
        </w:tc>
        <w:tc>
          <w:tcPr>
            <w:tcW w:w="1074" w:type="dxa"/>
            <w:tcBorders>
              <w:top w:val="double" w:sz="4" w:space="0" w:color="auto"/>
              <w:left w:val="nil"/>
              <w:right w:val="nil"/>
            </w:tcBorders>
            <w:shd w:val="clear" w:color="auto" w:fill="auto"/>
            <w:vAlign w:val="bottom"/>
          </w:tcPr>
          <w:p w14:paraId="790411FB" w14:textId="77777777" w:rsidR="005216D5" w:rsidRPr="005049C0" w:rsidRDefault="005216D5" w:rsidP="005216D5">
            <w:pPr>
              <w:spacing w:before="40" w:after="40"/>
              <w:ind w:right="113"/>
              <w:jc w:val="right"/>
              <w:rPr>
                <w:b/>
                <w:bCs/>
                <w:sz w:val="20"/>
                <w:szCs w:val="20"/>
              </w:rPr>
            </w:pPr>
          </w:p>
        </w:tc>
        <w:tc>
          <w:tcPr>
            <w:tcW w:w="118" w:type="dxa"/>
            <w:tcBorders>
              <w:left w:val="nil"/>
              <w:bottom w:val="nil"/>
              <w:right w:val="nil"/>
            </w:tcBorders>
            <w:vAlign w:val="bottom"/>
          </w:tcPr>
          <w:p w14:paraId="2C32CB70" w14:textId="77777777" w:rsidR="005216D5" w:rsidRPr="005049C0" w:rsidRDefault="005216D5" w:rsidP="005216D5">
            <w:pPr>
              <w:spacing w:before="40" w:after="40"/>
              <w:ind w:right="113"/>
              <w:jc w:val="right"/>
              <w:rPr>
                <w:rFonts w:eastAsia="Times New Roman"/>
                <w:sz w:val="20"/>
                <w:szCs w:val="20"/>
                <w:lang w:eastAsia="ru-RU"/>
              </w:rPr>
            </w:pPr>
          </w:p>
        </w:tc>
        <w:tc>
          <w:tcPr>
            <w:tcW w:w="1187" w:type="dxa"/>
            <w:tcBorders>
              <w:top w:val="double" w:sz="4" w:space="0" w:color="auto"/>
              <w:left w:val="nil"/>
              <w:right w:val="nil"/>
            </w:tcBorders>
            <w:shd w:val="clear" w:color="auto" w:fill="auto"/>
            <w:vAlign w:val="bottom"/>
          </w:tcPr>
          <w:p w14:paraId="33B347E7" w14:textId="77777777" w:rsidR="005216D5" w:rsidRPr="005049C0" w:rsidRDefault="005216D5" w:rsidP="005216D5">
            <w:pPr>
              <w:spacing w:before="40" w:after="40"/>
              <w:ind w:right="113"/>
              <w:jc w:val="right"/>
              <w:rPr>
                <w:b/>
                <w:bCs/>
                <w:sz w:val="20"/>
                <w:szCs w:val="20"/>
              </w:rPr>
            </w:pPr>
          </w:p>
        </w:tc>
      </w:tr>
      <w:tr w:rsidR="005216D5" w:rsidRPr="005049C0" w14:paraId="5C158F86" w14:textId="77777777" w:rsidTr="002808E9">
        <w:trPr>
          <w:trHeight w:val="215"/>
        </w:trPr>
        <w:tc>
          <w:tcPr>
            <w:tcW w:w="2410" w:type="dxa"/>
            <w:tcBorders>
              <w:top w:val="nil"/>
              <w:left w:val="nil"/>
              <w:bottom w:val="nil"/>
              <w:right w:val="nil"/>
            </w:tcBorders>
            <w:shd w:val="clear" w:color="auto" w:fill="auto"/>
            <w:vAlign w:val="center"/>
          </w:tcPr>
          <w:p w14:paraId="71545443" w14:textId="77777777" w:rsidR="005216D5" w:rsidRPr="005049C0" w:rsidRDefault="005216D5" w:rsidP="005216D5">
            <w:pPr>
              <w:spacing w:before="40" w:after="40"/>
              <w:ind w:left="113" w:hanging="113"/>
              <w:rPr>
                <w:rFonts w:eastAsia="Times New Roman"/>
                <w:sz w:val="20"/>
                <w:szCs w:val="20"/>
                <w:lang w:eastAsia="ru-RU"/>
              </w:rPr>
            </w:pPr>
            <w:bookmarkStart w:id="85" w:name="OLE_LINK2"/>
          </w:p>
          <w:p w14:paraId="4B3175F7" w14:textId="77777777" w:rsidR="005216D5" w:rsidRPr="005049C0" w:rsidRDefault="005216D5" w:rsidP="005216D5">
            <w:pPr>
              <w:spacing w:before="40" w:after="40"/>
              <w:ind w:left="113" w:hanging="113"/>
              <w:rPr>
                <w:rFonts w:eastAsia="Times New Roman"/>
                <w:sz w:val="20"/>
                <w:szCs w:val="20"/>
                <w:lang w:eastAsia="ru-RU"/>
              </w:rPr>
            </w:pPr>
          </w:p>
          <w:p w14:paraId="438766A9" w14:textId="77777777" w:rsidR="005216D5" w:rsidRPr="005049C0" w:rsidRDefault="005216D5" w:rsidP="005216D5">
            <w:pPr>
              <w:spacing w:before="40" w:after="40"/>
              <w:ind w:left="113" w:hanging="113"/>
              <w:rPr>
                <w:rFonts w:eastAsia="Times New Roman"/>
                <w:sz w:val="20"/>
                <w:szCs w:val="20"/>
                <w:lang w:eastAsia="ru-RU"/>
              </w:rPr>
            </w:pPr>
          </w:p>
          <w:p w14:paraId="3C7A4ABF" w14:textId="3E8825FB" w:rsidR="005216D5" w:rsidRPr="005049C0" w:rsidRDefault="005216D5" w:rsidP="005216D5">
            <w:pPr>
              <w:spacing w:before="40" w:after="40"/>
              <w:ind w:left="113" w:hanging="113"/>
              <w:rPr>
                <w:rFonts w:eastAsia="Times New Roman"/>
                <w:sz w:val="20"/>
                <w:szCs w:val="20"/>
                <w:lang w:eastAsia="ru-RU"/>
              </w:rPr>
            </w:pPr>
          </w:p>
          <w:p w14:paraId="0825EE2C" w14:textId="05B33B99" w:rsidR="005216D5" w:rsidRPr="005049C0" w:rsidRDefault="005216D5" w:rsidP="005216D5">
            <w:pPr>
              <w:spacing w:before="40" w:after="40"/>
              <w:ind w:left="113" w:hanging="113"/>
              <w:rPr>
                <w:rFonts w:eastAsia="Times New Roman"/>
                <w:sz w:val="20"/>
                <w:szCs w:val="20"/>
                <w:lang w:eastAsia="ru-RU"/>
              </w:rPr>
            </w:pPr>
          </w:p>
          <w:p w14:paraId="7A5CD4D4" w14:textId="09914B47" w:rsidR="005216D5" w:rsidRPr="005049C0" w:rsidRDefault="005216D5" w:rsidP="005216D5">
            <w:pPr>
              <w:spacing w:before="40" w:after="40"/>
              <w:ind w:left="113" w:hanging="113"/>
              <w:rPr>
                <w:rFonts w:eastAsia="Times New Roman"/>
                <w:sz w:val="20"/>
                <w:szCs w:val="20"/>
                <w:lang w:eastAsia="ru-RU"/>
              </w:rPr>
            </w:pPr>
          </w:p>
          <w:p w14:paraId="26018809" w14:textId="349375A7" w:rsidR="005216D5" w:rsidRPr="005049C0" w:rsidRDefault="005216D5" w:rsidP="005216D5">
            <w:pPr>
              <w:spacing w:before="40" w:after="40"/>
              <w:ind w:left="113" w:hanging="113"/>
              <w:rPr>
                <w:rFonts w:eastAsia="Times New Roman"/>
                <w:sz w:val="20"/>
                <w:szCs w:val="20"/>
                <w:lang w:eastAsia="ru-RU"/>
              </w:rPr>
            </w:pPr>
          </w:p>
          <w:p w14:paraId="18154BC8" w14:textId="0E990D34" w:rsidR="005216D5" w:rsidRPr="005049C0" w:rsidRDefault="005216D5" w:rsidP="005216D5">
            <w:pPr>
              <w:spacing w:before="40" w:after="40"/>
              <w:ind w:left="113" w:hanging="113"/>
              <w:rPr>
                <w:rFonts w:eastAsia="Times New Roman"/>
                <w:sz w:val="20"/>
                <w:szCs w:val="20"/>
                <w:lang w:eastAsia="ru-RU"/>
              </w:rPr>
            </w:pPr>
          </w:p>
          <w:p w14:paraId="209C3FFC" w14:textId="77777777" w:rsidR="005216D5" w:rsidRPr="005049C0" w:rsidRDefault="005216D5" w:rsidP="005216D5">
            <w:pPr>
              <w:spacing w:before="40" w:after="40"/>
              <w:ind w:left="113" w:hanging="113"/>
              <w:rPr>
                <w:rFonts w:eastAsia="Times New Roman"/>
                <w:sz w:val="20"/>
                <w:szCs w:val="20"/>
                <w:lang w:eastAsia="ru-RU"/>
              </w:rPr>
            </w:pPr>
          </w:p>
          <w:p w14:paraId="742A24FC" w14:textId="77777777" w:rsidR="005216D5" w:rsidRPr="005049C0" w:rsidRDefault="005216D5" w:rsidP="005216D5">
            <w:pPr>
              <w:spacing w:before="40" w:after="40"/>
              <w:ind w:left="113" w:hanging="113"/>
              <w:rPr>
                <w:rFonts w:eastAsia="Times New Roman"/>
                <w:sz w:val="20"/>
                <w:szCs w:val="20"/>
                <w:lang w:eastAsia="ru-RU"/>
              </w:rPr>
            </w:pPr>
          </w:p>
          <w:p w14:paraId="1987F131" w14:textId="77777777" w:rsidR="005216D5" w:rsidRPr="005049C0" w:rsidRDefault="005216D5" w:rsidP="005216D5">
            <w:pPr>
              <w:spacing w:before="40" w:after="40"/>
              <w:ind w:left="113" w:hanging="113"/>
              <w:rPr>
                <w:rFonts w:eastAsia="Times New Roman"/>
                <w:sz w:val="20"/>
                <w:szCs w:val="20"/>
                <w:lang w:eastAsia="ru-RU"/>
              </w:rPr>
            </w:pPr>
          </w:p>
          <w:p w14:paraId="0F3CAD56" w14:textId="77777777" w:rsidR="0079543F" w:rsidRPr="005049C0" w:rsidRDefault="0079543F" w:rsidP="005216D5">
            <w:pPr>
              <w:spacing w:before="40" w:after="40"/>
              <w:ind w:left="113" w:hanging="113"/>
              <w:rPr>
                <w:rFonts w:eastAsia="Times New Roman"/>
                <w:sz w:val="20"/>
                <w:szCs w:val="20"/>
                <w:lang w:eastAsia="ru-RU"/>
              </w:rPr>
            </w:pPr>
          </w:p>
          <w:p w14:paraId="3A9243B3" w14:textId="77777777" w:rsidR="0079543F" w:rsidRPr="005049C0" w:rsidRDefault="0079543F" w:rsidP="005216D5">
            <w:pPr>
              <w:spacing w:before="40" w:after="40"/>
              <w:ind w:left="113" w:hanging="113"/>
              <w:rPr>
                <w:rFonts w:eastAsia="Times New Roman"/>
                <w:sz w:val="20"/>
                <w:szCs w:val="20"/>
                <w:lang w:eastAsia="ru-RU"/>
              </w:rPr>
            </w:pPr>
          </w:p>
        </w:tc>
        <w:tc>
          <w:tcPr>
            <w:tcW w:w="118" w:type="dxa"/>
            <w:tcBorders>
              <w:top w:val="nil"/>
              <w:left w:val="nil"/>
              <w:bottom w:val="nil"/>
              <w:right w:val="nil"/>
            </w:tcBorders>
          </w:tcPr>
          <w:p w14:paraId="183BFA5A" w14:textId="77777777" w:rsidR="005216D5" w:rsidRPr="005049C0" w:rsidRDefault="005216D5" w:rsidP="005216D5">
            <w:pPr>
              <w:spacing w:before="40" w:after="40"/>
              <w:jc w:val="center"/>
              <w:rPr>
                <w:rFonts w:eastAsia="Times New Roman"/>
                <w:sz w:val="20"/>
                <w:szCs w:val="20"/>
                <w:lang w:eastAsia="ru-RU"/>
              </w:rPr>
            </w:pPr>
          </w:p>
        </w:tc>
        <w:tc>
          <w:tcPr>
            <w:tcW w:w="1073" w:type="dxa"/>
            <w:tcBorders>
              <w:left w:val="nil"/>
              <w:bottom w:val="nil"/>
              <w:right w:val="nil"/>
            </w:tcBorders>
            <w:shd w:val="clear" w:color="auto" w:fill="auto"/>
            <w:vAlign w:val="center"/>
          </w:tcPr>
          <w:p w14:paraId="50001DBE" w14:textId="77777777" w:rsidR="005216D5" w:rsidRPr="005049C0" w:rsidRDefault="005216D5" w:rsidP="005216D5">
            <w:pPr>
              <w:spacing w:before="40" w:after="40"/>
              <w:jc w:val="center"/>
              <w:rPr>
                <w:rFonts w:eastAsia="Times New Roman"/>
                <w:sz w:val="20"/>
                <w:szCs w:val="20"/>
                <w:lang w:eastAsia="ru-RU"/>
              </w:rPr>
            </w:pPr>
          </w:p>
        </w:tc>
        <w:tc>
          <w:tcPr>
            <w:tcW w:w="118" w:type="dxa"/>
            <w:tcBorders>
              <w:left w:val="nil"/>
              <w:bottom w:val="nil"/>
              <w:right w:val="nil"/>
            </w:tcBorders>
          </w:tcPr>
          <w:p w14:paraId="2F81F411" w14:textId="77777777" w:rsidR="005216D5" w:rsidRPr="005049C0" w:rsidRDefault="005216D5" w:rsidP="005216D5">
            <w:pPr>
              <w:spacing w:before="40" w:after="40"/>
              <w:rPr>
                <w:sz w:val="20"/>
                <w:szCs w:val="20"/>
              </w:rPr>
            </w:pPr>
          </w:p>
        </w:tc>
        <w:tc>
          <w:tcPr>
            <w:tcW w:w="1243" w:type="dxa"/>
            <w:tcBorders>
              <w:left w:val="nil"/>
              <w:bottom w:val="nil"/>
              <w:right w:val="nil"/>
            </w:tcBorders>
            <w:shd w:val="clear" w:color="auto" w:fill="auto"/>
            <w:vAlign w:val="center"/>
          </w:tcPr>
          <w:p w14:paraId="65F504FA" w14:textId="77777777" w:rsidR="005216D5" w:rsidRPr="005049C0" w:rsidRDefault="005216D5" w:rsidP="005216D5">
            <w:pPr>
              <w:spacing w:before="40" w:after="40"/>
              <w:rPr>
                <w:rFonts w:eastAsia="Times New Roman"/>
                <w:sz w:val="20"/>
                <w:szCs w:val="20"/>
                <w:lang w:eastAsia="ru-RU"/>
              </w:rPr>
            </w:pPr>
          </w:p>
          <w:p w14:paraId="2E9AA3A3" w14:textId="77777777" w:rsidR="009C1D04" w:rsidRPr="005049C0" w:rsidRDefault="009C1D04" w:rsidP="005216D5">
            <w:pPr>
              <w:spacing w:before="40" w:after="40"/>
              <w:rPr>
                <w:rFonts w:eastAsia="Times New Roman"/>
                <w:sz w:val="20"/>
                <w:szCs w:val="20"/>
                <w:lang w:eastAsia="ru-RU"/>
              </w:rPr>
            </w:pPr>
          </w:p>
          <w:p w14:paraId="61FC9E8E" w14:textId="77777777" w:rsidR="009C1D04" w:rsidRPr="005049C0" w:rsidRDefault="009C1D04" w:rsidP="005216D5">
            <w:pPr>
              <w:spacing w:before="40" w:after="40"/>
              <w:rPr>
                <w:rFonts w:eastAsia="Times New Roman"/>
                <w:sz w:val="20"/>
                <w:szCs w:val="20"/>
                <w:lang w:eastAsia="ru-RU"/>
              </w:rPr>
            </w:pPr>
          </w:p>
          <w:p w14:paraId="4CFCB280" w14:textId="77777777" w:rsidR="009C1D04" w:rsidRPr="005049C0" w:rsidRDefault="009C1D04" w:rsidP="005216D5">
            <w:pPr>
              <w:spacing w:before="40" w:after="40"/>
              <w:rPr>
                <w:rFonts w:eastAsia="Times New Roman"/>
                <w:sz w:val="20"/>
                <w:szCs w:val="20"/>
                <w:lang w:eastAsia="ru-RU"/>
              </w:rPr>
            </w:pPr>
          </w:p>
          <w:p w14:paraId="7A47F36F" w14:textId="77777777" w:rsidR="009C1D04" w:rsidRPr="005049C0" w:rsidRDefault="009C1D04" w:rsidP="005216D5">
            <w:pPr>
              <w:spacing w:before="40" w:after="40"/>
              <w:rPr>
                <w:rFonts w:eastAsia="Times New Roman"/>
                <w:sz w:val="20"/>
                <w:szCs w:val="20"/>
                <w:lang w:eastAsia="ru-RU"/>
              </w:rPr>
            </w:pPr>
          </w:p>
          <w:p w14:paraId="7F824B17" w14:textId="77777777" w:rsidR="009C1D04" w:rsidRPr="005049C0" w:rsidRDefault="009C1D04" w:rsidP="005216D5">
            <w:pPr>
              <w:spacing w:before="40" w:after="40"/>
              <w:rPr>
                <w:rFonts w:eastAsia="Times New Roman"/>
                <w:sz w:val="20"/>
                <w:szCs w:val="20"/>
                <w:lang w:eastAsia="ru-RU"/>
              </w:rPr>
            </w:pPr>
          </w:p>
          <w:p w14:paraId="7541A142" w14:textId="77777777" w:rsidR="009C1D04" w:rsidRPr="005049C0" w:rsidRDefault="009C1D04" w:rsidP="005216D5">
            <w:pPr>
              <w:spacing w:before="40" w:after="40"/>
              <w:rPr>
                <w:rFonts w:eastAsia="Times New Roman"/>
                <w:sz w:val="20"/>
                <w:szCs w:val="20"/>
                <w:lang w:eastAsia="ru-RU"/>
              </w:rPr>
            </w:pPr>
          </w:p>
          <w:p w14:paraId="39FD62B2" w14:textId="77777777" w:rsidR="009C1D04" w:rsidRPr="005049C0" w:rsidRDefault="009C1D04" w:rsidP="005216D5">
            <w:pPr>
              <w:spacing w:before="40" w:after="40"/>
              <w:rPr>
                <w:rFonts w:eastAsia="Times New Roman"/>
                <w:sz w:val="20"/>
                <w:szCs w:val="20"/>
                <w:lang w:eastAsia="ru-RU"/>
              </w:rPr>
            </w:pPr>
          </w:p>
          <w:p w14:paraId="475A3AFA" w14:textId="77777777" w:rsidR="009C1D04" w:rsidRPr="005049C0" w:rsidRDefault="009C1D04" w:rsidP="005216D5">
            <w:pPr>
              <w:spacing w:before="40" w:after="40"/>
              <w:rPr>
                <w:rFonts w:eastAsia="Times New Roman"/>
                <w:sz w:val="20"/>
                <w:szCs w:val="20"/>
                <w:lang w:eastAsia="ru-RU"/>
              </w:rPr>
            </w:pPr>
          </w:p>
          <w:p w14:paraId="54F1E368" w14:textId="77777777" w:rsidR="009C1D04" w:rsidRPr="005049C0" w:rsidRDefault="009C1D04" w:rsidP="005216D5">
            <w:pPr>
              <w:spacing w:before="40" w:after="40"/>
              <w:rPr>
                <w:rFonts w:eastAsia="Times New Roman"/>
                <w:sz w:val="20"/>
                <w:szCs w:val="20"/>
                <w:lang w:eastAsia="ru-RU"/>
              </w:rPr>
            </w:pPr>
          </w:p>
          <w:p w14:paraId="000F89EE" w14:textId="77777777" w:rsidR="009C1D04" w:rsidRPr="005049C0" w:rsidRDefault="009C1D04" w:rsidP="005216D5">
            <w:pPr>
              <w:spacing w:before="40" w:after="40"/>
              <w:rPr>
                <w:rFonts w:eastAsia="Times New Roman"/>
                <w:sz w:val="20"/>
                <w:szCs w:val="20"/>
                <w:lang w:eastAsia="ru-RU"/>
              </w:rPr>
            </w:pPr>
          </w:p>
          <w:p w14:paraId="4D844231" w14:textId="77777777" w:rsidR="009C1D04" w:rsidRPr="005049C0" w:rsidRDefault="009C1D04" w:rsidP="005216D5">
            <w:pPr>
              <w:spacing w:before="40" w:after="40"/>
              <w:rPr>
                <w:rFonts w:eastAsia="Times New Roman"/>
                <w:sz w:val="20"/>
                <w:szCs w:val="20"/>
                <w:lang w:eastAsia="ru-RU"/>
              </w:rPr>
            </w:pPr>
          </w:p>
          <w:p w14:paraId="305E86F2" w14:textId="77777777" w:rsidR="009C1D04" w:rsidRPr="005049C0" w:rsidRDefault="009C1D04" w:rsidP="005216D5">
            <w:pPr>
              <w:spacing w:before="40" w:after="40"/>
              <w:rPr>
                <w:rFonts w:eastAsia="Times New Roman"/>
                <w:sz w:val="20"/>
                <w:szCs w:val="20"/>
                <w:lang w:eastAsia="ru-RU"/>
              </w:rPr>
            </w:pPr>
          </w:p>
          <w:p w14:paraId="277CF530" w14:textId="59E923A5" w:rsidR="009C1D04" w:rsidRPr="005049C0" w:rsidRDefault="009C1D04" w:rsidP="005216D5">
            <w:pPr>
              <w:spacing w:before="40" w:after="40"/>
              <w:rPr>
                <w:rFonts w:eastAsia="Times New Roman"/>
                <w:sz w:val="20"/>
                <w:szCs w:val="20"/>
                <w:lang w:eastAsia="ru-RU"/>
              </w:rPr>
            </w:pPr>
          </w:p>
        </w:tc>
        <w:tc>
          <w:tcPr>
            <w:tcW w:w="118" w:type="dxa"/>
            <w:tcBorders>
              <w:left w:val="nil"/>
              <w:bottom w:val="nil"/>
              <w:right w:val="nil"/>
            </w:tcBorders>
          </w:tcPr>
          <w:p w14:paraId="7FD6F113" w14:textId="77777777" w:rsidR="005216D5" w:rsidRPr="005049C0" w:rsidRDefault="005216D5" w:rsidP="005216D5">
            <w:pPr>
              <w:spacing w:before="40" w:after="40"/>
              <w:rPr>
                <w:rFonts w:eastAsia="Times New Roman"/>
                <w:sz w:val="20"/>
                <w:szCs w:val="20"/>
                <w:lang w:eastAsia="ru-RU"/>
              </w:rPr>
            </w:pPr>
          </w:p>
        </w:tc>
        <w:tc>
          <w:tcPr>
            <w:tcW w:w="1371" w:type="dxa"/>
            <w:tcBorders>
              <w:left w:val="nil"/>
              <w:bottom w:val="nil"/>
              <w:right w:val="nil"/>
            </w:tcBorders>
            <w:shd w:val="clear" w:color="auto" w:fill="auto"/>
            <w:vAlign w:val="center"/>
          </w:tcPr>
          <w:p w14:paraId="73EB6068" w14:textId="77777777" w:rsidR="005216D5" w:rsidRPr="005049C0" w:rsidRDefault="005216D5" w:rsidP="005216D5">
            <w:pPr>
              <w:spacing w:before="40" w:after="40"/>
              <w:rPr>
                <w:rFonts w:eastAsia="Times New Roman"/>
                <w:sz w:val="20"/>
                <w:szCs w:val="20"/>
                <w:lang w:eastAsia="ru-RU"/>
              </w:rPr>
            </w:pPr>
          </w:p>
        </w:tc>
        <w:tc>
          <w:tcPr>
            <w:tcW w:w="118" w:type="dxa"/>
            <w:tcBorders>
              <w:left w:val="nil"/>
              <w:bottom w:val="nil"/>
              <w:right w:val="nil"/>
            </w:tcBorders>
          </w:tcPr>
          <w:p w14:paraId="27DE7563" w14:textId="77777777" w:rsidR="005216D5" w:rsidRPr="005049C0" w:rsidRDefault="005216D5" w:rsidP="005216D5">
            <w:pPr>
              <w:spacing w:before="40" w:after="40"/>
              <w:rPr>
                <w:rFonts w:eastAsia="Times New Roman"/>
                <w:sz w:val="20"/>
                <w:szCs w:val="20"/>
                <w:lang w:eastAsia="ru-RU"/>
              </w:rPr>
            </w:pPr>
          </w:p>
        </w:tc>
        <w:tc>
          <w:tcPr>
            <w:tcW w:w="1087" w:type="dxa"/>
            <w:tcBorders>
              <w:left w:val="nil"/>
              <w:bottom w:val="nil"/>
              <w:right w:val="nil"/>
            </w:tcBorders>
            <w:shd w:val="clear" w:color="auto" w:fill="auto"/>
            <w:vAlign w:val="center"/>
          </w:tcPr>
          <w:p w14:paraId="1C4A1755" w14:textId="77777777" w:rsidR="005216D5" w:rsidRPr="005049C0" w:rsidRDefault="005216D5" w:rsidP="005216D5">
            <w:pPr>
              <w:spacing w:before="40" w:after="40"/>
              <w:rPr>
                <w:rFonts w:eastAsia="Times New Roman"/>
                <w:sz w:val="20"/>
                <w:szCs w:val="20"/>
                <w:lang w:eastAsia="ru-RU"/>
              </w:rPr>
            </w:pPr>
          </w:p>
        </w:tc>
        <w:tc>
          <w:tcPr>
            <w:tcW w:w="118" w:type="dxa"/>
            <w:tcBorders>
              <w:left w:val="nil"/>
              <w:bottom w:val="nil"/>
              <w:right w:val="nil"/>
            </w:tcBorders>
          </w:tcPr>
          <w:p w14:paraId="616DCC7A" w14:textId="77777777" w:rsidR="005216D5" w:rsidRPr="005049C0" w:rsidRDefault="005216D5" w:rsidP="005216D5">
            <w:pPr>
              <w:spacing w:before="40" w:after="40"/>
              <w:rPr>
                <w:rFonts w:eastAsia="Times New Roman"/>
                <w:sz w:val="20"/>
                <w:szCs w:val="20"/>
                <w:lang w:eastAsia="ru-RU"/>
              </w:rPr>
            </w:pPr>
          </w:p>
        </w:tc>
        <w:tc>
          <w:tcPr>
            <w:tcW w:w="1074" w:type="dxa"/>
            <w:tcBorders>
              <w:left w:val="nil"/>
              <w:bottom w:val="nil"/>
              <w:right w:val="nil"/>
            </w:tcBorders>
            <w:shd w:val="clear" w:color="auto" w:fill="auto"/>
            <w:vAlign w:val="center"/>
          </w:tcPr>
          <w:p w14:paraId="4C4A51CA" w14:textId="77777777" w:rsidR="005216D5" w:rsidRPr="005049C0" w:rsidRDefault="005216D5" w:rsidP="005216D5">
            <w:pPr>
              <w:spacing w:before="40" w:after="40"/>
              <w:rPr>
                <w:rFonts w:eastAsia="Times New Roman"/>
                <w:sz w:val="20"/>
                <w:szCs w:val="20"/>
                <w:lang w:eastAsia="ru-RU"/>
              </w:rPr>
            </w:pPr>
          </w:p>
        </w:tc>
        <w:tc>
          <w:tcPr>
            <w:tcW w:w="118" w:type="dxa"/>
            <w:tcBorders>
              <w:left w:val="nil"/>
              <w:bottom w:val="nil"/>
              <w:right w:val="nil"/>
            </w:tcBorders>
          </w:tcPr>
          <w:p w14:paraId="5A309AAF" w14:textId="77777777" w:rsidR="005216D5" w:rsidRPr="005049C0" w:rsidRDefault="005216D5" w:rsidP="005216D5">
            <w:pPr>
              <w:spacing w:before="40" w:after="40"/>
              <w:rPr>
                <w:rFonts w:eastAsia="Times New Roman"/>
                <w:sz w:val="20"/>
                <w:szCs w:val="20"/>
                <w:lang w:eastAsia="ru-RU"/>
              </w:rPr>
            </w:pPr>
          </w:p>
        </w:tc>
        <w:tc>
          <w:tcPr>
            <w:tcW w:w="1187" w:type="dxa"/>
            <w:tcBorders>
              <w:left w:val="nil"/>
              <w:bottom w:val="nil"/>
              <w:right w:val="nil"/>
            </w:tcBorders>
            <w:shd w:val="clear" w:color="auto" w:fill="auto"/>
            <w:vAlign w:val="center"/>
          </w:tcPr>
          <w:p w14:paraId="15AAFF6C" w14:textId="77777777" w:rsidR="005216D5" w:rsidRPr="005049C0" w:rsidRDefault="005216D5" w:rsidP="005216D5">
            <w:pPr>
              <w:spacing w:before="40" w:after="40"/>
              <w:rPr>
                <w:rFonts w:eastAsia="Times New Roman"/>
                <w:sz w:val="20"/>
                <w:szCs w:val="20"/>
                <w:lang w:eastAsia="ru-RU"/>
              </w:rPr>
            </w:pPr>
          </w:p>
        </w:tc>
      </w:tr>
      <w:tr w:rsidR="005216D5" w:rsidRPr="005049C0" w14:paraId="62EBB373" w14:textId="77777777" w:rsidTr="002808E9">
        <w:trPr>
          <w:trHeight w:val="300"/>
        </w:trPr>
        <w:tc>
          <w:tcPr>
            <w:tcW w:w="10153" w:type="dxa"/>
            <w:gridSpan w:val="13"/>
            <w:tcBorders>
              <w:top w:val="nil"/>
              <w:left w:val="nil"/>
              <w:bottom w:val="nil"/>
              <w:right w:val="nil"/>
            </w:tcBorders>
            <w:shd w:val="clear" w:color="auto" w:fill="auto"/>
            <w:vAlign w:val="center"/>
          </w:tcPr>
          <w:p w14:paraId="6BFCF90F" w14:textId="1FAA04AB" w:rsidR="005216D5" w:rsidRPr="005049C0" w:rsidRDefault="008709CA" w:rsidP="005216D5">
            <w:pPr>
              <w:spacing w:before="40" w:after="40"/>
              <w:ind w:left="113" w:hanging="113"/>
              <w:rPr>
                <w:rFonts w:eastAsia="Times New Roman"/>
                <w:b/>
                <w:bCs/>
                <w:sz w:val="20"/>
                <w:szCs w:val="20"/>
                <w:lang w:eastAsia="ru-RU"/>
              </w:rPr>
            </w:pPr>
            <w:r w:rsidRPr="005049C0">
              <w:rPr>
                <w:rFonts w:eastAsia="Times New Roman"/>
                <w:i/>
                <w:sz w:val="20"/>
                <w:szCs w:val="20"/>
                <w:lang w:eastAsia="ru-RU"/>
              </w:rPr>
              <w:lastRenderedPageBreak/>
              <w:t>Historical /deemed cost</w:t>
            </w:r>
          </w:p>
        </w:tc>
      </w:tr>
      <w:tr w:rsidR="00CF08B2" w:rsidRPr="005049C0" w14:paraId="2AE8C385" w14:textId="77777777" w:rsidTr="002808E9">
        <w:trPr>
          <w:trHeight w:val="300"/>
        </w:trPr>
        <w:tc>
          <w:tcPr>
            <w:tcW w:w="2410" w:type="dxa"/>
            <w:tcBorders>
              <w:top w:val="nil"/>
              <w:left w:val="nil"/>
              <w:bottom w:val="nil"/>
              <w:right w:val="nil"/>
            </w:tcBorders>
            <w:shd w:val="clear" w:color="auto" w:fill="auto"/>
            <w:vAlign w:val="center"/>
          </w:tcPr>
          <w:p w14:paraId="29A79303" w14:textId="48EC8950" w:rsidR="00CF08B2" w:rsidRPr="005049C0" w:rsidRDefault="008709CA" w:rsidP="008709CA">
            <w:pPr>
              <w:spacing w:before="40" w:after="40"/>
              <w:ind w:left="113" w:hanging="113"/>
              <w:rPr>
                <w:rFonts w:eastAsia="Times New Roman"/>
                <w:sz w:val="20"/>
                <w:szCs w:val="20"/>
                <w:lang w:eastAsia="ru-RU"/>
              </w:rPr>
            </w:pPr>
            <w:r w:rsidRPr="005049C0">
              <w:rPr>
                <w:rFonts w:eastAsia="Times New Roman"/>
                <w:b/>
                <w:bCs/>
                <w:sz w:val="20"/>
                <w:szCs w:val="20"/>
                <w:lang w:val="en-US" w:eastAsia="ru-RU"/>
              </w:rPr>
              <w:t>As at</w:t>
            </w:r>
            <w:r w:rsidR="00CF08B2" w:rsidRPr="005049C0">
              <w:rPr>
                <w:rFonts w:eastAsia="Times New Roman"/>
                <w:b/>
                <w:bCs/>
                <w:sz w:val="20"/>
                <w:szCs w:val="20"/>
                <w:lang w:eastAsia="ru-RU"/>
              </w:rPr>
              <w:t xml:space="preserve"> </w:t>
            </w:r>
            <w:r w:rsidRPr="005049C0">
              <w:rPr>
                <w:rFonts w:eastAsia="Times New Roman"/>
                <w:b/>
                <w:bCs/>
                <w:sz w:val="20"/>
                <w:szCs w:val="20"/>
                <w:lang w:val="en-US" w:eastAsia="ru-RU"/>
              </w:rPr>
              <w:t>January 1,</w:t>
            </w:r>
            <w:r w:rsidR="00CF08B2" w:rsidRPr="005049C0">
              <w:rPr>
                <w:rFonts w:eastAsia="Times New Roman"/>
                <w:b/>
                <w:bCs/>
                <w:sz w:val="20"/>
                <w:szCs w:val="20"/>
                <w:lang w:eastAsia="ru-RU"/>
              </w:rPr>
              <w:t xml:space="preserve"> 2020 </w:t>
            </w:r>
          </w:p>
        </w:tc>
        <w:tc>
          <w:tcPr>
            <w:tcW w:w="118" w:type="dxa"/>
            <w:tcBorders>
              <w:top w:val="nil"/>
              <w:left w:val="nil"/>
              <w:bottom w:val="nil"/>
              <w:right w:val="nil"/>
            </w:tcBorders>
          </w:tcPr>
          <w:p w14:paraId="1CBF9F8D"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bottom w:val="nil"/>
              <w:right w:val="nil"/>
            </w:tcBorders>
            <w:shd w:val="clear" w:color="auto" w:fill="auto"/>
            <w:vAlign w:val="bottom"/>
          </w:tcPr>
          <w:p w14:paraId="7E58A64E" w14:textId="7CCE23A7" w:rsidR="00CF08B2" w:rsidRPr="005049C0" w:rsidRDefault="000906B5">
            <w:pPr>
              <w:spacing w:before="40" w:after="40"/>
              <w:ind w:right="113"/>
              <w:jc w:val="right"/>
              <w:rPr>
                <w:b/>
                <w:sz w:val="19"/>
                <w:szCs w:val="19"/>
              </w:rPr>
            </w:pPr>
            <w:r w:rsidRPr="005049C0">
              <w:rPr>
                <w:b/>
                <w:sz w:val="19"/>
                <w:szCs w:val="19"/>
              </w:rPr>
              <w:t>9 857 128</w:t>
            </w:r>
          </w:p>
        </w:tc>
        <w:tc>
          <w:tcPr>
            <w:tcW w:w="118" w:type="dxa"/>
            <w:tcBorders>
              <w:top w:val="nil"/>
              <w:left w:val="nil"/>
              <w:bottom w:val="nil"/>
              <w:right w:val="nil"/>
            </w:tcBorders>
            <w:vAlign w:val="bottom"/>
          </w:tcPr>
          <w:p w14:paraId="29F1067B" w14:textId="77777777" w:rsidR="00CF08B2" w:rsidRPr="005049C0" w:rsidRDefault="00CF08B2">
            <w:pPr>
              <w:spacing w:before="40" w:after="40"/>
              <w:ind w:right="113"/>
              <w:jc w:val="right"/>
              <w:rPr>
                <w:b/>
                <w:sz w:val="19"/>
                <w:szCs w:val="19"/>
              </w:rPr>
            </w:pPr>
          </w:p>
        </w:tc>
        <w:tc>
          <w:tcPr>
            <w:tcW w:w="1243" w:type="dxa"/>
            <w:tcBorders>
              <w:top w:val="nil"/>
              <w:left w:val="nil"/>
              <w:bottom w:val="nil"/>
              <w:right w:val="nil"/>
            </w:tcBorders>
            <w:shd w:val="clear" w:color="auto" w:fill="auto"/>
            <w:vAlign w:val="bottom"/>
          </w:tcPr>
          <w:p w14:paraId="1E92782C" w14:textId="4B197BB7" w:rsidR="00CF08B2" w:rsidRPr="005049C0" w:rsidRDefault="000906B5">
            <w:pPr>
              <w:spacing w:before="40" w:after="40"/>
              <w:ind w:right="113"/>
              <w:jc w:val="right"/>
              <w:rPr>
                <w:b/>
                <w:sz w:val="19"/>
                <w:szCs w:val="19"/>
              </w:rPr>
            </w:pPr>
            <w:r w:rsidRPr="005049C0">
              <w:rPr>
                <w:b/>
                <w:sz w:val="19"/>
                <w:szCs w:val="19"/>
              </w:rPr>
              <w:t>45 731 587</w:t>
            </w:r>
          </w:p>
        </w:tc>
        <w:tc>
          <w:tcPr>
            <w:tcW w:w="118" w:type="dxa"/>
            <w:tcBorders>
              <w:top w:val="nil"/>
              <w:left w:val="nil"/>
              <w:bottom w:val="nil"/>
              <w:right w:val="nil"/>
            </w:tcBorders>
            <w:vAlign w:val="bottom"/>
          </w:tcPr>
          <w:p w14:paraId="74190181" w14:textId="77777777" w:rsidR="00CF08B2" w:rsidRPr="005049C0" w:rsidRDefault="00CF08B2">
            <w:pPr>
              <w:spacing w:before="40" w:after="40"/>
              <w:ind w:right="113"/>
              <w:jc w:val="right"/>
              <w:rPr>
                <w:b/>
                <w:sz w:val="19"/>
                <w:szCs w:val="19"/>
              </w:rPr>
            </w:pPr>
          </w:p>
        </w:tc>
        <w:tc>
          <w:tcPr>
            <w:tcW w:w="1371" w:type="dxa"/>
            <w:tcBorders>
              <w:top w:val="nil"/>
              <w:left w:val="nil"/>
              <w:bottom w:val="nil"/>
              <w:right w:val="nil"/>
            </w:tcBorders>
            <w:shd w:val="clear" w:color="auto" w:fill="auto"/>
            <w:vAlign w:val="bottom"/>
          </w:tcPr>
          <w:p w14:paraId="7E5BA3AD" w14:textId="53DA9D2C" w:rsidR="00CF08B2" w:rsidRPr="005049C0" w:rsidRDefault="000906B5">
            <w:pPr>
              <w:spacing w:before="40" w:after="40"/>
              <w:ind w:right="113"/>
              <w:jc w:val="right"/>
              <w:rPr>
                <w:b/>
                <w:sz w:val="19"/>
                <w:szCs w:val="19"/>
              </w:rPr>
            </w:pPr>
            <w:r w:rsidRPr="005049C0">
              <w:rPr>
                <w:b/>
                <w:sz w:val="19"/>
                <w:szCs w:val="19"/>
              </w:rPr>
              <w:t>21 500 947</w:t>
            </w:r>
          </w:p>
        </w:tc>
        <w:tc>
          <w:tcPr>
            <w:tcW w:w="118" w:type="dxa"/>
            <w:tcBorders>
              <w:top w:val="nil"/>
              <w:left w:val="nil"/>
              <w:bottom w:val="nil"/>
              <w:right w:val="nil"/>
            </w:tcBorders>
            <w:vAlign w:val="bottom"/>
          </w:tcPr>
          <w:p w14:paraId="1CA320C1" w14:textId="77777777" w:rsidR="00CF08B2" w:rsidRPr="005049C0" w:rsidRDefault="00CF08B2">
            <w:pPr>
              <w:spacing w:before="40" w:after="40"/>
              <w:ind w:right="113"/>
              <w:jc w:val="right"/>
              <w:rPr>
                <w:b/>
                <w:sz w:val="19"/>
                <w:szCs w:val="19"/>
              </w:rPr>
            </w:pPr>
          </w:p>
        </w:tc>
        <w:tc>
          <w:tcPr>
            <w:tcW w:w="1087" w:type="dxa"/>
            <w:tcBorders>
              <w:top w:val="nil"/>
              <w:left w:val="nil"/>
              <w:bottom w:val="nil"/>
              <w:right w:val="nil"/>
            </w:tcBorders>
            <w:shd w:val="clear" w:color="auto" w:fill="auto"/>
            <w:vAlign w:val="bottom"/>
          </w:tcPr>
          <w:p w14:paraId="392C5E29" w14:textId="11ABCE20" w:rsidR="00CF08B2" w:rsidRPr="005049C0" w:rsidRDefault="000906B5">
            <w:pPr>
              <w:spacing w:before="40" w:after="40"/>
              <w:ind w:right="113"/>
              <w:jc w:val="right"/>
              <w:rPr>
                <w:b/>
                <w:sz w:val="19"/>
                <w:szCs w:val="19"/>
              </w:rPr>
            </w:pPr>
            <w:r w:rsidRPr="005049C0">
              <w:rPr>
                <w:b/>
                <w:sz w:val="19"/>
                <w:szCs w:val="19"/>
              </w:rPr>
              <w:t>8 942 530</w:t>
            </w:r>
          </w:p>
        </w:tc>
        <w:tc>
          <w:tcPr>
            <w:tcW w:w="118" w:type="dxa"/>
            <w:tcBorders>
              <w:top w:val="nil"/>
              <w:left w:val="nil"/>
              <w:bottom w:val="nil"/>
              <w:right w:val="nil"/>
            </w:tcBorders>
            <w:vAlign w:val="bottom"/>
          </w:tcPr>
          <w:p w14:paraId="762520C2" w14:textId="77777777" w:rsidR="00CF08B2" w:rsidRPr="005049C0" w:rsidRDefault="00CF08B2">
            <w:pPr>
              <w:spacing w:before="40" w:after="40"/>
              <w:ind w:right="113"/>
              <w:jc w:val="right"/>
              <w:rPr>
                <w:b/>
                <w:sz w:val="19"/>
                <w:szCs w:val="19"/>
              </w:rPr>
            </w:pPr>
          </w:p>
        </w:tc>
        <w:tc>
          <w:tcPr>
            <w:tcW w:w="1074" w:type="dxa"/>
            <w:tcBorders>
              <w:top w:val="nil"/>
              <w:left w:val="nil"/>
              <w:bottom w:val="nil"/>
              <w:right w:val="nil"/>
            </w:tcBorders>
            <w:shd w:val="clear" w:color="auto" w:fill="auto"/>
            <w:vAlign w:val="bottom"/>
          </w:tcPr>
          <w:p w14:paraId="0966B8D4" w14:textId="11EB07EA" w:rsidR="00CF08B2" w:rsidRPr="005049C0" w:rsidRDefault="000906B5" w:rsidP="00AB5FBF">
            <w:pPr>
              <w:spacing w:before="40" w:after="40"/>
              <w:ind w:right="113"/>
              <w:jc w:val="right"/>
              <w:rPr>
                <w:b/>
                <w:sz w:val="19"/>
                <w:szCs w:val="19"/>
                <w:lang w:val="en-US"/>
              </w:rPr>
            </w:pPr>
            <w:r w:rsidRPr="005049C0">
              <w:rPr>
                <w:b/>
                <w:sz w:val="19"/>
                <w:szCs w:val="19"/>
              </w:rPr>
              <w:t>3 70</w:t>
            </w:r>
            <w:r w:rsidR="00AB5FBF" w:rsidRPr="005049C0">
              <w:rPr>
                <w:b/>
                <w:sz w:val="19"/>
                <w:szCs w:val="19"/>
                <w:lang w:val="en-US"/>
              </w:rPr>
              <w:t>2</w:t>
            </w:r>
            <w:r w:rsidRPr="005049C0">
              <w:rPr>
                <w:b/>
                <w:sz w:val="19"/>
                <w:szCs w:val="19"/>
              </w:rPr>
              <w:t xml:space="preserve"> </w:t>
            </w:r>
            <w:r w:rsidR="00AB5FBF" w:rsidRPr="005049C0">
              <w:rPr>
                <w:b/>
                <w:sz w:val="19"/>
                <w:szCs w:val="19"/>
                <w:lang w:val="en-US"/>
              </w:rPr>
              <w:t>815</w:t>
            </w:r>
          </w:p>
        </w:tc>
        <w:tc>
          <w:tcPr>
            <w:tcW w:w="118" w:type="dxa"/>
            <w:tcBorders>
              <w:top w:val="nil"/>
              <w:left w:val="nil"/>
              <w:bottom w:val="nil"/>
              <w:right w:val="nil"/>
            </w:tcBorders>
            <w:vAlign w:val="bottom"/>
          </w:tcPr>
          <w:p w14:paraId="44CD445A" w14:textId="77777777" w:rsidR="00CF08B2" w:rsidRPr="005049C0" w:rsidRDefault="00CF08B2">
            <w:pPr>
              <w:spacing w:before="40" w:after="40"/>
              <w:ind w:right="113"/>
              <w:jc w:val="right"/>
              <w:rPr>
                <w:b/>
                <w:sz w:val="19"/>
                <w:szCs w:val="19"/>
              </w:rPr>
            </w:pPr>
          </w:p>
        </w:tc>
        <w:tc>
          <w:tcPr>
            <w:tcW w:w="1187" w:type="dxa"/>
            <w:tcBorders>
              <w:top w:val="nil"/>
              <w:left w:val="nil"/>
              <w:bottom w:val="nil"/>
              <w:right w:val="nil"/>
            </w:tcBorders>
            <w:shd w:val="clear" w:color="auto" w:fill="auto"/>
            <w:vAlign w:val="bottom"/>
          </w:tcPr>
          <w:p w14:paraId="11C41866" w14:textId="2D720BF6" w:rsidR="00CF08B2" w:rsidRPr="005049C0" w:rsidRDefault="0036531A" w:rsidP="00AB5FBF">
            <w:pPr>
              <w:spacing w:before="40" w:after="40"/>
              <w:ind w:right="113"/>
              <w:jc w:val="right"/>
              <w:rPr>
                <w:b/>
                <w:sz w:val="19"/>
                <w:szCs w:val="19"/>
                <w:lang w:val="en-US"/>
              </w:rPr>
            </w:pPr>
            <w:r w:rsidRPr="005049C0">
              <w:rPr>
                <w:b/>
                <w:sz w:val="19"/>
                <w:szCs w:val="19"/>
              </w:rPr>
              <w:t xml:space="preserve">89 735 </w:t>
            </w:r>
            <w:r w:rsidR="00AB5FBF" w:rsidRPr="005049C0">
              <w:rPr>
                <w:b/>
                <w:sz w:val="19"/>
                <w:szCs w:val="19"/>
                <w:lang w:val="en-US"/>
              </w:rPr>
              <w:t>007</w:t>
            </w:r>
          </w:p>
        </w:tc>
      </w:tr>
      <w:tr w:rsidR="00CF08B2" w:rsidRPr="005049C0" w14:paraId="33270ED6" w14:textId="77777777" w:rsidTr="002808E9">
        <w:trPr>
          <w:trHeight w:val="300"/>
        </w:trPr>
        <w:tc>
          <w:tcPr>
            <w:tcW w:w="2410" w:type="dxa"/>
            <w:tcBorders>
              <w:top w:val="nil"/>
              <w:left w:val="nil"/>
              <w:bottom w:val="nil"/>
              <w:right w:val="nil"/>
            </w:tcBorders>
            <w:shd w:val="clear" w:color="auto" w:fill="auto"/>
            <w:vAlign w:val="center"/>
            <w:hideMark/>
          </w:tcPr>
          <w:p w14:paraId="00C0AC0C" w14:textId="14F1982F" w:rsidR="00CF08B2" w:rsidRPr="005049C0" w:rsidRDefault="008709CA" w:rsidP="00317436">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Reclassification between groups</w:t>
            </w:r>
          </w:p>
        </w:tc>
        <w:tc>
          <w:tcPr>
            <w:tcW w:w="118" w:type="dxa"/>
            <w:tcBorders>
              <w:top w:val="nil"/>
              <w:left w:val="nil"/>
              <w:bottom w:val="nil"/>
              <w:right w:val="nil"/>
            </w:tcBorders>
          </w:tcPr>
          <w:p w14:paraId="7A95074C" w14:textId="77777777" w:rsidR="00CF08B2" w:rsidRPr="005049C0" w:rsidRDefault="00CF08B2" w:rsidP="00317436">
            <w:pPr>
              <w:spacing w:before="40" w:after="40"/>
              <w:rPr>
                <w:rFonts w:eastAsia="Times New Roman"/>
                <w:sz w:val="20"/>
                <w:szCs w:val="20"/>
                <w:lang w:eastAsia="ru-RU"/>
              </w:rPr>
            </w:pPr>
          </w:p>
        </w:tc>
        <w:tc>
          <w:tcPr>
            <w:tcW w:w="1073" w:type="dxa"/>
            <w:tcBorders>
              <w:top w:val="nil"/>
              <w:left w:val="nil"/>
              <w:bottom w:val="nil"/>
              <w:right w:val="nil"/>
            </w:tcBorders>
            <w:shd w:val="clear" w:color="auto" w:fill="auto"/>
            <w:vAlign w:val="bottom"/>
          </w:tcPr>
          <w:p w14:paraId="4245DEA1" w14:textId="360BB99E"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c>
          <w:tcPr>
            <w:tcW w:w="118" w:type="dxa"/>
            <w:tcBorders>
              <w:top w:val="nil"/>
              <w:left w:val="nil"/>
              <w:bottom w:val="nil"/>
              <w:right w:val="nil"/>
            </w:tcBorders>
            <w:vAlign w:val="bottom"/>
          </w:tcPr>
          <w:p w14:paraId="0D7A9AC9"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bottom w:val="nil"/>
              <w:right w:val="nil"/>
            </w:tcBorders>
            <w:shd w:val="clear" w:color="auto" w:fill="auto"/>
            <w:vAlign w:val="bottom"/>
          </w:tcPr>
          <w:p w14:paraId="3390D1C2" w14:textId="2BABE61C"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838</w:t>
            </w:r>
          </w:p>
        </w:tc>
        <w:tc>
          <w:tcPr>
            <w:tcW w:w="118" w:type="dxa"/>
            <w:tcBorders>
              <w:top w:val="nil"/>
              <w:left w:val="nil"/>
              <w:bottom w:val="nil"/>
              <w:right w:val="nil"/>
            </w:tcBorders>
            <w:vAlign w:val="bottom"/>
          </w:tcPr>
          <w:p w14:paraId="55CBD6EB"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bottom w:val="nil"/>
              <w:right w:val="nil"/>
            </w:tcBorders>
            <w:shd w:val="clear" w:color="auto" w:fill="auto"/>
            <w:vAlign w:val="bottom"/>
          </w:tcPr>
          <w:p w14:paraId="0800CE3D" w14:textId="7ADCBEDB"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c>
          <w:tcPr>
            <w:tcW w:w="118" w:type="dxa"/>
            <w:tcBorders>
              <w:top w:val="nil"/>
              <w:left w:val="nil"/>
              <w:bottom w:val="nil"/>
              <w:right w:val="nil"/>
            </w:tcBorders>
            <w:vAlign w:val="bottom"/>
          </w:tcPr>
          <w:p w14:paraId="21F4BDF9"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bottom w:val="nil"/>
              <w:right w:val="nil"/>
            </w:tcBorders>
            <w:shd w:val="clear" w:color="auto" w:fill="auto"/>
            <w:vAlign w:val="bottom"/>
          </w:tcPr>
          <w:p w14:paraId="4528BBB2" w14:textId="070F54A8"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(838)</w:t>
            </w:r>
          </w:p>
        </w:tc>
        <w:tc>
          <w:tcPr>
            <w:tcW w:w="118" w:type="dxa"/>
            <w:tcBorders>
              <w:top w:val="nil"/>
              <w:left w:val="nil"/>
              <w:bottom w:val="nil"/>
              <w:right w:val="nil"/>
            </w:tcBorders>
            <w:vAlign w:val="bottom"/>
          </w:tcPr>
          <w:p w14:paraId="46B56505"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bottom w:val="nil"/>
              <w:right w:val="nil"/>
            </w:tcBorders>
            <w:shd w:val="clear" w:color="auto" w:fill="auto"/>
            <w:vAlign w:val="bottom"/>
          </w:tcPr>
          <w:p w14:paraId="37F143FD" w14:textId="2F3F3488"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c>
          <w:tcPr>
            <w:tcW w:w="118" w:type="dxa"/>
            <w:tcBorders>
              <w:top w:val="nil"/>
              <w:left w:val="nil"/>
              <w:bottom w:val="nil"/>
              <w:right w:val="nil"/>
            </w:tcBorders>
            <w:vAlign w:val="bottom"/>
          </w:tcPr>
          <w:p w14:paraId="3DCA0C37"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bottom w:val="nil"/>
              <w:right w:val="nil"/>
            </w:tcBorders>
            <w:shd w:val="clear" w:color="auto" w:fill="auto"/>
            <w:vAlign w:val="bottom"/>
          </w:tcPr>
          <w:p w14:paraId="0B436284" w14:textId="0192DD4F"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r>
      <w:tr w:rsidR="00CF08B2" w:rsidRPr="005049C0" w14:paraId="34359CCF" w14:textId="77777777" w:rsidTr="002808E9">
        <w:trPr>
          <w:trHeight w:val="300"/>
        </w:trPr>
        <w:tc>
          <w:tcPr>
            <w:tcW w:w="2410" w:type="dxa"/>
            <w:tcBorders>
              <w:top w:val="nil"/>
              <w:left w:val="nil"/>
              <w:bottom w:val="nil"/>
              <w:right w:val="nil"/>
            </w:tcBorders>
            <w:shd w:val="clear" w:color="auto" w:fill="auto"/>
            <w:vAlign w:val="center"/>
            <w:hideMark/>
          </w:tcPr>
          <w:p w14:paraId="7C70FA03" w14:textId="17E5BFD4" w:rsidR="00CF08B2" w:rsidRPr="005049C0" w:rsidRDefault="008709CA" w:rsidP="00CF08B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Receipts</w:t>
            </w:r>
          </w:p>
        </w:tc>
        <w:tc>
          <w:tcPr>
            <w:tcW w:w="118" w:type="dxa"/>
            <w:tcBorders>
              <w:top w:val="nil"/>
              <w:left w:val="nil"/>
              <w:bottom w:val="nil"/>
              <w:right w:val="nil"/>
            </w:tcBorders>
          </w:tcPr>
          <w:p w14:paraId="15342FDE"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bottom w:val="nil"/>
              <w:right w:val="nil"/>
            </w:tcBorders>
            <w:shd w:val="clear" w:color="auto" w:fill="auto"/>
            <w:vAlign w:val="bottom"/>
          </w:tcPr>
          <w:p w14:paraId="0E1D04FC" w14:textId="7E27A63C"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45</w:t>
            </w:r>
          </w:p>
        </w:tc>
        <w:tc>
          <w:tcPr>
            <w:tcW w:w="118" w:type="dxa"/>
            <w:tcBorders>
              <w:top w:val="nil"/>
              <w:left w:val="nil"/>
              <w:bottom w:val="nil"/>
              <w:right w:val="nil"/>
            </w:tcBorders>
            <w:vAlign w:val="bottom"/>
          </w:tcPr>
          <w:p w14:paraId="0A54E6E8"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bottom w:val="nil"/>
              <w:right w:val="nil"/>
            </w:tcBorders>
            <w:shd w:val="clear" w:color="auto" w:fill="auto"/>
            <w:vAlign w:val="bottom"/>
          </w:tcPr>
          <w:p w14:paraId="762AFDF6" w14:textId="7CA796B6"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5 407</w:t>
            </w:r>
          </w:p>
        </w:tc>
        <w:tc>
          <w:tcPr>
            <w:tcW w:w="118" w:type="dxa"/>
            <w:tcBorders>
              <w:top w:val="nil"/>
              <w:left w:val="nil"/>
              <w:bottom w:val="nil"/>
              <w:right w:val="nil"/>
            </w:tcBorders>
            <w:vAlign w:val="bottom"/>
          </w:tcPr>
          <w:p w14:paraId="6A5DC299"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bottom w:val="nil"/>
              <w:right w:val="nil"/>
            </w:tcBorders>
            <w:shd w:val="clear" w:color="auto" w:fill="auto"/>
            <w:vAlign w:val="bottom"/>
          </w:tcPr>
          <w:p w14:paraId="29FF47B7" w14:textId="04CC7967"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2 278</w:t>
            </w:r>
          </w:p>
        </w:tc>
        <w:tc>
          <w:tcPr>
            <w:tcW w:w="118" w:type="dxa"/>
            <w:tcBorders>
              <w:top w:val="nil"/>
              <w:left w:val="nil"/>
              <w:bottom w:val="nil"/>
              <w:right w:val="nil"/>
            </w:tcBorders>
            <w:vAlign w:val="bottom"/>
          </w:tcPr>
          <w:p w14:paraId="416F130B"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bottom w:val="nil"/>
              <w:right w:val="nil"/>
            </w:tcBorders>
            <w:shd w:val="clear" w:color="auto" w:fill="auto"/>
            <w:vAlign w:val="bottom"/>
          </w:tcPr>
          <w:p w14:paraId="5D3A657C" w14:textId="3C9A53F8"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3 351</w:t>
            </w:r>
          </w:p>
        </w:tc>
        <w:tc>
          <w:tcPr>
            <w:tcW w:w="118" w:type="dxa"/>
            <w:tcBorders>
              <w:top w:val="nil"/>
              <w:left w:val="nil"/>
              <w:bottom w:val="nil"/>
              <w:right w:val="nil"/>
            </w:tcBorders>
            <w:vAlign w:val="bottom"/>
          </w:tcPr>
          <w:p w14:paraId="245433BE"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bottom w:val="nil"/>
              <w:right w:val="nil"/>
            </w:tcBorders>
            <w:shd w:val="clear" w:color="auto" w:fill="auto"/>
            <w:vAlign w:val="bottom"/>
          </w:tcPr>
          <w:p w14:paraId="4D51D6DD" w14:textId="7056128A" w:rsidR="00CF08B2" w:rsidRPr="005049C0" w:rsidRDefault="00093E5E">
            <w:pPr>
              <w:spacing w:before="40" w:after="40"/>
              <w:ind w:right="113"/>
              <w:jc w:val="right"/>
              <w:rPr>
                <w:rFonts w:eastAsia="Times New Roman"/>
                <w:sz w:val="19"/>
                <w:szCs w:val="19"/>
                <w:lang w:eastAsia="ru-RU"/>
              </w:rPr>
            </w:pPr>
            <w:r w:rsidRPr="005049C0">
              <w:rPr>
                <w:rFonts w:eastAsia="Times New Roman"/>
                <w:sz w:val="19"/>
                <w:szCs w:val="19"/>
                <w:lang w:eastAsia="ru-RU"/>
              </w:rPr>
              <w:t>684 638</w:t>
            </w:r>
          </w:p>
        </w:tc>
        <w:tc>
          <w:tcPr>
            <w:tcW w:w="118" w:type="dxa"/>
            <w:tcBorders>
              <w:top w:val="nil"/>
              <w:left w:val="nil"/>
              <w:bottom w:val="nil"/>
              <w:right w:val="nil"/>
            </w:tcBorders>
            <w:vAlign w:val="bottom"/>
          </w:tcPr>
          <w:p w14:paraId="57ACCA21"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bottom w:val="nil"/>
              <w:right w:val="nil"/>
            </w:tcBorders>
            <w:shd w:val="clear" w:color="auto" w:fill="auto"/>
            <w:vAlign w:val="bottom"/>
          </w:tcPr>
          <w:p w14:paraId="1AD338C5" w14:textId="043C90D4" w:rsidR="00CF08B2" w:rsidRPr="005049C0" w:rsidRDefault="0036531A" w:rsidP="00093E5E">
            <w:pPr>
              <w:spacing w:before="40" w:after="40"/>
              <w:ind w:right="113"/>
              <w:jc w:val="right"/>
              <w:rPr>
                <w:rFonts w:eastAsia="Times New Roman"/>
                <w:sz w:val="19"/>
                <w:szCs w:val="19"/>
                <w:lang w:eastAsia="ru-RU"/>
              </w:rPr>
            </w:pPr>
            <w:r w:rsidRPr="005049C0">
              <w:rPr>
                <w:rFonts w:eastAsia="Times New Roman"/>
                <w:sz w:val="19"/>
                <w:szCs w:val="19"/>
                <w:lang w:eastAsia="ru-RU"/>
              </w:rPr>
              <w:t>69</w:t>
            </w:r>
            <w:r w:rsidR="00093E5E" w:rsidRPr="005049C0">
              <w:rPr>
                <w:rFonts w:eastAsia="Times New Roman"/>
                <w:sz w:val="19"/>
                <w:szCs w:val="19"/>
                <w:lang w:eastAsia="ru-RU"/>
              </w:rPr>
              <w:t>5</w:t>
            </w:r>
            <w:r w:rsidRPr="005049C0">
              <w:rPr>
                <w:rFonts w:eastAsia="Times New Roman"/>
                <w:sz w:val="19"/>
                <w:szCs w:val="19"/>
                <w:lang w:eastAsia="ru-RU"/>
              </w:rPr>
              <w:t xml:space="preserve"> </w:t>
            </w:r>
            <w:r w:rsidR="00093E5E" w:rsidRPr="005049C0">
              <w:rPr>
                <w:rFonts w:eastAsia="Times New Roman"/>
                <w:sz w:val="19"/>
                <w:szCs w:val="19"/>
                <w:lang w:eastAsia="ru-RU"/>
              </w:rPr>
              <w:t>719</w:t>
            </w:r>
          </w:p>
        </w:tc>
      </w:tr>
      <w:tr w:rsidR="00CF08B2" w:rsidRPr="005049C0" w14:paraId="3709BA43" w14:textId="77777777" w:rsidTr="002808E9">
        <w:trPr>
          <w:trHeight w:val="300"/>
        </w:trPr>
        <w:tc>
          <w:tcPr>
            <w:tcW w:w="2410" w:type="dxa"/>
            <w:tcBorders>
              <w:top w:val="nil"/>
              <w:left w:val="nil"/>
              <w:bottom w:val="nil"/>
              <w:right w:val="nil"/>
            </w:tcBorders>
            <w:shd w:val="clear" w:color="auto" w:fill="auto"/>
            <w:vAlign w:val="center"/>
          </w:tcPr>
          <w:p w14:paraId="3773E0C9" w14:textId="14784FE6" w:rsidR="00CF08B2" w:rsidRPr="005049C0" w:rsidRDefault="008709CA" w:rsidP="009613D6">
            <w:pPr>
              <w:spacing w:before="40" w:after="40"/>
              <w:ind w:left="113" w:hanging="113"/>
              <w:rPr>
                <w:rFonts w:eastAsia="Times New Roman"/>
                <w:sz w:val="20"/>
                <w:szCs w:val="20"/>
                <w:lang w:eastAsia="ru-RU"/>
              </w:rPr>
            </w:pPr>
            <w:r w:rsidRPr="005049C0">
              <w:rPr>
                <w:rFonts w:eastAsia="Times New Roman"/>
                <w:sz w:val="20"/>
                <w:szCs w:val="20"/>
                <w:lang w:val="en-US" w:eastAsia="ru-RU"/>
              </w:rPr>
              <w:t>A</w:t>
            </w:r>
            <w:r w:rsidRPr="005049C0">
              <w:rPr>
                <w:rFonts w:eastAsia="Times New Roman"/>
                <w:sz w:val="20"/>
                <w:szCs w:val="20"/>
                <w:lang w:eastAsia="ru-RU"/>
              </w:rPr>
              <w:t>cquisition of a subsidiary</w:t>
            </w:r>
          </w:p>
        </w:tc>
        <w:tc>
          <w:tcPr>
            <w:tcW w:w="118" w:type="dxa"/>
            <w:tcBorders>
              <w:top w:val="nil"/>
              <w:left w:val="nil"/>
              <w:bottom w:val="nil"/>
              <w:right w:val="nil"/>
            </w:tcBorders>
          </w:tcPr>
          <w:p w14:paraId="7383424D"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right w:val="nil"/>
            </w:tcBorders>
            <w:shd w:val="clear" w:color="auto" w:fill="auto"/>
            <w:vAlign w:val="bottom"/>
          </w:tcPr>
          <w:p w14:paraId="0D938886" w14:textId="6107BB0C" w:rsidR="00CF08B2" w:rsidRPr="005049C0" w:rsidRDefault="00CF08B2">
            <w:pPr>
              <w:spacing w:before="40" w:after="40"/>
              <w:ind w:right="113"/>
              <w:jc w:val="right"/>
              <w:rPr>
                <w:rFonts w:eastAsia="Times New Roman"/>
                <w:sz w:val="19"/>
                <w:szCs w:val="19"/>
                <w:lang w:eastAsia="ru-RU"/>
              </w:rPr>
            </w:pPr>
          </w:p>
        </w:tc>
        <w:tc>
          <w:tcPr>
            <w:tcW w:w="118" w:type="dxa"/>
            <w:tcBorders>
              <w:top w:val="nil"/>
              <w:left w:val="nil"/>
              <w:bottom w:val="nil"/>
              <w:right w:val="nil"/>
            </w:tcBorders>
            <w:vAlign w:val="bottom"/>
          </w:tcPr>
          <w:p w14:paraId="6FE93C97"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right w:val="nil"/>
            </w:tcBorders>
            <w:shd w:val="clear" w:color="auto" w:fill="auto"/>
            <w:vAlign w:val="bottom"/>
          </w:tcPr>
          <w:p w14:paraId="61C66ABC" w14:textId="5B5EDB16" w:rsidR="00CF08B2" w:rsidRPr="005049C0" w:rsidRDefault="00CF08B2">
            <w:pPr>
              <w:spacing w:before="40" w:after="40"/>
              <w:ind w:right="113"/>
              <w:jc w:val="right"/>
              <w:rPr>
                <w:rFonts w:eastAsia="Times New Roman"/>
                <w:sz w:val="19"/>
                <w:szCs w:val="19"/>
                <w:lang w:eastAsia="ru-RU"/>
              </w:rPr>
            </w:pPr>
          </w:p>
        </w:tc>
        <w:tc>
          <w:tcPr>
            <w:tcW w:w="118" w:type="dxa"/>
            <w:tcBorders>
              <w:top w:val="nil"/>
              <w:left w:val="nil"/>
              <w:bottom w:val="nil"/>
              <w:right w:val="nil"/>
            </w:tcBorders>
            <w:vAlign w:val="bottom"/>
          </w:tcPr>
          <w:p w14:paraId="13F98E22"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right w:val="nil"/>
            </w:tcBorders>
            <w:shd w:val="clear" w:color="auto" w:fill="auto"/>
            <w:vAlign w:val="bottom"/>
          </w:tcPr>
          <w:p w14:paraId="67CE6E0A" w14:textId="3E624787" w:rsidR="00CF08B2" w:rsidRPr="005049C0" w:rsidRDefault="00CF08B2">
            <w:pPr>
              <w:spacing w:before="40" w:after="40"/>
              <w:ind w:right="113"/>
              <w:jc w:val="right"/>
              <w:rPr>
                <w:rFonts w:eastAsia="Times New Roman"/>
                <w:sz w:val="19"/>
                <w:szCs w:val="19"/>
                <w:lang w:eastAsia="ru-RU"/>
              </w:rPr>
            </w:pPr>
          </w:p>
        </w:tc>
        <w:tc>
          <w:tcPr>
            <w:tcW w:w="118" w:type="dxa"/>
            <w:tcBorders>
              <w:top w:val="nil"/>
              <w:left w:val="nil"/>
              <w:bottom w:val="nil"/>
              <w:right w:val="nil"/>
            </w:tcBorders>
            <w:vAlign w:val="bottom"/>
          </w:tcPr>
          <w:p w14:paraId="75605E9B"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right w:val="nil"/>
            </w:tcBorders>
            <w:shd w:val="clear" w:color="auto" w:fill="auto"/>
            <w:vAlign w:val="bottom"/>
          </w:tcPr>
          <w:p w14:paraId="0D1A4C82" w14:textId="702E6193" w:rsidR="00CF08B2" w:rsidRPr="005049C0" w:rsidRDefault="00CF08B2">
            <w:pPr>
              <w:spacing w:before="40" w:after="40"/>
              <w:ind w:right="113"/>
              <w:jc w:val="right"/>
              <w:rPr>
                <w:rFonts w:eastAsia="Times New Roman"/>
                <w:sz w:val="19"/>
                <w:szCs w:val="19"/>
                <w:lang w:eastAsia="ru-RU"/>
              </w:rPr>
            </w:pPr>
          </w:p>
        </w:tc>
        <w:tc>
          <w:tcPr>
            <w:tcW w:w="118" w:type="dxa"/>
            <w:tcBorders>
              <w:top w:val="nil"/>
              <w:left w:val="nil"/>
              <w:bottom w:val="nil"/>
              <w:right w:val="nil"/>
            </w:tcBorders>
            <w:vAlign w:val="bottom"/>
          </w:tcPr>
          <w:p w14:paraId="44F5D5CB"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right w:val="nil"/>
            </w:tcBorders>
            <w:shd w:val="clear" w:color="auto" w:fill="auto"/>
            <w:vAlign w:val="bottom"/>
          </w:tcPr>
          <w:p w14:paraId="261799ED" w14:textId="53A15B0A" w:rsidR="00CF08B2" w:rsidRPr="005049C0" w:rsidRDefault="00CF08B2">
            <w:pPr>
              <w:spacing w:before="40" w:after="40"/>
              <w:ind w:right="113"/>
              <w:jc w:val="right"/>
              <w:rPr>
                <w:rFonts w:eastAsia="Times New Roman"/>
                <w:sz w:val="19"/>
                <w:szCs w:val="19"/>
                <w:lang w:eastAsia="ru-RU"/>
              </w:rPr>
            </w:pPr>
          </w:p>
        </w:tc>
        <w:tc>
          <w:tcPr>
            <w:tcW w:w="118" w:type="dxa"/>
            <w:tcBorders>
              <w:top w:val="nil"/>
              <w:left w:val="nil"/>
              <w:bottom w:val="nil"/>
              <w:right w:val="nil"/>
            </w:tcBorders>
            <w:vAlign w:val="bottom"/>
          </w:tcPr>
          <w:p w14:paraId="7278D004"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right w:val="nil"/>
            </w:tcBorders>
            <w:shd w:val="clear" w:color="auto" w:fill="auto"/>
            <w:vAlign w:val="bottom"/>
          </w:tcPr>
          <w:p w14:paraId="1FD12F21" w14:textId="4644ACAE" w:rsidR="00CF08B2" w:rsidRPr="005049C0" w:rsidRDefault="00CF08B2">
            <w:pPr>
              <w:spacing w:before="40" w:after="40"/>
              <w:ind w:right="113"/>
              <w:jc w:val="right"/>
              <w:rPr>
                <w:sz w:val="19"/>
                <w:szCs w:val="19"/>
              </w:rPr>
            </w:pPr>
          </w:p>
        </w:tc>
      </w:tr>
      <w:tr w:rsidR="00CF08B2" w:rsidRPr="005049C0" w14:paraId="2D93E09F" w14:textId="77777777" w:rsidTr="002808E9">
        <w:trPr>
          <w:trHeight w:val="300"/>
        </w:trPr>
        <w:tc>
          <w:tcPr>
            <w:tcW w:w="2410" w:type="dxa"/>
            <w:tcBorders>
              <w:top w:val="nil"/>
              <w:left w:val="nil"/>
              <w:bottom w:val="nil"/>
              <w:right w:val="nil"/>
            </w:tcBorders>
            <w:shd w:val="clear" w:color="auto" w:fill="auto"/>
            <w:vAlign w:val="center"/>
            <w:hideMark/>
          </w:tcPr>
          <w:p w14:paraId="07CD705E" w14:textId="7B0BFC6A" w:rsidR="00CF08B2" w:rsidRPr="005049C0" w:rsidRDefault="008709CA" w:rsidP="00CF08B2">
            <w:pPr>
              <w:spacing w:before="40" w:after="40"/>
              <w:ind w:left="113" w:hanging="113"/>
              <w:rPr>
                <w:rFonts w:eastAsia="Times New Roman"/>
                <w:sz w:val="20"/>
                <w:szCs w:val="20"/>
                <w:lang w:eastAsia="ru-RU"/>
              </w:rPr>
            </w:pPr>
            <w:r w:rsidRPr="005049C0">
              <w:rPr>
                <w:rFonts w:eastAsia="Times New Roman"/>
                <w:sz w:val="20"/>
                <w:szCs w:val="20"/>
                <w:lang w:eastAsia="ru-RU"/>
              </w:rPr>
              <w:t>Entry into operation</w:t>
            </w:r>
          </w:p>
        </w:tc>
        <w:tc>
          <w:tcPr>
            <w:tcW w:w="118" w:type="dxa"/>
            <w:tcBorders>
              <w:top w:val="nil"/>
              <w:left w:val="nil"/>
              <w:bottom w:val="nil"/>
              <w:right w:val="nil"/>
            </w:tcBorders>
          </w:tcPr>
          <w:p w14:paraId="6F5C7E58"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right w:val="nil"/>
            </w:tcBorders>
            <w:shd w:val="clear" w:color="auto" w:fill="auto"/>
            <w:vAlign w:val="bottom"/>
          </w:tcPr>
          <w:p w14:paraId="4A67D8A6" w14:textId="5A40E3F3"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124 268</w:t>
            </w:r>
          </w:p>
        </w:tc>
        <w:tc>
          <w:tcPr>
            <w:tcW w:w="118" w:type="dxa"/>
            <w:tcBorders>
              <w:top w:val="nil"/>
              <w:left w:val="nil"/>
              <w:bottom w:val="nil"/>
              <w:right w:val="nil"/>
            </w:tcBorders>
            <w:vAlign w:val="bottom"/>
          </w:tcPr>
          <w:p w14:paraId="0CEF3AB0"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right w:val="nil"/>
            </w:tcBorders>
            <w:shd w:val="clear" w:color="auto" w:fill="auto"/>
            <w:vAlign w:val="bottom"/>
          </w:tcPr>
          <w:p w14:paraId="50AB385F" w14:textId="444DBC74"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266 499</w:t>
            </w:r>
          </w:p>
        </w:tc>
        <w:tc>
          <w:tcPr>
            <w:tcW w:w="118" w:type="dxa"/>
            <w:tcBorders>
              <w:top w:val="nil"/>
              <w:left w:val="nil"/>
              <w:bottom w:val="nil"/>
              <w:right w:val="nil"/>
            </w:tcBorders>
            <w:vAlign w:val="bottom"/>
          </w:tcPr>
          <w:p w14:paraId="539E6476"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right w:val="nil"/>
            </w:tcBorders>
            <w:shd w:val="clear" w:color="auto" w:fill="auto"/>
            <w:vAlign w:val="bottom"/>
          </w:tcPr>
          <w:p w14:paraId="7E80D56F" w14:textId="335A24C8"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96 546</w:t>
            </w:r>
          </w:p>
        </w:tc>
        <w:tc>
          <w:tcPr>
            <w:tcW w:w="118" w:type="dxa"/>
            <w:tcBorders>
              <w:top w:val="nil"/>
              <w:left w:val="nil"/>
              <w:bottom w:val="nil"/>
              <w:right w:val="nil"/>
            </w:tcBorders>
            <w:vAlign w:val="bottom"/>
          </w:tcPr>
          <w:p w14:paraId="2F8909F9"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right w:val="nil"/>
            </w:tcBorders>
            <w:shd w:val="clear" w:color="auto" w:fill="auto"/>
            <w:vAlign w:val="bottom"/>
          </w:tcPr>
          <w:p w14:paraId="375058AB" w14:textId="07941296"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80 585</w:t>
            </w:r>
          </w:p>
        </w:tc>
        <w:tc>
          <w:tcPr>
            <w:tcW w:w="118" w:type="dxa"/>
            <w:tcBorders>
              <w:top w:val="nil"/>
              <w:left w:val="nil"/>
              <w:bottom w:val="nil"/>
              <w:right w:val="nil"/>
            </w:tcBorders>
            <w:vAlign w:val="bottom"/>
          </w:tcPr>
          <w:p w14:paraId="20666F57"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right w:val="nil"/>
            </w:tcBorders>
            <w:shd w:val="clear" w:color="auto" w:fill="auto"/>
            <w:vAlign w:val="bottom"/>
          </w:tcPr>
          <w:p w14:paraId="14CA2092" w14:textId="0E038217" w:rsidR="00CF08B2" w:rsidRPr="005049C0" w:rsidRDefault="0036531A">
            <w:pPr>
              <w:spacing w:before="40" w:after="40"/>
              <w:ind w:right="113"/>
              <w:jc w:val="right"/>
              <w:rPr>
                <w:rFonts w:eastAsia="Times New Roman"/>
                <w:sz w:val="19"/>
                <w:szCs w:val="19"/>
                <w:lang w:eastAsia="ru-RU"/>
              </w:rPr>
            </w:pPr>
            <w:r w:rsidRPr="005049C0">
              <w:rPr>
                <w:rFonts w:eastAsia="Times New Roman"/>
                <w:sz w:val="19"/>
                <w:szCs w:val="19"/>
                <w:lang w:eastAsia="ru-RU"/>
              </w:rPr>
              <w:t>(567 898)</w:t>
            </w:r>
          </w:p>
        </w:tc>
        <w:tc>
          <w:tcPr>
            <w:tcW w:w="118" w:type="dxa"/>
            <w:tcBorders>
              <w:top w:val="nil"/>
              <w:left w:val="nil"/>
              <w:bottom w:val="nil"/>
              <w:right w:val="nil"/>
            </w:tcBorders>
            <w:vAlign w:val="bottom"/>
          </w:tcPr>
          <w:p w14:paraId="29502ADA"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right w:val="nil"/>
            </w:tcBorders>
            <w:shd w:val="clear" w:color="auto" w:fill="auto"/>
            <w:vAlign w:val="bottom"/>
          </w:tcPr>
          <w:p w14:paraId="0388AE50" w14:textId="7A40DC03"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r>
      <w:tr w:rsidR="00CF08B2" w:rsidRPr="00422379" w14:paraId="05DEEED3" w14:textId="77777777" w:rsidTr="002808E9">
        <w:trPr>
          <w:trHeight w:val="300"/>
        </w:trPr>
        <w:tc>
          <w:tcPr>
            <w:tcW w:w="2410" w:type="dxa"/>
            <w:tcBorders>
              <w:top w:val="nil"/>
              <w:left w:val="nil"/>
              <w:bottom w:val="nil"/>
              <w:right w:val="nil"/>
            </w:tcBorders>
            <w:shd w:val="clear" w:color="auto" w:fill="auto"/>
            <w:vAlign w:val="center"/>
          </w:tcPr>
          <w:p w14:paraId="02C4C96B" w14:textId="309010BC" w:rsidR="00CF08B2" w:rsidRPr="005049C0" w:rsidRDefault="008709CA" w:rsidP="00CF08B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Reclassification into assets available for sale</w:t>
            </w:r>
          </w:p>
        </w:tc>
        <w:tc>
          <w:tcPr>
            <w:tcW w:w="118" w:type="dxa"/>
            <w:tcBorders>
              <w:top w:val="nil"/>
              <w:left w:val="nil"/>
              <w:right w:val="nil"/>
            </w:tcBorders>
          </w:tcPr>
          <w:p w14:paraId="526FCDA2" w14:textId="77777777" w:rsidR="00CF08B2" w:rsidRPr="005049C0" w:rsidRDefault="00CF08B2" w:rsidP="00CF08B2">
            <w:pPr>
              <w:spacing w:before="40" w:after="40"/>
              <w:rPr>
                <w:rFonts w:eastAsia="Times New Roman"/>
                <w:sz w:val="20"/>
                <w:szCs w:val="20"/>
                <w:lang w:val="en-US" w:eastAsia="ru-RU"/>
              </w:rPr>
            </w:pPr>
          </w:p>
        </w:tc>
        <w:tc>
          <w:tcPr>
            <w:tcW w:w="1073" w:type="dxa"/>
            <w:tcBorders>
              <w:top w:val="nil"/>
              <w:left w:val="nil"/>
              <w:right w:val="nil"/>
            </w:tcBorders>
            <w:shd w:val="clear" w:color="auto" w:fill="auto"/>
            <w:vAlign w:val="bottom"/>
          </w:tcPr>
          <w:p w14:paraId="2630AFCC" w14:textId="117CB669"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right w:val="nil"/>
            </w:tcBorders>
            <w:vAlign w:val="bottom"/>
          </w:tcPr>
          <w:p w14:paraId="34D4FDD3" w14:textId="77777777" w:rsidR="00CF08B2" w:rsidRPr="005049C0" w:rsidRDefault="00CF08B2">
            <w:pPr>
              <w:spacing w:before="40" w:after="40"/>
              <w:ind w:right="113"/>
              <w:jc w:val="right"/>
              <w:rPr>
                <w:rFonts w:eastAsia="Times New Roman"/>
                <w:sz w:val="19"/>
                <w:szCs w:val="19"/>
                <w:lang w:val="en-US" w:eastAsia="ru-RU"/>
              </w:rPr>
            </w:pPr>
          </w:p>
        </w:tc>
        <w:tc>
          <w:tcPr>
            <w:tcW w:w="1243" w:type="dxa"/>
            <w:tcBorders>
              <w:top w:val="nil"/>
              <w:left w:val="nil"/>
              <w:right w:val="nil"/>
            </w:tcBorders>
            <w:shd w:val="clear" w:color="auto" w:fill="auto"/>
            <w:vAlign w:val="bottom"/>
          </w:tcPr>
          <w:p w14:paraId="6A1A63E3" w14:textId="57026229"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right w:val="nil"/>
            </w:tcBorders>
            <w:vAlign w:val="bottom"/>
          </w:tcPr>
          <w:p w14:paraId="1176EC4F" w14:textId="77777777" w:rsidR="00CF08B2" w:rsidRPr="005049C0" w:rsidRDefault="00CF08B2">
            <w:pPr>
              <w:spacing w:before="40" w:after="40"/>
              <w:ind w:right="113"/>
              <w:jc w:val="right"/>
              <w:rPr>
                <w:rFonts w:eastAsia="Times New Roman"/>
                <w:sz w:val="19"/>
                <w:szCs w:val="19"/>
                <w:lang w:val="en-US" w:eastAsia="ru-RU"/>
              </w:rPr>
            </w:pPr>
          </w:p>
        </w:tc>
        <w:tc>
          <w:tcPr>
            <w:tcW w:w="1371" w:type="dxa"/>
            <w:tcBorders>
              <w:top w:val="nil"/>
              <w:left w:val="nil"/>
              <w:right w:val="nil"/>
            </w:tcBorders>
            <w:shd w:val="clear" w:color="auto" w:fill="auto"/>
            <w:vAlign w:val="bottom"/>
          </w:tcPr>
          <w:p w14:paraId="1A545B4F" w14:textId="794E96F6"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right w:val="nil"/>
            </w:tcBorders>
            <w:vAlign w:val="bottom"/>
          </w:tcPr>
          <w:p w14:paraId="313F998D" w14:textId="77777777" w:rsidR="00CF08B2" w:rsidRPr="005049C0" w:rsidRDefault="00CF08B2">
            <w:pPr>
              <w:spacing w:before="40" w:after="40"/>
              <w:ind w:right="113"/>
              <w:jc w:val="right"/>
              <w:rPr>
                <w:rFonts w:eastAsia="Times New Roman"/>
                <w:sz w:val="19"/>
                <w:szCs w:val="19"/>
                <w:lang w:val="en-US" w:eastAsia="ru-RU"/>
              </w:rPr>
            </w:pPr>
          </w:p>
        </w:tc>
        <w:tc>
          <w:tcPr>
            <w:tcW w:w="1087" w:type="dxa"/>
            <w:tcBorders>
              <w:top w:val="nil"/>
              <w:left w:val="nil"/>
              <w:right w:val="nil"/>
            </w:tcBorders>
            <w:shd w:val="clear" w:color="auto" w:fill="auto"/>
            <w:vAlign w:val="bottom"/>
          </w:tcPr>
          <w:p w14:paraId="6FF2845F" w14:textId="7A6B1697"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right w:val="nil"/>
            </w:tcBorders>
            <w:vAlign w:val="bottom"/>
          </w:tcPr>
          <w:p w14:paraId="45CD1BA9" w14:textId="77777777" w:rsidR="00CF08B2" w:rsidRPr="005049C0" w:rsidRDefault="00CF08B2">
            <w:pPr>
              <w:spacing w:before="40" w:after="40"/>
              <w:ind w:right="113"/>
              <w:jc w:val="right"/>
              <w:rPr>
                <w:rFonts w:eastAsia="Times New Roman"/>
                <w:sz w:val="19"/>
                <w:szCs w:val="19"/>
                <w:lang w:val="en-US" w:eastAsia="ru-RU"/>
              </w:rPr>
            </w:pPr>
          </w:p>
        </w:tc>
        <w:tc>
          <w:tcPr>
            <w:tcW w:w="1074" w:type="dxa"/>
            <w:tcBorders>
              <w:top w:val="nil"/>
              <w:left w:val="nil"/>
              <w:right w:val="nil"/>
            </w:tcBorders>
            <w:shd w:val="clear" w:color="auto" w:fill="auto"/>
            <w:vAlign w:val="bottom"/>
          </w:tcPr>
          <w:p w14:paraId="68AAF2A4" w14:textId="3B6DB2A4"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right w:val="nil"/>
            </w:tcBorders>
            <w:vAlign w:val="bottom"/>
          </w:tcPr>
          <w:p w14:paraId="012B6C07" w14:textId="77777777" w:rsidR="00CF08B2" w:rsidRPr="005049C0" w:rsidRDefault="00CF08B2">
            <w:pPr>
              <w:spacing w:before="40" w:after="40"/>
              <w:ind w:right="113"/>
              <w:jc w:val="right"/>
              <w:rPr>
                <w:rFonts w:eastAsia="Times New Roman"/>
                <w:sz w:val="19"/>
                <w:szCs w:val="19"/>
                <w:lang w:val="en-US" w:eastAsia="ru-RU"/>
              </w:rPr>
            </w:pPr>
          </w:p>
        </w:tc>
        <w:tc>
          <w:tcPr>
            <w:tcW w:w="1187" w:type="dxa"/>
            <w:tcBorders>
              <w:top w:val="nil"/>
              <w:left w:val="nil"/>
              <w:right w:val="nil"/>
            </w:tcBorders>
            <w:shd w:val="clear" w:color="auto" w:fill="auto"/>
            <w:vAlign w:val="bottom"/>
          </w:tcPr>
          <w:p w14:paraId="79DBF1FA" w14:textId="1113B0AE" w:rsidR="00CF08B2" w:rsidRPr="005049C0" w:rsidRDefault="00CF08B2">
            <w:pPr>
              <w:spacing w:before="40" w:after="40"/>
              <w:ind w:right="113"/>
              <w:jc w:val="right"/>
              <w:rPr>
                <w:rFonts w:eastAsia="Times New Roman"/>
                <w:sz w:val="19"/>
                <w:szCs w:val="19"/>
                <w:lang w:val="en-US" w:eastAsia="ru-RU"/>
              </w:rPr>
            </w:pPr>
          </w:p>
        </w:tc>
      </w:tr>
      <w:tr w:rsidR="00CF08B2" w:rsidRPr="005049C0" w14:paraId="40ABF66A" w14:textId="77777777" w:rsidTr="006D62D0">
        <w:trPr>
          <w:trHeight w:val="300"/>
        </w:trPr>
        <w:tc>
          <w:tcPr>
            <w:tcW w:w="2410" w:type="dxa"/>
            <w:tcBorders>
              <w:top w:val="nil"/>
              <w:left w:val="nil"/>
              <w:bottom w:val="nil"/>
              <w:right w:val="nil"/>
            </w:tcBorders>
            <w:shd w:val="clear" w:color="auto" w:fill="auto"/>
            <w:vAlign w:val="center"/>
            <w:hideMark/>
          </w:tcPr>
          <w:p w14:paraId="1D1CF806" w14:textId="235B2AEB" w:rsidR="00CF08B2" w:rsidRPr="005049C0" w:rsidRDefault="002D1B62" w:rsidP="00CF08B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Retirement</w:t>
            </w:r>
          </w:p>
        </w:tc>
        <w:tc>
          <w:tcPr>
            <w:tcW w:w="118" w:type="dxa"/>
            <w:tcBorders>
              <w:top w:val="nil"/>
              <w:left w:val="nil"/>
              <w:right w:val="nil"/>
            </w:tcBorders>
          </w:tcPr>
          <w:p w14:paraId="7B63C3DC"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bottom w:val="single" w:sz="4" w:space="0" w:color="auto"/>
              <w:right w:val="nil"/>
            </w:tcBorders>
            <w:shd w:val="clear" w:color="auto" w:fill="auto"/>
            <w:vAlign w:val="bottom"/>
          </w:tcPr>
          <w:p w14:paraId="3D5DCC47" w14:textId="08D79FC6" w:rsidR="00CF08B2" w:rsidRPr="005049C0" w:rsidRDefault="0079543F">
            <w:pPr>
              <w:spacing w:before="40" w:after="40"/>
              <w:ind w:right="113"/>
              <w:jc w:val="right"/>
              <w:rPr>
                <w:rFonts w:eastAsia="Times New Roman"/>
                <w:sz w:val="19"/>
                <w:szCs w:val="19"/>
                <w:lang w:eastAsia="ru-RU"/>
              </w:rPr>
            </w:pPr>
            <w:r w:rsidRPr="005049C0">
              <w:rPr>
                <w:rFonts w:eastAsia="Times New Roman"/>
                <w:sz w:val="19"/>
                <w:szCs w:val="19"/>
                <w:lang w:eastAsia="ru-RU"/>
              </w:rPr>
              <w:t>(</w:t>
            </w:r>
            <w:r w:rsidR="000906B5" w:rsidRPr="005049C0">
              <w:rPr>
                <w:rFonts w:eastAsia="Times New Roman"/>
                <w:sz w:val="19"/>
                <w:szCs w:val="19"/>
                <w:lang w:eastAsia="ru-RU"/>
              </w:rPr>
              <w:t>60</w:t>
            </w:r>
            <w:r w:rsidRPr="005049C0">
              <w:rPr>
                <w:rFonts w:eastAsia="Times New Roman"/>
                <w:sz w:val="19"/>
                <w:szCs w:val="19"/>
                <w:lang w:eastAsia="ru-RU"/>
              </w:rPr>
              <w:t>)</w:t>
            </w:r>
          </w:p>
        </w:tc>
        <w:tc>
          <w:tcPr>
            <w:tcW w:w="118" w:type="dxa"/>
            <w:tcBorders>
              <w:top w:val="nil"/>
              <w:left w:val="nil"/>
              <w:right w:val="nil"/>
            </w:tcBorders>
            <w:vAlign w:val="bottom"/>
          </w:tcPr>
          <w:p w14:paraId="52729549"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bottom w:val="single" w:sz="4" w:space="0" w:color="auto"/>
              <w:right w:val="nil"/>
            </w:tcBorders>
            <w:shd w:val="clear" w:color="auto" w:fill="auto"/>
            <w:vAlign w:val="bottom"/>
          </w:tcPr>
          <w:p w14:paraId="10D5F507" w14:textId="3A5B3BE9"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(1 103)</w:t>
            </w:r>
          </w:p>
        </w:tc>
        <w:tc>
          <w:tcPr>
            <w:tcW w:w="118" w:type="dxa"/>
            <w:tcBorders>
              <w:top w:val="nil"/>
              <w:left w:val="nil"/>
              <w:right w:val="nil"/>
            </w:tcBorders>
            <w:vAlign w:val="bottom"/>
          </w:tcPr>
          <w:p w14:paraId="7B25C968"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bottom w:val="single" w:sz="4" w:space="0" w:color="auto"/>
              <w:right w:val="nil"/>
            </w:tcBorders>
            <w:shd w:val="clear" w:color="auto" w:fill="auto"/>
            <w:vAlign w:val="bottom"/>
          </w:tcPr>
          <w:p w14:paraId="73ACA000" w14:textId="5E9F7DF2"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(5 657)</w:t>
            </w:r>
          </w:p>
        </w:tc>
        <w:tc>
          <w:tcPr>
            <w:tcW w:w="118" w:type="dxa"/>
            <w:tcBorders>
              <w:top w:val="nil"/>
              <w:left w:val="nil"/>
              <w:right w:val="nil"/>
            </w:tcBorders>
            <w:vAlign w:val="bottom"/>
          </w:tcPr>
          <w:p w14:paraId="40831EB4"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bottom w:val="single" w:sz="4" w:space="0" w:color="auto"/>
              <w:right w:val="nil"/>
            </w:tcBorders>
            <w:shd w:val="clear" w:color="auto" w:fill="auto"/>
            <w:vAlign w:val="bottom"/>
          </w:tcPr>
          <w:p w14:paraId="013DBF3A" w14:textId="5699AE87" w:rsidR="00CF08B2" w:rsidRPr="005049C0" w:rsidRDefault="000906B5">
            <w:pPr>
              <w:spacing w:before="40" w:after="40"/>
              <w:ind w:right="113"/>
              <w:jc w:val="right"/>
              <w:rPr>
                <w:rFonts w:eastAsia="Times New Roman"/>
                <w:sz w:val="19"/>
                <w:szCs w:val="19"/>
                <w:lang w:eastAsia="ru-RU"/>
              </w:rPr>
            </w:pPr>
            <w:r w:rsidRPr="005049C0">
              <w:rPr>
                <w:rFonts w:eastAsia="Times New Roman"/>
                <w:sz w:val="19"/>
                <w:szCs w:val="19"/>
                <w:lang w:eastAsia="ru-RU"/>
              </w:rPr>
              <w:t>(24)</w:t>
            </w:r>
          </w:p>
        </w:tc>
        <w:tc>
          <w:tcPr>
            <w:tcW w:w="118" w:type="dxa"/>
            <w:tcBorders>
              <w:top w:val="nil"/>
              <w:left w:val="nil"/>
              <w:right w:val="nil"/>
            </w:tcBorders>
            <w:vAlign w:val="bottom"/>
          </w:tcPr>
          <w:p w14:paraId="38DDD3C3"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bottom w:val="single" w:sz="4" w:space="0" w:color="auto"/>
              <w:right w:val="nil"/>
            </w:tcBorders>
            <w:shd w:val="clear" w:color="auto" w:fill="auto"/>
            <w:vAlign w:val="bottom"/>
          </w:tcPr>
          <w:p w14:paraId="3111A274" w14:textId="566CF14B" w:rsidR="00CF08B2" w:rsidRPr="005049C0" w:rsidRDefault="0036531A">
            <w:pPr>
              <w:spacing w:before="40" w:after="40"/>
              <w:ind w:right="113"/>
              <w:jc w:val="right"/>
              <w:rPr>
                <w:rFonts w:eastAsia="Times New Roman"/>
                <w:sz w:val="19"/>
                <w:szCs w:val="19"/>
                <w:lang w:eastAsia="ru-RU"/>
              </w:rPr>
            </w:pPr>
            <w:r w:rsidRPr="005049C0">
              <w:rPr>
                <w:rFonts w:eastAsia="Times New Roman"/>
                <w:sz w:val="19"/>
                <w:szCs w:val="19"/>
                <w:lang w:eastAsia="ru-RU"/>
              </w:rPr>
              <w:t>(6 426)</w:t>
            </w:r>
          </w:p>
        </w:tc>
        <w:tc>
          <w:tcPr>
            <w:tcW w:w="118" w:type="dxa"/>
            <w:tcBorders>
              <w:top w:val="nil"/>
              <w:left w:val="nil"/>
              <w:right w:val="nil"/>
            </w:tcBorders>
            <w:vAlign w:val="bottom"/>
          </w:tcPr>
          <w:p w14:paraId="0C920D71"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bottom w:val="single" w:sz="4" w:space="0" w:color="auto"/>
              <w:right w:val="nil"/>
            </w:tcBorders>
            <w:shd w:val="clear" w:color="auto" w:fill="auto"/>
            <w:vAlign w:val="bottom"/>
          </w:tcPr>
          <w:p w14:paraId="5A1A5E99" w14:textId="07826CF6" w:rsidR="00CF08B2" w:rsidRPr="005049C0" w:rsidRDefault="00BA5EEF">
            <w:pPr>
              <w:spacing w:before="40" w:after="40"/>
              <w:ind w:right="113"/>
              <w:jc w:val="right"/>
              <w:rPr>
                <w:rFonts w:eastAsia="Times New Roman"/>
                <w:sz w:val="19"/>
                <w:szCs w:val="19"/>
                <w:lang w:eastAsia="ru-RU"/>
              </w:rPr>
            </w:pPr>
            <w:r w:rsidRPr="005049C0">
              <w:rPr>
                <w:rFonts w:eastAsia="Times New Roman"/>
                <w:sz w:val="19"/>
                <w:szCs w:val="19"/>
                <w:lang w:eastAsia="ru-RU"/>
              </w:rPr>
              <w:t>(</w:t>
            </w:r>
            <w:r w:rsidR="0036531A" w:rsidRPr="005049C0">
              <w:rPr>
                <w:rFonts w:eastAsia="Times New Roman"/>
                <w:sz w:val="19"/>
                <w:szCs w:val="19"/>
                <w:lang w:eastAsia="ru-RU"/>
              </w:rPr>
              <w:t>13 270</w:t>
            </w:r>
            <w:r w:rsidRPr="005049C0">
              <w:rPr>
                <w:rFonts w:eastAsia="Times New Roman"/>
                <w:sz w:val="19"/>
                <w:szCs w:val="19"/>
                <w:lang w:eastAsia="ru-RU"/>
              </w:rPr>
              <w:t>)</w:t>
            </w:r>
          </w:p>
        </w:tc>
      </w:tr>
      <w:tr w:rsidR="00AD4EAA" w:rsidRPr="005049C0" w14:paraId="70642538" w14:textId="77777777" w:rsidTr="00572AA7">
        <w:trPr>
          <w:trHeight w:val="315"/>
        </w:trPr>
        <w:tc>
          <w:tcPr>
            <w:tcW w:w="2410" w:type="dxa"/>
            <w:tcBorders>
              <w:top w:val="nil"/>
              <w:left w:val="nil"/>
              <w:bottom w:val="nil"/>
              <w:right w:val="nil"/>
            </w:tcBorders>
            <w:shd w:val="clear" w:color="auto" w:fill="auto"/>
            <w:vAlign w:val="center"/>
            <w:hideMark/>
          </w:tcPr>
          <w:p w14:paraId="20190A64" w14:textId="5BD1EB01" w:rsidR="00CF08B2" w:rsidRPr="005049C0" w:rsidRDefault="002D1B62" w:rsidP="002D1B62">
            <w:pPr>
              <w:spacing w:before="40" w:after="40"/>
              <w:ind w:left="113" w:hanging="113"/>
              <w:rPr>
                <w:rFonts w:eastAsia="Times New Roman"/>
                <w:b/>
                <w:bCs/>
                <w:sz w:val="20"/>
                <w:szCs w:val="20"/>
                <w:lang w:val="en-US" w:eastAsia="ru-RU"/>
              </w:rPr>
            </w:pPr>
            <w:r w:rsidRPr="005049C0">
              <w:rPr>
                <w:rFonts w:eastAsia="Times New Roman"/>
                <w:b/>
                <w:bCs/>
                <w:sz w:val="20"/>
                <w:szCs w:val="20"/>
                <w:lang w:val="en-US" w:eastAsia="ru-RU"/>
              </w:rPr>
              <w:t>As at</w:t>
            </w:r>
            <w:r w:rsidR="00CF08B2" w:rsidRPr="005049C0">
              <w:rPr>
                <w:rFonts w:eastAsia="Times New Roman"/>
                <w:b/>
                <w:bCs/>
                <w:sz w:val="20"/>
                <w:szCs w:val="20"/>
                <w:lang w:eastAsia="ru-RU"/>
              </w:rPr>
              <w:t xml:space="preserve"> </w:t>
            </w:r>
            <w:r w:rsidRPr="005049C0">
              <w:rPr>
                <w:rFonts w:eastAsia="Times New Roman"/>
                <w:b/>
                <w:bCs/>
                <w:sz w:val="20"/>
                <w:szCs w:val="20"/>
                <w:lang w:val="en-US" w:eastAsia="ru-RU"/>
              </w:rPr>
              <w:t>March 31,</w:t>
            </w:r>
            <w:r w:rsidRPr="005049C0">
              <w:rPr>
                <w:rFonts w:eastAsia="Times New Roman"/>
                <w:b/>
                <w:bCs/>
                <w:sz w:val="20"/>
                <w:szCs w:val="20"/>
                <w:lang w:eastAsia="ru-RU"/>
              </w:rPr>
              <w:t xml:space="preserve"> 2020 </w:t>
            </w:r>
          </w:p>
        </w:tc>
        <w:tc>
          <w:tcPr>
            <w:tcW w:w="118" w:type="dxa"/>
            <w:tcBorders>
              <w:top w:val="nil"/>
              <w:left w:val="nil"/>
              <w:right w:val="nil"/>
            </w:tcBorders>
          </w:tcPr>
          <w:p w14:paraId="7BB0558C" w14:textId="77777777" w:rsidR="00CF08B2" w:rsidRPr="005049C0" w:rsidRDefault="00CF08B2" w:rsidP="00CF08B2">
            <w:pPr>
              <w:spacing w:before="40" w:after="40"/>
              <w:rPr>
                <w:rFonts w:eastAsia="Times New Roman"/>
                <w:b/>
                <w:bCs/>
                <w:sz w:val="20"/>
                <w:szCs w:val="20"/>
                <w:lang w:eastAsia="ru-RU"/>
              </w:rPr>
            </w:pPr>
          </w:p>
        </w:tc>
        <w:tc>
          <w:tcPr>
            <w:tcW w:w="1073" w:type="dxa"/>
            <w:tcBorders>
              <w:top w:val="single" w:sz="4" w:space="0" w:color="auto"/>
              <w:left w:val="nil"/>
              <w:bottom w:val="double" w:sz="4" w:space="0" w:color="auto"/>
              <w:right w:val="nil"/>
            </w:tcBorders>
            <w:shd w:val="clear" w:color="auto" w:fill="auto"/>
            <w:vAlign w:val="bottom"/>
          </w:tcPr>
          <w:p w14:paraId="36CED70B" w14:textId="46BEF4EC" w:rsidR="00CF08B2" w:rsidRPr="005049C0" w:rsidRDefault="000906B5">
            <w:pPr>
              <w:spacing w:before="40" w:after="40"/>
              <w:ind w:right="113"/>
              <w:jc w:val="right"/>
              <w:rPr>
                <w:rFonts w:eastAsia="Times New Roman"/>
                <w:b/>
                <w:sz w:val="19"/>
                <w:szCs w:val="19"/>
                <w:lang w:eastAsia="ru-RU"/>
              </w:rPr>
            </w:pPr>
            <w:r w:rsidRPr="005049C0">
              <w:rPr>
                <w:rFonts w:eastAsia="Times New Roman"/>
                <w:b/>
                <w:sz w:val="19"/>
                <w:szCs w:val="19"/>
                <w:lang w:eastAsia="ru-RU"/>
              </w:rPr>
              <w:t>9 981 381</w:t>
            </w:r>
          </w:p>
        </w:tc>
        <w:tc>
          <w:tcPr>
            <w:tcW w:w="118" w:type="dxa"/>
            <w:tcBorders>
              <w:top w:val="nil"/>
              <w:left w:val="nil"/>
              <w:right w:val="nil"/>
            </w:tcBorders>
            <w:vAlign w:val="bottom"/>
          </w:tcPr>
          <w:p w14:paraId="381C8C26" w14:textId="77777777" w:rsidR="00CF08B2" w:rsidRPr="005049C0" w:rsidRDefault="00CF08B2">
            <w:pPr>
              <w:spacing w:before="40" w:after="40"/>
              <w:ind w:right="113"/>
              <w:jc w:val="right"/>
              <w:rPr>
                <w:rFonts w:eastAsia="Times New Roman"/>
                <w:b/>
                <w:sz w:val="19"/>
                <w:szCs w:val="19"/>
                <w:lang w:eastAsia="ru-RU"/>
              </w:rPr>
            </w:pPr>
          </w:p>
        </w:tc>
        <w:tc>
          <w:tcPr>
            <w:tcW w:w="1243" w:type="dxa"/>
            <w:tcBorders>
              <w:top w:val="single" w:sz="4" w:space="0" w:color="auto"/>
              <w:left w:val="nil"/>
              <w:bottom w:val="double" w:sz="4" w:space="0" w:color="auto"/>
              <w:right w:val="nil"/>
            </w:tcBorders>
            <w:shd w:val="clear" w:color="auto" w:fill="auto"/>
            <w:vAlign w:val="bottom"/>
          </w:tcPr>
          <w:p w14:paraId="3A396EC3" w14:textId="6E8702CB" w:rsidR="00CF08B2" w:rsidRPr="005049C0" w:rsidRDefault="000906B5">
            <w:pPr>
              <w:spacing w:before="40" w:after="40"/>
              <w:ind w:right="113"/>
              <w:jc w:val="right"/>
              <w:rPr>
                <w:rFonts w:eastAsia="Times New Roman"/>
                <w:b/>
                <w:sz w:val="19"/>
                <w:szCs w:val="19"/>
                <w:lang w:eastAsia="ru-RU"/>
              </w:rPr>
            </w:pPr>
            <w:r w:rsidRPr="005049C0">
              <w:rPr>
                <w:rFonts w:eastAsia="Times New Roman"/>
                <w:b/>
                <w:sz w:val="19"/>
                <w:szCs w:val="19"/>
                <w:lang w:eastAsia="ru-RU"/>
              </w:rPr>
              <w:t>46 003 228</w:t>
            </w:r>
          </w:p>
        </w:tc>
        <w:tc>
          <w:tcPr>
            <w:tcW w:w="118" w:type="dxa"/>
            <w:tcBorders>
              <w:top w:val="nil"/>
              <w:left w:val="nil"/>
              <w:right w:val="nil"/>
            </w:tcBorders>
            <w:vAlign w:val="bottom"/>
          </w:tcPr>
          <w:p w14:paraId="485B0A54" w14:textId="77777777" w:rsidR="00CF08B2" w:rsidRPr="005049C0" w:rsidRDefault="00CF08B2">
            <w:pPr>
              <w:spacing w:before="40" w:after="40"/>
              <w:ind w:right="113"/>
              <w:jc w:val="right"/>
              <w:rPr>
                <w:rFonts w:eastAsia="Times New Roman"/>
                <w:b/>
                <w:sz w:val="19"/>
                <w:szCs w:val="19"/>
                <w:lang w:eastAsia="ru-RU"/>
              </w:rPr>
            </w:pPr>
          </w:p>
        </w:tc>
        <w:tc>
          <w:tcPr>
            <w:tcW w:w="1371" w:type="dxa"/>
            <w:tcBorders>
              <w:top w:val="single" w:sz="4" w:space="0" w:color="auto"/>
              <w:left w:val="nil"/>
              <w:bottom w:val="double" w:sz="4" w:space="0" w:color="auto"/>
              <w:right w:val="nil"/>
            </w:tcBorders>
            <w:shd w:val="clear" w:color="auto" w:fill="auto"/>
            <w:vAlign w:val="bottom"/>
          </w:tcPr>
          <w:p w14:paraId="67A80A09" w14:textId="46905956" w:rsidR="00CF08B2" w:rsidRPr="005049C0" w:rsidRDefault="000906B5">
            <w:pPr>
              <w:spacing w:before="40" w:after="40"/>
              <w:ind w:right="113"/>
              <w:jc w:val="right"/>
              <w:rPr>
                <w:rFonts w:eastAsia="Times New Roman"/>
                <w:b/>
                <w:sz w:val="19"/>
                <w:szCs w:val="19"/>
                <w:lang w:eastAsia="ru-RU"/>
              </w:rPr>
            </w:pPr>
            <w:r w:rsidRPr="005049C0">
              <w:rPr>
                <w:rFonts w:eastAsia="Times New Roman"/>
                <w:b/>
                <w:sz w:val="19"/>
                <w:szCs w:val="19"/>
                <w:lang w:eastAsia="ru-RU"/>
              </w:rPr>
              <w:t>21 594 114</w:t>
            </w:r>
          </w:p>
        </w:tc>
        <w:tc>
          <w:tcPr>
            <w:tcW w:w="118" w:type="dxa"/>
            <w:tcBorders>
              <w:top w:val="nil"/>
              <w:left w:val="nil"/>
              <w:right w:val="nil"/>
            </w:tcBorders>
            <w:vAlign w:val="bottom"/>
          </w:tcPr>
          <w:p w14:paraId="3495ED16" w14:textId="77777777" w:rsidR="00CF08B2" w:rsidRPr="005049C0" w:rsidRDefault="00CF08B2">
            <w:pPr>
              <w:spacing w:before="40" w:after="40"/>
              <w:ind w:right="113"/>
              <w:jc w:val="right"/>
              <w:rPr>
                <w:rFonts w:eastAsia="Times New Roman"/>
                <w:b/>
                <w:sz w:val="19"/>
                <w:szCs w:val="19"/>
                <w:lang w:eastAsia="ru-RU"/>
              </w:rPr>
            </w:pPr>
          </w:p>
        </w:tc>
        <w:tc>
          <w:tcPr>
            <w:tcW w:w="1087" w:type="dxa"/>
            <w:tcBorders>
              <w:top w:val="single" w:sz="4" w:space="0" w:color="auto"/>
              <w:left w:val="nil"/>
              <w:bottom w:val="double" w:sz="4" w:space="0" w:color="auto"/>
              <w:right w:val="nil"/>
            </w:tcBorders>
            <w:shd w:val="clear" w:color="auto" w:fill="auto"/>
            <w:vAlign w:val="bottom"/>
          </w:tcPr>
          <w:p w14:paraId="76B53B75" w14:textId="25F0EC01" w:rsidR="00CF08B2" w:rsidRPr="005049C0" w:rsidRDefault="000906B5">
            <w:pPr>
              <w:spacing w:before="40" w:after="40"/>
              <w:ind w:right="113"/>
              <w:jc w:val="right"/>
              <w:rPr>
                <w:rFonts w:eastAsia="Times New Roman"/>
                <w:b/>
                <w:sz w:val="19"/>
                <w:szCs w:val="19"/>
                <w:lang w:eastAsia="ru-RU"/>
              </w:rPr>
            </w:pPr>
            <w:r w:rsidRPr="005049C0">
              <w:rPr>
                <w:rFonts w:eastAsia="Times New Roman"/>
                <w:b/>
                <w:sz w:val="19"/>
                <w:szCs w:val="19"/>
                <w:lang w:eastAsia="ru-RU"/>
              </w:rPr>
              <w:t>9 025 604</w:t>
            </w:r>
          </w:p>
        </w:tc>
        <w:tc>
          <w:tcPr>
            <w:tcW w:w="118" w:type="dxa"/>
            <w:tcBorders>
              <w:top w:val="nil"/>
              <w:left w:val="nil"/>
              <w:right w:val="nil"/>
            </w:tcBorders>
            <w:vAlign w:val="bottom"/>
          </w:tcPr>
          <w:p w14:paraId="21B6E8DF" w14:textId="77777777" w:rsidR="00CF08B2" w:rsidRPr="005049C0" w:rsidRDefault="00CF08B2">
            <w:pPr>
              <w:spacing w:before="40" w:after="40"/>
              <w:ind w:right="113"/>
              <w:jc w:val="right"/>
              <w:rPr>
                <w:rFonts w:eastAsia="Times New Roman"/>
                <w:b/>
                <w:sz w:val="19"/>
                <w:szCs w:val="19"/>
                <w:lang w:eastAsia="ru-RU"/>
              </w:rPr>
            </w:pPr>
          </w:p>
        </w:tc>
        <w:tc>
          <w:tcPr>
            <w:tcW w:w="1074" w:type="dxa"/>
            <w:tcBorders>
              <w:top w:val="single" w:sz="4" w:space="0" w:color="auto"/>
              <w:left w:val="nil"/>
              <w:bottom w:val="double" w:sz="4" w:space="0" w:color="auto"/>
              <w:right w:val="nil"/>
            </w:tcBorders>
            <w:shd w:val="clear" w:color="auto" w:fill="auto"/>
            <w:vAlign w:val="bottom"/>
          </w:tcPr>
          <w:p w14:paraId="0110861D" w14:textId="6A26E07C" w:rsidR="00933BFA" w:rsidRPr="005049C0" w:rsidRDefault="0036531A" w:rsidP="00093E5E">
            <w:pPr>
              <w:spacing w:before="40" w:after="40"/>
              <w:ind w:right="113"/>
              <w:jc w:val="right"/>
              <w:rPr>
                <w:rFonts w:eastAsia="Times New Roman"/>
                <w:b/>
                <w:sz w:val="19"/>
                <w:szCs w:val="19"/>
                <w:lang w:val="en-US" w:eastAsia="ru-RU"/>
              </w:rPr>
            </w:pPr>
            <w:r w:rsidRPr="005049C0">
              <w:rPr>
                <w:rFonts w:eastAsia="Times New Roman"/>
                <w:b/>
                <w:sz w:val="19"/>
                <w:szCs w:val="19"/>
                <w:lang w:eastAsia="ru-RU"/>
              </w:rPr>
              <w:t>3 81</w:t>
            </w:r>
            <w:r w:rsidR="00093E5E" w:rsidRPr="005049C0">
              <w:rPr>
                <w:rFonts w:eastAsia="Times New Roman"/>
                <w:b/>
                <w:sz w:val="19"/>
                <w:szCs w:val="19"/>
                <w:lang w:eastAsia="ru-RU"/>
              </w:rPr>
              <w:t>3</w:t>
            </w:r>
            <w:r w:rsidRPr="005049C0">
              <w:rPr>
                <w:rFonts w:eastAsia="Times New Roman"/>
                <w:b/>
                <w:sz w:val="19"/>
                <w:szCs w:val="19"/>
                <w:lang w:eastAsia="ru-RU"/>
              </w:rPr>
              <w:t xml:space="preserve"> </w:t>
            </w:r>
            <w:r w:rsidR="00093E5E" w:rsidRPr="005049C0">
              <w:rPr>
                <w:rFonts w:eastAsia="Times New Roman"/>
                <w:b/>
                <w:sz w:val="19"/>
                <w:szCs w:val="19"/>
                <w:lang w:eastAsia="ru-RU"/>
              </w:rPr>
              <w:t>129</w:t>
            </w:r>
          </w:p>
        </w:tc>
        <w:tc>
          <w:tcPr>
            <w:tcW w:w="118" w:type="dxa"/>
            <w:tcBorders>
              <w:top w:val="nil"/>
              <w:left w:val="nil"/>
              <w:right w:val="nil"/>
            </w:tcBorders>
            <w:vAlign w:val="bottom"/>
          </w:tcPr>
          <w:p w14:paraId="71F5A481" w14:textId="77777777" w:rsidR="00CF08B2" w:rsidRPr="005049C0" w:rsidRDefault="00CF08B2">
            <w:pPr>
              <w:spacing w:before="40" w:after="40"/>
              <w:ind w:right="113"/>
              <w:jc w:val="right"/>
              <w:rPr>
                <w:rFonts w:eastAsia="Times New Roman"/>
                <w:b/>
                <w:sz w:val="19"/>
                <w:szCs w:val="19"/>
                <w:lang w:eastAsia="ru-RU"/>
              </w:rPr>
            </w:pPr>
          </w:p>
        </w:tc>
        <w:tc>
          <w:tcPr>
            <w:tcW w:w="1187" w:type="dxa"/>
            <w:tcBorders>
              <w:top w:val="single" w:sz="4" w:space="0" w:color="auto"/>
              <w:left w:val="nil"/>
              <w:bottom w:val="double" w:sz="4" w:space="0" w:color="auto"/>
              <w:right w:val="nil"/>
            </w:tcBorders>
            <w:shd w:val="clear" w:color="auto" w:fill="auto"/>
            <w:vAlign w:val="bottom"/>
          </w:tcPr>
          <w:p w14:paraId="77B4DBE0" w14:textId="434E73EE" w:rsidR="00CF08B2" w:rsidRPr="005049C0" w:rsidRDefault="0036531A" w:rsidP="00410A75">
            <w:pPr>
              <w:spacing w:before="40" w:after="40"/>
              <w:ind w:right="113"/>
              <w:jc w:val="right"/>
              <w:rPr>
                <w:rFonts w:eastAsia="Times New Roman"/>
                <w:b/>
                <w:sz w:val="19"/>
                <w:szCs w:val="19"/>
                <w:lang w:val="en-US" w:eastAsia="ru-RU"/>
              </w:rPr>
            </w:pPr>
            <w:r w:rsidRPr="005049C0">
              <w:rPr>
                <w:rFonts w:eastAsia="Times New Roman"/>
                <w:b/>
                <w:sz w:val="19"/>
                <w:szCs w:val="19"/>
                <w:lang w:eastAsia="ru-RU"/>
              </w:rPr>
              <w:t>90 41</w:t>
            </w:r>
            <w:r w:rsidR="00410A75" w:rsidRPr="005049C0">
              <w:rPr>
                <w:rFonts w:eastAsia="Times New Roman"/>
                <w:b/>
                <w:sz w:val="19"/>
                <w:szCs w:val="19"/>
                <w:lang w:eastAsia="ru-RU"/>
              </w:rPr>
              <w:t>7</w:t>
            </w:r>
            <w:r w:rsidRPr="005049C0">
              <w:rPr>
                <w:rFonts w:eastAsia="Times New Roman"/>
                <w:b/>
                <w:sz w:val="19"/>
                <w:szCs w:val="19"/>
                <w:lang w:eastAsia="ru-RU"/>
              </w:rPr>
              <w:t xml:space="preserve"> </w:t>
            </w:r>
            <w:r w:rsidR="00410A75" w:rsidRPr="005049C0">
              <w:rPr>
                <w:rFonts w:eastAsia="Times New Roman"/>
                <w:b/>
                <w:sz w:val="19"/>
                <w:szCs w:val="19"/>
                <w:lang w:eastAsia="ru-RU"/>
              </w:rPr>
              <w:t>456</w:t>
            </w:r>
          </w:p>
        </w:tc>
      </w:tr>
      <w:tr w:rsidR="00CF08B2" w:rsidRPr="005049C0" w14:paraId="10F94FEF" w14:textId="77777777" w:rsidTr="006D62D0">
        <w:trPr>
          <w:trHeight w:val="315"/>
        </w:trPr>
        <w:tc>
          <w:tcPr>
            <w:tcW w:w="2410" w:type="dxa"/>
            <w:tcBorders>
              <w:top w:val="nil"/>
              <w:left w:val="nil"/>
              <w:bottom w:val="nil"/>
              <w:right w:val="nil"/>
            </w:tcBorders>
            <w:shd w:val="clear" w:color="auto" w:fill="auto"/>
            <w:vAlign w:val="center"/>
          </w:tcPr>
          <w:p w14:paraId="4CF4D77E" w14:textId="387C66C0" w:rsidR="00CF08B2" w:rsidRPr="005049C0" w:rsidRDefault="00CF08B2" w:rsidP="00CF08B2">
            <w:pPr>
              <w:spacing w:before="40" w:after="40"/>
              <w:ind w:left="113" w:hanging="113"/>
              <w:rPr>
                <w:rFonts w:eastAsia="Times New Roman"/>
                <w:b/>
                <w:bCs/>
                <w:sz w:val="20"/>
                <w:szCs w:val="20"/>
                <w:lang w:eastAsia="ru-RU"/>
              </w:rPr>
            </w:pPr>
          </w:p>
        </w:tc>
        <w:tc>
          <w:tcPr>
            <w:tcW w:w="118" w:type="dxa"/>
            <w:tcBorders>
              <w:top w:val="nil"/>
              <w:left w:val="nil"/>
              <w:right w:val="nil"/>
            </w:tcBorders>
          </w:tcPr>
          <w:p w14:paraId="67FBEA3E" w14:textId="77777777" w:rsidR="00CF08B2" w:rsidRPr="005049C0" w:rsidRDefault="00CF08B2" w:rsidP="00CF08B2">
            <w:pPr>
              <w:spacing w:before="40" w:after="40"/>
              <w:rPr>
                <w:rFonts w:eastAsia="Times New Roman"/>
                <w:b/>
                <w:bCs/>
                <w:sz w:val="20"/>
                <w:szCs w:val="20"/>
                <w:lang w:eastAsia="ru-RU"/>
              </w:rPr>
            </w:pPr>
          </w:p>
        </w:tc>
        <w:tc>
          <w:tcPr>
            <w:tcW w:w="1073" w:type="dxa"/>
            <w:tcBorders>
              <w:top w:val="double" w:sz="4" w:space="0" w:color="auto"/>
              <w:left w:val="nil"/>
              <w:right w:val="nil"/>
            </w:tcBorders>
            <w:shd w:val="clear" w:color="auto" w:fill="auto"/>
            <w:vAlign w:val="bottom"/>
          </w:tcPr>
          <w:p w14:paraId="465634D3"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7435567F" w14:textId="77777777" w:rsidR="00CF08B2" w:rsidRPr="005049C0" w:rsidRDefault="00CF08B2" w:rsidP="00CF08B2">
            <w:pPr>
              <w:spacing w:before="40" w:after="40"/>
              <w:ind w:right="113"/>
              <w:jc w:val="right"/>
              <w:rPr>
                <w:rFonts w:eastAsia="Times New Roman"/>
                <w:sz w:val="20"/>
                <w:szCs w:val="20"/>
                <w:lang w:eastAsia="ru-RU"/>
              </w:rPr>
            </w:pPr>
          </w:p>
        </w:tc>
        <w:tc>
          <w:tcPr>
            <w:tcW w:w="1243" w:type="dxa"/>
            <w:tcBorders>
              <w:top w:val="double" w:sz="4" w:space="0" w:color="auto"/>
              <w:left w:val="nil"/>
              <w:right w:val="nil"/>
            </w:tcBorders>
            <w:shd w:val="clear" w:color="auto" w:fill="auto"/>
            <w:vAlign w:val="bottom"/>
          </w:tcPr>
          <w:p w14:paraId="3D4429CB"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7B041AB2" w14:textId="77777777" w:rsidR="00CF08B2" w:rsidRPr="005049C0" w:rsidRDefault="00CF08B2" w:rsidP="00CF08B2">
            <w:pPr>
              <w:spacing w:before="40" w:after="40"/>
              <w:ind w:right="113"/>
              <w:jc w:val="right"/>
              <w:rPr>
                <w:rFonts w:eastAsia="Times New Roman"/>
                <w:sz w:val="20"/>
                <w:szCs w:val="20"/>
                <w:lang w:eastAsia="ru-RU"/>
              </w:rPr>
            </w:pPr>
          </w:p>
        </w:tc>
        <w:tc>
          <w:tcPr>
            <w:tcW w:w="1371" w:type="dxa"/>
            <w:tcBorders>
              <w:top w:val="double" w:sz="4" w:space="0" w:color="auto"/>
              <w:left w:val="nil"/>
              <w:right w:val="nil"/>
            </w:tcBorders>
            <w:shd w:val="clear" w:color="auto" w:fill="auto"/>
            <w:vAlign w:val="bottom"/>
          </w:tcPr>
          <w:p w14:paraId="67812994"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612509FA" w14:textId="77777777" w:rsidR="00CF08B2" w:rsidRPr="005049C0" w:rsidRDefault="00CF08B2" w:rsidP="00CF08B2">
            <w:pPr>
              <w:spacing w:before="40" w:after="40"/>
              <w:ind w:right="113"/>
              <w:jc w:val="right"/>
              <w:rPr>
                <w:rFonts w:eastAsia="Times New Roman"/>
                <w:sz w:val="20"/>
                <w:szCs w:val="20"/>
                <w:lang w:eastAsia="ru-RU"/>
              </w:rPr>
            </w:pPr>
          </w:p>
        </w:tc>
        <w:tc>
          <w:tcPr>
            <w:tcW w:w="1087" w:type="dxa"/>
            <w:tcBorders>
              <w:top w:val="double" w:sz="4" w:space="0" w:color="auto"/>
              <w:left w:val="nil"/>
              <w:right w:val="nil"/>
            </w:tcBorders>
            <w:shd w:val="clear" w:color="auto" w:fill="auto"/>
            <w:vAlign w:val="bottom"/>
          </w:tcPr>
          <w:p w14:paraId="64FC9548"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48F7E6B6" w14:textId="77777777" w:rsidR="00CF08B2" w:rsidRPr="005049C0" w:rsidRDefault="00CF08B2" w:rsidP="00CF08B2">
            <w:pPr>
              <w:spacing w:before="40" w:after="40"/>
              <w:ind w:right="113"/>
              <w:jc w:val="right"/>
              <w:rPr>
                <w:rFonts w:eastAsia="Times New Roman"/>
                <w:sz w:val="20"/>
                <w:szCs w:val="20"/>
                <w:lang w:eastAsia="ru-RU"/>
              </w:rPr>
            </w:pPr>
          </w:p>
        </w:tc>
        <w:tc>
          <w:tcPr>
            <w:tcW w:w="1074" w:type="dxa"/>
            <w:tcBorders>
              <w:top w:val="double" w:sz="4" w:space="0" w:color="auto"/>
              <w:left w:val="nil"/>
              <w:right w:val="nil"/>
            </w:tcBorders>
            <w:shd w:val="clear" w:color="auto" w:fill="auto"/>
            <w:vAlign w:val="bottom"/>
          </w:tcPr>
          <w:p w14:paraId="695AC21C"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59D59EE3" w14:textId="77777777" w:rsidR="00CF08B2" w:rsidRPr="005049C0" w:rsidRDefault="00CF08B2" w:rsidP="00CF08B2">
            <w:pPr>
              <w:spacing w:before="40" w:after="40"/>
              <w:ind w:right="113"/>
              <w:jc w:val="right"/>
              <w:rPr>
                <w:rFonts w:eastAsia="Times New Roman"/>
                <w:sz w:val="20"/>
                <w:szCs w:val="20"/>
                <w:lang w:eastAsia="ru-RU"/>
              </w:rPr>
            </w:pPr>
          </w:p>
        </w:tc>
        <w:tc>
          <w:tcPr>
            <w:tcW w:w="1187" w:type="dxa"/>
            <w:tcBorders>
              <w:top w:val="double" w:sz="4" w:space="0" w:color="auto"/>
              <w:left w:val="nil"/>
              <w:right w:val="nil"/>
            </w:tcBorders>
            <w:shd w:val="clear" w:color="auto" w:fill="auto"/>
            <w:vAlign w:val="bottom"/>
          </w:tcPr>
          <w:p w14:paraId="733D47D3" w14:textId="77777777" w:rsidR="00CF08B2" w:rsidRPr="005049C0" w:rsidRDefault="00CF08B2" w:rsidP="00CF08B2">
            <w:pPr>
              <w:spacing w:before="40" w:after="40"/>
              <w:ind w:right="113"/>
              <w:jc w:val="right"/>
              <w:rPr>
                <w:rFonts w:eastAsia="Times New Roman"/>
                <w:sz w:val="20"/>
                <w:szCs w:val="20"/>
                <w:lang w:eastAsia="ru-RU"/>
              </w:rPr>
            </w:pPr>
          </w:p>
        </w:tc>
      </w:tr>
      <w:tr w:rsidR="00CF08B2" w:rsidRPr="005049C0" w14:paraId="057C5D0D" w14:textId="77777777" w:rsidTr="002808E9">
        <w:trPr>
          <w:trHeight w:val="374"/>
        </w:trPr>
        <w:tc>
          <w:tcPr>
            <w:tcW w:w="10153" w:type="dxa"/>
            <w:gridSpan w:val="13"/>
            <w:tcBorders>
              <w:top w:val="nil"/>
              <w:left w:val="nil"/>
              <w:bottom w:val="nil"/>
              <w:right w:val="nil"/>
            </w:tcBorders>
            <w:shd w:val="clear" w:color="auto" w:fill="auto"/>
            <w:vAlign w:val="bottom"/>
            <w:hideMark/>
          </w:tcPr>
          <w:p w14:paraId="6D3AD7F9" w14:textId="379BB45F" w:rsidR="00CF08B2" w:rsidRPr="005049C0" w:rsidRDefault="002D1B62" w:rsidP="002D1B62">
            <w:pPr>
              <w:spacing w:before="40" w:after="40"/>
              <w:ind w:left="113" w:hanging="113"/>
              <w:rPr>
                <w:rFonts w:eastAsia="Times New Roman"/>
                <w:sz w:val="20"/>
                <w:szCs w:val="20"/>
                <w:lang w:val="en-US" w:eastAsia="ru-RU"/>
              </w:rPr>
            </w:pPr>
            <w:r w:rsidRPr="005049C0">
              <w:rPr>
                <w:rFonts w:eastAsia="Times New Roman"/>
                <w:bCs/>
                <w:i/>
                <w:sz w:val="20"/>
                <w:szCs w:val="20"/>
                <w:lang w:val="en-US" w:eastAsia="ru-RU"/>
              </w:rPr>
              <w:t>Accumulated amortization</w:t>
            </w:r>
            <w:r w:rsidR="00CF08B2" w:rsidRPr="005049C0">
              <w:rPr>
                <w:rFonts w:eastAsia="Times New Roman"/>
                <w:bCs/>
                <w:i/>
                <w:sz w:val="20"/>
                <w:szCs w:val="20"/>
                <w:lang w:eastAsia="ru-RU"/>
              </w:rPr>
              <w:br/>
              <w:t xml:space="preserve"> </w:t>
            </w:r>
            <w:r w:rsidRPr="005049C0">
              <w:rPr>
                <w:rFonts w:eastAsia="Times New Roman"/>
                <w:bCs/>
                <w:i/>
                <w:sz w:val="20"/>
                <w:szCs w:val="20"/>
                <w:lang w:val="en-US" w:eastAsia="ru-RU"/>
              </w:rPr>
              <w:t>and impairment</w:t>
            </w:r>
          </w:p>
        </w:tc>
      </w:tr>
      <w:tr w:rsidR="00CF08B2" w:rsidRPr="005049C0" w14:paraId="43391808" w14:textId="77777777" w:rsidTr="002808E9">
        <w:trPr>
          <w:trHeight w:val="300"/>
        </w:trPr>
        <w:tc>
          <w:tcPr>
            <w:tcW w:w="2410" w:type="dxa"/>
            <w:tcBorders>
              <w:top w:val="nil"/>
              <w:left w:val="nil"/>
              <w:bottom w:val="nil"/>
              <w:right w:val="nil"/>
            </w:tcBorders>
            <w:shd w:val="clear" w:color="000000" w:fill="FFFFFF"/>
            <w:vAlign w:val="center"/>
          </w:tcPr>
          <w:p w14:paraId="0625476A" w14:textId="13B1275D" w:rsidR="00CF08B2" w:rsidRPr="005049C0" w:rsidRDefault="002D1B62" w:rsidP="002D1B62">
            <w:pPr>
              <w:spacing w:before="40" w:after="40"/>
              <w:ind w:left="113" w:hanging="113"/>
              <w:rPr>
                <w:rFonts w:eastAsia="Times New Roman"/>
                <w:sz w:val="20"/>
                <w:szCs w:val="20"/>
                <w:lang w:eastAsia="ru-RU"/>
              </w:rPr>
            </w:pPr>
            <w:r w:rsidRPr="005049C0">
              <w:rPr>
                <w:rFonts w:eastAsia="Times New Roman"/>
                <w:b/>
                <w:bCs/>
                <w:sz w:val="20"/>
                <w:szCs w:val="20"/>
                <w:lang w:val="en-US" w:eastAsia="ru-RU"/>
              </w:rPr>
              <w:t>As at</w:t>
            </w:r>
            <w:r w:rsidR="00CF08B2" w:rsidRPr="005049C0">
              <w:rPr>
                <w:rFonts w:eastAsia="Times New Roman"/>
                <w:b/>
                <w:bCs/>
                <w:sz w:val="20"/>
                <w:szCs w:val="20"/>
                <w:lang w:eastAsia="ru-RU"/>
              </w:rPr>
              <w:t xml:space="preserve"> </w:t>
            </w:r>
            <w:r w:rsidRPr="005049C0">
              <w:rPr>
                <w:rFonts w:eastAsia="Times New Roman"/>
                <w:b/>
                <w:bCs/>
                <w:sz w:val="20"/>
                <w:szCs w:val="20"/>
                <w:lang w:val="en-US" w:eastAsia="ru-RU"/>
              </w:rPr>
              <w:t>January 1,</w:t>
            </w:r>
            <w:r w:rsidR="00CF08B2" w:rsidRPr="005049C0">
              <w:rPr>
                <w:rFonts w:eastAsia="Times New Roman"/>
                <w:b/>
                <w:bCs/>
                <w:sz w:val="20"/>
                <w:szCs w:val="20"/>
                <w:lang w:eastAsia="ru-RU"/>
              </w:rPr>
              <w:t xml:space="preserve"> 2020 </w:t>
            </w:r>
          </w:p>
        </w:tc>
        <w:tc>
          <w:tcPr>
            <w:tcW w:w="118" w:type="dxa"/>
            <w:tcBorders>
              <w:top w:val="nil"/>
              <w:left w:val="nil"/>
              <w:bottom w:val="nil"/>
              <w:right w:val="nil"/>
            </w:tcBorders>
          </w:tcPr>
          <w:p w14:paraId="5F31610F"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bottom w:val="nil"/>
              <w:right w:val="nil"/>
            </w:tcBorders>
            <w:shd w:val="clear" w:color="auto" w:fill="auto"/>
            <w:vAlign w:val="bottom"/>
          </w:tcPr>
          <w:p w14:paraId="04655518" w14:textId="59D6D4A4" w:rsidR="00CF08B2" w:rsidRPr="005049C0" w:rsidRDefault="00BA5EEF">
            <w:pPr>
              <w:spacing w:before="40" w:after="40"/>
              <w:ind w:right="113"/>
              <w:jc w:val="right"/>
              <w:rPr>
                <w:b/>
                <w:sz w:val="19"/>
                <w:szCs w:val="19"/>
              </w:rPr>
            </w:pPr>
            <w:r w:rsidRPr="005049C0">
              <w:rPr>
                <w:b/>
                <w:sz w:val="19"/>
                <w:szCs w:val="19"/>
              </w:rPr>
              <w:t>(3 207 102)</w:t>
            </w:r>
          </w:p>
        </w:tc>
        <w:tc>
          <w:tcPr>
            <w:tcW w:w="118" w:type="dxa"/>
            <w:tcBorders>
              <w:top w:val="nil"/>
              <w:left w:val="nil"/>
              <w:bottom w:val="nil"/>
              <w:right w:val="nil"/>
            </w:tcBorders>
            <w:vAlign w:val="bottom"/>
          </w:tcPr>
          <w:p w14:paraId="3E7E28A0" w14:textId="77777777" w:rsidR="00CF08B2" w:rsidRPr="005049C0" w:rsidRDefault="00CF08B2">
            <w:pPr>
              <w:spacing w:before="40" w:after="40"/>
              <w:ind w:right="113"/>
              <w:jc w:val="right"/>
              <w:rPr>
                <w:b/>
                <w:sz w:val="19"/>
                <w:szCs w:val="19"/>
              </w:rPr>
            </w:pPr>
          </w:p>
        </w:tc>
        <w:tc>
          <w:tcPr>
            <w:tcW w:w="1243" w:type="dxa"/>
            <w:tcBorders>
              <w:top w:val="nil"/>
              <w:left w:val="nil"/>
              <w:bottom w:val="nil"/>
              <w:right w:val="nil"/>
            </w:tcBorders>
            <w:shd w:val="clear" w:color="auto" w:fill="auto"/>
            <w:vAlign w:val="bottom"/>
          </w:tcPr>
          <w:p w14:paraId="08E950BA" w14:textId="5A8252A7" w:rsidR="00CF08B2" w:rsidRPr="005049C0" w:rsidRDefault="00BA5EEF" w:rsidP="006D62D0">
            <w:pPr>
              <w:spacing w:before="40" w:after="40"/>
              <w:ind w:right="113"/>
              <w:jc w:val="right"/>
              <w:rPr>
                <w:b/>
                <w:sz w:val="19"/>
                <w:szCs w:val="19"/>
              </w:rPr>
            </w:pPr>
            <w:r w:rsidRPr="005049C0">
              <w:rPr>
                <w:b/>
                <w:sz w:val="19"/>
                <w:szCs w:val="19"/>
              </w:rPr>
              <w:t>(14</w:t>
            </w:r>
            <w:r w:rsidR="002A52CA" w:rsidRPr="005049C0">
              <w:rPr>
                <w:b/>
                <w:sz w:val="19"/>
                <w:szCs w:val="19"/>
              </w:rPr>
              <w:t> </w:t>
            </w:r>
            <w:r w:rsidRPr="005049C0">
              <w:rPr>
                <w:b/>
                <w:sz w:val="19"/>
                <w:szCs w:val="19"/>
              </w:rPr>
              <w:t>098</w:t>
            </w:r>
            <w:r w:rsidR="002A52CA" w:rsidRPr="005049C0">
              <w:rPr>
                <w:b/>
                <w:sz w:val="19"/>
                <w:szCs w:val="19"/>
              </w:rPr>
              <w:t> 992)</w:t>
            </w:r>
          </w:p>
        </w:tc>
        <w:tc>
          <w:tcPr>
            <w:tcW w:w="118" w:type="dxa"/>
            <w:tcBorders>
              <w:top w:val="nil"/>
              <w:left w:val="nil"/>
              <w:bottom w:val="nil"/>
              <w:right w:val="nil"/>
            </w:tcBorders>
            <w:vAlign w:val="bottom"/>
          </w:tcPr>
          <w:p w14:paraId="79CAB7CC" w14:textId="77777777" w:rsidR="00CF08B2" w:rsidRPr="005049C0" w:rsidRDefault="00CF08B2">
            <w:pPr>
              <w:spacing w:before="40" w:after="40"/>
              <w:ind w:right="113"/>
              <w:jc w:val="right"/>
              <w:rPr>
                <w:b/>
                <w:sz w:val="19"/>
                <w:szCs w:val="19"/>
              </w:rPr>
            </w:pPr>
          </w:p>
        </w:tc>
        <w:tc>
          <w:tcPr>
            <w:tcW w:w="1371" w:type="dxa"/>
            <w:tcBorders>
              <w:top w:val="nil"/>
              <w:left w:val="nil"/>
              <w:bottom w:val="nil"/>
              <w:right w:val="nil"/>
            </w:tcBorders>
            <w:shd w:val="clear" w:color="auto" w:fill="auto"/>
            <w:vAlign w:val="bottom"/>
          </w:tcPr>
          <w:p w14:paraId="70FA1135" w14:textId="64AEECE7" w:rsidR="00CF08B2" w:rsidRPr="005049C0" w:rsidRDefault="00306203">
            <w:pPr>
              <w:spacing w:before="40" w:after="40"/>
              <w:ind w:right="113"/>
              <w:jc w:val="right"/>
              <w:rPr>
                <w:b/>
                <w:sz w:val="19"/>
                <w:szCs w:val="19"/>
              </w:rPr>
            </w:pPr>
            <w:r w:rsidRPr="005049C0">
              <w:rPr>
                <w:b/>
                <w:sz w:val="19"/>
                <w:szCs w:val="19"/>
              </w:rPr>
              <w:t>(8 986 012)</w:t>
            </w:r>
          </w:p>
        </w:tc>
        <w:tc>
          <w:tcPr>
            <w:tcW w:w="118" w:type="dxa"/>
            <w:tcBorders>
              <w:top w:val="nil"/>
              <w:left w:val="nil"/>
              <w:bottom w:val="nil"/>
              <w:right w:val="nil"/>
            </w:tcBorders>
            <w:vAlign w:val="bottom"/>
          </w:tcPr>
          <w:p w14:paraId="44730116" w14:textId="77777777" w:rsidR="00CF08B2" w:rsidRPr="005049C0" w:rsidRDefault="00CF08B2">
            <w:pPr>
              <w:spacing w:before="40" w:after="40"/>
              <w:ind w:right="113"/>
              <w:jc w:val="right"/>
              <w:rPr>
                <w:b/>
                <w:sz w:val="19"/>
                <w:szCs w:val="19"/>
              </w:rPr>
            </w:pPr>
          </w:p>
        </w:tc>
        <w:tc>
          <w:tcPr>
            <w:tcW w:w="1087" w:type="dxa"/>
            <w:tcBorders>
              <w:top w:val="nil"/>
              <w:left w:val="nil"/>
              <w:bottom w:val="nil"/>
              <w:right w:val="nil"/>
            </w:tcBorders>
            <w:shd w:val="clear" w:color="auto" w:fill="auto"/>
            <w:vAlign w:val="bottom"/>
          </w:tcPr>
          <w:p w14:paraId="0AFD72F3" w14:textId="5688BC4F" w:rsidR="00CF08B2" w:rsidRPr="005049C0" w:rsidRDefault="00775B38">
            <w:pPr>
              <w:spacing w:before="40" w:after="40"/>
              <w:ind w:right="113"/>
              <w:jc w:val="right"/>
              <w:rPr>
                <w:b/>
                <w:sz w:val="19"/>
                <w:szCs w:val="19"/>
              </w:rPr>
            </w:pPr>
            <w:r w:rsidRPr="005049C0">
              <w:rPr>
                <w:b/>
                <w:sz w:val="19"/>
                <w:szCs w:val="19"/>
              </w:rPr>
              <w:t>(5 964 288)</w:t>
            </w:r>
          </w:p>
        </w:tc>
        <w:tc>
          <w:tcPr>
            <w:tcW w:w="118" w:type="dxa"/>
            <w:tcBorders>
              <w:top w:val="nil"/>
              <w:left w:val="nil"/>
              <w:bottom w:val="nil"/>
              <w:right w:val="nil"/>
            </w:tcBorders>
            <w:vAlign w:val="bottom"/>
          </w:tcPr>
          <w:p w14:paraId="382F9278" w14:textId="77777777" w:rsidR="00CF08B2" w:rsidRPr="005049C0" w:rsidRDefault="00CF08B2">
            <w:pPr>
              <w:spacing w:before="40" w:after="40"/>
              <w:ind w:right="113"/>
              <w:jc w:val="right"/>
              <w:rPr>
                <w:b/>
                <w:sz w:val="19"/>
                <w:szCs w:val="19"/>
              </w:rPr>
            </w:pPr>
          </w:p>
        </w:tc>
        <w:tc>
          <w:tcPr>
            <w:tcW w:w="1074" w:type="dxa"/>
            <w:tcBorders>
              <w:top w:val="nil"/>
              <w:left w:val="nil"/>
              <w:bottom w:val="nil"/>
              <w:right w:val="nil"/>
            </w:tcBorders>
            <w:shd w:val="clear" w:color="auto" w:fill="auto"/>
            <w:vAlign w:val="bottom"/>
          </w:tcPr>
          <w:p w14:paraId="1412D64B" w14:textId="2A742CFB" w:rsidR="00CF08B2" w:rsidRPr="005049C0" w:rsidRDefault="00775B38">
            <w:pPr>
              <w:spacing w:before="40" w:after="40"/>
              <w:ind w:right="113"/>
              <w:jc w:val="right"/>
              <w:rPr>
                <w:b/>
                <w:sz w:val="19"/>
                <w:szCs w:val="19"/>
              </w:rPr>
            </w:pPr>
            <w:r w:rsidRPr="005049C0">
              <w:rPr>
                <w:b/>
                <w:sz w:val="19"/>
                <w:szCs w:val="19"/>
              </w:rPr>
              <w:t>(71 282)</w:t>
            </w:r>
          </w:p>
        </w:tc>
        <w:tc>
          <w:tcPr>
            <w:tcW w:w="118" w:type="dxa"/>
            <w:tcBorders>
              <w:top w:val="nil"/>
              <w:left w:val="nil"/>
              <w:bottom w:val="nil"/>
              <w:right w:val="nil"/>
            </w:tcBorders>
            <w:vAlign w:val="bottom"/>
          </w:tcPr>
          <w:p w14:paraId="31B3C6C6" w14:textId="77777777" w:rsidR="00CF08B2" w:rsidRPr="005049C0" w:rsidRDefault="00CF08B2">
            <w:pPr>
              <w:spacing w:before="40" w:after="40"/>
              <w:ind w:right="113"/>
              <w:jc w:val="right"/>
              <w:rPr>
                <w:b/>
                <w:sz w:val="19"/>
                <w:szCs w:val="19"/>
              </w:rPr>
            </w:pPr>
          </w:p>
        </w:tc>
        <w:tc>
          <w:tcPr>
            <w:tcW w:w="1187" w:type="dxa"/>
            <w:tcBorders>
              <w:top w:val="nil"/>
              <w:left w:val="nil"/>
              <w:bottom w:val="nil"/>
              <w:right w:val="nil"/>
            </w:tcBorders>
            <w:shd w:val="clear" w:color="auto" w:fill="auto"/>
            <w:vAlign w:val="bottom"/>
          </w:tcPr>
          <w:p w14:paraId="58DD775D" w14:textId="378995F2" w:rsidR="00CF08B2" w:rsidRPr="005049C0" w:rsidRDefault="00775B38">
            <w:pPr>
              <w:spacing w:before="40" w:after="40"/>
              <w:ind w:right="113"/>
              <w:jc w:val="right"/>
              <w:rPr>
                <w:b/>
                <w:sz w:val="19"/>
                <w:szCs w:val="19"/>
              </w:rPr>
            </w:pPr>
            <w:r w:rsidRPr="005049C0">
              <w:rPr>
                <w:b/>
                <w:sz w:val="19"/>
                <w:szCs w:val="19"/>
              </w:rPr>
              <w:t>(32 327 676)</w:t>
            </w:r>
          </w:p>
        </w:tc>
      </w:tr>
      <w:tr w:rsidR="00CF08B2" w:rsidRPr="005049C0" w14:paraId="3F8AC260" w14:textId="77777777" w:rsidTr="002808E9">
        <w:trPr>
          <w:trHeight w:val="300"/>
        </w:trPr>
        <w:tc>
          <w:tcPr>
            <w:tcW w:w="2410" w:type="dxa"/>
            <w:tcBorders>
              <w:top w:val="nil"/>
              <w:left w:val="nil"/>
              <w:bottom w:val="nil"/>
              <w:right w:val="nil"/>
            </w:tcBorders>
            <w:shd w:val="clear" w:color="000000" w:fill="FFFFFF"/>
            <w:vAlign w:val="center"/>
            <w:hideMark/>
          </w:tcPr>
          <w:p w14:paraId="6E19C162" w14:textId="267627F1" w:rsidR="00CF08B2" w:rsidRPr="005049C0" w:rsidRDefault="002D1B62" w:rsidP="00CF08B2">
            <w:pPr>
              <w:spacing w:before="40" w:after="40"/>
              <w:ind w:left="113" w:hanging="113"/>
              <w:rPr>
                <w:rFonts w:eastAsia="Times New Roman"/>
                <w:sz w:val="20"/>
                <w:szCs w:val="20"/>
                <w:lang w:eastAsia="ru-RU"/>
              </w:rPr>
            </w:pPr>
            <w:r w:rsidRPr="005049C0">
              <w:rPr>
                <w:rFonts w:eastAsia="Times New Roman"/>
                <w:sz w:val="20"/>
                <w:szCs w:val="20"/>
                <w:lang w:eastAsia="ru-RU"/>
              </w:rPr>
              <w:t>Reclassification between groups</w:t>
            </w:r>
          </w:p>
        </w:tc>
        <w:tc>
          <w:tcPr>
            <w:tcW w:w="118" w:type="dxa"/>
            <w:tcBorders>
              <w:top w:val="nil"/>
              <w:left w:val="nil"/>
              <w:bottom w:val="nil"/>
              <w:right w:val="nil"/>
            </w:tcBorders>
          </w:tcPr>
          <w:p w14:paraId="6D1CCAEE"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bottom w:val="nil"/>
              <w:right w:val="nil"/>
            </w:tcBorders>
            <w:shd w:val="clear" w:color="auto" w:fill="auto"/>
            <w:vAlign w:val="bottom"/>
          </w:tcPr>
          <w:p w14:paraId="04A1EFE5" w14:textId="254567C3" w:rsidR="00CF08B2" w:rsidRPr="005049C0" w:rsidRDefault="00317436" w:rsidP="006D62D0">
            <w:pPr>
              <w:spacing w:before="40" w:after="40"/>
              <w:ind w:right="113"/>
              <w:jc w:val="right"/>
              <w:rPr>
                <w:rFonts w:eastAsia="Times New Roman"/>
                <w:sz w:val="19"/>
                <w:szCs w:val="19"/>
                <w:lang w:eastAsia="ru-RU"/>
              </w:rPr>
            </w:pPr>
            <w:r w:rsidRPr="005049C0">
              <w:rPr>
                <w:sz w:val="19"/>
                <w:szCs w:val="19"/>
              </w:rPr>
              <w:t>–</w:t>
            </w:r>
          </w:p>
        </w:tc>
        <w:tc>
          <w:tcPr>
            <w:tcW w:w="118" w:type="dxa"/>
            <w:tcBorders>
              <w:top w:val="nil"/>
              <w:left w:val="nil"/>
              <w:bottom w:val="nil"/>
              <w:right w:val="nil"/>
            </w:tcBorders>
            <w:vAlign w:val="bottom"/>
          </w:tcPr>
          <w:p w14:paraId="537CD92A"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bottom w:val="nil"/>
              <w:right w:val="nil"/>
            </w:tcBorders>
            <w:shd w:val="clear" w:color="auto" w:fill="auto"/>
            <w:vAlign w:val="bottom"/>
          </w:tcPr>
          <w:p w14:paraId="77A40A34" w14:textId="7F924043" w:rsidR="00CF08B2" w:rsidRPr="005049C0" w:rsidRDefault="002A52CA">
            <w:pPr>
              <w:spacing w:before="40" w:after="40"/>
              <w:ind w:right="113"/>
              <w:jc w:val="right"/>
              <w:rPr>
                <w:rFonts w:eastAsia="Times New Roman"/>
                <w:sz w:val="19"/>
                <w:szCs w:val="19"/>
                <w:lang w:eastAsia="ru-RU"/>
              </w:rPr>
            </w:pPr>
            <w:r w:rsidRPr="005049C0">
              <w:rPr>
                <w:rFonts w:eastAsia="Times New Roman"/>
                <w:sz w:val="19"/>
                <w:szCs w:val="19"/>
                <w:lang w:eastAsia="ru-RU"/>
              </w:rPr>
              <w:t>(151)</w:t>
            </w:r>
          </w:p>
        </w:tc>
        <w:tc>
          <w:tcPr>
            <w:tcW w:w="118" w:type="dxa"/>
            <w:tcBorders>
              <w:top w:val="nil"/>
              <w:left w:val="nil"/>
              <w:bottom w:val="nil"/>
              <w:right w:val="nil"/>
            </w:tcBorders>
            <w:vAlign w:val="bottom"/>
          </w:tcPr>
          <w:p w14:paraId="6B2866F2"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bottom w:val="nil"/>
              <w:right w:val="nil"/>
            </w:tcBorders>
            <w:shd w:val="clear" w:color="auto" w:fill="auto"/>
            <w:vAlign w:val="bottom"/>
          </w:tcPr>
          <w:p w14:paraId="08024E13" w14:textId="72AA6ED7"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c>
          <w:tcPr>
            <w:tcW w:w="118" w:type="dxa"/>
            <w:tcBorders>
              <w:top w:val="nil"/>
              <w:left w:val="nil"/>
              <w:bottom w:val="nil"/>
              <w:right w:val="nil"/>
            </w:tcBorders>
            <w:vAlign w:val="bottom"/>
          </w:tcPr>
          <w:p w14:paraId="5B79E1A1"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bottom w:val="nil"/>
              <w:right w:val="nil"/>
            </w:tcBorders>
            <w:shd w:val="clear" w:color="auto" w:fill="auto"/>
            <w:vAlign w:val="bottom"/>
          </w:tcPr>
          <w:p w14:paraId="6DD1B633" w14:textId="183CF257" w:rsidR="00CF08B2"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151</w:t>
            </w:r>
          </w:p>
        </w:tc>
        <w:tc>
          <w:tcPr>
            <w:tcW w:w="118" w:type="dxa"/>
            <w:tcBorders>
              <w:top w:val="nil"/>
              <w:left w:val="nil"/>
              <w:bottom w:val="nil"/>
              <w:right w:val="nil"/>
            </w:tcBorders>
            <w:vAlign w:val="bottom"/>
          </w:tcPr>
          <w:p w14:paraId="2147C521"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bottom w:val="nil"/>
              <w:right w:val="nil"/>
            </w:tcBorders>
            <w:shd w:val="clear" w:color="auto" w:fill="auto"/>
            <w:vAlign w:val="bottom"/>
          </w:tcPr>
          <w:p w14:paraId="59624D8A" w14:textId="0F6B277E"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c>
          <w:tcPr>
            <w:tcW w:w="118" w:type="dxa"/>
            <w:tcBorders>
              <w:top w:val="nil"/>
              <w:left w:val="nil"/>
              <w:bottom w:val="nil"/>
              <w:right w:val="nil"/>
            </w:tcBorders>
            <w:vAlign w:val="bottom"/>
          </w:tcPr>
          <w:p w14:paraId="2B459D12"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bottom w:val="nil"/>
              <w:right w:val="nil"/>
            </w:tcBorders>
            <w:shd w:val="clear" w:color="auto" w:fill="auto"/>
            <w:vAlign w:val="bottom"/>
          </w:tcPr>
          <w:p w14:paraId="28A791A2" w14:textId="1CD6CA24"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r>
      <w:tr w:rsidR="00CF08B2" w:rsidRPr="005049C0" w14:paraId="4FF55D1E" w14:textId="77777777" w:rsidTr="002808E9">
        <w:trPr>
          <w:trHeight w:val="300"/>
        </w:trPr>
        <w:tc>
          <w:tcPr>
            <w:tcW w:w="2410" w:type="dxa"/>
            <w:tcBorders>
              <w:top w:val="nil"/>
              <w:left w:val="nil"/>
              <w:bottom w:val="nil"/>
              <w:right w:val="nil"/>
            </w:tcBorders>
            <w:shd w:val="clear" w:color="auto" w:fill="auto"/>
            <w:vAlign w:val="center"/>
            <w:hideMark/>
          </w:tcPr>
          <w:p w14:paraId="494FC480" w14:textId="42F4B7FB" w:rsidR="00CF08B2" w:rsidRPr="005049C0" w:rsidRDefault="002D1B62" w:rsidP="00CF08B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Accumulated amortization</w:t>
            </w:r>
          </w:p>
        </w:tc>
        <w:tc>
          <w:tcPr>
            <w:tcW w:w="118" w:type="dxa"/>
            <w:tcBorders>
              <w:top w:val="nil"/>
              <w:left w:val="nil"/>
              <w:bottom w:val="nil"/>
              <w:right w:val="nil"/>
            </w:tcBorders>
          </w:tcPr>
          <w:p w14:paraId="1432445C"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right w:val="nil"/>
            </w:tcBorders>
            <w:shd w:val="clear" w:color="auto" w:fill="auto"/>
            <w:vAlign w:val="bottom"/>
          </w:tcPr>
          <w:p w14:paraId="67753970" w14:textId="5ABB2E60" w:rsidR="00CF08B2" w:rsidRPr="005049C0" w:rsidRDefault="00BA5EEF">
            <w:pPr>
              <w:spacing w:before="40" w:after="40"/>
              <w:ind w:right="113"/>
              <w:jc w:val="right"/>
              <w:rPr>
                <w:rFonts w:eastAsia="Times New Roman"/>
                <w:sz w:val="19"/>
                <w:szCs w:val="19"/>
                <w:lang w:eastAsia="ru-RU"/>
              </w:rPr>
            </w:pPr>
            <w:r w:rsidRPr="005049C0">
              <w:rPr>
                <w:rFonts w:eastAsia="Times New Roman"/>
                <w:sz w:val="19"/>
                <w:szCs w:val="19"/>
                <w:lang w:eastAsia="ru-RU"/>
              </w:rPr>
              <w:t>(86 450)</w:t>
            </w:r>
          </w:p>
        </w:tc>
        <w:tc>
          <w:tcPr>
            <w:tcW w:w="118" w:type="dxa"/>
            <w:tcBorders>
              <w:top w:val="nil"/>
              <w:left w:val="nil"/>
              <w:bottom w:val="nil"/>
              <w:right w:val="nil"/>
            </w:tcBorders>
            <w:vAlign w:val="bottom"/>
          </w:tcPr>
          <w:p w14:paraId="17296A7C"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right w:val="nil"/>
            </w:tcBorders>
            <w:shd w:val="clear" w:color="auto" w:fill="auto"/>
            <w:vAlign w:val="bottom"/>
          </w:tcPr>
          <w:p w14:paraId="2AE6E6FF" w14:textId="241AAAD1" w:rsidR="00CF08B2" w:rsidRPr="005049C0" w:rsidRDefault="002A52CA">
            <w:pPr>
              <w:spacing w:before="40" w:after="40"/>
              <w:ind w:right="113"/>
              <w:jc w:val="right"/>
              <w:rPr>
                <w:rFonts w:eastAsia="Times New Roman"/>
                <w:sz w:val="19"/>
                <w:szCs w:val="19"/>
                <w:lang w:eastAsia="ru-RU"/>
              </w:rPr>
            </w:pPr>
            <w:r w:rsidRPr="005049C0">
              <w:rPr>
                <w:rFonts w:eastAsia="Times New Roman"/>
                <w:sz w:val="19"/>
                <w:szCs w:val="19"/>
                <w:lang w:eastAsia="ru-RU"/>
              </w:rPr>
              <w:t>(548 610)</w:t>
            </w:r>
          </w:p>
        </w:tc>
        <w:tc>
          <w:tcPr>
            <w:tcW w:w="118" w:type="dxa"/>
            <w:tcBorders>
              <w:top w:val="nil"/>
              <w:left w:val="nil"/>
              <w:bottom w:val="nil"/>
              <w:right w:val="nil"/>
            </w:tcBorders>
            <w:vAlign w:val="bottom"/>
          </w:tcPr>
          <w:p w14:paraId="77389734"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right w:val="nil"/>
            </w:tcBorders>
            <w:shd w:val="clear" w:color="auto" w:fill="auto"/>
            <w:vAlign w:val="bottom"/>
          </w:tcPr>
          <w:p w14:paraId="510DAC89" w14:textId="695D1F6B" w:rsidR="00CF08B2" w:rsidRPr="005049C0" w:rsidRDefault="00306203">
            <w:pPr>
              <w:spacing w:before="40" w:after="40"/>
              <w:ind w:right="113"/>
              <w:jc w:val="right"/>
              <w:rPr>
                <w:rFonts w:eastAsia="Times New Roman"/>
                <w:sz w:val="19"/>
                <w:szCs w:val="19"/>
                <w:lang w:eastAsia="ru-RU"/>
              </w:rPr>
            </w:pPr>
            <w:r w:rsidRPr="005049C0">
              <w:rPr>
                <w:rFonts w:eastAsia="Times New Roman"/>
                <w:sz w:val="19"/>
                <w:szCs w:val="19"/>
                <w:lang w:eastAsia="ru-RU"/>
              </w:rPr>
              <w:t>(289 881)</w:t>
            </w:r>
          </w:p>
        </w:tc>
        <w:tc>
          <w:tcPr>
            <w:tcW w:w="118" w:type="dxa"/>
            <w:tcBorders>
              <w:top w:val="nil"/>
              <w:left w:val="nil"/>
              <w:bottom w:val="nil"/>
              <w:right w:val="nil"/>
            </w:tcBorders>
            <w:vAlign w:val="bottom"/>
          </w:tcPr>
          <w:p w14:paraId="14A0ED59"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right w:val="nil"/>
            </w:tcBorders>
            <w:shd w:val="clear" w:color="auto" w:fill="auto"/>
            <w:vAlign w:val="bottom"/>
          </w:tcPr>
          <w:p w14:paraId="7CBE202F" w14:textId="3DDBB8BB" w:rsidR="00CF08B2"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(159 256)</w:t>
            </w:r>
          </w:p>
        </w:tc>
        <w:tc>
          <w:tcPr>
            <w:tcW w:w="118" w:type="dxa"/>
            <w:tcBorders>
              <w:top w:val="nil"/>
              <w:left w:val="nil"/>
              <w:bottom w:val="nil"/>
              <w:right w:val="nil"/>
            </w:tcBorders>
            <w:vAlign w:val="bottom"/>
          </w:tcPr>
          <w:p w14:paraId="24E59566"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right w:val="nil"/>
            </w:tcBorders>
            <w:shd w:val="clear" w:color="auto" w:fill="auto"/>
            <w:vAlign w:val="bottom"/>
          </w:tcPr>
          <w:p w14:paraId="16A13A4E" w14:textId="771597D9" w:rsidR="00CF08B2" w:rsidRPr="005049C0" w:rsidRDefault="00317436">
            <w:pPr>
              <w:spacing w:before="40" w:after="40"/>
              <w:ind w:right="113"/>
              <w:jc w:val="right"/>
              <w:rPr>
                <w:rFonts w:eastAsia="Times New Roman"/>
                <w:sz w:val="19"/>
                <w:szCs w:val="19"/>
                <w:lang w:eastAsia="ru-RU"/>
              </w:rPr>
            </w:pPr>
            <w:r w:rsidRPr="005049C0">
              <w:rPr>
                <w:sz w:val="19"/>
                <w:szCs w:val="19"/>
              </w:rPr>
              <w:t>–</w:t>
            </w:r>
          </w:p>
        </w:tc>
        <w:tc>
          <w:tcPr>
            <w:tcW w:w="118" w:type="dxa"/>
            <w:tcBorders>
              <w:top w:val="nil"/>
              <w:left w:val="nil"/>
              <w:bottom w:val="nil"/>
              <w:right w:val="nil"/>
            </w:tcBorders>
            <w:vAlign w:val="bottom"/>
          </w:tcPr>
          <w:p w14:paraId="42468A6B"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right w:val="nil"/>
            </w:tcBorders>
            <w:shd w:val="clear" w:color="auto" w:fill="auto"/>
            <w:vAlign w:val="bottom"/>
          </w:tcPr>
          <w:p w14:paraId="2738FAAC" w14:textId="04EC25D5" w:rsidR="00CF08B2"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(1 084 197)</w:t>
            </w:r>
          </w:p>
        </w:tc>
      </w:tr>
      <w:tr w:rsidR="0079543F" w:rsidRPr="005049C0" w14:paraId="216B16DC" w14:textId="77777777" w:rsidTr="002808E9">
        <w:trPr>
          <w:trHeight w:val="300"/>
        </w:trPr>
        <w:tc>
          <w:tcPr>
            <w:tcW w:w="2410" w:type="dxa"/>
            <w:tcBorders>
              <w:top w:val="nil"/>
              <w:left w:val="nil"/>
              <w:bottom w:val="nil"/>
              <w:right w:val="nil"/>
            </w:tcBorders>
            <w:shd w:val="clear" w:color="auto" w:fill="auto"/>
            <w:vAlign w:val="center"/>
          </w:tcPr>
          <w:p w14:paraId="43D8E694" w14:textId="1962638B" w:rsidR="0079543F" w:rsidRPr="005049C0" w:rsidRDefault="00D506CD" w:rsidP="00CF08B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Reclassification of impairment losses when introducing into fixed assets</w:t>
            </w:r>
          </w:p>
        </w:tc>
        <w:tc>
          <w:tcPr>
            <w:tcW w:w="118" w:type="dxa"/>
            <w:tcBorders>
              <w:top w:val="nil"/>
              <w:left w:val="nil"/>
              <w:bottom w:val="nil"/>
              <w:right w:val="nil"/>
            </w:tcBorders>
          </w:tcPr>
          <w:p w14:paraId="73129A06" w14:textId="77777777" w:rsidR="0079543F" w:rsidRPr="005049C0" w:rsidRDefault="0079543F" w:rsidP="00CF08B2">
            <w:pPr>
              <w:spacing w:before="40" w:after="40"/>
              <w:rPr>
                <w:rFonts w:eastAsia="Times New Roman"/>
                <w:sz w:val="20"/>
                <w:szCs w:val="20"/>
                <w:lang w:val="en-US" w:eastAsia="ru-RU"/>
              </w:rPr>
            </w:pPr>
          </w:p>
        </w:tc>
        <w:tc>
          <w:tcPr>
            <w:tcW w:w="1073" w:type="dxa"/>
            <w:tcBorders>
              <w:top w:val="nil"/>
              <w:left w:val="nil"/>
              <w:right w:val="nil"/>
            </w:tcBorders>
            <w:shd w:val="clear" w:color="auto" w:fill="auto"/>
            <w:vAlign w:val="bottom"/>
          </w:tcPr>
          <w:p w14:paraId="2BABC55A" w14:textId="376BB7C1" w:rsidR="0079543F" w:rsidRPr="005049C0" w:rsidRDefault="002A52CA">
            <w:pPr>
              <w:spacing w:before="40" w:after="40"/>
              <w:ind w:right="113"/>
              <w:jc w:val="right"/>
              <w:rPr>
                <w:rFonts w:eastAsia="Times New Roman"/>
                <w:sz w:val="19"/>
                <w:szCs w:val="19"/>
                <w:lang w:eastAsia="ru-RU"/>
              </w:rPr>
            </w:pPr>
            <w:r w:rsidRPr="005049C0">
              <w:rPr>
                <w:rFonts w:eastAsia="Times New Roman"/>
                <w:sz w:val="19"/>
                <w:szCs w:val="19"/>
                <w:lang w:eastAsia="ru-RU"/>
              </w:rPr>
              <w:t>(875)</w:t>
            </w:r>
          </w:p>
        </w:tc>
        <w:tc>
          <w:tcPr>
            <w:tcW w:w="118" w:type="dxa"/>
            <w:tcBorders>
              <w:top w:val="nil"/>
              <w:left w:val="nil"/>
              <w:bottom w:val="nil"/>
              <w:right w:val="nil"/>
            </w:tcBorders>
            <w:vAlign w:val="bottom"/>
          </w:tcPr>
          <w:p w14:paraId="77BEDA32" w14:textId="77777777" w:rsidR="0079543F" w:rsidRPr="005049C0" w:rsidRDefault="0079543F">
            <w:pPr>
              <w:spacing w:before="40" w:after="40"/>
              <w:ind w:right="113"/>
              <w:jc w:val="right"/>
              <w:rPr>
                <w:rFonts w:eastAsia="Times New Roman"/>
                <w:sz w:val="19"/>
                <w:szCs w:val="19"/>
                <w:lang w:eastAsia="ru-RU"/>
              </w:rPr>
            </w:pPr>
          </w:p>
        </w:tc>
        <w:tc>
          <w:tcPr>
            <w:tcW w:w="1243" w:type="dxa"/>
            <w:tcBorders>
              <w:top w:val="nil"/>
              <w:left w:val="nil"/>
              <w:right w:val="nil"/>
            </w:tcBorders>
            <w:shd w:val="clear" w:color="auto" w:fill="auto"/>
            <w:vAlign w:val="bottom"/>
          </w:tcPr>
          <w:p w14:paraId="6FC59B75" w14:textId="7A0E9F2C" w:rsidR="0079543F" w:rsidRPr="005049C0" w:rsidRDefault="002A52CA">
            <w:pPr>
              <w:spacing w:before="40" w:after="40"/>
              <w:ind w:right="113"/>
              <w:jc w:val="right"/>
              <w:rPr>
                <w:rFonts w:eastAsia="Times New Roman"/>
                <w:sz w:val="19"/>
                <w:szCs w:val="19"/>
                <w:lang w:eastAsia="ru-RU"/>
              </w:rPr>
            </w:pPr>
            <w:r w:rsidRPr="005049C0">
              <w:rPr>
                <w:rFonts w:eastAsia="Times New Roman"/>
                <w:sz w:val="19"/>
                <w:szCs w:val="19"/>
                <w:lang w:eastAsia="ru-RU"/>
              </w:rPr>
              <w:t>(100)</w:t>
            </w:r>
          </w:p>
        </w:tc>
        <w:tc>
          <w:tcPr>
            <w:tcW w:w="118" w:type="dxa"/>
            <w:tcBorders>
              <w:top w:val="nil"/>
              <w:left w:val="nil"/>
              <w:bottom w:val="nil"/>
              <w:right w:val="nil"/>
            </w:tcBorders>
            <w:vAlign w:val="bottom"/>
          </w:tcPr>
          <w:p w14:paraId="0AE9DBE8" w14:textId="77777777" w:rsidR="0079543F" w:rsidRPr="005049C0" w:rsidRDefault="0079543F">
            <w:pPr>
              <w:spacing w:before="40" w:after="40"/>
              <w:ind w:right="113"/>
              <w:jc w:val="right"/>
              <w:rPr>
                <w:rFonts w:eastAsia="Times New Roman"/>
                <w:sz w:val="19"/>
                <w:szCs w:val="19"/>
                <w:lang w:eastAsia="ru-RU"/>
              </w:rPr>
            </w:pPr>
          </w:p>
        </w:tc>
        <w:tc>
          <w:tcPr>
            <w:tcW w:w="1371" w:type="dxa"/>
            <w:tcBorders>
              <w:top w:val="nil"/>
              <w:left w:val="nil"/>
              <w:right w:val="nil"/>
            </w:tcBorders>
            <w:shd w:val="clear" w:color="auto" w:fill="auto"/>
            <w:vAlign w:val="bottom"/>
          </w:tcPr>
          <w:p w14:paraId="48A60542" w14:textId="25C33A0E" w:rsidR="0079543F" w:rsidRPr="005049C0" w:rsidRDefault="00306203">
            <w:pPr>
              <w:spacing w:before="40" w:after="40"/>
              <w:ind w:right="113"/>
              <w:jc w:val="right"/>
              <w:rPr>
                <w:rFonts w:eastAsia="Times New Roman"/>
                <w:sz w:val="19"/>
                <w:szCs w:val="19"/>
                <w:lang w:eastAsia="ru-RU"/>
              </w:rPr>
            </w:pPr>
            <w:r w:rsidRPr="005049C0">
              <w:rPr>
                <w:rFonts w:eastAsia="Times New Roman"/>
                <w:sz w:val="19"/>
                <w:szCs w:val="19"/>
                <w:lang w:eastAsia="ru-RU"/>
              </w:rPr>
              <w:t>(310)</w:t>
            </w:r>
          </w:p>
        </w:tc>
        <w:tc>
          <w:tcPr>
            <w:tcW w:w="118" w:type="dxa"/>
            <w:tcBorders>
              <w:top w:val="nil"/>
              <w:left w:val="nil"/>
              <w:bottom w:val="nil"/>
              <w:right w:val="nil"/>
            </w:tcBorders>
            <w:vAlign w:val="bottom"/>
          </w:tcPr>
          <w:p w14:paraId="242494BD" w14:textId="77777777" w:rsidR="0079543F" w:rsidRPr="005049C0" w:rsidRDefault="0079543F">
            <w:pPr>
              <w:spacing w:before="40" w:after="40"/>
              <w:ind w:right="113"/>
              <w:jc w:val="right"/>
              <w:rPr>
                <w:rFonts w:eastAsia="Times New Roman"/>
                <w:sz w:val="19"/>
                <w:szCs w:val="19"/>
                <w:lang w:eastAsia="ru-RU"/>
              </w:rPr>
            </w:pPr>
          </w:p>
        </w:tc>
        <w:tc>
          <w:tcPr>
            <w:tcW w:w="1087" w:type="dxa"/>
            <w:tcBorders>
              <w:top w:val="nil"/>
              <w:left w:val="nil"/>
              <w:right w:val="nil"/>
            </w:tcBorders>
            <w:shd w:val="clear" w:color="auto" w:fill="auto"/>
            <w:vAlign w:val="bottom"/>
          </w:tcPr>
          <w:p w14:paraId="2A6ACF62" w14:textId="56AD0DB2" w:rsidR="0079543F"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(395)</w:t>
            </w:r>
          </w:p>
        </w:tc>
        <w:tc>
          <w:tcPr>
            <w:tcW w:w="118" w:type="dxa"/>
            <w:tcBorders>
              <w:top w:val="nil"/>
              <w:left w:val="nil"/>
              <w:bottom w:val="nil"/>
              <w:right w:val="nil"/>
            </w:tcBorders>
            <w:vAlign w:val="bottom"/>
          </w:tcPr>
          <w:p w14:paraId="5EA2A955" w14:textId="77777777" w:rsidR="0079543F" w:rsidRPr="005049C0" w:rsidRDefault="0079543F">
            <w:pPr>
              <w:spacing w:before="40" w:after="40"/>
              <w:ind w:right="113"/>
              <w:jc w:val="right"/>
              <w:rPr>
                <w:rFonts w:eastAsia="Times New Roman"/>
                <w:sz w:val="19"/>
                <w:szCs w:val="19"/>
                <w:lang w:eastAsia="ru-RU"/>
              </w:rPr>
            </w:pPr>
          </w:p>
        </w:tc>
        <w:tc>
          <w:tcPr>
            <w:tcW w:w="1074" w:type="dxa"/>
            <w:tcBorders>
              <w:top w:val="nil"/>
              <w:left w:val="nil"/>
              <w:right w:val="nil"/>
            </w:tcBorders>
            <w:shd w:val="clear" w:color="auto" w:fill="auto"/>
            <w:vAlign w:val="bottom"/>
          </w:tcPr>
          <w:p w14:paraId="21470DB4" w14:textId="449D8706" w:rsidR="0079543F"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1</w:t>
            </w:r>
            <w:r w:rsidR="003A11AB" w:rsidRPr="005049C0">
              <w:rPr>
                <w:rFonts w:eastAsia="Times New Roman"/>
                <w:sz w:val="19"/>
                <w:szCs w:val="19"/>
                <w:lang w:eastAsia="ru-RU"/>
              </w:rPr>
              <w:t xml:space="preserve"> </w:t>
            </w:r>
            <w:r w:rsidRPr="005049C0">
              <w:rPr>
                <w:rFonts w:eastAsia="Times New Roman"/>
                <w:sz w:val="19"/>
                <w:szCs w:val="19"/>
                <w:lang w:eastAsia="ru-RU"/>
              </w:rPr>
              <w:t>680</w:t>
            </w:r>
          </w:p>
        </w:tc>
        <w:tc>
          <w:tcPr>
            <w:tcW w:w="118" w:type="dxa"/>
            <w:tcBorders>
              <w:top w:val="nil"/>
              <w:left w:val="nil"/>
              <w:bottom w:val="nil"/>
              <w:right w:val="nil"/>
            </w:tcBorders>
            <w:vAlign w:val="bottom"/>
          </w:tcPr>
          <w:p w14:paraId="3DE5747A" w14:textId="77777777" w:rsidR="0079543F" w:rsidRPr="005049C0" w:rsidRDefault="0079543F">
            <w:pPr>
              <w:spacing w:before="40" w:after="40"/>
              <w:ind w:right="113"/>
              <w:jc w:val="right"/>
              <w:rPr>
                <w:rFonts w:eastAsia="Times New Roman"/>
                <w:sz w:val="19"/>
                <w:szCs w:val="19"/>
                <w:lang w:eastAsia="ru-RU"/>
              </w:rPr>
            </w:pPr>
          </w:p>
        </w:tc>
        <w:tc>
          <w:tcPr>
            <w:tcW w:w="1187" w:type="dxa"/>
            <w:tcBorders>
              <w:top w:val="nil"/>
              <w:left w:val="nil"/>
              <w:right w:val="nil"/>
            </w:tcBorders>
            <w:shd w:val="clear" w:color="auto" w:fill="auto"/>
            <w:vAlign w:val="bottom"/>
          </w:tcPr>
          <w:p w14:paraId="26B24E1B" w14:textId="126F58B2" w:rsidR="0079543F" w:rsidRPr="005049C0" w:rsidRDefault="00317436">
            <w:pPr>
              <w:spacing w:before="40" w:after="40"/>
              <w:ind w:right="113"/>
              <w:jc w:val="right"/>
              <w:rPr>
                <w:rFonts w:eastAsia="Times New Roman"/>
                <w:sz w:val="19"/>
                <w:szCs w:val="19"/>
                <w:lang w:eastAsia="ru-RU"/>
              </w:rPr>
            </w:pPr>
            <w:r w:rsidRPr="005049C0">
              <w:rPr>
                <w:sz w:val="19"/>
                <w:szCs w:val="19"/>
              </w:rPr>
              <w:t>–</w:t>
            </w:r>
          </w:p>
        </w:tc>
      </w:tr>
      <w:tr w:rsidR="00CF08B2" w:rsidRPr="00422379" w14:paraId="405ED608" w14:textId="77777777" w:rsidTr="002808E9">
        <w:trPr>
          <w:trHeight w:val="300"/>
        </w:trPr>
        <w:tc>
          <w:tcPr>
            <w:tcW w:w="2410" w:type="dxa"/>
            <w:tcBorders>
              <w:top w:val="nil"/>
              <w:left w:val="nil"/>
              <w:bottom w:val="nil"/>
              <w:right w:val="nil"/>
            </w:tcBorders>
            <w:shd w:val="clear" w:color="auto" w:fill="auto"/>
            <w:vAlign w:val="center"/>
          </w:tcPr>
          <w:p w14:paraId="5DB55AA8" w14:textId="0CB5D2CD" w:rsidR="00CF08B2" w:rsidRPr="005049C0" w:rsidRDefault="00D506CD" w:rsidP="00CF08B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Reclassification into assets available for sale</w:t>
            </w:r>
          </w:p>
        </w:tc>
        <w:tc>
          <w:tcPr>
            <w:tcW w:w="118" w:type="dxa"/>
            <w:tcBorders>
              <w:top w:val="nil"/>
              <w:left w:val="nil"/>
              <w:bottom w:val="nil"/>
              <w:right w:val="nil"/>
            </w:tcBorders>
          </w:tcPr>
          <w:p w14:paraId="1163CF34" w14:textId="77777777" w:rsidR="00CF08B2" w:rsidRPr="005049C0" w:rsidRDefault="00CF08B2" w:rsidP="00CF08B2">
            <w:pPr>
              <w:spacing w:before="40" w:after="40"/>
              <w:rPr>
                <w:rFonts w:eastAsia="Times New Roman"/>
                <w:sz w:val="20"/>
                <w:szCs w:val="20"/>
                <w:lang w:val="en-US" w:eastAsia="ru-RU"/>
              </w:rPr>
            </w:pPr>
          </w:p>
        </w:tc>
        <w:tc>
          <w:tcPr>
            <w:tcW w:w="1073" w:type="dxa"/>
            <w:tcBorders>
              <w:top w:val="nil"/>
              <w:left w:val="nil"/>
              <w:right w:val="nil"/>
            </w:tcBorders>
            <w:shd w:val="clear" w:color="auto" w:fill="auto"/>
            <w:vAlign w:val="bottom"/>
          </w:tcPr>
          <w:p w14:paraId="3D10AE25" w14:textId="0B8813B6"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bottom w:val="nil"/>
              <w:right w:val="nil"/>
            </w:tcBorders>
            <w:vAlign w:val="bottom"/>
          </w:tcPr>
          <w:p w14:paraId="43F59A62" w14:textId="77777777" w:rsidR="00CF08B2" w:rsidRPr="005049C0" w:rsidRDefault="00CF08B2">
            <w:pPr>
              <w:spacing w:before="40" w:after="40"/>
              <w:ind w:right="113"/>
              <w:jc w:val="right"/>
              <w:rPr>
                <w:rFonts w:eastAsia="Times New Roman"/>
                <w:sz w:val="19"/>
                <w:szCs w:val="19"/>
                <w:lang w:val="en-US" w:eastAsia="ru-RU"/>
              </w:rPr>
            </w:pPr>
          </w:p>
        </w:tc>
        <w:tc>
          <w:tcPr>
            <w:tcW w:w="1243" w:type="dxa"/>
            <w:tcBorders>
              <w:top w:val="nil"/>
              <w:left w:val="nil"/>
              <w:right w:val="nil"/>
            </w:tcBorders>
            <w:shd w:val="clear" w:color="auto" w:fill="auto"/>
            <w:vAlign w:val="bottom"/>
          </w:tcPr>
          <w:p w14:paraId="40306C61" w14:textId="197A7FDD"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bottom w:val="nil"/>
              <w:right w:val="nil"/>
            </w:tcBorders>
            <w:vAlign w:val="bottom"/>
          </w:tcPr>
          <w:p w14:paraId="1CBAA9B8" w14:textId="77777777" w:rsidR="00CF08B2" w:rsidRPr="005049C0" w:rsidRDefault="00CF08B2">
            <w:pPr>
              <w:spacing w:before="40" w:after="40"/>
              <w:ind w:right="113"/>
              <w:jc w:val="right"/>
              <w:rPr>
                <w:rFonts w:eastAsia="Times New Roman"/>
                <w:sz w:val="19"/>
                <w:szCs w:val="19"/>
                <w:lang w:val="en-US" w:eastAsia="ru-RU"/>
              </w:rPr>
            </w:pPr>
          </w:p>
        </w:tc>
        <w:tc>
          <w:tcPr>
            <w:tcW w:w="1371" w:type="dxa"/>
            <w:tcBorders>
              <w:top w:val="nil"/>
              <w:left w:val="nil"/>
              <w:right w:val="nil"/>
            </w:tcBorders>
            <w:shd w:val="clear" w:color="auto" w:fill="auto"/>
            <w:vAlign w:val="bottom"/>
          </w:tcPr>
          <w:p w14:paraId="400DC193" w14:textId="642C7B13"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bottom w:val="nil"/>
              <w:right w:val="nil"/>
            </w:tcBorders>
            <w:vAlign w:val="bottom"/>
          </w:tcPr>
          <w:p w14:paraId="6AC7F40D" w14:textId="77777777" w:rsidR="00CF08B2" w:rsidRPr="005049C0" w:rsidRDefault="00CF08B2">
            <w:pPr>
              <w:spacing w:before="40" w:after="40"/>
              <w:ind w:right="113"/>
              <w:jc w:val="right"/>
              <w:rPr>
                <w:rFonts w:eastAsia="Times New Roman"/>
                <w:sz w:val="19"/>
                <w:szCs w:val="19"/>
                <w:lang w:val="en-US" w:eastAsia="ru-RU"/>
              </w:rPr>
            </w:pPr>
          </w:p>
        </w:tc>
        <w:tc>
          <w:tcPr>
            <w:tcW w:w="1087" w:type="dxa"/>
            <w:tcBorders>
              <w:top w:val="nil"/>
              <w:left w:val="nil"/>
              <w:right w:val="nil"/>
            </w:tcBorders>
            <w:shd w:val="clear" w:color="auto" w:fill="auto"/>
            <w:vAlign w:val="bottom"/>
          </w:tcPr>
          <w:p w14:paraId="13EA73C9" w14:textId="23EA0773" w:rsidR="00CF08B2" w:rsidRPr="005049C0" w:rsidRDefault="00CF08B2">
            <w:pPr>
              <w:spacing w:before="40" w:after="40"/>
              <w:ind w:right="113"/>
              <w:jc w:val="right"/>
              <w:rPr>
                <w:rFonts w:eastAsia="Times New Roman"/>
                <w:sz w:val="19"/>
                <w:szCs w:val="19"/>
                <w:lang w:val="en-US" w:eastAsia="ru-RU"/>
              </w:rPr>
            </w:pPr>
          </w:p>
        </w:tc>
        <w:tc>
          <w:tcPr>
            <w:tcW w:w="118" w:type="dxa"/>
            <w:tcBorders>
              <w:top w:val="nil"/>
              <w:left w:val="nil"/>
              <w:bottom w:val="nil"/>
              <w:right w:val="nil"/>
            </w:tcBorders>
            <w:vAlign w:val="bottom"/>
          </w:tcPr>
          <w:p w14:paraId="2468B093" w14:textId="77777777" w:rsidR="00CF08B2" w:rsidRPr="005049C0" w:rsidRDefault="00CF08B2">
            <w:pPr>
              <w:spacing w:before="40" w:after="40"/>
              <w:ind w:right="113"/>
              <w:jc w:val="right"/>
              <w:rPr>
                <w:rFonts w:eastAsia="Times New Roman"/>
                <w:sz w:val="19"/>
                <w:szCs w:val="19"/>
                <w:lang w:val="en-US" w:eastAsia="ru-RU"/>
              </w:rPr>
            </w:pPr>
          </w:p>
        </w:tc>
        <w:tc>
          <w:tcPr>
            <w:tcW w:w="1074" w:type="dxa"/>
            <w:tcBorders>
              <w:top w:val="nil"/>
              <w:left w:val="nil"/>
              <w:right w:val="nil"/>
            </w:tcBorders>
            <w:shd w:val="clear" w:color="auto" w:fill="auto"/>
            <w:vAlign w:val="bottom"/>
          </w:tcPr>
          <w:p w14:paraId="5F4AC6F9" w14:textId="3DEF645D" w:rsidR="00CF08B2" w:rsidRPr="005049C0" w:rsidRDefault="00CF08B2">
            <w:pPr>
              <w:spacing w:before="40" w:after="40"/>
              <w:ind w:right="113"/>
              <w:jc w:val="right"/>
              <w:rPr>
                <w:sz w:val="19"/>
                <w:szCs w:val="19"/>
                <w:lang w:val="en-US"/>
              </w:rPr>
            </w:pPr>
          </w:p>
        </w:tc>
        <w:tc>
          <w:tcPr>
            <w:tcW w:w="118" w:type="dxa"/>
            <w:tcBorders>
              <w:top w:val="nil"/>
              <w:left w:val="nil"/>
              <w:bottom w:val="nil"/>
              <w:right w:val="nil"/>
            </w:tcBorders>
            <w:vAlign w:val="bottom"/>
          </w:tcPr>
          <w:p w14:paraId="52C03AE9" w14:textId="77777777" w:rsidR="00CF08B2" w:rsidRPr="005049C0" w:rsidRDefault="00CF08B2">
            <w:pPr>
              <w:spacing w:before="40" w:after="40"/>
              <w:ind w:right="113"/>
              <w:jc w:val="right"/>
              <w:rPr>
                <w:rFonts w:eastAsia="Times New Roman"/>
                <w:sz w:val="19"/>
                <w:szCs w:val="19"/>
                <w:lang w:val="en-US" w:eastAsia="ru-RU"/>
              </w:rPr>
            </w:pPr>
          </w:p>
        </w:tc>
        <w:tc>
          <w:tcPr>
            <w:tcW w:w="1187" w:type="dxa"/>
            <w:tcBorders>
              <w:top w:val="nil"/>
              <w:left w:val="nil"/>
              <w:right w:val="nil"/>
            </w:tcBorders>
            <w:shd w:val="clear" w:color="auto" w:fill="auto"/>
            <w:vAlign w:val="bottom"/>
          </w:tcPr>
          <w:p w14:paraId="33A0F189" w14:textId="768741AC" w:rsidR="00CF08B2" w:rsidRPr="005049C0" w:rsidRDefault="00CF08B2">
            <w:pPr>
              <w:spacing w:before="40" w:after="40"/>
              <w:ind w:right="113"/>
              <w:jc w:val="right"/>
              <w:rPr>
                <w:rFonts w:eastAsia="Times New Roman"/>
                <w:sz w:val="19"/>
                <w:szCs w:val="19"/>
                <w:lang w:val="en-US" w:eastAsia="ru-RU"/>
              </w:rPr>
            </w:pPr>
          </w:p>
        </w:tc>
      </w:tr>
      <w:tr w:rsidR="00CF08B2" w:rsidRPr="005049C0" w14:paraId="64D6A647" w14:textId="77777777" w:rsidTr="002808E9">
        <w:trPr>
          <w:trHeight w:val="300"/>
        </w:trPr>
        <w:tc>
          <w:tcPr>
            <w:tcW w:w="2410" w:type="dxa"/>
            <w:tcBorders>
              <w:top w:val="nil"/>
              <w:left w:val="nil"/>
              <w:bottom w:val="nil"/>
              <w:right w:val="nil"/>
            </w:tcBorders>
            <w:shd w:val="clear" w:color="auto" w:fill="auto"/>
            <w:vAlign w:val="center"/>
            <w:hideMark/>
          </w:tcPr>
          <w:p w14:paraId="1302306D" w14:textId="23EE1D08" w:rsidR="00CF08B2" w:rsidRPr="005049C0" w:rsidRDefault="00D506CD" w:rsidP="00CF08B2">
            <w:pPr>
              <w:spacing w:before="40" w:after="40"/>
              <w:ind w:left="113" w:hanging="113"/>
              <w:rPr>
                <w:rFonts w:eastAsia="Times New Roman"/>
                <w:sz w:val="20"/>
                <w:szCs w:val="20"/>
                <w:lang w:val="en-US" w:eastAsia="ru-RU"/>
              </w:rPr>
            </w:pPr>
            <w:r w:rsidRPr="005049C0">
              <w:rPr>
                <w:rFonts w:eastAsia="Times New Roman"/>
                <w:sz w:val="20"/>
                <w:szCs w:val="20"/>
                <w:lang w:val="en-US" w:eastAsia="ru-RU"/>
              </w:rPr>
              <w:t>Retir</w:t>
            </w:r>
            <w:r w:rsidR="00537034" w:rsidRPr="005049C0">
              <w:rPr>
                <w:rFonts w:eastAsia="Times New Roman"/>
                <w:sz w:val="20"/>
                <w:szCs w:val="20"/>
                <w:lang w:val="en-US" w:eastAsia="ru-RU"/>
              </w:rPr>
              <w:t>e</w:t>
            </w:r>
            <w:r w:rsidRPr="005049C0">
              <w:rPr>
                <w:rFonts w:eastAsia="Times New Roman"/>
                <w:sz w:val="20"/>
                <w:szCs w:val="20"/>
                <w:lang w:val="en-US" w:eastAsia="ru-RU"/>
              </w:rPr>
              <w:t>ment</w:t>
            </w:r>
            <w:r w:rsidR="00537034" w:rsidRPr="005049C0">
              <w:rPr>
                <w:rFonts w:eastAsia="Times New Roman"/>
                <w:sz w:val="20"/>
                <w:szCs w:val="20"/>
                <w:lang w:val="en-US" w:eastAsia="ru-RU"/>
              </w:rPr>
              <w:t xml:space="preserve"> </w:t>
            </w:r>
          </w:p>
        </w:tc>
        <w:tc>
          <w:tcPr>
            <w:tcW w:w="118" w:type="dxa"/>
            <w:tcBorders>
              <w:top w:val="nil"/>
              <w:left w:val="nil"/>
              <w:bottom w:val="nil"/>
              <w:right w:val="nil"/>
            </w:tcBorders>
          </w:tcPr>
          <w:p w14:paraId="560887FC"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right w:val="nil"/>
            </w:tcBorders>
            <w:shd w:val="clear" w:color="auto" w:fill="auto"/>
            <w:vAlign w:val="bottom"/>
          </w:tcPr>
          <w:p w14:paraId="2055A5D7" w14:textId="59EF04FF" w:rsidR="00CF08B2" w:rsidRPr="005049C0" w:rsidRDefault="00BA5EEF">
            <w:pPr>
              <w:spacing w:before="40" w:after="40"/>
              <w:ind w:right="113"/>
              <w:jc w:val="right"/>
              <w:rPr>
                <w:rFonts w:eastAsia="Times New Roman"/>
                <w:sz w:val="19"/>
                <w:szCs w:val="19"/>
                <w:lang w:eastAsia="ru-RU"/>
              </w:rPr>
            </w:pPr>
            <w:r w:rsidRPr="005049C0">
              <w:rPr>
                <w:rFonts w:eastAsia="Times New Roman"/>
                <w:sz w:val="19"/>
                <w:szCs w:val="19"/>
                <w:lang w:eastAsia="ru-RU"/>
              </w:rPr>
              <w:t>59</w:t>
            </w:r>
          </w:p>
        </w:tc>
        <w:tc>
          <w:tcPr>
            <w:tcW w:w="118" w:type="dxa"/>
            <w:tcBorders>
              <w:top w:val="nil"/>
              <w:left w:val="nil"/>
              <w:bottom w:val="nil"/>
              <w:right w:val="nil"/>
            </w:tcBorders>
            <w:vAlign w:val="bottom"/>
          </w:tcPr>
          <w:p w14:paraId="10C7F409" w14:textId="77777777" w:rsidR="00CF08B2" w:rsidRPr="005049C0" w:rsidRDefault="00CF08B2">
            <w:pPr>
              <w:spacing w:before="40" w:after="40"/>
              <w:ind w:right="113"/>
              <w:jc w:val="right"/>
              <w:rPr>
                <w:rFonts w:eastAsia="Times New Roman"/>
                <w:sz w:val="19"/>
                <w:szCs w:val="19"/>
                <w:lang w:eastAsia="ru-RU"/>
              </w:rPr>
            </w:pPr>
          </w:p>
        </w:tc>
        <w:tc>
          <w:tcPr>
            <w:tcW w:w="1243" w:type="dxa"/>
            <w:tcBorders>
              <w:top w:val="nil"/>
              <w:left w:val="nil"/>
              <w:right w:val="nil"/>
            </w:tcBorders>
            <w:shd w:val="clear" w:color="auto" w:fill="auto"/>
            <w:vAlign w:val="bottom"/>
          </w:tcPr>
          <w:p w14:paraId="61E9C952" w14:textId="2E17E17A" w:rsidR="00CF08B2" w:rsidRPr="005049C0" w:rsidRDefault="002A52CA">
            <w:pPr>
              <w:spacing w:before="40" w:after="40"/>
              <w:ind w:right="113"/>
              <w:jc w:val="right"/>
              <w:rPr>
                <w:rFonts w:eastAsia="Times New Roman"/>
                <w:sz w:val="19"/>
                <w:szCs w:val="19"/>
                <w:lang w:eastAsia="ru-RU"/>
              </w:rPr>
            </w:pPr>
            <w:r w:rsidRPr="005049C0">
              <w:rPr>
                <w:rFonts w:eastAsia="Times New Roman"/>
                <w:sz w:val="19"/>
                <w:szCs w:val="19"/>
                <w:lang w:eastAsia="ru-RU"/>
              </w:rPr>
              <w:t>360</w:t>
            </w:r>
          </w:p>
        </w:tc>
        <w:tc>
          <w:tcPr>
            <w:tcW w:w="118" w:type="dxa"/>
            <w:tcBorders>
              <w:top w:val="nil"/>
              <w:left w:val="nil"/>
              <w:bottom w:val="nil"/>
              <w:right w:val="nil"/>
            </w:tcBorders>
            <w:vAlign w:val="bottom"/>
          </w:tcPr>
          <w:p w14:paraId="60DD36A3" w14:textId="77777777" w:rsidR="00CF08B2" w:rsidRPr="005049C0" w:rsidRDefault="00CF08B2">
            <w:pPr>
              <w:spacing w:before="40" w:after="40"/>
              <w:ind w:right="113"/>
              <w:jc w:val="right"/>
              <w:rPr>
                <w:rFonts w:eastAsia="Times New Roman"/>
                <w:sz w:val="19"/>
                <w:szCs w:val="19"/>
                <w:lang w:eastAsia="ru-RU"/>
              </w:rPr>
            </w:pPr>
          </w:p>
        </w:tc>
        <w:tc>
          <w:tcPr>
            <w:tcW w:w="1371" w:type="dxa"/>
            <w:tcBorders>
              <w:top w:val="nil"/>
              <w:left w:val="nil"/>
              <w:right w:val="nil"/>
            </w:tcBorders>
            <w:shd w:val="clear" w:color="auto" w:fill="auto"/>
            <w:vAlign w:val="bottom"/>
          </w:tcPr>
          <w:p w14:paraId="218601FA" w14:textId="348B4914" w:rsidR="00CF08B2" w:rsidRPr="005049C0" w:rsidRDefault="00306203">
            <w:pPr>
              <w:spacing w:before="40" w:after="40"/>
              <w:ind w:right="113"/>
              <w:jc w:val="right"/>
              <w:rPr>
                <w:rFonts w:eastAsia="Times New Roman"/>
                <w:sz w:val="19"/>
                <w:szCs w:val="19"/>
                <w:lang w:eastAsia="ru-RU"/>
              </w:rPr>
            </w:pPr>
            <w:r w:rsidRPr="005049C0">
              <w:rPr>
                <w:rFonts w:eastAsia="Times New Roman"/>
                <w:sz w:val="19"/>
                <w:szCs w:val="19"/>
                <w:lang w:eastAsia="ru-RU"/>
              </w:rPr>
              <w:t>5 250</w:t>
            </w:r>
          </w:p>
        </w:tc>
        <w:tc>
          <w:tcPr>
            <w:tcW w:w="118" w:type="dxa"/>
            <w:tcBorders>
              <w:top w:val="nil"/>
              <w:left w:val="nil"/>
              <w:bottom w:val="nil"/>
              <w:right w:val="nil"/>
            </w:tcBorders>
            <w:vAlign w:val="bottom"/>
          </w:tcPr>
          <w:p w14:paraId="2D06A9D7" w14:textId="77777777" w:rsidR="00CF08B2" w:rsidRPr="005049C0" w:rsidRDefault="00CF08B2">
            <w:pPr>
              <w:spacing w:before="40" w:after="40"/>
              <w:ind w:right="113"/>
              <w:jc w:val="right"/>
              <w:rPr>
                <w:rFonts w:eastAsia="Times New Roman"/>
                <w:sz w:val="19"/>
                <w:szCs w:val="19"/>
                <w:lang w:eastAsia="ru-RU"/>
              </w:rPr>
            </w:pPr>
          </w:p>
        </w:tc>
        <w:tc>
          <w:tcPr>
            <w:tcW w:w="1087" w:type="dxa"/>
            <w:tcBorders>
              <w:top w:val="nil"/>
              <w:left w:val="nil"/>
              <w:right w:val="nil"/>
            </w:tcBorders>
            <w:shd w:val="clear" w:color="auto" w:fill="auto"/>
            <w:vAlign w:val="bottom"/>
          </w:tcPr>
          <w:p w14:paraId="73AE64A9" w14:textId="314AA8DD" w:rsidR="00CF08B2"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21</w:t>
            </w:r>
          </w:p>
        </w:tc>
        <w:tc>
          <w:tcPr>
            <w:tcW w:w="118" w:type="dxa"/>
            <w:tcBorders>
              <w:top w:val="nil"/>
              <w:left w:val="nil"/>
              <w:bottom w:val="nil"/>
              <w:right w:val="nil"/>
            </w:tcBorders>
            <w:vAlign w:val="bottom"/>
          </w:tcPr>
          <w:p w14:paraId="04589325" w14:textId="77777777" w:rsidR="00CF08B2" w:rsidRPr="005049C0" w:rsidRDefault="00CF08B2">
            <w:pPr>
              <w:spacing w:before="40" w:after="40"/>
              <w:ind w:right="113"/>
              <w:jc w:val="right"/>
              <w:rPr>
                <w:rFonts w:eastAsia="Times New Roman"/>
                <w:sz w:val="19"/>
                <w:szCs w:val="19"/>
                <w:lang w:eastAsia="ru-RU"/>
              </w:rPr>
            </w:pPr>
          </w:p>
        </w:tc>
        <w:tc>
          <w:tcPr>
            <w:tcW w:w="1074" w:type="dxa"/>
            <w:tcBorders>
              <w:top w:val="nil"/>
              <w:left w:val="nil"/>
              <w:right w:val="nil"/>
            </w:tcBorders>
            <w:shd w:val="clear" w:color="auto" w:fill="auto"/>
            <w:vAlign w:val="bottom"/>
          </w:tcPr>
          <w:p w14:paraId="5511ADB5" w14:textId="53B9C70C" w:rsidR="00775B38"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41</w:t>
            </w:r>
          </w:p>
        </w:tc>
        <w:tc>
          <w:tcPr>
            <w:tcW w:w="118" w:type="dxa"/>
            <w:tcBorders>
              <w:top w:val="nil"/>
              <w:left w:val="nil"/>
              <w:bottom w:val="nil"/>
              <w:right w:val="nil"/>
            </w:tcBorders>
            <w:vAlign w:val="bottom"/>
          </w:tcPr>
          <w:p w14:paraId="2241EC98" w14:textId="77777777" w:rsidR="00CF08B2" w:rsidRPr="005049C0" w:rsidRDefault="00CF08B2">
            <w:pPr>
              <w:spacing w:before="40" w:after="40"/>
              <w:ind w:right="113"/>
              <w:jc w:val="right"/>
              <w:rPr>
                <w:rFonts w:eastAsia="Times New Roman"/>
                <w:sz w:val="19"/>
                <w:szCs w:val="19"/>
                <w:lang w:eastAsia="ru-RU"/>
              </w:rPr>
            </w:pPr>
          </w:p>
        </w:tc>
        <w:tc>
          <w:tcPr>
            <w:tcW w:w="1187" w:type="dxa"/>
            <w:tcBorders>
              <w:top w:val="nil"/>
              <w:left w:val="nil"/>
              <w:right w:val="nil"/>
            </w:tcBorders>
            <w:shd w:val="clear" w:color="auto" w:fill="auto"/>
            <w:vAlign w:val="bottom"/>
          </w:tcPr>
          <w:p w14:paraId="561E5603" w14:textId="7395241B" w:rsidR="00775B38" w:rsidRPr="005049C0" w:rsidRDefault="00775B38">
            <w:pPr>
              <w:spacing w:before="40" w:after="40"/>
              <w:ind w:right="113"/>
              <w:jc w:val="right"/>
              <w:rPr>
                <w:rFonts w:eastAsia="Times New Roman"/>
                <w:sz w:val="19"/>
                <w:szCs w:val="19"/>
                <w:lang w:eastAsia="ru-RU"/>
              </w:rPr>
            </w:pPr>
            <w:r w:rsidRPr="005049C0">
              <w:rPr>
                <w:rFonts w:eastAsia="Times New Roman"/>
                <w:sz w:val="19"/>
                <w:szCs w:val="19"/>
                <w:lang w:eastAsia="ru-RU"/>
              </w:rPr>
              <w:t>5 731</w:t>
            </w:r>
          </w:p>
        </w:tc>
      </w:tr>
      <w:tr w:rsidR="00CF08B2" w:rsidRPr="005049C0" w14:paraId="6EFC69DE" w14:textId="77777777" w:rsidTr="002808E9">
        <w:trPr>
          <w:trHeight w:val="315"/>
        </w:trPr>
        <w:tc>
          <w:tcPr>
            <w:tcW w:w="2410" w:type="dxa"/>
            <w:tcBorders>
              <w:top w:val="nil"/>
              <w:left w:val="nil"/>
              <w:bottom w:val="nil"/>
              <w:right w:val="nil"/>
            </w:tcBorders>
            <w:shd w:val="clear" w:color="auto" w:fill="auto"/>
            <w:vAlign w:val="center"/>
            <w:hideMark/>
          </w:tcPr>
          <w:p w14:paraId="19B5CEEE" w14:textId="7534A1E1" w:rsidR="00CF08B2" w:rsidRPr="005049C0" w:rsidRDefault="00537034" w:rsidP="00537034">
            <w:pPr>
              <w:spacing w:before="40" w:after="40"/>
              <w:ind w:left="113" w:hanging="113"/>
              <w:rPr>
                <w:rFonts w:eastAsia="Times New Roman"/>
                <w:b/>
                <w:bCs/>
                <w:sz w:val="20"/>
                <w:szCs w:val="20"/>
                <w:lang w:eastAsia="ru-RU"/>
              </w:rPr>
            </w:pPr>
            <w:r w:rsidRPr="005049C0">
              <w:rPr>
                <w:rFonts w:eastAsia="Times New Roman"/>
                <w:b/>
                <w:bCs/>
                <w:sz w:val="20"/>
                <w:szCs w:val="20"/>
                <w:lang w:val="en-US" w:eastAsia="ru-RU"/>
              </w:rPr>
              <w:t xml:space="preserve">As at March 31, </w:t>
            </w:r>
            <w:r w:rsidR="009613D6" w:rsidRPr="005049C0">
              <w:rPr>
                <w:rFonts w:eastAsia="Times New Roman"/>
                <w:b/>
                <w:bCs/>
                <w:sz w:val="20"/>
                <w:szCs w:val="20"/>
                <w:lang w:eastAsia="ru-RU"/>
              </w:rPr>
              <w:t>2020</w:t>
            </w:r>
            <w:r w:rsidR="00CF08B2" w:rsidRPr="005049C0">
              <w:rPr>
                <w:rFonts w:eastAsia="Times New Roman"/>
                <w:b/>
                <w:bCs/>
                <w:sz w:val="20"/>
                <w:szCs w:val="20"/>
                <w:lang w:eastAsia="ru-RU"/>
              </w:rPr>
              <w:t xml:space="preserve"> </w:t>
            </w:r>
          </w:p>
        </w:tc>
        <w:tc>
          <w:tcPr>
            <w:tcW w:w="118" w:type="dxa"/>
            <w:tcBorders>
              <w:top w:val="nil"/>
              <w:left w:val="nil"/>
              <w:right w:val="nil"/>
            </w:tcBorders>
          </w:tcPr>
          <w:p w14:paraId="6ED051D5" w14:textId="77777777" w:rsidR="00CF08B2" w:rsidRPr="005049C0" w:rsidRDefault="00CF08B2" w:rsidP="00CF08B2">
            <w:pPr>
              <w:spacing w:before="40" w:after="40"/>
              <w:rPr>
                <w:rFonts w:eastAsia="Times New Roman"/>
                <w:b/>
                <w:bCs/>
                <w:sz w:val="20"/>
                <w:szCs w:val="20"/>
                <w:lang w:eastAsia="ru-RU"/>
              </w:rPr>
            </w:pPr>
          </w:p>
        </w:tc>
        <w:tc>
          <w:tcPr>
            <w:tcW w:w="1073" w:type="dxa"/>
            <w:tcBorders>
              <w:top w:val="single" w:sz="4" w:space="0" w:color="auto"/>
              <w:left w:val="nil"/>
              <w:bottom w:val="single" w:sz="4" w:space="0" w:color="auto"/>
              <w:right w:val="nil"/>
            </w:tcBorders>
            <w:shd w:val="clear" w:color="auto" w:fill="auto"/>
            <w:vAlign w:val="bottom"/>
          </w:tcPr>
          <w:p w14:paraId="48E03C42" w14:textId="563791CE" w:rsidR="00CF08B2" w:rsidRPr="005049C0" w:rsidRDefault="00BA5EEF">
            <w:pPr>
              <w:spacing w:before="40" w:after="40"/>
              <w:ind w:right="113"/>
              <w:jc w:val="right"/>
              <w:rPr>
                <w:rFonts w:eastAsia="Times New Roman"/>
                <w:b/>
                <w:sz w:val="19"/>
                <w:szCs w:val="19"/>
                <w:lang w:eastAsia="ru-RU"/>
              </w:rPr>
            </w:pPr>
            <w:r w:rsidRPr="005049C0">
              <w:rPr>
                <w:rFonts w:eastAsia="Times New Roman"/>
                <w:b/>
                <w:sz w:val="19"/>
                <w:szCs w:val="19"/>
                <w:lang w:eastAsia="ru-RU"/>
              </w:rPr>
              <w:t>(3 294 368)</w:t>
            </w:r>
          </w:p>
        </w:tc>
        <w:tc>
          <w:tcPr>
            <w:tcW w:w="118" w:type="dxa"/>
            <w:tcBorders>
              <w:top w:val="nil"/>
              <w:left w:val="nil"/>
              <w:right w:val="nil"/>
            </w:tcBorders>
            <w:vAlign w:val="bottom"/>
          </w:tcPr>
          <w:p w14:paraId="5D748EC2" w14:textId="77777777" w:rsidR="00CF08B2" w:rsidRPr="005049C0" w:rsidRDefault="00CF08B2">
            <w:pPr>
              <w:spacing w:before="40" w:after="40"/>
              <w:ind w:right="113"/>
              <w:jc w:val="right"/>
              <w:rPr>
                <w:rFonts w:eastAsia="Times New Roman"/>
                <w:b/>
                <w:sz w:val="19"/>
                <w:szCs w:val="19"/>
                <w:lang w:eastAsia="ru-RU"/>
              </w:rPr>
            </w:pPr>
          </w:p>
        </w:tc>
        <w:tc>
          <w:tcPr>
            <w:tcW w:w="1243" w:type="dxa"/>
            <w:tcBorders>
              <w:top w:val="single" w:sz="4" w:space="0" w:color="auto"/>
              <w:left w:val="nil"/>
              <w:bottom w:val="single" w:sz="4" w:space="0" w:color="auto"/>
              <w:right w:val="nil"/>
            </w:tcBorders>
            <w:shd w:val="clear" w:color="auto" w:fill="auto"/>
            <w:vAlign w:val="bottom"/>
          </w:tcPr>
          <w:p w14:paraId="5B95A010" w14:textId="43407F54" w:rsidR="00CF08B2" w:rsidRPr="005049C0" w:rsidRDefault="00306203">
            <w:pPr>
              <w:spacing w:before="40" w:after="40"/>
              <w:ind w:right="113"/>
              <w:jc w:val="right"/>
              <w:rPr>
                <w:rFonts w:eastAsia="Times New Roman"/>
                <w:b/>
                <w:sz w:val="19"/>
                <w:szCs w:val="19"/>
                <w:lang w:eastAsia="ru-RU"/>
              </w:rPr>
            </w:pPr>
            <w:r w:rsidRPr="005049C0">
              <w:rPr>
                <w:rFonts w:eastAsia="Times New Roman"/>
                <w:b/>
                <w:sz w:val="19"/>
                <w:szCs w:val="19"/>
                <w:lang w:eastAsia="ru-RU"/>
              </w:rPr>
              <w:t>(14 647 493)</w:t>
            </w:r>
          </w:p>
        </w:tc>
        <w:tc>
          <w:tcPr>
            <w:tcW w:w="118" w:type="dxa"/>
            <w:tcBorders>
              <w:top w:val="nil"/>
              <w:left w:val="nil"/>
              <w:right w:val="nil"/>
            </w:tcBorders>
            <w:vAlign w:val="bottom"/>
          </w:tcPr>
          <w:p w14:paraId="162A5BC2" w14:textId="77777777" w:rsidR="00CF08B2" w:rsidRPr="005049C0" w:rsidRDefault="00CF08B2">
            <w:pPr>
              <w:spacing w:before="40" w:after="40"/>
              <w:ind w:right="113"/>
              <w:jc w:val="right"/>
              <w:rPr>
                <w:rFonts w:eastAsia="Times New Roman"/>
                <w:b/>
                <w:sz w:val="19"/>
                <w:szCs w:val="19"/>
                <w:lang w:eastAsia="ru-RU"/>
              </w:rPr>
            </w:pPr>
          </w:p>
        </w:tc>
        <w:tc>
          <w:tcPr>
            <w:tcW w:w="1371" w:type="dxa"/>
            <w:tcBorders>
              <w:top w:val="single" w:sz="4" w:space="0" w:color="auto"/>
              <w:left w:val="nil"/>
              <w:bottom w:val="single" w:sz="4" w:space="0" w:color="auto"/>
              <w:right w:val="nil"/>
            </w:tcBorders>
            <w:shd w:val="clear" w:color="auto" w:fill="auto"/>
            <w:vAlign w:val="bottom"/>
          </w:tcPr>
          <w:p w14:paraId="720EE210" w14:textId="7D4C76B2" w:rsidR="00CF08B2" w:rsidRPr="005049C0" w:rsidRDefault="00306203">
            <w:pPr>
              <w:spacing w:before="40" w:after="40"/>
              <w:ind w:right="113"/>
              <w:jc w:val="right"/>
              <w:rPr>
                <w:rFonts w:eastAsia="Times New Roman"/>
                <w:b/>
                <w:sz w:val="19"/>
                <w:szCs w:val="19"/>
                <w:lang w:eastAsia="ru-RU"/>
              </w:rPr>
            </w:pPr>
            <w:r w:rsidRPr="005049C0">
              <w:rPr>
                <w:rFonts w:eastAsia="Times New Roman"/>
                <w:b/>
                <w:sz w:val="19"/>
                <w:szCs w:val="19"/>
                <w:lang w:eastAsia="ru-RU"/>
              </w:rPr>
              <w:t>(9 270 953)</w:t>
            </w:r>
          </w:p>
        </w:tc>
        <w:tc>
          <w:tcPr>
            <w:tcW w:w="118" w:type="dxa"/>
            <w:tcBorders>
              <w:top w:val="nil"/>
              <w:left w:val="nil"/>
              <w:right w:val="nil"/>
            </w:tcBorders>
            <w:vAlign w:val="bottom"/>
          </w:tcPr>
          <w:p w14:paraId="40036FAE" w14:textId="77777777" w:rsidR="00CF08B2" w:rsidRPr="005049C0" w:rsidRDefault="00CF08B2">
            <w:pPr>
              <w:spacing w:before="40" w:after="40"/>
              <w:ind w:right="113"/>
              <w:jc w:val="right"/>
              <w:rPr>
                <w:rFonts w:eastAsia="Times New Roman"/>
                <w:b/>
                <w:sz w:val="19"/>
                <w:szCs w:val="19"/>
                <w:lang w:eastAsia="ru-RU"/>
              </w:rPr>
            </w:pPr>
          </w:p>
        </w:tc>
        <w:tc>
          <w:tcPr>
            <w:tcW w:w="1087" w:type="dxa"/>
            <w:tcBorders>
              <w:top w:val="single" w:sz="4" w:space="0" w:color="auto"/>
              <w:left w:val="nil"/>
              <w:bottom w:val="single" w:sz="4" w:space="0" w:color="auto"/>
              <w:right w:val="nil"/>
            </w:tcBorders>
            <w:shd w:val="clear" w:color="auto" w:fill="auto"/>
            <w:vAlign w:val="bottom"/>
          </w:tcPr>
          <w:p w14:paraId="5EE04764" w14:textId="36E43F27" w:rsidR="00CF08B2" w:rsidRPr="005049C0" w:rsidRDefault="00775B38">
            <w:pPr>
              <w:spacing w:before="40" w:after="40"/>
              <w:ind w:right="113"/>
              <w:jc w:val="right"/>
              <w:rPr>
                <w:rFonts w:eastAsia="Times New Roman"/>
                <w:b/>
                <w:sz w:val="19"/>
                <w:szCs w:val="19"/>
                <w:lang w:eastAsia="ru-RU"/>
              </w:rPr>
            </w:pPr>
            <w:r w:rsidRPr="005049C0">
              <w:rPr>
                <w:rFonts w:eastAsia="Times New Roman"/>
                <w:b/>
                <w:sz w:val="19"/>
                <w:szCs w:val="19"/>
                <w:lang w:eastAsia="ru-RU"/>
              </w:rPr>
              <w:t>(6 123 767)</w:t>
            </w:r>
          </w:p>
        </w:tc>
        <w:tc>
          <w:tcPr>
            <w:tcW w:w="118" w:type="dxa"/>
            <w:tcBorders>
              <w:top w:val="nil"/>
              <w:left w:val="nil"/>
              <w:right w:val="nil"/>
            </w:tcBorders>
            <w:vAlign w:val="bottom"/>
          </w:tcPr>
          <w:p w14:paraId="5D1FB7B8" w14:textId="77777777" w:rsidR="00CF08B2" w:rsidRPr="005049C0" w:rsidRDefault="00CF08B2">
            <w:pPr>
              <w:spacing w:before="40" w:after="40"/>
              <w:ind w:right="113"/>
              <w:jc w:val="right"/>
              <w:rPr>
                <w:rFonts w:eastAsia="Times New Roman"/>
                <w:b/>
                <w:sz w:val="19"/>
                <w:szCs w:val="19"/>
                <w:lang w:eastAsia="ru-RU"/>
              </w:rPr>
            </w:pPr>
          </w:p>
        </w:tc>
        <w:tc>
          <w:tcPr>
            <w:tcW w:w="1074" w:type="dxa"/>
            <w:tcBorders>
              <w:top w:val="single" w:sz="4" w:space="0" w:color="auto"/>
              <w:left w:val="nil"/>
              <w:bottom w:val="single" w:sz="4" w:space="0" w:color="auto"/>
              <w:right w:val="nil"/>
            </w:tcBorders>
            <w:shd w:val="clear" w:color="auto" w:fill="auto"/>
            <w:vAlign w:val="bottom"/>
          </w:tcPr>
          <w:p w14:paraId="24D7F95E" w14:textId="1318BEBE" w:rsidR="00CF08B2" w:rsidRPr="005049C0" w:rsidRDefault="00775B38">
            <w:pPr>
              <w:spacing w:before="40" w:after="40"/>
              <w:ind w:right="113"/>
              <w:jc w:val="right"/>
              <w:rPr>
                <w:rFonts w:eastAsia="Times New Roman"/>
                <w:b/>
                <w:sz w:val="19"/>
                <w:szCs w:val="19"/>
                <w:lang w:eastAsia="ru-RU"/>
              </w:rPr>
            </w:pPr>
            <w:r w:rsidRPr="005049C0">
              <w:rPr>
                <w:rFonts w:eastAsia="Times New Roman"/>
                <w:b/>
                <w:sz w:val="19"/>
                <w:szCs w:val="19"/>
                <w:lang w:eastAsia="ru-RU"/>
              </w:rPr>
              <w:t>(69 561)</w:t>
            </w:r>
          </w:p>
        </w:tc>
        <w:tc>
          <w:tcPr>
            <w:tcW w:w="118" w:type="dxa"/>
            <w:tcBorders>
              <w:top w:val="nil"/>
              <w:left w:val="nil"/>
              <w:right w:val="nil"/>
            </w:tcBorders>
            <w:vAlign w:val="bottom"/>
          </w:tcPr>
          <w:p w14:paraId="0C8657BB" w14:textId="77777777" w:rsidR="00CF08B2" w:rsidRPr="005049C0" w:rsidRDefault="00CF08B2">
            <w:pPr>
              <w:spacing w:before="40" w:after="40"/>
              <w:ind w:right="113"/>
              <w:jc w:val="right"/>
              <w:rPr>
                <w:rFonts w:eastAsia="Times New Roman"/>
                <w:b/>
                <w:sz w:val="19"/>
                <w:szCs w:val="19"/>
                <w:lang w:eastAsia="ru-RU"/>
              </w:rPr>
            </w:pPr>
          </w:p>
        </w:tc>
        <w:tc>
          <w:tcPr>
            <w:tcW w:w="1187" w:type="dxa"/>
            <w:tcBorders>
              <w:top w:val="single" w:sz="4" w:space="0" w:color="auto"/>
              <w:left w:val="nil"/>
              <w:bottom w:val="single" w:sz="4" w:space="0" w:color="auto"/>
              <w:right w:val="nil"/>
            </w:tcBorders>
            <w:shd w:val="clear" w:color="auto" w:fill="auto"/>
            <w:vAlign w:val="bottom"/>
          </w:tcPr>
          <w:p w14:paraId="18E0467A" w14:textId="3EDA437C" w:rsidR="00CF08B2" w:rsidRPr="005049C0" w:rsidRDefault="00775B38">
            <w:pPr>
              <w:spacing w:before="40" w:after="40"/>
              <w:ind w:right="113"/>
              <w:jc w:val="right"/>
              <w:rPr>
                <w:rFonts w:eastAsia="Times New Roman"/>
                <w:b/>
                <w:sz w:val="19"/>
                <w:szCs w:val="19"/>
                <w:lang w:eastAsia="ru-RU"/>
              </w:rPr>
            </w:pPr>
            <w:r w:rsidRPr="005049C0">
              <w:rPr>
                <w:rFonts w:eastAsia="Times New Roman"/>
                <w:b/>
                <w:sz w:val="19"/>
                <w:szCs w:val="19"/>
                <w:lang w:eastAsia="ru-RU"/>
              </w:rPr>
              <w:t>(33 406 142)</w:t>
            </w:r>
          </w:p>
        </w:tc>
      </w:tr>
      <w:tr w:rsidR="00CF08B2" w:rsidRPr="005049C0" w14:paraId="64EEC444" w14:textId="77777777" w:rsidTr="002808E9">
        <w:trPr>
          <w:trHeight w:val="315"/>
        </w:trPr>
        <w:tc>
          <w:tcPr>
            <w:tcW w:w="2410" w:type="dxa"/>
            <w:tcBorders>
              <w:top w:val="nil"/>
              <w:left w:val="nil"/>
              <w:bottom w:val="nil"/>
              <w:right w:val="nil"/>
            </w:tcBorders>
            <w:shd w:val="clear" w:color="auto" w:fill="auto"/>
            <w:vAlign w:val="center"/>
          </w:tcPr>
          <w:p w14:paraId="647668A6" w14:textId="77777777" w:rsidR="00CF08B2" w:rsidRPr="005049C0" w:rsidRDefault="00CF08B2" w:rsidP="00CF08B2">
            <w:pPr>
              <w:spacing w:before="40" w:after="40"/>
              <w:ind w:left="113" w:hanging="113"/>
              <w:rPr>
                <w:rFonts w:eastAsia="Times New Roman"/>
                <w:b/>
                <w:bCs/>
                <w:sz w:val="20"/>
                <w:szCs w:val="20"/>
                <w:lang w:eastAsia="ru-RU"/>
              </w:rPr>
            </w:pPr>
          </w:p>
        </w:tc>
        <w:tc>
          <w:tcPr>
            <w:tcW w:w="118" w:type="dxa"/>
            <w:tcBorders>
              <w:top w:val="nil"/>
              <w:left w:val="nil"/>
              <w:right w:val="nil"/>
            </w:tcBorders>
          </w:tcPr>
          <w:p w14:paraId="2D99A403" w14:textId="77777777" w:rsidR="00CF08B2" w:rsidRPr="005049C0" w:rsidRDefault="00CF08B2" w:rsidP="00CF08B2">
            <w:pPr>
              <w:spacing w:before="40" w:after="40"/>
              <w:rPr>
                <w:rFonts w:eastAsia="Times New Roman"/>
                <w:b/>
                <w:bCs/>
                <w:sz w:val="20"/>
                <w:szCs w:val="20"/>
                <w:lang w:eastAsia="ru-RU"/>
              </w:rPr>
            </w:pPr>
          </w:p>
        </w:tc>
        <w:tc>
          <w:tcPr>
            <w:tcW w:w="1073" w:type="dxa"/>
            <w:tcBorders>
              <w:top w:val="single" w:sz="4" w:space="0" w:color="auto"/>
              <w:left w:val="nil"/>
              <w:right w:val="nil"/>
            </w:tcBorders>
            <w:shd w:val="clear" w:color="auto" w:fill="auto"/>
            <w:vAlign w:val="bottom"/>
          </w:tcPr>
          <w:p w14:paraId="7A35DCA8" w14:textId="77777777" w:rsidR="00CF08B2" w:rsidRPr="005049C0" w:rsidRDefault="00CF08B2" w:rsidP="00CF08B2">
            <w:pPr>
              <w:spacing w:before="40" w:after="40"/>
              <w:ind w:right="113"/>
              <w:jc w:val="right"/>
              <w:rPr>
                <w:rFonts w:eastAsia="Times New Roman"/>
                <w:b/>
                <w:bCs/>
                <w:sz w:val="20"/>
                <w:szCs w:val="20"/>
                <w:lang w:eastAsia="ru-RU"/>
              </w:rPr>
            </w:pPr>
          </w:p>
        </w:tc>
        <w:tc>
          <w:tcPr>
            <w:tcW w:w="118" w:type="dxa"/>
            <w:tcBorders>
              <w:top w:val="nil"/>
              <w:left w:val="nil"/>
              <w:right w:val="nil"/>
            </w:tcBorders>
            <w:vAlign w:val="bottom"/>
          </w:tcPr>
          <w:p w14:paraId="7F5F0380" w14:textId="77777777" w:rsidR="00CF08B2" w:rsidRPr="005049C0" w:rsidRDefault="00CF08B2" w:rsidP="00CF08B2">
            <w:pPr>
              <w:spacing w:before="40" w:after="40"/>
              <w:ind w:right="113"/>
              <w:jc w:val="right"/>
              <w:rPr>
                <w:sz w:val="20"/>
                <w:szCs w:val="20"/>
              </w:rPr>
            </w:pPr>
          </w:p>
        </w:tc>
        <w:tc>
          <w:tcPr>
            <w:tcW w:w="1243" w:type="dxa"/>
            <w:tcBorders>
              <w:top w:val="single" w:sz="4" w:space="0" w:color="auto"/>
              <w:left w:val="nil"/>
              <w:right w:val="nil"/>
            </w:tcBorders>
            <w:shd w:val="clear" w:color="auto" w:fill="auto"/>
            <w:vAlign w:val="bottom"/>
          </w:tcPr>
          <w:p w14:paraId="7B164A0B" w14:textId="77777777" w:rsidR="00CF08B2" w:rsidRPr="005049C0" w:rsidRDefault="00CF08B2" w:rsidP="00CF08B2">
            <w:pPr>
              <w:spacing w:before="40" w:after="40"/>
              <w:ind w:right="113"/>
              <w:jc w:val="right"/>
              <w:rPr>
                <w:rFonts w:eastAsia="Times New Roman"/>
                <w:b/>
                <w:bCs/>
                <w:sz w:val="20"/>
                <w:szCs w:val="20"/>
                <w:lang w:eastAsia="ru-RU"/>
              </w:rPr>
            </w:pPr>
          </w:p>
        </w:tc>
        <w:tc>
          <w:tcPr>
            <w:tcW w:w="118" w:type="dxa"/>
            <w:tcBorders>
              <w:top w:val="nil"/>
              <w:left w:val="nil"/>
              <w:right w:val="nil"/>
            </w:tcBorders>
            <w:vAlign w:val="bottom"/>
          </w:tcPr>
          <w:p w14:paraId="212394A4" w14:textId="77777777" w:rsidR="00CF08B2" w:rsidRPr="005049C0" w:rsidRDefault="00CF08B2" w:rsidP="00CF08B2">
            <w:pPr>
              <w:spacing w:before="40" w:after="40"/>
              <w:ind w:right="113"/>
              <w:jc w:val="right"/>
              <w:rPr>
                <w:rFonts w:eastAsia="Times New Roman"/>
                <w:b/>
                <w:bCs/>
                <w:sz w:val="20"/>
                <w:szCs w:val="20"/>
                <w:lang w:eastAsia="ru-RU"/>
              </w:rPr>
            </w:pPr>
          </w:p>
        </w:tc>
        <w:tc>
          <w:tcPr>
            <w:tcW w:w="1371" w:type="dxa"/>
            <w:tcBorders>
              <w:top w:val="single" w:sz="4" w:space="0" w:color="auto"/>
              <w:left w:val="nil"/>
              <w:right w:val="nil"/>
            </w:tcBorders>
            <w:shd w:val="clear" w:color="auto" w:fill="auto"/>
            <w:vAlign w:val="bottom"/>
          </w:tcPr>
          <w:p w14:paraId="6D0A08CE" w14:textId="77777777" w:rsidR="00CF08B2" w:rsidRPr="005049C0" w:rsidRDefault="00CF08B2" w:rsidP="00CF08B2">
            <w:pPr>
              <w:spacing w:before="40" w:after="40"/>
              <w:ind w:right="113"/>
              <w:jc w:val="right"/>
              <w:rPr>
                <w:rFonts w:eastAsia="Times New Roman"/>
                <w:b/>
                <w:bCs/>
                <w:sz w:val="20"/>
                <w:szCs w:val="20"/>
                <w:lang w:eastAsia="ru-RU"/>
              </w:rPr>
            </w:pPr>
          </w:p>
        </w:tc>
        <w:tc>
          <w:tcPr>
            <w:tcW w:w="118" w:type="dxa"/>
            <w:tcBorders>
              <w:top w:val="nil"/>
              <w:left w:val="nil"/>
              <w:right w:val="nil"/>
            </w:tcBorders>
            <w:vAlign w:val="bottom"/>
          </w:tcPr>
          <w:p w14:paraId="3500ADA3" w14:textId="77777777" w:rsidR="00CF08B2" w:rsidRPr="005049C0" w:rsidRDefault="00CF08B2" w:rsidP="00CF08B2">
            <w:pPr>
              <w:spacing w:before="40" w:after="40"/>
              <w:ind w:right="113"/>
              <w:jc w:val="right"/>
              <w:rPr>
                <w:rFonts w:eastAsia="Times New Roman"/>
                <w:b/>
                <w:bCs/>
                <w:sz w:val="20"/>
                <w:szCs w:val="20"/>
                <w:lang w:eastAsia="ru-RU"/>
              </w:rPr>
            </w:pPr>
          </w:p>
        </w:tc>
        <w:tc>
          <w:tcPr>
            <w:tcW w:w="1087" w:type="dxa"/>
            <w:tcBorders>
              <w:top w:val="single" w:sz="4" w:space="0" w:color="auto"/>
              <w:left w:val="nil"/>
              <w:right w:val="nil"/>
            </w:tcBorders>
            <w:shd w:val="clear" w:color="auto" w:fill="auto"/>
            <w:vAlign w:val="bottom"/>
          </w:tcPr>
          <w:p w14:paraId="76122825" w14:textId="77777777" w:rsidR="00CF08B2" w:rsidRPr="005049C0" w:rsidRDefault="00CF08B2" w:rsidP="00CF08B2">
            <w:pPr>
              <w:spacing w:before="40" w:after="40"/>
              <w:ind w:right="113"/>
              <w:jc w:val="right"/>
              <w:rPr>
                <w:rFonts w:eastAsia="Times New Roman"/>
                <w:b/>
                <w:bCs/>
                <w:sz w:val="20"/>
                <w:szCs w:val="20"/>
                <w:lang w:eastAsia="ru-RU"/>
              </w:rPr>
            </w:pPr>
          </w:p>
        </w:tc>
        <w:tc>
          <w:tcPr>
            <w:tcW w:w="118" w:type="dxa"/>
            <w:tcBorders>
              <w:top w:val="nil"/>
              <w:left w:val="nil"/>
              <w:right w:val="nil"/>
            </w:tcBorders>
            <w:vAlign w:val="bottom"/>
          </w:tcPr>
          <w:p w14:paraId="319AFCCB" w14:textId="77777777" w:rsidR="00CF08B2" w:rsidRPr="005049C0" w:rsidRDefault="00CF08B2" w:rsidP="00CF08B2">
            <w:pPr>
              <w:spacing w:before="40" w:after="40"/>
              <w:ind w:right="113"/>
              <w:jc w:val="right"/>
              <w:rPr>
                <w:rFonts w:eastAsia="Times New Roman"/>
                <w:b/>
                <w:bCs/>
                <w:sz w:val="20"/>
                <w:szCs w:val="20"/>
                <w:lang w:eastAsia="ru-RU"/>
              </w:rPr>
            </w:pPr>
          </w:p>
        </w:tc>
        <w:tc>
          <w:tcPr>
            <w:tcW w:w="1074" w:type="dxa"/>
            <w:tcBorders>
              <w:top w:val="single" w:sz="4" w:space="0" w:color="auto"/>
              <w:left w:val="nil"/>
              <w:right w:val="nil"/>
            </w:tcBorders>
            <w:shd w:val="clear" w:color="auto" w:fill="auto"/>
            <w:vAlign w:val="bottom"/>
          </w:tcPr>
          <w:p w14:paraId="21E0BA36" w14:textId="77777777" w:rsidR="00CF08B2" w:rsidRPr="005049C0" w:rsidRDefault="00CF08B2" w:rsidP="00CF08B2">
            <w:pPr>
              <w:spacing w:before="40" w:after="40"/>
              <w:ind w:right="113"/>
              <w:jc w:val="right"/>
              <w:rPr>
                <w:rFonts w:eastAsia="Times New Roman"/>
                <w:b/>
                <w:bCs/>
                <w:sz w:val="20"/>
                <w:szCs w:val="20"/>
                <w:lang w:eastAsia="ru-RU"/>
              </w:rPr>
            </w:pPr>
          </w:p>
        </w:tc>
        <w:tc>
          <w:tcPr>
            <w:tcW w:w="118" w:type="dxa"/>
            <w:tcBorders>
              <w:top w:val="nil"/>
              <w:left w:val="nil"/>
              <w:right w:val="nil"/>
            </w:tcBorders>
            <w:vAlign w:val="bottom"/>
          </w:tcPr>
          <w:p w14:paraId="45546184" w14:textId="77777777" w:rsidR="00CF08B2" w:rsidRPr="005049C0" w:rsidRDefault="00CF08B2" w:rsidP="00CF08B2">
            <w:pPr>
              <w:spacing w:before="40" w:after="40"/>
              <w:ind w:right="113"/>
              <w:jc w:val="right"/>
              <w:rPr>
                <w:rFonts w:eastAsia="Times New Roman"/>
                <w:b/>
                <w:bCs/>
                <w:sz w:val="20"/>
                <w:szCs w:val="20"/>
                <w:lang w:eastAsia="ru-RU"/>
              </w:rPr>
            </w:pPr>
          </w:p>
        </w:tc>
        <w:tc>
          <w:tcPr>
            <w:tcW w:w="1187" w:type="dxa"/>
            <w:tcBorders>
              <w:top w:val="single" w:sz="4" w:space="0" w:color="auto"/>
              <w:left w:val="nil"/>
              <w:right w:val="nil"/>
            </w:tcBorders>
            <w:shd w:val="clear" w:color="auto" w:fill="auto"/>
            <w:vAlign w:val="bottom"/>
          </w:tcPr>
          <w:p w14:paraId="512DCBC2" w14:textId="77777777" w:rsidR="00CF08B2" w:rsidRPr="005049C0" w:rsidRDefault="00CF08B2" w:rsidP="00CF08B2">
            <w:pPr>
              <w:spacing w:before="40" w:after="40"/>
              <w:ind w:right="113"/>
              <w:jc w:val="right"/>
              <w:rPr>
                <w:rFonts w:eastAsia="Times New Roman"/>
                <w:b/>
                <w:bCs/>
                <w:sz w:val="20"/>
                <w:szCs w:val="20"/>
                <w:lang w:eastAsia="ru-RU"/>
              </w:rPr>
            </w:pPr>
          </w:p>
        </w:tc>
      </w:tr>
      <w:tr w:rsidR="00CF08B2" w:rsidRPr="005049C0" w14:paraId="4F239D21" w14:textId="77777777" w:rsidTr="002808E9">
        <w:trPr>
          <w:trHeight w:val="407"/>
        </w:trPr>
        <w:tc>
          <w:tcPr>
            <w:tcW w:w="2410" w:type="dxa"/>
            <w:tcBorders>
              <w:top w:val="nil"/>
              <w:left w:val="nil"/>
              <w:bottom w:val="nil"/>
              <w:right w:val="nil"/>
            </w:tcBorders>
            <w:shd w:val="clear" w:color="auto" w:fill="auto"/>
            <w:vAlign w:val="center"/>
            <w:hideMark/>
          </w:tcPr>
          <w:p w14:paraId="36EC4908" w14:textId="73106BE6" w:rsidR="00CF08B2" w:rsidRPr="005049C0" w:rsidRDefault="00537034" w:rsidP="00CF08B2">
            <w:pPr>
              <w:spacing w:before="40" w:after="40"/>
              <w:ind w:left="113" w:hanging="113"/>
              <w:rPr>
                <w:rFonts w:eastAsia="Times New Roman"/>
                <w:bCs/>
                <w:i/>
                <w:sz w:val="20"/>
                <w:szCs w:val="20"/>
                <w:lang w:eastAsia="ru-RU"/>
              </w:rPr>
            </w:pPr>
            <w:r w:rsidRPr="005049C0">
              <w:rPr>
                <w:rFonts w:eastAsia="Times New Roman"/>
                <w:i/>
                <w:sz w:val="20"/>
                <w:szCs w:val="20"/>
                <w:lang w:eastAsia="ru-RU"/>
              </w:rPr>
              <w:t>Residual value</w:t>
            </w:r>
          </w:p>
        </w:tc>
        <w:tc>
          <w:tcPr>
            <w:tcW w:w="118" w:type="dxa"/>
            <w:tcBorders>
              <w:top w:val="nil"/>
              <w:left w:val="nil"/>
              <w:bottom w:val="nil"/>
              <w:right w:val="nil"/>
            </w:tcBorders>
          </w:tcPr>
          <w:p w14:paraId="21BA9A11" w14:textId="77777777" w:rsidR="00CF08B2" w:rsidRPr="005049C0" w:rsidRDefault="00CF08B2" w:rsidP="00CF08B2">
            <w:pPr>
              <w:spacing w:before="40" w:after="40"/>
              <w:rPr>
                <w:rFonts w:eastAsia="Times New Roman"/>
                <w:sz w:val="20"/>
                <w:szCs w:val="20"/>
                <w:lang w:eastAsia="ru-RU"/>
              </w:rPr>
            </w:pPr>
          </w:p>
        </w:tc>
        <w:tc>
          <w:tcPr>
            <w:tcW w:w="1073" w:type="dxa"/>
            <w:tcBorders>
              <w:top w:val="nil"/>
              <w:left w:val="nil"/>
              <w:bottom w:val="double" w:sz="6" w:space="0" w:color="auto"/>
              <w:right w:val="nil"/>
            </w:tcBorders>
            <w:shd w:val="clear" w:color="auto" w:fill="auto"/>
            <w:vAlign w:val="bottom"/>
            <w:hideMark/>
          </w:tcPr>
          <w:p w14:paraId="0EB52FB5" w14:textId="77777777" w:rsidR="00CF08B2" w:rsidRPr="005049C0" w:rsidRDefault="00CF08B2" w:rsidP="00CF08B2">
            <w:pPr>
              <w:spacing w:before="40" w:after="40"/>
              <w:ind w:right="113"/>
              <w:jc w:val="right"/>
              <w:rPr>
                <w:b/>
                <w:sz w:val="20"/>
                <w:szCs w:val="20"/>
              </w:rPr>
            </w:pPr>
          </w:p>
        </w:tc>
        <w:tc>
          <w:tcPr>
            <w:tcW w:w="118" w:type="dxa"/>
            <w:tcBorders>
              <w:left w:val="nil"/>
              <w:right w:val="nil"/>
            </w:tcBorders>
            <w:vAlign w:val="bottom"/>
          </w:tcPr>
          <w:p w14:paraId="57F3E8B3" w14:textId="77777777" w:rsidR="00CF08B2" w:rsidRPr="005049C0" w:rsidRDefault="00CF08B2" w:rsidP="00CF08B2">
            <w:pPr>
              <w:spacing w:before="40" w:after="40"/>
              <w:ind w:right="113"/>
              <w:jc w:val="right"/>
              <w:rPr>
                <w:sz w:val="20"/>
                <w:szCs w:val="20"/>
              </w:rPr>
            </w:pPr>
          </w:p>
        </w:tc>
        <w:tc>
          <w:tcPr>
            <w:tcW w:w="1243" w:type="dxa"/>
            <w:tcBorders>
              <w:top w:val="nil"/>
              <w:left w:val="nil"/>
              <w:bottom w:val="double" w:sz="6" w:space="0" w:color="auto"/>
              <w:right w:val="nil"/>
            </w:tcBorders>
            <w:shd w:val="clear" w:color="auto" w:fill="auto"/>
            <w:vAlign w:val="bottom"/>
            <w:hideMark/>
          </w:tcPr>
          <w:p w14:paraId="433312D6"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left w:val="nil"/>
              <w:right w:val="nil"/>
            </w:tcBorders>
            <w:vAlign w:val="bottom"/>
          </w:tcPr>
          <w:p w14:paraId="19668698" w14:textId="77777777" w:rsidR="00CF08B2" w:rsidRPr="005049C0" w:rsidRDefault="00CF08B2" w:rsidP="00CF08B2">
            <w:pPr>
              <w:spacing w:before="40" w:after="40"/>
              <w:ind w:right="113"/>
              <w:jc w:val="right"/>
              <w:rPr>
                <w:rFonts w:eastAsia="Times New Roman"/>
                <w:sz w:val="20"/>
                <w:szCs w:val="20"/>
                <w:lang w:eastAsia="ru-RU"/>
              </w:rPr>
            </w:pPr>
          </w:p>
        </w:tc>
        <w:tc>
          <w:tcPr>
            <w:tcW w:w="1371" w:type="dxa"/>
            <w:tcBorders>
              <w:top w:val="nil"/>
              <w:left w:val="nil"/>
              <w:bottom w:val="double" w:sz="6" w:space="0" w:color="auto"/>
              <w:right w:val="nil"/>
            </w:tcBorders>
            <w:shd w:val="clear" w:color="auto" w:fill="auto"/>
            <w:vAlign w:val="bottom"/>
            <w:hideMark/>
          </w:tcPr>
          <w:p w14:paraId="0D462972"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57B0C50B" w14:textId="77777777" w:rsidR="00CF08B2" w:rsidRPr="005049C0" w:rsidRDefault="00CF08B2" w:rsidP="00CF08B2">
            <w:pPr>
              <w:spacing w:before="40" w:after="40"/>
              <w:ind w:right="113"/>
              <w:jc w:val="right"/>
              <w:rPr>
                <w:rFonts w:eastAsia="Times New Roman"/>
                <w:sz w:val="20"/>
                <w:szCs w:val="20"/>
                <w:lang w:eastAsia="ru-RU"/>
              </w:rPr>
            </w:pPr>
          </w:p>
        </w:tc>
        <w:tc>
          <w:tcPr>
            <w:tcW w:w="1087" w:type="dxa"/>
            <w:tcBorders>
              <w:top w:val="nil"/>
              <w:left w:val="nil"/>
              <w:bottom w:val="double" w:sz="6" w:space="0" w:color="auto"/>
              <w:right w:val="nil"/>
            </w:tcBorders>
            <w:shd w:val="clear" w:color="auto" w:fill="auto"/>
            <w:vAlign w:val="bottom"/>
            <w:hideMark/>
          </w:tcPr>
          <w:p w14:paraId="33840D8A"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6C08391A" w14:textId="77777777" w:rsidR="00CF08B2" w:rsidRPr="005049C0" w:rsidRDefault="00CF08B2" w:rsidP="00CF08B2">
            <w:pPr>
              <w:spacing w:before="40" w:after="40"/>
              <w:ind w:right="113"/>
              <w:jc w:val="right"/>
              <w:rPr>
                <w:rFonts w:eastAsia="Times New Roman"/>
                <w:sz w:val="20"/>
                <w:szCs w:val="20"/>
                <w:lang w:eastAsia="ru-RU"/>
              </w:rPr>
            </w:pPr>
          </w:p>
        </w:tc>
        <w:tc>
          <w:tcPr>
            <w:tcW w:w="1074" w:type="dxa"/>
            <w:tcBorders>
              <w:top w:val="nil"/>
              <w:left w:val="nil"/>
              <w:bottom w:val="double" w:sz="6" w:space="0" w:color="auto"/>
              <w:right w:val="nil"/>
            </w:tcBorders>
            <w:shd w:val="clear" w:color="auto" w:fill="auto"/>
            <w:vAlign w:val="bottom"/>
            <w:hideMark/>
          </w:tcPr>
          <w:p w14:paraId="12838FB6" w14:textId="77777777" w:rsidR="00CF08B2" w:rsidRPr="005049C0" w:rsidRDefault="00CF08B2" w:rsidP="00CF08B2">
            <w:pPr>
              <w:spacing w:before="40" w:after="40"/>
              <w:ind w:right="113"/>
              <w:jc w:val="right"/>
              <w:rPr>
                <w:rFonts w:eastAsia="Times New Roman"/>
                <w:sz w:val="20"/>
                <w:szCs w:val="20"/>
                <w:lang w:eastAsia="ru-RU"/>
              </w:rPr>
            </w:pPr>
          </w:p>
        </w:tc>
        <w:tc>
          <w:tcPr>
            <w:tcW w:w="118" w:type="dxa"/>
            <w:tcBorders>
              <w:top w:val="nil"/>
              <w:left w:val="nil"/>
              <w:right w:val="nil"/>
            </w:tcBorders>
            <w:vAlign w:val="bottom"/>
          </w:tcPr>
          <w:p w14:paraId="5C2CF6EE" w14:textId="77777777" w:rsidR="00CF08B2" w:rsidRPr="005049C0" w:rsidRDefault="00CF08B2" w:rsidP="00CF08B2">
            <w:pPr>
              <w:spacing w:before="40" w:after="40"/>
              <w:ind w:right="113"/>
              <w:jc w:val="right"/>
              <w:rPr>
                <w:rFonts w:eastAsia="Times New Roman"/>
                <w:sz w:val="20"/>
                <w:szCs w:val="20"/>
                <w:lang w:eastAsia="ru-RU"/>
              </w:rPr>
            </w:pPr>
          </w:p>
        </w:tc>
        <w:tc>
          <w:tcPr>
            <w:tcW w:w="1187" w:type="dxa"/>
            <w:tcBorders>
              <w:top w:val="nil"/>
              <w:left w:val="nil"/>
              <w:bottom w:val="double" w:sz="6" w:space="0" w:color="auto"/>
              <w:right w:val="nil"/>
            </w:tcBorders>
            <w:shd w:val="clear" w:color="auto" w:fill="auto"/>
            <w:vAlign w:val="bottom"/>
            <w:hideMark/>
          </w:tcPr>
          <w:p w14:paraId="440A030B" w14:textId="77777777" w:rsidR="00CF08B2" w:rsidRPr="005049C0" w:rsidRDefault="00CF08B2" w:rsidP="00CF08B2">
            <w:pPr>
              <w:spacing w:before="40" w:after="40"/>
              <w:ind w:right="113"/>
              <w:jc w:val="right"/>
              <w:rPr>
                <w:rFonts w:eastAsia="Times New Roman"/>
                <w:sz w:val="20"/>
                <w:szCs w:val="20"/>
                <w:lang w:eastAsia="ru-RU"/>
              </w:rPr>
            </w:pPr>
          </w:p>
        </w:tc>
      </w:tr>
      <w:tr w:rsidR="00CF08B2" w:rsidRPr="005049C0" w14:paraId="6A75BC48" w14:textId="77777777" w:rsidTr="002808E9">
        <w:trPr>
          <w:trHeight w:val="315"/>
        </w:trPr>
        <w:tc>
          <w:tcPr>
            <w:tcW w:w="2410" w:type="dxa"/>
            <w:tcBorders>
              <w:top w:val="nil"/>
              <w:left w:val="nil"/>
              <w:bottom w:val="nil"/>
              <w:right w:val="nil"/>
            </w:tcBorders>
            <w:shd w:val="clear" w:color="auto" w:fill="auto"/>
            <w:vAlign w:val="center"/>
            <w:hideMark/>
          </w:tcPr>
          <w:p w14:paraId="244FD68D" w14:textId="6488ED84" w:rsidR="00CF08B2" w:rsidRPr="005049C0" w:rsidRDefault="00537034" w:rsidP="00537034">
            <w:pPr>
              <w:spacing w:before="40" w:after="40"/>
              <w:ind w:left="113" w:hanging="113"/>
              <w:rPr>
                <w:rFonts w:eastAsia="Times New Roman"/>
                <w:b/>
                <w:bCs/>
                <w:sz w:val="20"/>
                <w:szCs w:val="20"/>
                <w:lang w:val="en-US" w:eastAsia="ru-RU"/>
              </w:rPr>
            </w:pPr>
            <w:r w:rsidRPr="005049C0">
              <w:rPr>
                <w:rFonts w:eastAsia="Times New Roman"/>
                <w:b/>
                <w:bCs/>
                <w:sz w:val="20"/>
                <w:szCs w:val="20"/>
                <w:lang w:val="en-US" w:eastAsia="ru-RU"/>
              </w:rPr>
              <w:t>As at</w:t>
            </w:r>
            <w:r w:rsidR="00CF08B2" w:rsidRPr="005049C0">
              <w:rPr>
                <w:rFonts w:eastAsia="Times New Roman"/>
                <w:b/>
                <w:bCs/>
                <w:sz w:val="20"/>
                <w:szCs w:val="20"/>
                <w:lang w:eastAsia="ru-RU"/>
              </w:rPr>
              <w:t xml:space="preserve"> </w:t>
            </w:r>
            <w:r w:rsidRPr="005049C0">
              <w:rPr>
                <w:rFonts w:eastAsia="Times New Roman"/>
                <w:b/>
                <w:bCs/>
                <w:sz w:val="20"/>
                <w:szCs w:val="20"/>
                <w:lang w:val="en-US" w:eastAsia="ru-RU"/>
              </w:rPr>
              <w:t>January 1,</w:t>
            </w:r>
            <w:r w:rsidR="00CF08B2" w:rsidRPr="005049C0">
              <w:rPr>
                <w:rFonts w:eastAsia="Times New Roman"/>
                <w:b/>
                <w:bCs/>
                <w:sz w:val="20"/>
                <w:szCs w:val="20"/>
                <w:lang w:eastAsia="ru-RU"/>
              </w:rPr>
              <w:t xml:space="preserve"> 2020 </w:t>
            </w:r>
          </w:p>
        </w:tc>
        <w:tc>
          <w:tcPr>
            <w:tcW w:w="118" w:type="dxa"/>
            <w:tcBorders>
              <w:top w:val="nil"/>
              <w:left w:val="nil"/>
              <w:right w:val="nil"/>
            </w:tcBorders>
          </w:tcPr>
          <w:p w14:paraId="25E6B7B7" w14:textId="77777777" w:rsidR="00CF08B2" w:rsidRPr="005049C0" w:rsidRDefault="00CF08B2" w:rsidP="00CF08B2">
            <w:pPr>
              <w:spacing w:before="40" w:after="40"/>
              <w:rPr>
                <w:rFonts w:eastAsia="Times New Roman"/>
                <w:b/>
                <w:bCs/>
                <w:sz w:val="20"/>
                <w:szCs w:val="20"/>
                <w:lang w:eastAsia="ru-RU"/>
              </w:rPr>
            </w:pPr>
          </w:p>
        </w:tc>
        <w:tc>
          <w:tcPr>
            <w:tcW w:w="1073" w:type="dxa"/>
            <w:tcBorders>
              <w:top w:val="double" w:sz="6" w:space="0" w:color="auto"/>
              <w:left w:val="nil"/>
              <w:bottom w:val="double" w:sz="4" w:space="0" w:color="auto"/>
              <w:right w:val="nil"/>
            </w:tcBorders>
            <w:shd w:val="clear" w:color="auto" w:fill="auto"/>
            <w:vAlign w:val="bottom"/>
          </w:tcPr>
          <w:p w14:paraId="1F22AED1" w14:textId="7AA24853" w:rsidR="00CF08B2" w:rsidRPr="005049C0" w:rsidRDefault="00552EA3" w:rsidP="00CF08B2">
            <w:pPr>
              <w:spacing w:before="40" w:after="40"/>
              <w:ind w:right="113"/>
              <w:jc w:val="right"/>
              <w:rPr>
                <w:rFonts w:eastAsia="Times New Roman"/>
                <w:b/>
                <w:bCs/>
                <w:sz w:val="19"/>
                <w:szCs w:val="19"/>
                <w:lang w:eastAsia="ru-RU"/>
              </w:rPr>
            </w:pPr>
            <w:r w:rsidRPr="005049C0">
              <w:rPr>
                <w:rFonts w:eastAsia="Times New Roman"/>
                <w:b/>
                <w:bCs/>
                <w:sz w:val="19"/>
                <w:szCs w:val="19"/>
                <w:lang w:eastAsia="ru-RU"/>
              </w:rPr>
              <w:t>6 650 026</w:t>
            </w:r>
          </w:p>
        </w:tc>
        <w:tc>
          <w:tcPr>
            <w:tcW w:w="118" w:type="dxa"/>
            <w:tcBorders>
              <w:top w:val="nil"/>
              <w:left w:val="nil"/>
              <w:right w:val="nil"/>
            </w:tcBorders>
            <w:vAlign w:val="bottom"/>
          </w:tcPr>
          <w:p w14:paraId="10993868" w14:textId="77777777" w:rsidR="00CF08B2" w:rsidRPr="005049C0" w:rsidRDefault="00CF08B2" w:rsidP="00CF08B2">
            <w:pPr>
              <w:spacing w:before="40" w:after="40"/>
              <w:ind w:right="113"/>
              <w:jc w:val="right"/>
              <w:rPr>
                <w:sz w:val="19"/>
                <w:szCs w:val="19"/>
              </w:rPr>
            </w:pPr>
          </w:p>
        </w:tc>
        <w:tc>
          <w:tcPr>
            <w:tcW w:w="1243" w:type="dxa"/>
            <w:tcBorders>
              <w:top w:val="double" w:sz="6" w:space="0" w:color="auto"/>
              <w:left w:val="nil"/>
              <w:bottom w:val="double" w:sz="6" w:space="0" w:color="auto"/>
              <w:right w:val="nil"/>
            </w:tcBorders>
            <w:shd w:val="clear" w:color="auto" w:fill="auto"/>
            <w:vAlign w:val="bottom"/>
          </w:tcPr>
          <w:p w14:paraId="6115B543" w14:textId="5F42821E" w:rsidR="00CF08B2" w:rsidRPr="005049C0" w:rsidRDefault="002F0D4D" w:rsidP="00CF08B2">
            <w:pPr>
              <w:spacing w:before="40" w:after="40"/>
              <w:ind w:right="113"/>
              <w:jc w:val="right"/>
              <w:rPr>
                <w:rFonts w:eastAsia="Times New Roman"/>
                <w:b/>
                <w:bCs/>
                <w:sz w:val="19"/>
                <w:szCs w:val="19"/>
                <w:lang w:eastAsia="ru-RU"/>
              </w:rPr>
            </w:pPr>
            <w:r w:rsidRPr="005049C0">
              <w:rPr>
                <w:rFonts w:eastAsia="Times New Roman"/>
                <w:b/>
                <w:bCs/>
                <w:sz w:val="19"/>
                <w:szCs w:val="19"/>
                <w:lang w:eastAsia="ru-RU"/>
              </w:rPr>
              <w:t>31 6</w:t>
            </w:r>
            <w:r w:rsidR="00552EA3" w:rsidRPr="005049C0">
              <w:rPr>
                <w:rFonts w:eastAsia="Times New Roman"/>
                <w:b/>
                <w:bCs/>
                <w:sz w:val="19"/>
                <w:szCs w:val="19"/>
                <w:lang w:eastAsia="ru-RU"/>
              </w:rPr>
              <w:t>32 595</w:t>
            </w:r>
          </w:p>
        </w:tc>
        <w:tc>
          <w:tcPr>
            <w:tcW w:w="118" w:type="dxa"/>
            <w:tcBorders>
              <w:top w:val="nil"/>
              <w:left w:val="nil"/>
              <w:right w:val="nil"/>
            </w:tcBorders>
            <w:vAlign w:val="bottom"/>
          </w:tcPr>
          <w:p w14:paraId="18D7B01F" w14:textId="77777777" w:rsidR="00CF08B2" w:rsidRPr="005049C0" w:rsidRDefault="00CF08B2" w:rsidP="00CF08B2">
            <w:pPr>
              <w:spacing w:before="40" w:after="40"/>
              <w:ind w:right="113"/>
              <w:jc w:val="right"/>
              <w:rPr>
                <w:rFonts w:eastAsia="Times New Roman"/>
                <w:b/>
                <w:bCs/>
                <w:sz w:val="19"/>
                <w:szCs w:val="19"/>
                <w:lang w:eastAsia="ru-RU"/>
              </w:rPr>
            </w:pPr>
          </w:p>
        </w:tc>
        <w:tc>
          <w:tcPr>
            <w:tcW w:w="1371" w:type="dxa"/>
            <w:tcBorders>
              <w:top w:val="double" w:sz="6" w:space="0" w:color="auto"/>
              <w:left w:val="nil"/>
              <w:bottom w:val="double" w:sz="6" w:space="0" w:color="auto"/>
              <w:right w:val="nil"/>
            </w:tcBorders>
            <w:shd w:val="clear" w:color="auto" w:fill="auto"/>
            <w:vAlign w:val="bottom"/>
          </w:tcPr>
          <w:p w14:paraId="258C5481" w14:textId="0212C4F5" w:rsidR="00CF08B2" w:rsidRPr="005049C0" w:rsidRDefault="005F4250" w:rsidP="00CF08B2">
            <w:pPr>
              <w:spacing w:before="40" w:after="40"/>
              <w:ind w:right="113"/>
              <w:jc w:val="right"/>
              <w:rPr>
                <w:rFonts w:eastAsia="Times New Roman"/>
                <w:b/>
                <w:bCs/>
                <w:sz w:val="19"/>
                <w:szCs w:val="19"/>
                <w:lang w:eastAsia="ru-RU"/>
              </w:rPr>
            </w:pPr>
            <w:r w:rsidRPr="005049C0">
              <w:rPr>
                <w:rFonts w:eastAsia="Times New Roman"/>
                <w:b/>
                <w:bCs/>
                <w:sz w:val="19"/>
                <w:szCs w:val="19"/>
                <w:lang w:eastAsia="ru-RU"/>
              </w:rPr>
              <w:t>12 514 935</w:t>
            </w:r>
          </w:p>
        </w:tc>
        <w:tc>
          <w:tcPr>
            <w:tcW w:w="118" w:type="dxa"/>
            <w:tcBorders>
              <w:top w:val="nil"/>
              <w:left w:val="nil"/>
              <w:right w:val="nil"/>
            </w:tcBorders>
            <w:vAlign w:val="bottom"/>
          </w:tcPr>
          <w:p w14:paraId="13929808" w14:textId="77777777" w:rsidR="00CF08B2" w:rsidRPr="005049C0" w:rsidRDefault="00CF08B2" w:rsidP="00CF08B2">
            <w:pPr>
              <w:spacing w:before="40" w:after="40"/>
              <w:ind w:right="113"/>
              <w:jc w:val="right"/>
              <w:rPr>
                <w:rFonts w:eastAsia="Times New Roman"/>
                <w:b/>
                <w:bCs/>
                <w:sz w:val="19"/>
                <w:szCs w:val="19"/>
                <w:lang w:eastAsia="ru-RU"/>
              </w:rPr>
            </w:pPr>
          </w:p>
        </w:tc>
        <w:tc>
          <w:tcPr>
            <w:tcW w:w="1087" w:type="dxa"/>
            <w:tcBorders>
              <w:top w:val="double" w:sz="6" w:space="0" w:color="auto"/>
              <w:left w:val="nil"/>
              <w:bottom w:val="double" w:sz="6" w:space="0" w:color="auto"/>
              <w:right w:val="nil"/>
            </w:tcBorders>
            <w:shd w:val="clear" w:color="auto" w:fill="auto"/>
            <w:vAlign w:val="bottom"/>
          </w:tcPr>
          <w:p w14:paraId="79DF2319" w14:textId="14051F65" w:rsidR="00CF08B2" w:rsidRPr="005049C0" w:rsidRDefault="005F4250" w:rsidP="00CF08B2">
            <w:pPr>
              <w:spacing w:before="40" w:after="40"/>
              <w:ind w:right="113"/>
              <w:jc w:val="right"/>
              <w:rPr>
                <w:rFonts w:eastAsia="Times New Roman"/>
                <w:b/>
                <w:bCs/>
                <w:sz w:val="19"/>
                <w:szCs w:val="19"/>
                <w:lang w:eastAsia="ru-RU"/>
              </w:rPr>
            </w:pPr>
            <w:r w:rsidRPr="005049C0">
              <w:rPr>
                <w:rFonts w:eastAsia="Times New Roman"/>
                <w:b/>
                <w:bCs/>
                <w:sz w:val="19"/>
                <w:szCs w:val="19"/>
                <w:lang w:eastAsia="ru-RU"/>
              </w:rPr>
              <w:t>2 978 242</w:t>
            </w:r>
          </w:p>
        </w:tc>
        <w:tc>
          <w:tcPr>
            <w:tcW w:w="118" w:type="dxa"/>
            <w:tcBorders>
              <w:top w:val="nil"/>
              <w:left w:val="nil"/>
              <w:right w:val="nil"/>
            </w:tcBorders>
            <w:vAlign w:val="bottom"/>
          </w:tcPr>
          <w:p w14:paraId="00527F21" w14:textId="77777777" w:rsidR="00CF08B2" w:rsidRPr="005049C0" w:rsidRDefault="00CF08B2" w:rsidP="00CF08B2">
            <w:pPr>
              <w:spacing w:before="40" w:after="40"/>
              <w:ind w:right="113"/>
              <w:jc w:val="right"/>
              <w:rPr>
                <w:rFonts w:eastAsia="Times New Roman"/>
                <w:b/>
                <w:bCs/>
                <w:sz w:val="19"/>
                <w:szCs w:val="19"/>
                <w:lang w:eastAsia="ru-RU"/>
              </w:rPr>
            </w:pPr>
          </w:p>
        </w:tc>
        <w:tc>
          <w:tcPr>
            <w:tcW w:w="1074" w:type="dxa"/>
            <w:tcBorders>
              <w:top w:val="double" w:sz="6" w:space="0" w:color="auto"/>
              <w:left w:val="nil"/>
              <w:bottom w:val="double" w:sz="6" w:space="0" w:color="auto"/>
              <w:right w:val="nil"/>
            </w:tcBorders>
            <w:shd w:val="clear" w:color="auto" w:fill="auto"/>
            <w:vAlign w:val="bottom"/>
          </w:tcPr>
          <w:p w14:paraId="77E3D101" w14:textId="5656BB04" w:rsidR="00CF08B2" w:rsidRPr="005049C0" w:rsidRDefault="005F4250" w:rsidP="00AB5FBF">
            <w:pPr>
              <w:spacing w:before="40" w:after="40"/>
              <w:ind w:right="113"/>
              <w:jc w:val="right"/>
              <w:rPr>
                <w:rFonts w:eastAsia="Times New Roman"/>
                <w:b/>
                <w:bCs/>
                <w:sz w:val="19"/>
                <w:szCs w:val="19"/>
                <w:lang w:val="en-US" w:eastAsia="ru-RU"/>
              </w:rPr>
            </w:pPr>
            <w:r w:rsidRPr="005049C0">
              <w:rPr>
                <w:rFonts w:eastAsia="Times New Roman"/>
                <w:b/>
                <w:bCs/>
                <w:sz w:val="19"/>
                <w:szCs w:val="19"/>
                <w:lang w:eastAsia="ru-RU"/>
              </w:rPr>
              <w:t>3 63</w:t>
            </w:r>
            <w:r w:rsidR="00AB5FBF" w:rsidRPr="005049C0">
              <w:rPr>
                <w:rFonts w:eastAsia="Times New Roman"/>
                <w:b/>
                <w:bCs/>
                <w:sz w:val="19"/>
                <w:szCs w:val="19"/>
                <w:lang w:val="en-US" w:eastAsia="ru-RU"/>
              </w:rPr>
              <w:t>1</w:t>
            </w:r>
            <w:r w:rsidRPr="005049C0">
              <w:rPr>
                <w:rFonts w:eastAsia="Times New Roman"/>
                <w:b/>
                <w:bCs/>
                <w:sz w:val="19"/>
                <w:szCs w:val="19"/>
                <w:lang w:eastAsia="ru-RU"/>
              </w:rPr>
              <w:t xml:space="preserve"> </w:t>
            </w:r>
            <w:r w:rsidR="00AB5FBF" w:rsidRPr="005049C0">
              <w:rPr>
                <w:rFonts w:eastAsia="Times New Roman"/>
                <w:b/>
                <w:bCs/>
                <w:sz w:val="19"/>
                <w:szCs w:val="19"/>
                <w:lang w:val="en-US" w:eastAsia="ru-RU"/>
              </w:rPr>
              <w:t>533</w:t>
            </w:r>
          </w:p>
        </w:tc>
        <w:tc>
          <w:tcPr>
            <w:tcW w:w="118" w:type="dxa"/>
            <w:tcBorders>
              <w:top w:val="nil"/>
              <w:left w:val="nil"/>
              <w:right w:val="nil"/>
            </w:tcBorders>
            <w:vAlign w:val="bottom"/>
          </w:tcPr>
          <w:p w14:paraId="79D60028" w14:textId="77777777" w:rsidR="00CF08B2" w:rsidRPr="005049C0" w:rsidRDefault="00CF08B2" w:rsidP="00CF08B2">
            <w:pPr>
              <w:spacing w:before="40" w:after="40"/>
              <w:ind w:right="113"/>
              <w:jc w:val="right"/>
              <w:rPr>
                <w:rFonts w:eastAsia="Times New Roman"/>
                <w:b/>
                <w:bCs/>
                <w:sz w:val="19"/>
                <w:szCs w:val="19"/>
                <w:lang w:eastAsia="ru-RU"/>
              </w:rPr>
            </w:pPr>
          </w:p>
        </w:tc>
        <w:tc>
          <w:tcPr>
            <w:tcW w:w="1187" w:type="dxa"/>
            <w:tcBorders>
              <w:top w:val="double" w:sz="6" w:space="0" w:color="auto"/>
              <w:left w:val="nil"/>
              <w:bottom w:val="double" w:sz="6" w:space="0" w:color="auto"/>
              <w:right w:val="nil"/>
            </w:tcBorders>
            <w:shd w:val="clear" w:color="auto" w:fill="auto"/>
            <w:vAlign w:val="bottom"/>
          </w:tcPr>
          <w:p w14:paraId="21D1033B" w14:textId="45809E76" w:rsidR="00CF08B2" w:rsidRPr="005049C0" w:rsidRDefault="00AB1E7E" w:rsidP="00AB5FBF">
            <w:pPr>
              <w:spacing w:before="40" w:after="40"/>
              <w:ind w:right="113"/>
              <w:jc w:val="right"/>
              <w:rPr>
                <w:rFonts w:eastAsia="Times New Roman"/>
                <w:b/>
                <w:bCs/>
                <w:sz w:val="19"/>
                <w:szCs w:val="19"/>
                <w:lang w:val="en-US" w:eastAsia="ru-RU"/>
              </w:rPr>
            </w:pPr>
            <w:r w:rsidRPr="005049C0">
              <w:rPr>
                <w:rFonts w:eastAsia="Times New Roman"/>
                <w:b/>
                <w:bCs/>
                <w:sz w:val="19"/>
                <w:szCs w:val="19"/>
                <w:lang w:eastAsia="ru-RU"/>
              </w:rPr>
              <w:t xml:space="preserve">57 407 </w:t>
            </w:r>
            <w:r w:rsidR="00AB5FBF" w:rsidRPr="005049C0">
              <w:rPr>
                <w:rFonts w:eastAsia="Times New Roman"/>
                <w:b/>
                <w:bCs/>
                <w:sz w:val="19"/>
                <w:szCs w:val="19"/>
                <w:lang w:val="en-US" w:eastAsia="ru-RU"/>
              </w:rPr>
              <w:t>331</w:t>
            </w:r>
          </w:p>
        </w:tc>
      </w:tr>
      <w:tr w:rsidR="00CF08B2" w:rsidRPr="005049C0" w14:paraId="43506765" w14:textId="77777777" w:rsidTr="002808E9">
        <w:trPr>
          <w:trHeight w:val="222"/>
        </w:trPr>
        <w:tc>
          <w:tcPr>
            <w:tcW w:w="2410" w:type="dxa"/>
            <w:tcBorders>
              <w:top w:val="nil"/>
              <w:left w:val="nil"/>
              <w:bottom w:val="nil"/>
              <w:right w:val="nil"/>
            </w:tcBorders>
            <w:shd w:val="clear" w:color="auto" w:fill="auto"/>
            <w:vAlign w:val="center"/>
            <w:hideMark/>
          </w:tcPr>
          <w:p w14:paraId="41C50BCB" w14:textId="0745C626" w:rsidR="00CF08B2" w:rsidRPr="005049C0" w:rsidRDefault="00537034" w:rsidP="00537034">
            <w:pPr>
              <w:spacing w:before="40" w:after="40"/>
              <w:ind w:left="113" w:hanging="113"/>
              <w:rPr>
                <w:rFonts w:eastAsia="Times New Roman"/>
                <w:b/>
                <w:bCs/>
                <w:sz w:val="20"/>
                <w:szCs w:val="20"/>
                <w:lang w:eastAsia="ru-RU"/>
              </w:rPr>
            </w:pPr>
            <w:r w:rsidRPr="005049C0">
              <w:rPr>
                <w:rFonts w:eastAsia="Times New Roman"/>
                <w:b/>
                <w:bCs/>
                <w:sz w:val="20"/>
                <w:szCs w:val="20"/>
                <w:lang w:val="en-US" w:eastAsia="ru-RU"/>
              </w:rPr>
              <w:t>As at</w:t>
            </w:r>
            <w:r w:rsidR="00CF08B2" w:rsidRPr="005049C0">
              <w:rPr>
                <w:rFonts w:eastAsia="Times New Roman"/>
                <w:b/>
                <w:bCs/>
                <w:sz w:val="20"/>
                <w:szCs w:val="20"/>
                <w:lang w:eastAsia="ru-RU"/>
              </w:rPr>
              <w:t xml:space="preserve"> </w:t>
            </w:r>
            <w:r w:rsidRPr="005049C0">
              <w:rPr>
                <w:rFonts w:eastAsia="Times New Roman"/>
                <w:b/>
                <w:bCs/>
                <w:sz w:val="20"/>
                <w:szCs w:val="20"/>
                <w:lang w:val="en-US" w:eastAsia="ru-RU"/>
              </w:rPr>
              <w:t>March 31,</w:t>
            </w:r>
            <w:r w:rsidR="00000239" w:rsidRPr="005049C0">
              <w:rPr>
                <w:rFonts w:eastAsia="Times New Roman"/>
                <w:b/>
                <w:bCs/>
                <w:sz w:val="20"/>
                <w:szCs w:val="20"/>
                <w:lang w:eastAsia="ru-RU"/>
              </w:rPr>
              <w:t xml:space="preserve"> 2020</w:t>
            </w:r>
            <w:r w:rsidR="00CF08B2" w:rsidRPr="005049C0">
              <w:rPr>
                <w:rFonts w:eastAsia="Times New Roman"/>
                <w:b/>
                <w:bCs/>
                <w:sz w:val="20"/>
                <w:szCs w:val="20"/>
                <w:lang w:eastAsia="ru-RU"/>
              </w:rPr>
              <w:t xml:space="preserve"> </w:t>
            </w:r>
          </w:p>
        </w:tc>
        <w:tc>
          <w:tcPr>
            <w:tcW w:w="118" w:type="dxa"/>
            <w:tcBorders>
              <w:top w:val="nil"/>
              <w:left w:val="nil"/>
            </w:tcBorders>
          </w:tcPr>
          <w:p w14:paraId="3F624B54" w14:textId="77777777" w:rsidR="00CF08B2" w:rsidRPr="005049C0" w:rsidRDefault="00CF08B2" w:rsidP="00CF08B2">
            <w:pPr>
              <w:spacing w:before="40" w:after="40"/>
              <w:rPr>
                <w:rFonts w:eastAsia="Times New Roman"/>
                <w:b/>
                <w:bCs/>
                <w:sz w:val="20"/>
                <w:szCs w:val="20"/>
                <w:lang w:eastAsia="ru-RU"/>
              </w:rPr>
            </w:pPr>
          </w:p>
        </w:tc>
        <w:tc>
          <w:tcPr>
            <w:tcW w:w="1073" w:type="dxa"/>
            <w:tcBorders>
              <w:top w:val="double" w:sz="4" w:space="0" w:color="auto"/>
              <w:bottom w:val="double" w:sz="4" w:space="0" w:color="auto"/>
            </w:tcBorders>
            <w:shd w:val="clear" w:color="auto" w:fill="auto"/>
            <w:vAlign w:val="bottom"/>
          </w:tcPr>
          <w:p w14:paraId="38F0B487" w14:textId="5334953D" w:rsidR="00CF08B2" w:rsidRPr="005049C0" w:rsidRDefault="00552EA3" w:rsidP="00CF08B2">
            <w:pPr>
              <w:spacing w:before="60" w:after="40" w:line="264" w:lineRule="auto"/>
              <w:ind w:right="113"/>
              <w:jc w:val="right"/>
              <w:rPr>
                <w:b/>
                <w:sz w:val="19"/>
                <w:szCs w:val="19"/>
              </w:rPr>
            </w:pPr>
            <w:r w:rsidRPr="005049C0">
              <w:rPr>
                <w:b/>
                <w:sz w:val="19"/>
                <w:szCs w:val="19"/>
              </w:rPr>
              <w:t>6 687 013</w:t>
            </w:r>
          </w:p>
        </w:tc>
        <w:tc>
          <w:tcPr>
            <w:tcW w:w="118" w:type="dxa"/>
            <w:tcBorders>
              <w:top w:val="nil"/>
              <w:left w:val="nil"/>
              <w:right w:val="nil"/>
            </w:tcBorders>
            <w:vAlign w:val="bottom"/>
          </w:tcPr>
          <w:p w14:paraId="054A5ED0" w14:textId="77777777" w:rsidR="00CF08B2" w:rsidRPr="005049C0" w:rsidRDefault="00CF08B2" w:rsidP="00CF08B2">
            <w:pPr>
              <w:spacing w:before="60" w:after="40"/>
              <w:ind w:right="113"/>
              <w:jc w:val="right"/>
              <w:rPr>
                <w:b/>
                <w:sz w:val="19"/>
                <w:szCs w:val="19"/>
              </w:rPr>
            </w:pPr>
          </w:p>
        </w:tc>
        <w:tc>
          <w:tcPr>
            <w:tcW w:w="1243" w:type="dxa"/>
            <w:tcBorders>
              <w:top w:val="double" w:sz="6" w:space="0" w:color="auto"/>
              <w:left w:val="nil"/>
              <w:bottom w:val="double" w:sz="4" w:space="0" w:color="auto"/>
              <w:right w:val="nil"/>
            </w:tcBorders>
            <w:shd w:val="clear" w:color="auto" w:fill="auto"/>
            <w:vAlign w:val="bottom"/>
          </w:tcPr>
          <w:p w14:paraId="1123F4C8" w14:textId="04C8E58B" w:rsidR="00CF08B2" w:rsidRPr="005049C0" w:rsidRDefault="00552EA3" w:rsidP="00CF08B2">
            <w:pPr>
              <w:spacing w:before="60" w:after="40"/>
              <w:ind w:right="113"/>
              <w:jc w:val="right"/>
              <w:rPr>
                <w:b/>
                <w:sz w:val="19"/>
                <w:szCs w:val="19"/>
              </w:rPr>
            </w:pPr>
            <w:r w:rsidRPr="005049C0">
              <w:rPr>
                <w:b/>
                <w:sz w:val="19"/>
                <w:szCs w:val="19"/>
              </w:rPr>
              <w:t>31 355 735</w:t>
            </w:r>
          </w:p>
        </w:tc>
        <w:tc>
          <w:tcPr>
            <w:tcW w:w="118" w:type="dxa"/>
            <w:tcBorders>
              <w:top w:val="nil"/>
              <w:left w:val="nil"/>
              <w:right w:val="nil"/>
            </w:tcBorders>
            <w:vAlign w:val="bottom"/>
          </w:tcPr>
          <w:p w14:paraId="2B725E5F" w14:textId="77777777" w:rsidR="00CF08B2" w:rsidRPr="005049C0" w:rsidRDefault="00CF08B2" w:rsidP="00CF08B2">
            <w:pPr>
              <w:spacing w:before="60" w:after="40"/>
              <w:ind w:right="113"/>
              <w:jc w:val="right"/>
              <w:rPr>
                <w:b/>
                <w:sz w:val="19"/>
                <w:szCs w:val="19"/>
              </w:rPr>
            </w:pPr>
          </w:p>
        </w:tc>
        <w:tc>
          <w:tcPr>
            <w:tcW w:w="1371" w:type="dxa"/>
            <w:tcBorders>
              <w:top w:val="nil"/>
              <w:left w:val="nil"/>
              <w:bottom w:val="double" w:sz="6" w:space="0" w:color="auto"/>
              <w:right w:val="nil"/>
            </w:tcBorders>
            <w:shd w:val="clear" w:color="auto" w:fill="auto"/>
            <w:vAlign w:val="bottom"/>
          </w:tcPr>
          <w:p w14:paraId="5D9B2173" w14:textId="555454F2" w:rsidR="00CF08B2" w:rsidRPr="005049C0" w:rsidRDefault="005F4250" w:rsidP="00CF08B2">
            <w:pPr>
              <w:spacing w:before="60" w:after="40"/>
              <w:ind w:right="113"/>
              <w:jc w:val="right"/>
              <w:rPr>
                <w:b/>
                <w:sz w:val="19"/>
                <w:szCs w:val="19"/>
              </w:rPr>
            </w:pPr>
            <w:r w:rsidRPr="005049C0">
              <w:rPr>
                <w:b/>
                <w:sz w:val="19"/>
                <w:szCs w:val="19"/>
              </w:rPr>
              <w:t>12 323 161</w:t>
            </w:r>
          </w:p>
        </w:tc>
        <w:tc>
          <w:tcPr>
            <w:tcW w:w="118" w:type="dxa"/>
            <w:tcBorders>
              <w:top w:val="nil"/>
              <w:left w:val="nil"/>
              <w:right w:val="nil"/>
            </w:tcBorders>
            <w:vAlign w:val="bottom"/>
          </w:tcPr>
          <w:p w14:paraId="235F28CC" w14:textId="77777777" w:rsidR="00CF08B2" w:rsidRPr="005049C0" w:rsidRDefault="00CF08B2" w:rsidP="00CF08B2">
            <w:pPr>
              <w:spacing w:before="60" w:after="40"/>
              <w:ind w:right="113"/>
              <w:jc w:val="right"/>
              <w:rPr>
                <w:b/>
                <w:sz w:val="19"/>
                <w:szCs w:val="19"/>
              </w:rPr>
            </w:pPr>
          </w:p>
        </w:tc>
        <w:tc>
          <w:tcPr>
            <w:tcW w:w="1087" w:type="dxa"/>
            <w:tcBorders>
              <w:top w:val="nil"/>
              <w:left w:val="nil"/>
              <w:bottom w:val="double" w:sz="6" w:space="0" w:color="auto"/>
              <w:right w:val="nil"/>
            </w:tcBorders>
            <w:shd w:val="clear" w:color="auto" w:fill="auto"/>
            <w:vAlign w:val="bottom"/>
          </w:tcPr>
          <w:p w14:paraId="14ACE2CB" w14:textId="47A3C629" w:rsidR="00CF08B2" w:rsidRPr="005049C0" w:rsidRDefault="005F4250" w:rsidP="00CF08B2">
            <w:pPr>
              <w:spacing w:before="60" w:after="40"/>
              <w:ind w:right="113"/>
              <w:jc w:val="right"/>
              <w:rPr>
                <w:b/>
                <w:sz w:val="19"/>
                <w:szCs w:val="19"/>
              </w:rPr>
            </w:pPr>
            <w:r w:rsidRPr="005049C0">
              <w:rPr>
                <w:b/>
                <w:sz w:val="19"/>
                <w:szCs w:val="19"/>
              </w:rPr>
              <w:t>2 901 837</w:t>
            </w:r>
          </w:p>
        </w:tc>
        <w:tc>
          <w:tcPr>
            <w:tcW w:w="118" w:type="dxa"/>
            <w:tcBorders>
              <w:top w:val="nil"/>
              <w:left w:val="nil"/>
              <w:right w:val="nil"/>
            </w:tcBorders>
            <w:vAlign w:val="bottom"/>
          </w:tcPr>
          <w:p w14:paraId="47854091" w14:textId="77777777" w:rsidR="00CF08B2" w:rsidRPr="005049C0" w:rsidRDefault="00CF08B2" w:rsidP="00CF08B2">
            <w:pPr>
              <w:spacing w:before="60" w:after="40"/>
              <w:ind w:right="113"/>
              <w:jc w:val="right"/>
              <w:rPr>
                <w:b/>
                <w:sz w:val="19"/>
                <w:szCs w:val="19"/>
              </w:rPr>
            </w:pPr>
          </w:p>
        </w:tc>
        <w:tc>
          <w:tcPr>
            <w:tcW w:w="1074" w:type="dxa"/>
            <w:tcBorders>
              <w:top w:val="nil"/>
              <w:left w:val="nil"/>
              <w:bottom w:val="double" w:sz="6" w:space="0" w:color="auto"/>
              <w:right w:val="nil"/>
            </w:tcBorders>
            <w:shd w:val="clear" w:color="auto" w:fill="auto"/>
            <w:vAlign w:val="bottom"/>
          </w:tcPr>
          <w:p w14:paraId="5E0AC4B4" w14:textId="453D8569" w:rsidR="00CF08B2" w:rsidRPr="005049C0" w:rsidRDefault="005F4250" w:rsidP="00AB5FBF">
            <w:pPr>
              <w:spacing w:before="60" w:after="40"/>
              <w:ind w:right="113"/>
              <w:jc w:val="right"/>
              <w:rPr>
                <w:b/>
                <w:sz w:val="19"/>
                <w:szCs w:val="19"/>
                <w:lang w:val="en-US"/>
              </w:rPr>
            </w:pPr>
            <w:r w:rsidRPr="005049C0">
              <w:rPr>
                <w:b/>
                <w:sz w:val="19"/>
                <w:szCs w:val="19"/>
              </w:rPr>
              <w:t xml:space="preserve">3 743 </w:t>
            </w:r>
            <w:r w:rsidR="00AB5FBF" w:rsidRPr="005049C0">
              <w:rPr>
                <w:b/>
                <w:sz w:val="19"/>
                <w:szCs w:val="19"/>
                <w:lang w:val="en-US"/>
              </w:rPr>
              <w:t>568</w:t>
            </w:r>
          </w:p>
        </w:tc>
        <w:tc>
          <w:tcPr>
            <w:tcW w:w="118" w:type="dxa"/>
            <w:tcBorders>
              <w:top w:val="nil"/>
              <w:left w:val="nil"/>
              <w:right w:val="nil"/>
            </w:tcBorders>
            <w:vAlign w:val="bottom"/>
          </w:tcPr>
          <w:p w14:paraId="5E2918E9" w14:textId="77777777" w:rsidR="00CF08B2" w:rsidRPr="005049C0" w:rsidRDefault="00CF08B2" w:rsidP="00CF08B2">
            <w:pPr>
              <w:spacing w:before="60" w:after="40"/>
              <w:ind w:right="113"/>
              <w:jc w:val="right"/>
              <w:rPr>
                <w:b/>
                <w:sz w:val="19"/>
                <w:szCs w:val="19"/>
              </w:rPr>
            </w:pPr>
          </w:p>
        </w:tc>
        <w:tc>
          <w:tcPr>
            <w:tcW w:w="1187" w:type="dxa"/>
            <w:tcBorders>
              <w:top w:val="nil"/>
              <w:left w:val="nil"/>
              <w:bottom w:val="double" w:sz="6" w:space="0" w:color="auto"/>
              <w:right w:val="nil"/>
            </w:tcBorders>
            <w:shd w:val="clear" w:color="auto" w:fill="auto"/>
            <w:vAlign w:val="bottom"/>
          </w:tcPr>
          <w:p w14:paraId="69AD9595" w14:textId="5494F822" w:rsidR="00CF08B2" w:rsidRPr="005049C0" w:rsidRDefault="00AB1E7E" w:rsidP="00AB5FBF">
            <w:pPr>
              <w:spacing w:before="60" w:after="40"/>
              <w:ind w:right="113"/>
              <w:jc w:val="right"/>
              <w:rPr>
                <w:b/>
                <w:sz w:val="19"/>
                <w:szCs w:val="19"/>
                <w:lang w:val="en-US"/>
              </w:rPr>
            </w:pPr>
            <w:r w:rsidRPr="005049C0">
              <w:rPr>
                <w:b/>
                <w:sz w:val="19"/>
                <w:szCs w:val="19"/>
              </w:rPr>
              <w:t>57 01</w:t>
            </w:r>
            <w:r w:rsidR="00AB5FBF" w:rsidRPr="005049C0">
              <w:rPr>
                <w:b/>
                <w:sz w:val="19"/>
                <w:szCs w:val="19"/>
                <w:lang w:val="en-US"/>
              </w:rPr>
              <w:t>1</w:t>
            </w:r>
            <w:r w:rsidRPr="005049C0">
              <w:rPr>
                <w:b/>
                <w:sz w:val="19"/>
                <w:szCs w:val="19"/>
              </w:rPr>
              <w:t xml:space="preserve"> </w:t>
            </w:r>
            <w:r w:rsidR="00AB5FBF" w:rsidRPr="005049C0">
              <w:rPr>
                <w:b/>
                <w:sz w:val="19"/>
                <w:szCs w:val="19"/>
                <w:lang w:val="en-US"/>
              </w:rPr>
              <w:t>314</w:t>
            </w:r>
          </w:p>
        </w:tc>
      </w:tr>
    </w:tbl>
    <w:p w14:paraId="2DFB4FE8" w14:textId="77777777" w:rsidR="00DA22C8" w:rsidRPr="005049C0" w:rsidRDefault="00DA22C8" w:rsidP="00A77887">
      <w:pPr>
        <w:spacing w:before="120" w:after="120"/>
        <w:jc w:val="both"/>
        <w:rPr>
          <w:sz w:val="22"/>
        </w:rPr>
      </w:pPr>
    </w:p>
    <w:bookmarkEnd w:id="85"/>
    <w:p w14:paraId="4A18C3B4" w14:textId="43E762AF" w:rsidR="00CA66C1" w:rsidRPr="005049C0" w:rsidRDefault="00CA66C1" w:rsidP="00A77887">
      <w:pPr>
        <w:spacing w:before="120" w:after="120"/>
        <w:jc w:val="both"/>
        <w:rPr>
          <w:sz w:val="22"/>
          <w:lang w:val="en-US"/>
        </w:rPr>
      </w:pPr>
      <w:r w:rsidRPr="005049C0">
        <w:rPr>
          <w:sz w:val="22"/>
          <w:lang w:val="en-US"/>
        </w:rPr>
        <w:t>For the three months ended on March 31, 2020, capitalized interests amounted to 12,742 thousands rubles (for the three months ended on March 31, 2019 amounted to 129,526 thousand rubles), capitalization rate amounted to 7</w:t>
      </w:r>
      <w:r w:rsidR="00651544">
        <w:rPr>
          <w:sz w:val="22"/>
          <w:lang w:val="en-US"/>
        </w:rPr>
        <w:t>.</w:t>
      </w:r>
      <w:r w:rsidRPr="005049C0">
        <w:rPr>
          <w:sz w:val="22"/>
          <w:lang w:val="en-US"/>
        </w:rPr>
        <w:t>46% (for the three months ended on March 31, 2019 amounted to 5</w:t>
      </w:r>
      <w:r w:rsidR="00651544">
        <w:rPr>
          <w:sz w:val="22"/>
          <w:lang w:val="en-US"/>
        </w:rPr>
        <w:t>.</w:t>
      </w:r>
      <w:r w:rsidRPr="005049C0">
        <w:rPr>
          <w:sz w:val="22"/>
          <w:lang w:val="en-US"/>
        </w:rPr>
        <w:t>9%).</w:t>
      </w:r>
    </w:p>
    <w:p w14:paraId="0E3072DF" w14:textId="05D34FC0" w:rsidR="00CA66C1" w:rsidRPr="005049C0" w:rsidRDefault="00CA66C1" w:rsidP="00CA66C1">
      <w:pPr>
        <w:spacing w:before="120" w:after="120"/>
        <w:jc w:val="both"/>
        <w:rPr>
          <w:sz w:val="22"/>
          <w:lang w:val="en-US"/>
        </w:rPr>
      </w:pPr>
      <w:r w:rsidRPr="005049C0">
        <w:rPr>
          <w:sz w:val="22"/>
          <w:lang w:val="en-US"/>
        </w:rPr>
        <w:t>For the three months ended on March 31, 2020, amortization was capitalized into the value of the facilities of investment building amounting to 1,251 thousand rubles (for the three months ended on March 31, 2019 amounted to 2,244 thousand rubles).</w:t>
      </w:r>
    </w:p>
    <w:p w14:paraId="473F7B0A" w14:textId="3F9D4D13" w:rsidR="00306DB6" w:rsidRPr="005049C0" w:rsidRDefault="00306DB6" w:rsidP="00EE0CC5">
      <w:pPr>
        <w:spacing w:before="120" w:after="120"/>
        <w:jc w:val="both"/>
        <w:rPr>
          <w:sz w:val="22"/>
          <w:lang w:val="en-US"/>
        </w:rPr>
      </w:pPr>
    </w:p>
    <w:p w14:paraId="16A7330C" w14:textId="77777777" w:rsidR="00CA66C1" w:rsidRPr="005049C0" w:rsidRDefault="00CA66C1" w:rsidP="00EE0CC5">
      <w:pPr>
        <w:spacing w:before="120" w:after="120"/>
        <w:jc w:val="both"/>
        <w:rPr>
          <w:sz w:val="22"/>
          <w:lang w:val="en-US"/>
        </w:rPr>
      </w:pPr>
    </w:p>
    <w:p w14:paraId="275E12FA" w14:textId="77777777" w:rsidR="00CA66C1" w:rsidRPr="005049C0" w:rsidRDefault="00CA66C1" w:rsidP="00EE0CC5">
      <w:pPr>
        <w:spacing w:before="120" w:after="120"/>
        <w:jc w:val="both"/>
        <w:rPr>
          <w:sz w:val="22"/>
          <w:lang w:val="en-US"/>
        </w:rPr>
      </w:pPr>
    </w:p>
    <w:p w14:paraId="5F0ABC76" w14:textId="77777777" w:rsidR="00CA66C1" w:rsidRPr="005049C0" w:rsidRDefault="00CA66C1" w:rsidP="00EE0CC5">
      <w:pPr>
        <w:spacing w:before="120" w:after="120"/>
        <w:jc w:val="both"/>
        <w:rPr>
          <w:sz w:val="22"/>
          <w:lang w:val="en-US"/>
        </w:rPr>
      </w:pPr>
    </w:p>
    <w:p w14:paraId="39ECEB2F" w14:textId="77777777" w:rsidR="00CA66C1" w:rsidRPr="005049C0" w:rsidRDefault="00CA66C1" w:rsidP="00EE0CC5">
      <w:pPr>
        <w:spacing w:before="120" w:after="120"/>
        <w:jc w:val="both"/>
        <w:rPr>
          <w:rFonts w:eastAsia="Times New Roman"/>
          <w:sz w:val="22"/>
          <w:lang w:val="en-US" w:eastAsia="ru-RU"/>
        </w:rPr>
      </w:pPr>
    </w:p>
    <w:p w14:paraId="7FE5ADCB" w14:textId="77777777" w:rsidR="00EE0CC5" w:rsidRPr="00E24DBF" w:rsidRDefault="00EE0CC5" w:rsidP="00A77887">
      <w:pPr>
        <w:jc w:val="both"/>
        <w:rPr>
          <w:rFonts w:eastAsia="Times New Roman"/>
          <w:sz w:val="22"/>
          <w:lang w:val="en-US" w:eastAsia="ru-RU"/>
        </w:rPr>
      </w:pPr>
    </w:p>
    <w:p w14:paraId="7249CF6E" w14:textId="68A49922" w:rsidR="00385C36" w:rsidRPr="005D0465" w:rsidRDefault="008240B4" w:rsidP="006D62D0">
      <w:pPr>
        <w:pStyle w:val="a6"/>
        <w:numPr>
          <w:ilvl w:val="0"/>
          <w:numId w:val="3"/>
        </w:numPr>
        <w:tabs>
          <w:tab w:val="clear" w:pos="1134"/>
          <w:tab w:val="left" w:pos="284"/>
          <w:tab w:val="num" w:pos="6181"/>
        </w:tabs>
        <w:spacing w:after="60"/>
        <w:ind w:left="0" w:firstLine="0"/>
        <w:contextualSpacing w:val="0"/>
        <w:jc w:val="both"/>
        <w:outlineLvl w:val="0"/>
        <w:rPr>
          <w:b/>
          <w:sz w:val="24"/>
          <w:szCs w:val="24"/>
        </w:rPr>
      </w:pPr>
      <w:bookmarkStart w:id="86" w:name="_Toc496256009"/>
      <w:bookmarkStart w:id="87" w:name="_Toc496524525"/>
      <w:bookmarkStart w:id="88" w:name="_Toc499744168"/>
      <w:bookmarkStart w:id="89" w:name="_Toc499744274"/>
      <w:bookmarkStart w:id="90" w:name="_Toc511986207"/>
      <w:bookmarkStart w:id="91" w:name="_Ref512354475"/>
      <w:bookmarkStart w:id="92" w:name="_Toc514760232"/>
      <w:bookmarkStart w:id="93" w:name="_Ref3913157"/>
      <w:bookmarkStart w:id="94" w:name="_Ref21521201"/>
      <w:r w:rsidRPr="00E24DBF">
        <w:rPr>
          <w:b/>
          <w:sz w:val="24"/>
          <w:szCs w:val="24"/>
          <w:lang w:val="en-US"/>
        </w:rPr>
        <w:t xml:space="preserve"> </w:t>
      </w:r>
      <w:bookmarkEnd w:id="86"/>
      <w:bookmarkEnd w:id="87"/>
      <w:bookmarkEnd w:id="88"/>
      <w:bookmarkEnd w:id="89"/>
      <w:bookmarkEnd w:id="90"/>
      <w:bookmarkEnd w:id="91"/>
      <w:bookmarkEnd w:id="92"/>
      <w:bookmarkEnd w:id="93"/>
      <w:bookmarkEnd w:id="94"/>
      <w:r w:rsidR="00CA66C1" w:rsidRPr="005D0465">
        <w:rPr>
          <w:b/>
          <w:sz w:val="24"/>
          <w:szCs w:val="24"/>
          <w:lang w:val="en-US"/>
        </w:rPr>
        <w:t>Intangible assets</w:t>
      </w:r>
      <w:r w:rsidR="00385C36" w:rsidRPr="005D0465">
        <w:rPr>
          <w:b/>
          <w:sz w:val="24"/>
          <w:szCs w:val="24"/>
        </w:rPr>
        <w:t xml:space="preserve"> </w:t>
      </w:r>
    </w:p>
    <w:tbl>
      <w:tblPr>
        <w:tblW w:w="9496" w:type="dxa"/>
        <w:jc w:val="center"/>
        <w:tblBorders>
          <w:bottom w:val="double" w:sz="4" w:space="0" w:color="auto"/>
        </w:tblBorders>
        <w:tblLayout w:type="fixed"/>
        <w:tblLook w:val="04A0" w:firstRow="1" w:lastRow="0" w:firstColumn="1" w:lastColumn="0" w:noHBand="0" w:noVBand="1"/>
      </w:tblPr>
      <w:tblGrid>
        <w:gridCol w:w="2409"/>
        <w:gridCol w:w="1191"/>
        <w:gridCol w:w="283"/>
        <w:gridCol w:w="1220"/>
        <w:gridCol w:w="254"/>
        <w:gridCol w:w="1191"/>
        <w:gridCol w:w="283"/>
        <w:gridCol w:w="1191"/>
        <w:gridCol w:w="283"/>
        <w:gridCol w:w="1191"/>
      </w:tblGrid>
      <w:tr w:rsidR="005D0465" w:rsidRPr="005D0465" w14:paraId="0C71BA93" w14:textId="77777777" w:rsidTr="006D62D0">
        <w:trPr>
          <w:trHeight w:val="20"/>
          <w:jc w:val="center"/>
        </w:trPr>
        <w:tc>
          <w:tcPr>
            <w:tcW w:w="2409" w:type="dxa"/>
            <w:shd w:val="clear" w:color="auto" w:fill="auto"/>
            <w:tcMar>
              <w:left w:w="108" w:type="dxa"/>
              <w:right w:w="108" w:type="dxa"/>
            </w:tcMar>
            <w:vAlign w:val="bottom"/>
            <w:hideMark/>
          </w:tcPr>
          <w:p w14:paraId="3BAF89EE" w14:textId="77777777" w:rsidR="00306DB6" w:rsidRPr="005D0465" w:rsidRDefault="00306DB6" w:rsidP="00306DB6">
            <w:pPr>
              <w:spacing w:line="230" w:lineRule="auto"/>
              <w:ind w:left="5" w:right="-108" w:hanging="113"/>
              <w:rPr>
                <w:rFonts w:eastAsia="Times New Roman"/>
                <w:b/>
                <w:bCs/>
                <w:spacing w:val="-3"/>
                <w:sz w:val="20"/>
                <w:szCs w:val="20"/>
                <w:lang w:eastAsia="ru-RU"/>
              </w:rPr>
            </w:pPr>
          </w:p>
        </w:tc>
        <w:tc>
          <w:tcPr>
            <w:tcW w:w="1191" w:type="dxa"/>
            <w:shd w:val="clear" w:color="auto" w:fill="auto"/>
            <w:tcMar>
              <w:left w:w="108" w:type="dxa"/>
              <w:right w:w="108" w:type="dxa"/>
            </w:tcMar>
            <w:vAlign w:val="bottom"/>
            <w:hideMark/>
          </w:tcPr>
          <w:p w14:paraId="584B30DF" w14:textId="3503796C" w:rsidR="00306DB6" w:rsidRPr="005D0465" w:rsidRDefault="00B70D68" w:rsidP="00306DB6">
            <w:pPr>
              <w:spacing w:line="230" w:lineRule="auto"/>
              <w:ind w:left="-108" w:right="-108"/>
              <w:jc w:val="center"/>
              <w:rPr>
                <w:rFonts w:eastAsia="Times New Roman"/>
                <w:b/>
                <w:bCs/>
                <w:spacing w:val="-3"/>
                <w:sz w:val="19"/>
                <w:szCs w:val="19"/>
                <w:lang w:val="en-US" w:eastAsia="ru-RU"/>
              </w:rPr>
            </w:pPr>
            <w:r w:rsidRPr="005D0465">
              <w:rPr>
                <w:rFonts w:eastAsia="Times New Roman"/>
                <w:b/>
                <w:bCs/>
                <w:spacing w:val="-3"/>
                <w:sz w:val="19"/>
                <w:szCs w:val="19"/>
                <w:lang w:val="en-US" w:eastAsia="ru-RU"/>
              </w:rPr>
              <w:t>Software</w:t>
            </w:r>
          </w:p>
        </w:tc>
        <w:tc>
          <w:tcPr>
            <w:tcW w:w="283" w:type="dxa"/>
            <w:tcMar>
              <w:left w:w="108" w:type="dxa"/>
              <w:right w:w="108" w:type="dxa"/>
            </w:tcMar>
            <w:vAlign w:val="bottom"/>
          </w:tcPr>
          <w:p w14:paraId="579ECACE"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220" w:type="dxa"/>
            <w:shd w:val="clear" w:color="auto" w:fill="auto"/>
            <w:tcMar>
              <w:left w:w="108" w:type="dxa"/>
              <w:right w:w="108" w:type="dxa"/>
            </w:tcMar>
            <w:vAlign w:val="bottom"/>
            <w:hideMark/>
          </w:tcPr>
          <w:p w14:paraId="01D71AFB" w14:textId="572F77F8" w:rsidR="00BC732E" w:rsidRPr="005D0465" w:rsidRDefault="00B70D68" w:rsidP="00BC732E">
            <w:pPr>
              <w:spacing w:line="230" w:lineRule="auto"/>
              <w:ind w:left="-108" w:right="-108"/>
              <w:jc w:val="center"/>
              <w:rPr>
                <w:rFonts w:eastAsia="Times New Roman"/>
                <w:b/>
                <w:bCs/>
                <w:spacing w:val="-3"/>
                <w:sz w:val="18"/>
                <w:szCs w:val="18"/>
                <w:lang w:eastAsia="ru-RU"/>
              </w:rPr>
            </w:pPr>
            <w:r w:rsidRPr="005D0465">
              <w:rPr>
                <w:rFonts w:eastAsia="Times New Roman"/>
                <w:b/>
                <w:bCs/>
                <w:spacing w:val="-3"/>
                <w:sz w:val="18"/>
                <w:szCs w:val="18"/>
                <w:lang w:val="en-US" w:eastAsia="ru-RU"/>
              </w:rPr>
              <w:t>Certificates</w:t>
            </w:r>
            <w:r w:rsidRPr="005D0465">
              <w:rPr>
                <w:rFonts w:eastAsia="Times New Roman"/>
                <w:b/>
                <w:bCs/>
                <w:spacing w:val="-3"/>
                <w:sz w:val="18"/>
                <w:szCs w:val="18"/>
                <w:lang w:eastAsia="ru-RU"/>
              </w:rPr>
              <w:t xml:space="preserve">, </w:t>
            </w:r>
            <w:r w:rsidRPr="005D0465">
              <w:rPr>
                <w:rFonts w:eastAsia="Times New Roman"/>
                <w:b/>
                <w:bCs/>
                <w:spacing w:val="-3"/>
                <w:sz w:val="18"/>
                <w:szCs w:val="18"/>
                <w:lang w:val="en-US" w:eastAsia="ru-RU"/>
              </w:rPr>
              <w:t>licenses</w:t>
            </w:r>
            <w:r w:rsidRPr="005D0465">
              <w:rPr>
                <w:rFonts w:eastAsia="Times New Roman"/>
                <w:b/>
                <w:bCs/>
                <w:spacing w:val="-3"/>
                <w:sz w:val="18"/>
                <w:szCs w:val="18"/>
                <w:lang w:eastAsia="ru-RU"/>
              </w:rPr>
              <w:t xml:space="preserve"> </w:t>
            </w:r>
            <w:r w:rsidRPr="005D0465">
              <w:rPr>
                <w:rFonts w:eastAsia="Times New Roman"/>
                <w:b/>
                <w:bCs/>
                <w:spacing w:val="-3"/>
                <w:sz w:val="18"/>
                <w:szCs w:val="18"/>
                <w:lang w:val="en-US" w:eastAsia="ru-RU"/>
              </w:rPr>
              <w:t>and patents</w:t>
            </w:r>
          </w:p>
        </w:tc>
        <w:tc>
          <w:tcPr>
            <w:tcW w:w="254" w:type="dxa"/>
            <w:tcMar>
              <w:left w:w="108" w:type="dxa"/>
              <w:right w:w="108" w:type="dxa"/>
            </w:tcMar>
            <w:vAlign w:val="bottom"/>
          </w:tcPr>
          <w:p w14:paraId="3432B001"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191" w:type="dxa"/>
            <w:tcMar>
              <w:left w:w="108" w:type="dxa"/>
              <w:right w:w="108" w:type="dxa"/>
            </w:tcMar>
            <w:vAlign w:val="bottom"/>
          </w:tcPr>
          <w:p w14:paraId="1796DF46" w14:textId="2EC6AA61" w:rsidR="00306DB6" w:rsidRPr="005D0465" w:rsidRDefault="00B70D68" w:rsidP="00306DB6">
            <w:pPr>
              <w:spacing w:line="230" w:lineRule="auto"/>
              <w:ind w:left="-108" w:right="-108"/>
              <w:jc w:val="center"/>
              <w:rPr>
                <w:rFonts w:eastAsia="Times New Roman"/>
                <w:b/>
                <w:bCs/>
                <w:spacing w:val="-3"/>
                <w:sz w:val="19"/>
                <w:szCs w:val="19"/>
                <w:lang w:eastAsia="ru-RU"/>
              </w:rPr>
            </w:pPr>
            <w:r w:rsidRPr="005D0465">
              <w:rPr>
                <w:rFonts w:eastAsia="Times New Roman"/>
                <w:b/>
                <w:bCs/>
                <w:spacing w:val="-3"/>
                <w:sz w:val="19"/>
                <w:szCs w:val="19"/>
                <w:lang w:eastAsia="ru-RU"/>
              </w:rPr>
              <w:t>R&amp;D</w:t>
            </w:r>
          </w:p>
        </w:tc>
        <w:tc>
          <w:tcPr>
            <w:tcW w:w="283" w:type="dxa"/>
            <w:tcMar>
              <w:left w:w="108" w:type="dxa"/>
              <w:right w:w="108" w:type="dxa"/>
            </w:tcMar>
            <w:vAlign w:val="bottom"/>
          </w:tcPr>
          <w:p w14:paraId="120040CC"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191" w:type="dxa"/>
            <w:shd w:val="clear" w:color="auto" w:fill="auto"/>
            <w:tcMar>
              <w:left w:w="108" w:type="dxa"/>
              <w:right w:w="108" w:type="dxa"/>
            </w:tcMar>
            <w:vAlign w:val="bottom"/>
            <w:hideMark/>
          </w:tcPr>
          <w:p w14:paraId="2EC286B6" w14:textId="08EEF24A" w:rsidR="00306DB6" w:rsidRPr="005D0465" w:rsidRDefault="00B70D68" w:rsidP="00B70D68">
            <w:pPr>
              <w:spacing w:line="230" w:lineRule="auto"/>
              <w:ind w:left="-108" w:right="-108"/>
              <w:jc w:val="center"/>
              <w:rPr>
                <w:rFonts w:eastAsia="Times New Roman"/>
                <w:b/>
                <w:bCs/>
                <w:spacing w:val="-3"/>
                <w:sz w:val="19"/>
                <w:szCs w:val="19"/>
                <w:lang w:eastAsia="ru-RU"/>
              </w:rPr>
            </w:pPr>
            <w:r w:rsidRPr="005D0465">
              <w:rPr>
                <w:rFonts w:eastAsia="Times New Roman"/>
                <w:b/>
                <w:bCs/>
                <w:spacing w:val="-3"/>
                <w:sz w:val="19"/>
                <w:szCs w:val="19"/>
                <w:lang w:val="en-US" w:eastAsia="ru-RU"/>
              </w:rPr>
              <w:t>Other</w:t>
            </w:r>
            <w:r w:rsidR="00306DB6" w:rsidRPr="005D0465">
              <w:rPr>
                <w:rFonts w:eastAsia="Times New Roman"/>
                <w:b/>
                <w:bCs/>
                <w:spacing w:val="-3"/>
                <w:sz w:val="19"/>
                <w:szCs w:val="19"/>
                <w:lang w:eastAsia="ru-RU"/>
              </w:rPr>
              <w:t xml:space="preserve"> </w:t>
            </w:r>
          </w:p>
        </w:tc>
        <w:tc>
          <w:tcPr>
            <w:tcW w:w="283" w:type="dxa"/>
            <w:tcMar>
              <w:left w:w="108" w:type="dxa"/>
              <w:right w:w="108" w:type="dxa"/>
            </w:tcMar>
            <w:vAlign w:val="bottom"/>
          </w:tcPr>
          <w:p w14:paraId="77B6BB39"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191" w:type="dxa"/>
            <w:shd w:val="clear" w:color="auto" w:fill="auto"/>
            <w:tcMar>
              <w:left w:w="108" w:type="dxa"/>
              <w:right w:w="108" w:type="dxa"/>
            </w:tcMar>
            <w:vAlign w:val="bottom"/>
            <w:hideMark/>
          </w:tcPr>
          <w:p w14:paraId="38396202" w14:textId="254CBB6D" w:rsidR="00306DB6" w:rsidRPr="005D0465" w:rsidRDefault="00B70D68" w:rsidP="00306DB6">
            <w:pPr>
              <w:spacing w:line="230" w:lineRule="auto"/>
              <w:ind w:left="-108" w:right="-108"/>
              <w:jc w:val="center"/>
              <w:rPr>
                <w:rFonts w:eastAsia="Times New Roman"/>
                <w:b/>
                <w:bCs/>
                <w:spacing w:val="-3"/>
                <w:sz w:val="19"/>
                <w:szCs w:val="19"/>
                <w:lang w:val="en-US" w:eastAsia="ru-RU"/>
              </w:rPr>
            </w:pPr>
            <w:r w:rsidRPr="005D0465">
              <w:rPr>
                <w:rFonts w:eastAsia="Times New Roman"/>
                <w:b/>
                <w:bCs/>
                <w:spacing w:val="-3"/>
                <w:sz w:val="19"/>
                <w:szCs w:val="19"/>
                <w:lang w:val="en-US" w:eastAsia="ru-RU"/>
              </w:rPr>
              <w:t>Total</w:t>
            </w:r>
          </w:p>
        </w:tc>
      </w:tr>
      <w:tr w:rsidR="00306DB6" w:rsidRPr="005D0465" w14:paraId="7DA242EE" w14:textId="77777777" w:rsidTr="006D62D0">
        <w:trPr>
          <w:trHeight w:val="340"/>
          <w:jc w:val="center"/>
        </w:trPr>
        <w:tc>
          <w:tcPr>
            <w:tcW w:w="2409" w:type="dxa"/>
            <w:shd w:val="clear" w:color="auto" w:fill="auto"/>
            <w:tcMar>
              <w:left w:w="108" w:type="dxa"/>
              <w:right w:w="108" w:type="dxa"/>
            </w:tcMar>
            <w:vAlign w:val="bottom"/>
            <w:hideMark/>
          </w:tcPr>
          <w:p w14:paraId="020F56B3" w14:textId="3CFCCC00" w:rsidR="00306DB6" w:rsidRPr="005D0465" w:rsidRDefault="00B70D68" w:rsidP="006D62D0">
            <w:pPr>
              <w:rPr>
                <w:rFonts w:eastAsia="Times New Roman"/>
                <w:bCs/>
                <w:i/>
                <w:spacing w:val="-3"/>
                <w:sz w:val="20"/>
                <w:szCs w:val="20"/>
                <w:lang w:val="en-US" w:eastAsia="ru-RU"/>
              </w:rPr>
            </w:pPr>
            <w:r w:rsidRPr="005D0465">
              <w:rPr>
                <w:rFonts w:eastAsia="Times New Roman"/>
                <w:bCs/>
                <w:i/>
                <w:spacing w:val="-3"/>
                <w:sz w:val="20"/>
                <w:szCs w:val="20"/>
                <w:lang w:val="en-US" w:eastAsia="ru-RU"/>
              </w:rPr>
              <w:t>Historical cost</w:t>
            </w:r>
          </w:p>
        </w:tc>
        <w:tc>
          <w:tcPr>
            <w:tcW w:w="1191" w:type="dxa"/>
            <w:shd w:val="clear" w:color="auto" w:fill="auto"/>
            <w:tcMar>
              <w:left w:w="108" w:type="dxa"/>
              <w:right w:w="108" w:type="dxa"/>
            </w:tcMar>
            <w:vAlign w:val="bottom"/>
            <w:hideMark/>
          </w:tcPr>
          <w:p w14:paraId="217DB478" w14:textId="77777777" w:rsidR="00306DB6" w:rsidRPr="005D0465" w:rsidRDefault="00306DB6" w:rsidP="006D62D0">
            <w:pPr>
              <w:tabs>
                <w:tab w:val="decimal" w:pos="907"/>
              </w:tabs>
              <w:ind w:left="-113"/>
              <w:rPr>
                <w:rFonts w:eastAsia="Times New Roman"/>
                <w:spacing w:val="-3"/>
                <w:sz w:val="20"/>
                <w:szCs w:val="20"/>
                <w:lang w:eastAsia="ru-RU"/>
              </w:rPr>
            </w:pPr>
          </w:p>
        </w:tc>
        <w:tc>
          <w:tcPr>
            <w:tcW w:w="283" w:type="dxa"/>
            <w:tcMar>
              <w:left w:w="108" w:type="dxa"/>
              <w:right w:w="108" w:type="dxa"/>
            </w:tcMar>
            <w:vAlign w:val="bottom"/>
          </w:tcPr>
          <w:p w14:paraId="6E813636" w14:textId="77777777" w:rsidR="00306DB6" w:rsidRPr="005D0465" w:rsidRDefault="00306DB6" w:rsidP="006D62D0">
            <w:pPr>
              <w:tabs>
                <w:tab w:val="decimal" w:pos="907"/>
              </w:tabs>
              <w:ind w:left="-113"/>
              <w:rPr>
                <w:rFonts w:eastAsia="Times New Roman"/>
                <w:spacing w:val="-3"/>
                <w:sz w:val="20"/>
                <w:szCs w:val="20"/>
                <w:lang w:eastAsia="ru-RU"/>
              </w:rPr>
            </w:pPr>
          </w:p>
        </w:tc>
        <w:tc>
          <w:tcPr>
            <w:tcW w:w="1220" w:type="dxa"/>
            <w:shd w:val="clear" w:color="auto" w:fill="auto"/>
            <w:tcMar>
              <w:left w:w="108" w:type="dxa"/>
              <w:right w:w="108" w:type="dxa"/>
            </w:tcMar>
            <w:vAlign w:val="bottom"/>
            <w:hideMark/>
          </w:tcPr>
          <w:p w14:paraId="6E09A58F" w14:textId="77777777" w:rsidR="00306DB6" w:rsidRPr="005D0465" w:rsidRDefault="00306DB6" w:rsidP="006D62D0">
            <w:pPr>
              <w:tabs>
                <w:tab w:val="decimal" w:pos="907"/>
              </w:tabs>
              <w:ind w:left="-113"/>
              <w:rPr>
                <w:rFonts w:eastAsia="Times New Roman"/>
                <w:spacing w:val="-3"/>
                <w:sz w:val="20"/>
                <w:szCs w:val="20"/>
                <w:lang w:eastAsia="ru-RU"/>
              </w:rPr>
            </w:pPr>
          </w:p>
        </w:tc>
        <w:tc>
          <w:tcPr>
            <w:tcW w:w="254" w:type="dxa"/>
            <w:tcMar>
              <w:left w:w="108" w:type="dxa"/>
              <w:right w:w="108" w:type="dxa"/>
            </w:tcMar>
            <w:vAlign w:val="bottom"/>
          </w:tcPr>
          <w:p w14:paraId="0321472E" w14:textId="77777777" w:rsidR="00306DB6" w:rsidRPr="005D0465" w:rsidRDefault="00306DB6" w:rsidP="006D62D0">
            <w:pPr>
              <w:tabs>
                <w:tab w:val="decimal" w:pos="907"/>
              </w:tabs>
              <w:ind w:left="-113"/>
              <w:rPr>
                <w:rFonts w:eastAsia="Times New Roman"/>
                <w:spacing w:val="-3"/>
                <w:sz w:val="20"/>
                <w:szCs w:val="20"/>
                <w:lang w:eastAsia="ru-RU"/>
              </w:rPr>
            </w:pPr>
          </w:p>
        </w:tc>
        <w:tc>
          <w:tcPr>
            <w:tcW w:w="1191" w:type="dxa"/>
            <w:tcMar>
              <w:left w:w="108" w:type="dxa"/>
              <w:right w:w="108" w:type="dxa"/>
            </w:tcMar>
            <w:vAlign w:val="bottom"/>
          </w:tcPr>
          <w:p w14:paraId="2EB4564D" w14:textId="77777777" w:rsidR="00306DB6" w:rsidRPr="005D0465" w:rsidRDefault="00306DB6" w:rsidP="006D62D0">
            <w:pPr>
              <w:tabs>
                <w:tab w:val="decimal" w:pos="907"/>
              </w:tabs>
              <w:ind w:left="-113"/>
              <w:rPr>
                <w:rFonts w:eastAsia="Times New Roman"/>
                <w:spacing w:val="-3"/>
                <w:sz w:val="20"/>
                <w:szCs w:val="20"/>
                <w:lang w:eastAsia="ru-RU"/>
              </w:rPr>
            </w:pPr>
          </w:p>
        </w:tc>
        <w:tc>
          <w:tcPr>
            <w:tcW w:w="283" w:type="dxa"/>
            <w:tcMar>
              <w:left w:w="108" w:type="dxa"/>
              <w:right w:w="108" w:type="dxa"/>
            </w:tcMar>
            <w:vAlign w:val="bottom"/>
          </w:tcPr>
          <w:p w14:paraId="575F905B" w14:textId="77777777" w:rsidR="00306DB6" w:rsidRPr="005D0465" w:rsidRDefault="00306DB6" w:rsidP="006D62D0">
            <w:pPr>
              <w:tabs>
                <w:tab w:val="decimal" w:pos="907"/>
              </w:tabs>
              <w:ind w:left="-113"/>
              <w:rPr>
                <w:rFonts w:eastAsia="Times New Roman"/>
                <w:spacing w:val="-3"/>
                <w:sz w:val="20"/>
                <w:szCs w:val="20"/>
                <w:lang w:eastAsia="ru-RU"/>
              </w:rPr>
            </w:pPr>
          </w:p>
        </w:tc>
        <w:tc>
          <w:tcPr>
            <w:tcW w:w="1191" w:type="dxa"/>
            <w:shd w:val="clear" w:color="auto" w:fill="auto"/>
            <w:tcMar>
              <w:left w:w="108" w:type="dxa"/>
              <w:right w:w="108" w:type="dxa"/>
            </w:tcMar>
            <w:vAlign w:val="bottom"/>
            <w:hideMark/>
          </w:tcPr>
          <w:p w14:paraId="0831CF60" w14:textId="77777777" w:rsidR="00306DB6" w:rsidRPr="005D0465" w:rsidRDefault="00306DB6" w:rsidP="006D62D0">
            <w:pPr>
              <w:tabs>
                <w:tab w:val="decimal" w:pos="907"/>
              </w:tabs>
              <w:ind w:left="-113"/>
              <w:rPr>
                <w:rFonts w:eastAsia="Times New Roman"/>
                <w:spacing w:val="-3"/>
                <w:sz w:val="20"/>
                <w:szCs w:val="20"/>
                <w:lang w:eastAsia="ru-RU"/>
              </w:rPr>
            </w:pPr>
          </w:p>
        </w:tc>
        <w:tc>
          <w:tcPr>
            <w:tcW w:w="283" w:type="dxa"/>
            <w:tcMar>
              <w:left w:w="108" w:type="dxa"/>
              <w:right w:w="108" w:type="dxa"/>
            </w:tcMar>
            <w:vAlign w:val="bottom"/>
          </w:tcPr>
          <w:p w14:paraId="79ED40F5" w14:textId="77777777" w:rsidR="00306DB6" w:rsidRPr="005D0465" w:rsidRDefault="00306DB6" w:rsidP="006D62D0">
            <w:pPr>
              <w:tabs>
                <w:tab w:val="decimal" w:pos="907"/>
              </w:tabs>
              <w:ind w:left="-113"/>
              <w:rPr>
                <w:rFonts w:eastAsia="Times New Roman"/>
                <w:spacing w:val="-3"/>
                <w:sz w:val="20"/>
                <w:szCs w:val="20"/>
                <w:lang w:eastAsia="ru-RU"/>
              </w:rPr>
            </w:pPr>
          </w:p>
        </w:tc>
        <w:tc>
          <w:tcPr>
            <w:tcW w:w="1191" w:type="dxa"/>
            <w:shd w:val="clear" w:color="auto" w:fill="auto"/>
            <w:tcMar>
              <w:left w:w="108" w:type="dxa"/>
              <w:right w:w="108" w:type="dxa"/>
            </w:tcMar>
            <w:vAlign w:val="bottom"/>
            <w:hideMark/>
          </w:tcPr>
          <w:p w14:paraId="1DE1E1DB" w14:textId="77777777" w:rsidR="00306DB6" w:rsidRPr="005D0465" w:rsidRDefault="00306DB6" w:rsidP="006D62D0">
            <w:pPr>
              <w:tabs>
                <w:tab w:val="decimal" w:pos="907"/>
              </w:tabs>
              <w:ind w:left="-113"/>
              <w:rPr>
                <w:rFonts w:eastAsia="Times New Roman"/>
                <w:spacing w:val="-3"/>
                <w:sz w:val="20"/>
                <w:szCs w:val="20"/>
                <w:lang w:eastAsia="ru-RU"/>
              </w:rPr>
            </w:pPr>
          </w:p>
        </w:tc>
      </w:tr>
      <w:tr w:rsidR="00306DB6" w:rsidRPr="005D0465" w14:paraId="37B499BA" w14:textId="77777777" w:rsidTr="006D62D0">
        <w:trPr>
          <w:trHeight w:val="20"/>
          <w:jc w:val="center"/>
        </w:trPr>
        <w:tc>
          <w:tcPr>
            <w:tcW w:w="2409" w:type="dxa"/>
            <w:shd w:val="clear" w:color="auto" w:fill="auto"/>
            <w:tcMar>
              <w:left w:w="108" w:type="dxa"/>
              <w:right w:w="108" w:type="dxa"/>
            </w:tcMar>
            <w:vAlign w:val="bottom"/>
            <w:hideMark/>
          </w:tcPr>
          <w:p w14:paraId="54EEA363" w14:textId="05B65AF6" w:rsidR="00306DB6" w:rsidRPr="005D0465" w:rsidRDefault="005049C0" w:rsidP="005049C0">
            <w:pPr>
              <w:rPr>
                <w:rFonts w:eastAsia="Times New Roman"/>
                <w:b/>
                <w:bCs/>
                <w:spacing w:val="-3"/>
                <w:sz w:val="20"/>
                <w:szCs w:val="20"/>
                <w:lang w:eastAsia="ru-RU"/>
              </w:rPr>
            </w:pPr>
            <w:r w:rsidRPr="005D0465">
              <w:rPr>
                <w:rFonts w:eastAsia="Times New Roman"/>
                <w:b/>
                <w:bCs/>
                <w:spacing w:val="-3"/>
                <w:sz w:val="20"/>
                <w:szCs w:val="20"/>
                <w:lang w:val="en-US" w:eastAsia="ru-RU"/>
              </w:rPr>
              <w:t xml:space="preserve">As at </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 xml:space="preserve">January 1, </w:t>
            </w:r>
            <w:r w:rsidR="00306DB6" w:rsidRPr="005D0465">
              <w:rPr>
                <w:rFonts w:eastAsia="Times New Roman"/>
                <w:b/>
                <w:bCs/>
                <w:spacing w:val="-3"/>
                <w:sz w:val="20"/>
                <w:szCs w:val="20"/>
                <w:lang w:eastAsia="ru-RU"/>
              </w:rPr>
              <w:t xml:space="preserve"> 2019 </w:t>
            </w:r>
          </w:p>
        </w:tc>
        <w:tc>
          <w:tcPr>
            <w:tcW w:w="1191" w:type="dxa"/>
            <w:shd w:val="clear" w:color="auto" w:fill="auto"/>
            <w:tcMar>
              <w:left w:w="108" w:type="dxa"/>
              <w:right w:w="108" w:type="dxa"/>
            </w:tcMar>
            <w:vAlign w:val="bottom"/>
          </w:tcPr>
          <w:p w14:paraId="61FF01C7" w14:textId="1665D40A" w:rsidR="00306DB6" w:rsidRPr="005D0465" w:rsidRDefault="00306DB6"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505 189</w:t>
            </w:r>
          </w:p>
        </w:tc>
        <w:tc>
          <w:tcPr>
            <w:tcW w:w="283" w:type="dxa"/>
            <w:tcMar>
              <w:left w:w="108" w:type="dxa"/>
              <w:right w:w="108" w:type="dxa"/>
            </w:tcMar>
            <w:vAlign w:val="bottom"/>
          </w:tcPr>
          <w:p w14:paraId="0EF40FF4"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220" w:type="dxa"/>
            <w:shd w:val="clear" w:color="auto" w:fill="auto"/>
            <w:tcMar>
              <w:left w:w="108" w:type="dxa"/>
              <w:right w:w="108" w:type="dxa"/>
            </w:tcMar>
            <w:vAlign w:val="bottom"/>
          </w:tcPr>
          <w:p w14:paraId="4414C341" w14:textId="19432456" w:rsidR="00306DB6" w:rsidRPr="005D0465" w:rsidRDefault="00306DB6"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 xml:space="preserve">5 295 </w:t>
            </w:r>
          </w:p>
        </w:tc>
        <w:tc>
          <w:tcPr>
            <w:tcW w:w="254" w:type="dxa"/>
            <w:tcMar>
              <w:left w:w="108" w:type="dxa"/>
              <w:right w:w="108" w:type="dxa"/>
            </w:tcMar>
            <w:vAlign w:val="bottom"/>
          </w:tcPr>
          <w:p w14:paraId="6B93769E"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191" w:type="dxa"/>
            <w:tcMar>
              <w:left w:w="108" w:type="dxa"/>
              <w:right w:w="108" w:type="dxa"/>
            </w:tcMar>
            <w:vAlign w:val="bottom"/>
          </w:tcPr>
          <w:p w14:paraId="133A7BB8" w14:textId="4CC8F3E6" w:rsidR="00306DB6" w:rsidRPr="005D0465" w:rsidRDefault="00306DB6"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40 934</w:t>
            </w:r>
          </w:p>
        </w:tc>
        <w:tc>
          <w:tcPr>
            <w:tcW w:w="283" w:type="dxa"/>
            <w:tcMar>
              <w:left w:w="108" w:type="dxa"/>
              <w:right w:w="108" w:type="dxa"/>
            </w:tcMar>
            <w:vAlign w:val="bottom"/>
          </w:tcPr>
          <w:p w14:paraId="45A9001C"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191" w:type="dxa"/>
            <w:shd w:val="clear" w:color="auto" w:fill="auto"/>
            <w:tcMar>
              <w:left w:w="108" w:type="dxa"/>
              <w:right w:w="108" w:type="dxa"/>
            </w:tcMar>
            <w:vAlign w:val="bottom"/>
          </w:tcPr>
          <w:p w14:paraId="7F7609D6" w14:textId="235A8577" w:rsidR="00306DB6" w:rsidRPr="005D0465" w:rsidRDefault="00306DB6"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36 169</w:t>
            </w:r>
          </w:p>
        </w:tc>
        <w:tc>
          <w:tcPr>
            <w:tcW w:w="283" w:type="dxa"/>
            <w:tcMar>
              <w:left w:w="108" w:type="dxa"/>
              <w:right w:w="108" w:type="dxa"/>
            </w:tcMar>
            <w:vAlign w:val="bottom"/>
          </w:tcPr>
          <w:p w14:paraId="6E644482"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191" w:type="dxa"/>
            <w:shd w:val="clear" w:color="auto" w:fill="auto"/>
            <w:tcMar>
              <w:left w:w="108" w:type="dxa"/>
              <w:right w:w="108" w:type="dxa"/>
            </w:tcMar>
            <w:vAlign w:val="bottom"/>
          </w:tcPr>
          <w:p w14:paraId="17A5337A" w14:textId="5AB4AFC7" w:rsidR="00306DB6" w:rsidRPr="005D0465" w:rsidRDefault="00306DB6"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587 587</w:t>
            </w:r>
          </w:p>
        </w:tc>
      </w:tr>
      <w:tr w:rsidR="00306DB6" w:rsidRPr="005D0465" w14:paraId="53103BCF" w14:textId="77777777" w:rsidTr="006D62D0">
        <w:trPr>
          <w:trHeight w:val="20"/>
          <w:jc w:val="center"/>
        </w:trPr>
        <w:tc>
          <w:tcPr>
            <w:tcW w:w="2409" w:type="dxa"/>
            <w:shd w:val="clear" w:color="auto" w:fill="auto"/>
            <w:tcMar>
              <w:left w:w="108" w:type="dxa"/>
              <w:right w:w="108" w:type="dxa"/>
            </w:tcMar>
            <w:vAlign w:val="bottom"/>
            <w:hideMark/>
          </w:tcPr>
          <w:p w14:paraId="267A3636" w14:textId="180DE296" w:rsidR="00306DB6" w:rsidRPr="005D0465" w:rsidRDefault="005049C0" w:rsidP="006D62D0">
            <w:pPr>
              <w:rPr>
                <w:rFonts w:eastAsia="Times New Roman"/>
                <w:spacing w:val="-3"/>
                <w:sz w:val="20"/>
                <w:szCs w:val="20"/>
                <w:lang w:val="en-US" w:eastAsia="ru-RU"/>
              </w:rPr>
            </w:pPr>
            <w:r w:rsidRPr="005D0465">
              <w:rPr>
                <w:rFonts w:eastAsia="Times New Roman"/>
                <w:spacing w:val="-3"/>
                <w:sz w:val="20"/>
                <w:szCs w:val="20"/>
                <w:lang w:val="en-US" w:eastAsia="ru-RU"/>
              </w:rPr>
              <w:t>Reclassification between groups</w:t>
            </w:r>
          </w:p>
        </w:tc>
        <w:tc>
          <w:tcPr>
            <w:tcW w:w="1191" w:type="dxa"/>
            <w:shd w:val="clear" w:color="auto" w:fill="auto"/>
            <w:tcMar>
              <w:left w:w="108" w:type="dxa"/>
              <w:right w:w="108" w:type="dxa"/>
            </w:tcMar>
            <w:vAlign w:val="bottom"/>
          </w:tcPr>
          <w:p w14:paraId="397E6D97" w14:textId="280EAC93"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423F07A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shd w:val="clear" w:color="auto" w:fill="auto"/>
            <w:tcMar>
              <w:left w:w="108" w:type="dxa"/>
              <w:right w:w="108" w:type="dxa"/>
            </w:tcMar>
            <w:vAlign w:val="bottom"/>
          </w:tcPr>
          <w:p w14:paraId="07149A29" w14:textId="421483BC" w:rsidR="00306DB6" w:rsidRPr="005D0465" w:rsidRDefault="00306DB6" w:rsidP="006D62D0">
            <w:pPr>
              <w:tabs>
                <w:tab w:val="decimal" w:pos="907"/>
              </w:tabs>
              <w:ind w:left="-113"/>
              <w:jc w:val="right"/>
              <w:rPr>
                <w:rFonts w:eastAsia="Times New Roman"/>
                <w:spacing w:val="-3"/>
                <w:sz w:val="20"/>
                <w:szCs w:val="20"/>
                <w:lang w:eastAsia="ru-RU"/>
              </w:rPr>
            </w:pPr>
          </w:p>
        </w:tc>
        <w:tc>
          <w:tcPr>
            <w:tcW w:w="254" w:type="dxa"/>
            <w:tcMar>
              <w:left w:w="108" w:type="dxa"/>
              <w:right w:w="108" w:type="dxa"/>
            </w:tcMar>
            <w:vAlign w:val="bottom"/>
          </w:tcPr>
          <w:p w14:paraId="3C6AD53C"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Mar>
              <w:left w:w="108" w:type="dxa"/>
              <w:right w:w="108" w:type="dxa"/>
            </w:tcMar>
            <w:vAlign w:val="bottom"/>
          </w:tcPr>
          <w:p w14:paraId="69833D6E" w14:textId="4DE0BF37" w:rsidR="00306DB6" w:rsidRPr="005D0465" w:rsidRDefault="00306DB6" w:rsidP="006D62D0">
            <w:pPr>
              <w:tabs>
                <w:tab w:val="decimal" w:pos="907"/>
              </w:tabs>
              <w:ind w:left="-113"/>
              <w:jc w:val="right"/>
              <w:rPr>
                <w:rFonts w:eastAsia="Times New Roman"/>
                <w:spacing w:val="-3"/>
                <w:sz w:val="20"/>
                <w:szCs w:val="20"/>
                <w:lang w:val="en-US" w:eastAsia="ru-RU"/>
              </w:rPr>
            </w:pPr>
          </w:p>
        </w:tc>
        <w:tc>
          <w:tcPr>
            <w:tcW w:w="283" w:type="dxa"/>
            <w:tcMar>
              <w:left w:w="108" w:type="dxa"/>
              <w:right w:w="108" w:type="dxa"/>
            </w:tcMar>
            <w:vAlign w:val="bottom"/>
          </w:tcPr>
          <w:p w14:paraId="6AD88E9C"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10E3D4DC" w14:textId="1C88F9B8" w:rsidR="00306DB6" w:rsidRPr="005D0465" w:rsidRDefault="00306DB6" w:rsidP="006D62D0">
            <w:pPr>
              <w:tabs>
                <w:tab w:val="decimal" w:pos="907"/>
              </w:tabs>
              <w:ind w:left="-113"/>
              <w:jc w:val="right"/>
              <w:rPr>
                <w:rFonts w:eastAsia="Times New Roman"/>
                <w:spacing w:val="-3"/>
                <w:sz w:val="20"/>
                <w:szCs w:val="20"/>
                <w:lang w:val="en-US" w:eastAsia="ru-RU"/>
              </w:rPr>
            </w:pPr>
          </w:p>
        </w:tc>
        <w:tc>
          <w:tcPr>
            <w:tcW w:w="283" w:type="dxa"/>
            <w:tcMar>
              <w:left w:w="108" w:type="dxa"/>
              <w:right w:w="108" w:type="dxa"/>
            </w:tcMar>
            <w:vAlign w:val="bottom"/>
          </w:tcPr>
          <w:p w14:paraId="0F69BBD7"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6657D842" w14:textId="548F67AB" w:rsidR="00306DB6" w:rsidRPr="005D0465" w:rsidRDefault="00306DB6" w:rsidP="006D62D0">
            <w:pPr>
              <w:tabs>
                <w:tab w:val="decimal" w:pos="907"/>
              </w:tabs>
              <w:ind w:left="-113"/>
              <w:jc w:val="right"/>
              <w:rPr>
                <w:rFonts w:eastAsia="Times New Roman"/>
                <w:b/>
                <w:spacing w:val="-3"/>
                <w:sz w:val="20"/>
                <w:szCs w:val="20"/>
                <w:lang w:eastAsia="ru-RU"/>
              </w:rPr>
            </w:pPr>
          </w:p>
        </w:tc>
      </w:tr>
      <w:tr w:rsidR="00306DB6" w:rsidRPr="005D0465" w14:paraId="73AB4A98" w14:textId="77777777" w:rsidTr="006D62D0">
        <w:trPr>
          <w:trHeight w:val="20"/>
          <w:jc w:val="center"/>
        </w:trPr>
        <w:tc>
          <w:tcPr>
            <w:tcW w:w="2409" w:type="dxa"/>
            <w:shd w:val="clear" w:color="auto" w:fill="auto"/>
            <w:tcMar>
              <w:left w:w="108" w:type="dxa"/>
              <w:right w:w="108" w:type="dxa"/>
            </w:tcMar>
            <w:vAlign w:val="bottom"/>
            <w:hideMark/>
          </w:tcPr>
          <w:p w14:paraId="30D35A41" w14:textId="5C6D7546" w:rsidR="00306DB6" w:rsidRPr="005D0465" w:rsidRDefault="005049C0" w:rsidP="006D62D0">
            <w:pPr>
              <w:rPr>
                <w:rFonts w:eastAsia="Times New Roman"/>
                <w:spacing w:val="-3"/>
                <w:sz w:val="20"/>
                <w:szCs w:val="20"/>
                <w:lang w:val="en-US" w:eastAsia="ru-RU"/>
              </w:rPr>
            </w:pPr>
            <w:r w:rsidRPr="005D0465">
              <w:rPr>
                <w:rFonts w:eastAsia="Times New Roman"/>
                <w:spacing w:val="-3"/>
                <w:sz w:val="20"/>
                <w:szCs w:val="20"/>
                <w:lang w:val="en-US" w:eastAsia="ru-RU"/>
              </w:rPr>
              <w:t>Receipts</w:t>
            </w:r>
          </w:p>
        </w:tc>
        <w:tc>
          <w:tcPr>
            <w:tcW w:w="1191" w:type="dxa"/>
            <w:shd w:val="clear" w:color="auto" w:fill="auto"/>
            <w:tcMar>
              <w:left w:w="108" w:type="dxa"/>
              <w:right w:w="108" w:type="dxa"/>
            </w:tcMar>
            <w:vAlign w:val="bottom"/>
          </w:tcPr>
          <w:p w14:paraId="373A323A" w14:textId="61D58B57" w:rsidR="00306DB6" w:rsidRPr="005D0465" w:rsidRDefault="00306DB6" w:rsidP="006D62D0">
            <w:pPr>
              <w:tabs>
                <w:tab w:val="decimal" w:pos="907"/>
              </w:tabs>
              <w:ind w:left="-113"/>
              <w:jc w:val="right"/>
              <w:rPr>
                <w:rFonts w:eastAsia="Times New Roman"/>
                <w:spacing w:val="-3"/>
                <w:sz w:val="20"/>
                <w:szCs w:val="20"/>
                <w:lang w:eastAsia="ru-RU"/>
              </w:rPr>
            </w:pPr>
            <w:r w:rsidRPr="005D0465">
              <w:rPr>
                <w:rFonts w:eastAsia="Times New Roman"/>
                <w:spacing w:val="-3"/>
                <w:sz w:val="20"/>
                <w:szCs w:val="20"/>
                <w:lang w:eastAsia="ru-RU"/>
              </w:rPr>
              <w:t>19 191</w:t>
            </w:r>
          </w:p>
        </w:tc>
        <w:tc>
          <w:tcPr>
            <w:tcW w:w="283" w:type="dxa"/>
            <w:tcMar>
              <w:left w:w="108" w:type="dxa"/>
              <w:right w:w="108" w:type="dxa"/>
            </w:tcMar>
            <w:vAlign w:val="bottom"/>
          </w:tcPr>
          <w:p w14:paraId="4EA5A0E7"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shd w:val="clear" w:color="auto" w:fill="auto"/>
            <w:tcMar>
              <w:left w:w="108" w:type="dxa"/>
              <w:right w:w="108" w:type="dxa"/>
            </w:tcMar>
            <w:vAlign w:val="bottom"/>
          </w:tcPr>
          <w:p w14:paraId="431AA2D9" w14:textId="4571AB2D"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54" w:type="dxa"/>
            <w:tcMar>
              <w:left w:w="108" w:type="dxa"/>
              <w:right w:w="108" w:type="dxa"/>
            </w:tcMar>
            <w:vAlign w:val="bottom"/>
          </w:tcPr>
          <w:p w14:paraId="6FE62C0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Mar>
              <w:left w:w="108" w:type="dxa"/>
              <w:right w:w="108" w:type="dxa"/>
            </w:tcMar>
            <w:vAlign w:val="bottom"/>
          </w:tcPr>
          <w:p w14:paraId="6C332603" w14:textId="34C0B5B0"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83" w:type="dxa"/>
            <w:tcMar>
              <w:left w:w="108" w:type="dxa"/>
              <w:right w:w="108" w:type="dxa"/>
            </w:tcMar>
            <w:vAlign w:val="bottom"/>
          </w:tcPr>
          <w:p w14:paraId="0146207A"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7A58A4A2" w14:textId="600700B2"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83" w:type="dxa"/>
            <w:tcMar>
              <w:left w:w="108" w:type="dxa"/>
              <w:right w:w="108" w:type="dxa"/>
            </w:tcMar>
            <w:vAlign w:val="bottom"/>
          </w:tcPr>
          <w:p w14:paraId="35B0E38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5E1556AE" w14:textId="2AD68C33" w:rsidR="00306DB6" w:rsidRPr="005D0465" w:rsidRDefault="00306DB6"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19 191</w:t>
            </w:r>
          </w:p>
        </w:tc>
      </w:tr>
      <w:tr w:rsidR="00306DB6" w:rsidRPr="005D0465" w14:paraId="2045642B" w14:textId="77777777" w:rsidTr="006D62D0">
        <w:trPr>
          <w:trHeight w:val="20"/>
          <w:jc w:val="center"/>
        </w:trPr>
        <w:tc>
          <w:tcPr>
            <w:tcW w:w="2409" w:type="dxa"/>
            <w:shd w:val="clear" w:color="auto" w:fill="auto"/>
            <w:tcMar>
              <w:left w:w="108" w:type="dxa"/>
              <w:right w:w="108" w:type="dxa"/>
            </w:tcMar>
            <w:vAlign w:val="bottom"/>
            <w:hideMark/>
          </w:tcPr>
          <w:p w14:paraId="0D598CF4" w14:textId="1848E429" w:rsidR="00306DB6" w:rsidRPr="005D0465" w:rsidRDefault="005049C0" w:rsidP="006D62D0">
            <w:pPr>
              <w:rPr>
                <w:rFonts w:eastAsia="Times New Roman"/>
                <w:spacing w:val="-3"/>
                <w:sz w:val="20"/>
                <w:szCs w:val="20"/>
                <w:lang w:val="en-US" w:eastAsia="ru-RU"/>
              </w:rPr>
            </w:pPr>
            <w:r w:rsidRPr="005D0465">
              <w:rPr>
                <w:rFonts w:eastAsia="Times New Roman"/>
                <w:spacing w:val="-3"/>
                <w:sz w:val="20"/>
                <w:szCs w:val="20"/>
                <w:lang w:val="en-US" w:eastAsia="ru-RU"/>
              </w:rPr>
              <w:t>Retirement</w:t>
            </w:r>
          </w:p>
        </w:tc>
        <w:tc>
          <w:tcPr>
            <w:tcW w:w="1191" w:type="dxa"/>
            <w:tcBorders>
              <w:bottom w:val="single" w:sz="4" w:space="0" w:color="auto"/>
            </w:tcBorders>
            <w:shd w:val="clear" w:color="auto" w:fill="auto"/>
            <w:tcMar>
              <w:left w:w="108" w:type="dxa"/>
              <w:right w:w="108" w:type="dxa"/>
            </w:tcMar>
            <w:vAlign w:val="bottom"/>
          </w:tcPr>
          <w:p w14:paraId="3F811720" w14:textId="07B28BC0"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83" w:type="dxa"/>
            <w:tcMar>
              <w:left w:w="108" w:type="dxa"/>
              <w:right w:w="108" w:type="dxa"/>
            </w:tcMar>
            <w:vAlign w:val="bottom"/>
          </w:tcPr>
          <w:p w14:paraId="56610017"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tcBorders>
              <w:bottom w:val="single" w:sz="4" w:space="0" w:color="auto"/>
            </w:tcBorders>
            <w:shd w:val="clear" w:color="auto" w:fill="auto"/>
            <w:tcMar>
              <w:left w:w="108" w:type="dxa"/>
              <w:right w:w="108" w:type="dxa"/>
            </w:tcMar>
            <w:vAlign w:val="bottom"/>
          </w:tcPr>
          <w:p w14:paraId="624D478C" w14:textId="67A80B7B"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54" w:type="dxa"/>
            <w:tcMar>
              <w:left w:w="108" w:type="dxa"/>
              <w:right w:w="108" w:type="dxa"/>
            </w:tcMar>
            <w:vAlign w:val="bottom"/>
          </w:tcPr>
          <w:p w14:paraId="49BEB3DB"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bottom w:val="single" w:sz="4" w:space="0" w:color="auto"/>
            </w:tcBorders>
            <w:tcMar>
              <w:left w:w="108" w:type="dxa"/>
              <w:right w:w="108" w:type="dxa"/>
            </w:tcMar>
            <w:vAlign w:val="bottom"/>
          </w:tcPr>
          <w:p w14:paraId="3406A4E9" w14:textId="34CD5982"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83" w:type="dxa"/>
            <w:tcMar>
              <w:left w:w="108" w:type="dxa"/>
              <w:right w:w="108" w:type="dxa"/>
            </w:tcMar>
            <w:vAlign w:val="bottom"/>
          </w:tcPr>
          <w:p w14:paraId="7DF15C00"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bottom w:val="single" w:sz="4" w:space="0" w:color="auto"/>
            </w:tcBorders>
            <w:shd w:val="clear" w:color="auto" w:fill="auto"/>
            <w:tcMar>
              <w:left w:w="108" w:type="dxa"/>
              <w:right w:w="108" w:type="dxa"/>
            </w:tcMar>
            <w:vAlign w:val="bottom"/>
          </w:tcPr>
          <w:p w14:paraId="2F6378A4" w14:textId="1FF6DC46" w:rsidR="00306DB6" w:rsidRPr="005D0465" w:rsidRDefault="00652EFF" w:rsidP="006D62D0">
            <w:pPr>
              <w:tabs>
                <w:tab w:val="decimal" w:pos="907"/>
              </w:tabs>
              <w:ind w:left="-113"/>
              <w:jc w:val="right"/>
              <w:rPr>
                <w:rFonts w:eastAsia="Times New Roman"/>
                <w:spacing w:val="-3"/>
                <w:sz w:val="20"/>
                <w:szCs w:val="20"/>
                <w:lang w:eastAsia="ru-RU"/>
              </w:rPr>
            </w:pPr>
            <w:r w:rsidRPr="005D0465">
              <w:rPr>
                <w:rFonts w:eastAsia="Times New Roman"/>
                <w:spacing w:val="-3"/>
                <w:sz w:val="20"/>
                <w:szCs w:val="20"/>
                <w:lang w:eastAsia="ru-RU"/>
              </w:rPr>
              <w:t>(8 297)</w:t>
            </w:r>
          </w:p>
        </w:tc>
        <w:tc>
          <w:tcPr>
            <w:tcW w:w="283" w:type="dxa"/>
            <w:tcMar>
              <w:left w:w="108" w:type="dxa"/>
              <w:right w:w="108" w:type="dxa"/>
            </w:tcMar>
            <w:vAlign w:val="bottom"/>
          </w:tcPr>
          <w:p w14:paraId="1618032C"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bottom w:val="single" w:sz="4" w:space="0" w:color="auto"/>
            </w:tcBorders>
            <w:shd w:val="clear" w:color="auto" w:fill="auto"/>
            <w:tcMar>
              <w:left w:w="108" w:type="dxa"/>
              <w:right w:w="108" w:type="dxa"/>
            </w:tcMar>
            <w:vAlign w:val="bottom"/>
          </w:tcPr>
          <w:p w14:paraId="323E6F6D" w14:textId="7672DBFC"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(8 297)</w:t>
            </w:r>
          </w:p>
        </w:tc>
      </w:tr>
      <w:tr w:rsidR="00AE2783" w:rsidRPr="005D0465" w14:paraId="37B45C91" w14:textId="77777777" w:rsidTr="00AE2783">
        <w:trPr>
          <w:trHeight w:val="20"/>
          <w:jc w:val="center"/>
        </w:trPr>
        <w:tc>
          <w:tcPr>
            <w:tcW w:w="2409" w:type="dxa"/>
            <w:shd w:val="clear" w:color="auto" w:fill="auto"/>
            <w:tcMar>
              <w:left w:w="108" w:type="dxa"/>
              <w:right w:w="108" w:type="dxa"/>
            </w:tcMar>
            <w:vAlign w:val="bottom"/>
            <w:hideMark/>
          </w:tcPr>
          <w:p w14:paraId="2120889C" w14:textId="3E7BF07D" w:rsidR="00306DB6" w:rsidRPr="005D0465" w:rsidRDefault="005049C0" w:rsidP="005049C0">
            <w:pPr>
              <w:rPr>
                <w:rFonts w:eastAsia="Times New Roman"/>
                <w:b/>
                <w:bCs/>
                <w:spacing w:val="-3"/>
                <w:sz w:val="20"/>
                <w:szCs w:val="20"/>
                <w:lang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March 31,</w:t>
            </w:r>
            <w:r w:rsidR="00306DB6" w:rsidRPr="005D0465">
              <w:rPr>
                <w:rFonts w:eastAsia="Times New Roman"/>
                <w:b/>
                <w:bCs/>
                <w:spacing w:val="-3"/>
                <w:sz w:val="20"/>
                <w:szCs w:val="20"/>
                <w:lang w:eastAsia="ru-RU"/>
              </w:rPr>
              <w:t xml:space="preserve"> 2019 </w:t>
            </w:r>
          </w:p>
        </w:tc>
        <w:tc>
          <w:tcPr>
            <w:tcW w:w="1191" w:type="dxa"/>
            <w:tcBorders>
              <w:top w:val="single" w:sz="4" w:space="0" w:color="auto"/>
              <w:bottom w:val="single" w:sz="4" w:space="0" w:color="auto"/>
            </w:tcBorders>
            <w:shd w:val="clear" w:color="auto" w:fill="auto"/>
            <w:tcMar>
              <w:left w:w="108" w:type="dxa"/>
              <w:right w:w="108" w:type="dxa"/>
            </w:tcMar>
            <w:vAlign w:val="bottom"/>
          </w:tcPr>
          <w:p w14:paraId="78258AFB" w14:textId="46334487" w:rsidR="00306DB6" w:rsidRPr="005D0465" w:rsidRDefault="00652EFF"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524 380</w:t>
            </w:r>
          </w:p>
        </w:tc>
        <w:tc>
          <w:tcPr>
            <w:tcW w:w="283" w:type="dxa"/>
            <w:tcMar>
              <w:left w:w="108" w:type="dxa"/>
              <w:right w:w="108" w:type="dxa"/>
            </w:tcMar>
            <w:vAlign w:val="bottom"/>
          </w:tcPr>
          <w:p w14:paraId="5351B5DF"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220" w:type="dxa"/>
            <w:tcBorders>
              <w:top w:val="single" w:sz="4" w:space="0" w:color="auto"/>
              <w:bottom w:val="single" w:sz="4" w:space="0" w:color="auto"/>
            </w:tcBorders>
            <w:shd w:val="clear" w:color="auto" w:fill="auto"/>
            <w:tcMar>
              <w:left w:w="108" w:type="dxa"/>
              <w:right w:w="108" w:type="dxa"/>
            </w:tcMar>
            <w:vAlign w:val="bottom"/>
          </w:tcPr>
          <w:p w14:paraId="00BAFB11" w14:textId="4818289D" w:rsidR="00306DB6" w:rsidRPr="005D0465" w:rsidRDefault="00652EFF"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5 295</w:t>
            </w:r>
          </w:p>
        </w:tc>
        <w:tc>
          <w:tcPr>
            <w:tcW w:w="254" w:type="dxa"/>
            <w:tcMar>
              <w:left w:w="108" w:type="dxa"/>
              <w:right w:w="108" w:type="dxa"/>
            </w:tcMar>
            <w:vAlign w:val="bottom"/>
          </w:tcPr>
          <w:p w14:paraId="203E607E"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191" w:type="dxa"/>
            <w:tcBorders>
              <w:top w:val="single" w:sz="4" w:space="0" w:color="auto"/>
              <w:bottom w:val="single" w:sz="4" w:space="0" w:color="auto"/>
            </w:tcBorders>
            <w:tcMar>
              <w:left w:w="108" w:type="dxa"/>
              <w:right w:w="108" w:type="dxa"/>
            </w:tcMar>
            <w:vAlign w:val="bottom"/>
          </w:tcPr>
          <w:p w14:paraId="140886C9" w14:textId="3D46D87E" w:rsidR="00306DB6" w:rsidRPr="005D0465" w:rsidRDefault="00652EFF"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40 934</w:t>
            </w:r>
          </w:p>
        </w:tc>
        <w:tc>
          <w:tcPr>
            <w:tcW w:w="283" w:type="dxa"/>
            <w:tcMar>
              <w:left w:w="108" w:type="dxa"/>
              <w:right w:w="108" w:type="dxa"/>
            </w:tcMar>
            <w:vAlign w:val="bottom"/>
          </w:tcPr>
          <w:p w14:paraId="2627972A"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191" w:type="dxa"/>
            <w:tcBorders>
              <w:top w:val="single" w:sz="4" w:space="0" w:color="auto"/>
              <w:bottom w:val="single" w:sz="4" w:space="0" w:color="auto"/>
            </w:tcBorders>
            <w:shd w:val="clear" w:color="auto" w:fill="auto"/>
            <w:tcMar>
              <w:left w:w="108" w:type="dxa"/>
              <w:right w:w="108" w:type="dxa"/>
            </w:tcMar>
            <w:vAlign w:val="bottom"/>
          </w:tcPr>
          <w:p w14:paraId="57DEE2B0" w14:textId="5765ED7F" w:rsidR="00306DB6" w:rsidRPr="005D0465" w:rsidRDefault="00652EFF"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27 872</w:t>
            </w:r>
          </w:p>
        </w:tc>
        <w:tc>
          <w:tcPr>
            <w:tcW w:w="283" w:type="dxa"/>
            <w:tcMar>
              <w:left w:w="108" w:type="dxa"/>
              <w:right w:w="108" w:type="dxa"/>
            </w:tcMar>
            <w:vAlign w:val="bottom"/>
          </w:tcPr>
          <w:p w14:paraId="1CAB5384" w14:textId="77777777" w:rsidR="00306DB6" w:rsidRPr="005D0465" w:rsidRDefault="00306DB6" w:rsidP="006D62D0">
            <w:pPr>
              <w:tabs>
                <w:tab w:val="decimal" w:pos="907"/>
              </w:tabs>
              <w:ind w:left="-113"/>
              <w:jc w:val="right"/>
              <w:rPr>
                <w:rFonts w:eastAsia="Times New Roman"/>
                <w:b/>
                <w:bCs/>
                <w:spacing w:val="-3"/>
                <w:sz w:val="20"/>
                <w:szCs w:val="20"/>
                <w:lang w:eastAsia="ru-RU"/>
              </w:rPr>
            </w:pPr>
          </w:p>
        </w:tc>
        <w:tc>
          <w:tcPr>
            <w:tcW w:w="1191" w:type="dxa"/>
            <w:tcBorders>
              <w:top w:val="single" w:sz="4" w:space="0" w:color="auto"/>
              <w:bottom w:val="single" w:sz="4" w:space="0" w:color="auto"/>
            </w:tcBorders>
            <w:shd w:val="clear" w:color="auto" w:fill="auto"/>
            <w:tcMar>
              <w:left w:w="108" w:type="dxa"/>
              <w:right w:w="108" w:type="dxa"/>
            </w:tcMar>
            <w:vAlign w:val="bottom"/>
          </w:tcPr>
          <w:p w14:paraId="73AFBB61" w14:textId="46BCAB94" w:rsidR="00306DB6" w:rsidRPr="005D0465" w:rsidRDefault="00652EFF" w:rsidP="006D62D0">
            <w:pPr>
              <w:tabs>
                <w:tab w:val="decimal" w:pos="907"/>
              </w:tabs>
              <w:ind w:left="-113"/>
              <w:jc w:val="right"/>
              <w:rPr>
                <w:rFonts w:eastAsia="Times New Roman"/>
                <w:b/>
                <w:bCs/>
                <w:spacing w:val="-3"/>
                <w:sz w:val="20"/>
                <w:szCs w:val="20"/>
                <w:lang w:eastAsia="ru-RU"/>
              </w:rPr>
            </w:pPr>
            <w:r w:rsidRPr="005D0465">
              <w:rPr>
                <w:rFonts w:eastAsia="Times New Roman"/>
                <w:b/>
                <w:bCs/>
                <w:spacing w:val="-3"/>
                <w:sz w:val="20"/>
                <w:szCs w:val="20"/>
                <w:lang w:eastAsia="ru-RU"/>
              </w:rPr>
              <w:t>598 481</w:t>
            </w:r>
          </w:p>
        </w:tc>
      </w:tr>
      <w:tr w:rsidR="00306DB6" w:rsidRPr="005D0465" w14:paraId="6C2E0092" w14:textId="77777777" w:rsidTr="006D62D0">
        <w:trPr>
          <w:trHeight w:hRule="exact" w:val="113"/>
          <w:jc w:val="center"/>
        </w:trPr>
        <w:tc>
          <w:tcPr>
            <w:tcW w:w="2409" w:type="dxa"/>
            <w:shd w:val="clear" w:color="auto" w:fill="auto"/>
            <w:tcMar>
              <w:left w:w="108" w:type="dxa"/>
              <w:right w:w="108" w:type="dxa"/>
            </w:tcMar>
            <w:vAlign w:val="bottom"/>
            <w:hideMark/>
          </w:tcPr>
          <w:p w14:paraId="1D5008E9" w14:textId="77777777" w:rsidR="00306DB6" w:rsidRPr="005D0465" w:rsidRDefault="00306DB6" w:rsidP="006D62D0">
            <w:pPr>
              <w:rPr>
                <w:rFonts w:eastAsia="Times New Roman"/>
                <w:spacing w:val="-3"/>
                <w:sz w:val="20"/>
                <w:szCs w:val="20"/>
                <w:lang w:eastAsia="ru-RU"/>
              </w:rPr>
            </w:pPr>
          </w:p>
        </w:tc>
        <w:tc>
          <w:tcPr>
            <w:tcW w:w="1191" w:type="dxa"/>
            <w:tcBorders>
              <w:top w:val="single" w:sz="4" w:space="0" w:color="auto"/>
              <w:bottom w:val="nil"/>
            </w:tcBorders>
            <w:shd w:val="clear" w:color="auto" w:fill="auto"/>
            <w:tcMar>
              <w:left w:w="108" w:type="dxa"/>
              <w:right w:w="108" w:type="dxa"/>
            </w:tcMar>
            <w:vAlign w:val="bottom"/>
          </w:tcPr>
          <w:p w14:paraId="22728B25"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1F50BC45"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tcBorders>
              <w:top w:val="single" w:sz="4" w:space="0" w:color="auto"/>
              <w:bottom w:val="nil"/>
            </w:tcBorders>
            <w:shd w:val="clear" w:color="auto" w:fill="auto"/>
            <w:tcMar>
              <w:left w:w="108" w:type="dxa"/>
              <w:right w:w="108" w:type="dxa"/>
            </w:tcMar>
            <w:vAlign w:val="bottom"/>
          </w:tcPr>
          <w:p w14:paraId="775374E3"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54" w:type="dxa"/>
            <w:tcMar>
              <w:left w:w="108" w:type="dxa"/>
              <w:right w:w="108" w:type="dxa"/>
            </w:tcMar>
            <w:vAlign w:val="bottom"/>
          </w:tcPr>
          <w:p w14:paraId="57B80FCA"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top w:val="single" w:sz="4" w:space="0" w:color="auto"/>
            </w:tcBorders>
            <w:tcMar>
              <w:left w:w="108" w:type="dxa"/>
              <w:right w:w="108" w:type="dxa"/>
            </w:tcMar>
            <w:vAlign w:val="bottom"/>
          </w:tcPr>
          <w:p w14:paraId="4B42A4C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56B9464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top w:val="single" w:sz="4" w:space="0" w:color="auto"/>
              <w:bottom w:val="nil"/>
            </w:tcBorders>
            <w:shd w:val="clear" w:color="auto" w:fill="auto"/>
            <w:tcMar>
              <w:left w:w="108" w:type="dxa"/>
              <w:right w:w="108" w:type="dxa"/>
            </w:tcMar>
            <w:vAlign w:val="bottom"/>
          </w:tcPr>
          <w:p w14:paraId="1CCB058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339F5100"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top w:val="single" w:sz="4" w:space="0" w:color="auto"/>
            </w:tcBorders>
            <w:shd w:val="clear" w:color="auto" w:fill="auto"/>
            <w:tcMar>
              <w:left w:w="108" w:type="dxa"/>
              <w:right w:w="108" w:type="dxa"/>
            </w:tcMar>
            <w:vAlign w:val="bottom"/>
          </w:tcPr>
          <w:p w14:paraId="01F341BF" w14:textId="77777777" w:rsidR="00306DB6" w:rsidRPr="005D0465" w:rsidRDefault="00306DB6" w:rsidP="006D62D0">
            <w:pPr>
              <w:tabs>
                <w:tab w:val="decimal" w:pos="907"/>
              </w:tabs>
              <w:ind w:left="-113"/>
              <w:jc w:val="right"/>
              <w:rPr>
                <w:rFonts w:eastAsia="Times New Roman"/>
                <w:b/>
                <w:spacing w:val="-3"/>
                <w:sz w:val="20"/>
                <w:szCs w:val="20"/>
                <w:lang w:eastAsia="ru-RU"/>
              </w:rPr>
            </w:pPr>
          </w:p>
        </w:tc>
      </w:tr>
      <w:tr w:rsidR="00306DB6" w:rsidRPr="005D0465" w14:paraId="5F637274" w14:textId="77777777" w:rsidTr="006D62D0">
        <w:trPr>
          <w:trHeight w:val="20"/>
          <w:jc w:val="center"/>
        </w:trPr>
        <w:tc>
          <w:tcPr>
            <w:tcW w:w="2409" w:type="dxa"/>
            <w:shd w:val="clear" w:color="auto" w:fill="auto"/>
            <w:tcMar>
              <w:left w:w="108" w:type="dxa"/>
              <w:right w:w="108" w:type="dxa"/>
            </w:tcMar>
            <w:vAlign w:val="bottom"/>
          </w:tcPr>
          <w:p w14:paraId="3BD8C61F" w14:textId="48D70AB8" w:rsidR="00306DB6" w:rsidRPr="005D0465" w:rsidRDefault="005049C0" w:rsidP="005049C0">
            <w:pPr>
              <w:rPr>
                <w:rFonts w:eastAsia="Times New Roman"/>
                <w:spacing w:val="-3"/>
                <w:sz w:val="20"/>
                <w:szCs w:val="20"/>
                <w:lang w:val="en-US" w:eastAsia="ru-RU"/>
              </w:rPr>
            </w:pPr>
            <w:r w:rsidRPr="005D0465">
              <w:rPr>
                <w:rFonts w:eastAsia="Times New Roman"/>
                <w:bCs/>
                <w:i/>
                <w:spacing w:val="-3"/>
                <w:sz w:val="20"/>
                <w:szCs w:val="20"/>
                <w:lang w:val="en-US" w:eastAsia="ru-RU"/>
              </w:rPr>
              <w:t>Accumulated amortization</w:t>
            </w:r>
            <w:r w:rsidR="00306DB6" w:rsidRPr="005D0465">
              <w:rPr>
                <w:rFonts w:eastAsia="Times New Roman"/>
                <w:bCs/>
                <w:i/>
                <w:spacing w:val="-3"/>
                <w:sz w:val="20"/>
                <w:szCs w:val="20"/>
                <w:lang w:eastAsia="ru-RU"/>
              </w:rPr>
              <w:t xml:space="preserve"> </w:t>
            </w:r>
            <w:r w:rsidRPr="005D0465">
              <w:rPr>
                <w:rFonts w:eastAsia="Times New Roman"/>
                <w:bCs/>
                <w:i/>
                <w:spacing w:val="-3"/>
                <w:sz w:val="20"/>
                <w:szCs w:val="20"/>
                <w:lang w:val="en-US" w:eastAsia="ru-RU"/>
              </w:rPr>
              <w:t>and impairment</w:t>
            </w:r>
          </w:p>
        </w:tc>
        <w:tc>
          <w:tcPr>
            <w:tcW w:w="1191" w:type="dxa"/>
            <w:tcBorders>
              <w:top w:val="nil"/>
            </w:tcBorders>
            <w:shd w:val="clear" w:color="auto" w:fill="auto"/>
            <w:tcMar>
              <w:left w:w="108" w:type="dxa"/>
              <w:right w:w="108" w:type="dxa"/>
            </w:tcMar>
            <w:vAlign w:val="bottom"/>
          </w:tcPr>
          <w:p w14:paraId="06355F05"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488AE86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tcBorders>
              <w:top w:val="nil"/>
            </w:tcBorders>
            <w:shd w:val="clear" w:color="auto" w:fill="auto"/>
            <w:tcMar>
              <w:left w:w="108" w:type="dxa"/>
              <w:right w:w="108" w:type="dxa"/>
            </w:tcMar>
            <w:vAlign w:val="bottom"/>
          </w:tcPr>
          <w:p w14:paraId="1403A4D9"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54" w:type="dxa"/>
            <w:tcMar>
              <w:left w:w="108" w:type="dxa"/>
              <w:right w:w="108" w:type="dxa"/>
            </w:tcMar>
            <w:vAlign w:val="bottom"/>
          </w:tcPr>
          <w:p w14:paraId="6AD7C6FC"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Mar>
              <w:left w:w="108" w:type="dxa"/>
              <w:right w:w="108" w:type="dxa"/>
            </w:tcMar>
            <w:vAlign w:val="bottom"/>
          </w:tcPr>
          <w:p w14:paraId="72F9AD8D"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6F83EBBD"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top w:val="nil"/>
            </w:tcBorders>
            <w:shd w:val="clear" w:color="auto" w:fill="auto"/>
            <w:tcMar>
              <w:left w:w="108" w:type="dxa"/>
              <w:right w:w="108" w:type="dxa"/>
            </w:tcMar>
            <w:vAlign w:val="bottom"/>
          </w:tcPr>
          <w:p w14:paraId="32F792B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5EC372D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0B1929C0" w14:textId="77777777" w:rsidR="00306DB6" w:rsidRPr="005D0465" w:rsidRDefault="00306DB6" w:rsidP="006D62D0">
            <w:pPr>
              <w:tabs>
                <w:tab w:val="decimal" w:pos="907"/>
              </w:tabs>
              <w:ind w:left="-113"/>
              <w:jc w:val="right"/>
              <w:rPr>
                <w:rFonts w:eastAsia="Times New Roman"/>
                <w:b/>
                <w:spacing w:val="-3"/>
                <w:sz w:val="20"/>
                <w:szCs w:val="20"/>
                <w:lang w:eastAsia="ru-RU"/>
              </w:rPr>
            </w:pPr>
          </w:p>
        </w:tc>
      </w:tr>
      <w:tr w:rsidR="00306DB6" w:rsidRPr="005D0465" w14:paraId="04F56366" w14:textId="77777777" w:rsidTr="006D62D0">
        <w:trPr>
          <w:trHeight w:val="20"/>
          <w:jc w:val="center"/>
        </w:trPr>
        <w:tc>
          <w:tcPr>
            <w:tcW w:w="2409" w:type="dxa"/>
            <w:shd w:val="clear" w:color="auto" w:fill="auto"/>
            <w:tcMar>
              <w:left w:w="108" w:type="dxa"/>
              <w:right w:w="108" w:type="dxa"/>
            </w:tcMar>
            <w:vAlign w:val="bottom"/>
          </w:tcPr>
          <w:p w14:paraId="052AC5D4" w14:textId="648773C1" w:rsidR="00306DB6" w:rsidRPr="005D0465" w:rsidRDefault="005049C0" w:rsidP="005049C0">
            <w:pPr>
              <w:rPr>
                <w:rFonts w:eastAsia="Times New Roman"/>
                <w:spacing w:val="-3"/>
                <w:sz w:val="20"/>
                <w:szCs w:val="20"/>
                <w:lang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January 1,</w:t>
            </w:r>
            <w:r w:rsidR="00306DB6" w:rsidRPr="005D0465">
              <w:rPr>
                <w:rFonts w:eastAsia="Times New Roman"/>
                <w:b/>
                <w:bCs/>
                <w:spacing w:val="-3"/>
                <w:sz w:val="20"/>
                <w:szCs w:val="20"/>
                <w:lang w:eastAsia="ru-RU"/>
              </w:rPr>
              <w:t xml:space="preserve"> 2019 </w:t>
            </w:r>
          </w:p>
        </w:tc>
        <w:tc>
          <w:tcPr>
            <w:tcW w:w="1191" w:type="dxa"/>
            <w:shd w:val="clear" w:color="auto" w:fill="auto"/>
            <w:tcMar>
              <w:left w:w="108" w:type="dxa"/>
              <w:right w:w="108" w:type="dxa"/>
            </w:tcMar>
            <w:vAlign w:val="bottom"/>
          </w:tcPr>
          <w:p w14:paraId="54F408E4" w14:textId="04196541"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(318 369)</w:t>
            </w:r>
          </w:p>
        </w:tc>
        <w:tc>
          <w:tcPr>
            <w:tcW w:w="283" w:type="dxa"/>
            <w:tcMar>
              <w:left w:w="108" w:type="dxa"/>
              <w:right w:w="108" w:type="dxa"/>
            </w:tcMar>
            <w:vAlign w:val="bottom"/>
          </w:tcPr>
          <w:p w14:paraId="3105F97B"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220" w:type="dxa"/>
            <w:shd w:val="clear" w:color="auto" w:fill="auto"/>
            <w:tcMar>
              <w:left w:w="108" w:type="dxa"/>
              <w:right w:w="108" w:type="dxa"/>
            </w:tcMar>
            <w:vAlign w:val="bottom"/>
          </w:tcPr>
          <w:p w14:paraId="4D40B7AD" w14:textId="33B871DB"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(5 295)</w:t>
            </w:r>
          </w:p>
        </w:tc>
        <w:tc>
          <w:tcPr>
            <w:tcW w:w="254" w:type="dxa"/>
            <w:tcMar>
              <w:left w:w="108" w:type="dxa"/>
              <w:right w:w="108" w:type="dxa"/>
            </w:tcMar>
            <w:vAlign w:val="bottom"/>
          </w:tcPr>
          <w:p w14:paraId="46D35970"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Mar>
              <w:left w:w="108" w:type="dxa"/>
              <w:right w:w="108" w:type="dxa"/>
            </w:tcMar>
            <w:vAlign w:val="bottom"/>
          </w:tcPr>
          <w:p w14:paraId="351B059D" w14:textId="44EF9250" w:rsidR="00306DB6" w:rsidRPr="005D0465" w:rsidRDefault="001A0D54" w:rsidP="006D62D0">
            <w:pPr>
              <w:tabs>
                <w:tab w:val="decimal" w:pos="907"/>
              </w:tabs>
              <w:ind w:left="-113"/>
              <w:jc w:val="right"/>
              <w:rPr>
                <w:rFonts w:eastAsia="Times New Roman"/>
                <w:b/>
                <w:spacing w:val="-3"/>
                <w:sz w:val="20"/>
                <w:szCs w:val="20"/>
                <w:lang w:eastAsia="ru-RU"/>
              </w:rPr>
            </w:pPr>
            <w:r w:rsidRPr="005D0465">
              <w:rPr>
                <w:sz w:val="19"/>
                <w:szCs w:val="19"/>
              </w:rPr>
              <w:t>–</w:t>
            </w:r>
          </w:p>
        </w:tc>
        <w:tc>
          <w:tcPr>
            <w:tcW w:w="283" w:type="dxa"/>
            <w:tcMar>
              <w:left w:w="108" w:type="dxa"/>
              <w:right w:w="108" w:type="dxa"/>
            </w:tcMar>
            <w:vAlign w:val="bottom"/>
          </w:tcPr>
          <w:p w14:paraId="68B32F66"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shd w:val="clear" w:color="auto" w:fill="auto"/>
            <w:tcMar>
              <w:left w:w="108" w:type="dxa"/>
              <w:right w:w="108" w:type="dxa"/>
            </w:tcMar>
            <w:vAlign w:val="bottom"/>
          </w:tcPr>
          <w:p w14:paraId="3D2E5451" w14:textId="100F773A"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(15 102)</w:t>
            </w:r>
          </w:p>
        </w:tc>
        <w:tc>
          <w:tcPr>
            <w:tcW w:w="283" w:type="dxa"/>
            <w:tcMar>
              <w:left w:w="108" w:type="dxa"/>
              <w:right w:w="108" w:type="dxa"/>
            </w:tcMar>
            <w:vAlign w:val="bottom"/>
          </w:tcPr>
          <w:p w14:paraId="35656F5C"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shd w:val="clear" w:color="auto" w:fill="auto"/>
            <w:tcMar>
              <w:left w:w="108" w:type="dxa"/>
              <w:right w:w="108" w:type="dxa"/>
            </w:tcMar>
            <w:vAlign w:val="bottom"/>
          </w:tcPr>
          <w:p w14:paraId="0F6DDE4A" w14:textId="624120A6"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(338 766)</w:t>
            </w:r>
          </w:p>
        </w:tc>
      </w:tr>
      <w:tr w:rsidR="00306DB6" w:rsidRPr="005D0465" w14:paraId="57C577D2" w14:textId="77777777" w:rsidTr="006D62D0">
        <w:trPr>
          <w:trHeight w:val="20"/>
          <w:jc w:val="center"/>
        </w:trPr>
        <w:tc>
          <w:tcPr>
            <w:tcW w:w="2409" w:type="dxa"/>
            <w:shd w:val="clear" w:color="auto" w:fill="auto"/>
            <w:tcMar>
              <w:left w:w="108" w:type="dxa"/>
              <w:right w:w="108" w:type="dxa"/>
            </w:tcMar>
            <w:vAlign w:val="bottom"/>
          </w:tcPr>
          <w:p w14:paraId="54F30177" w14:textId="76EA81EE" w:rsidR="00306DB6" w:rsidRPr="005D0465" w:rsidRDefault="005049C0" w:rsidP="006D62D0">
            <w:pPr>
              <w:rPr>
                <w:rFonts w:eastAsia="Times New Roman"/>
                <w:spacing w:val="-3"/>
                <w:sz w:val="20"/>
                <w:szCs w:val="20"/>
                <w:lang w:eastAsia="ru-RU"/>
              </w:rPr>
            </w:pPr>
            <w:r w:rsidRPr="005D0465">
              <w:rPr>
                <w:rFonts w:eastAsia="Times New Roman"/>
                <w:spacing w:val="-3"/>
                <w:sz w:val="20"/>
                <w:szCs w:val="20"/>
                <w:lang w:val="en-US" w:eastAsia="ru-RU"/>
              </w:rPr>
              <w:t>Reclassification between groups</w:t>
            </w:r>
          </w:p>
        </w:tc>
        <w:tc>
          <w:tcPr>
            <w:tcW w:w="1191" w:type="dxa"/>
            <w:shd w:val="clear" w:color="auto" w:fill="auto"/>
            <w:tcMar>
              <w:left w:w="108" w:type="dxa"/>
              <w:right w:w="108" w:type="dxa"/>
            </w:tcMar>
            <w:vAlign w:val="bottom"/>
          </w:tcPr>
          <w:p w14:paraId="098C2207" w14:textId="2827ACAF"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60021A5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shd w:val="clear" w:color="auto" w:fill="auto"/>
            <w:tcMar>
              <w:left w:w="108" w:type="dxa"/>
              <w:right w:w="108" w:type="dxa"/>
            </w:tcMar>
            <w:vAlign w:val="bottom"/>
          </w:tcPr>
          <w:p w14:paraId="4BB882F8" w14:textId="5C4041C3" w:rsidR="00306DB6" w:rsidRPr="005D0465" w:rsidRDefault="00306DB6" w:rsidP="006D62D0">
            <w:pPr>
              <w:tabs>
                <w:tab w:val="decimal" w:pos="907"/>
              </w:tabs>
              <w:ind w:left="-113"/>
              <w:jc w:val="right"/>
              <w:rPr>
                <w:rFonts w:eastAsia="Times New Roman"/>
                <w:spacing w:val="-3"/>
                <w:sz w:val="20"/>
                <w:szCs w:val="20"/>
                <w:lang w:eastAsia="ru-RU"/>
              </w:rPr>
            </w:pPr>
          </w:p>
        </w:tc>
        <w:tc>
          <w:tcPr>
            <w:tcW w:w="254" w:type="dxa"/>
            <w:tcMar>
              <w:left w:w="108" w:type="dxa"/>
              <w:right w:w="108" w:type="dxa"/>
            </w:tcMar>
            <w:vAlign w:val="bottom"/>
          </w:tcPr>
          <w:p w14:paraId="0085535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Mar>
              <w:left w:w="108" w:type="dxa"/>
              <w:right w:w="108" w:type="dxa"/>
            </w:tcMar>
            <w:vAlign w:val="bottom"/>
          </w:tcPr>
          <w:p w14:paraId="15DBE683" w14:textId="78793056"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3026ED4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6068CEC2" w14:textId="040CC1F3"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2FD0DF80"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7B1B0CC2" w14:textId="0A1934D7" w:rsidR="00306DB6" w:rsidRPr="005D0465" w:rsidRDefault="00306DB6" w:rsidP="006D62D0">
            <w:pPr>
              <w:tabs>
                <w:tab w:val="decimal" w:pos="907"/>
              </w:tabs>
              <w:ind w:left="-113"/>
              <w:jc w:val="right"/>
              <w:rPr>
                <w:rFonts w:eastAsia="Times New Roman"/>
                <w:b/>
                <w:spacing w:val="-3"/>
                <w:sz w:val="20"/>
                <w:szCs w:val="20"/>
                <w:lang w:eastAsia="ru-RU"/>
              </w:rPr>
            </w:pPr>
          </w:p>
        </w:tc>
      </w:tr>
      <w:tr w:rsidR="00306DB6" w:rsidRPr="005D0465" w14:paraId="0DA34A26" w14:textId="77777777" w:rsidTr="006D62D0">
        <w:trPr>
          <w:trHeight w:val="20"/>
          <w:jc w:val="center"/>
        </w:trPr>
        <w:tc>
          <w:tcPr>
            <w:tcW w:w="2409" w:type="dxa"/>
            <w:shd w:val="clear" w:color="auto" w:fill="auto"/>
            <w:tcMar>
              <w:left w:w="108" w:type="dxa"/>
              <w:right w:w="108" w:type="dxa"/>
            </w:tcMar>
            <w:vAlign w:val="bottom"/>
          </w:tcPr>
          <w:p w14:paraId="4D928B2E" w14:textId="600B04F7" w:rsidR="00306DB6" w:rsidRPr="005D0465" w:rsidRDefault="005049C0" w:rsidP="006D62D0">
            <w:pPr>
              <w:rPr>
                <w:rFonts w:eastAsia="Times New Roman"/>
                <w:spacing w:val="-3"/>
                <w:sz w:val="20"/>
                <w:szCs w:val="20"/>
                <w:lang w:val="en-US" w:eastAsia="ru-RU"/>
              </w:rPr>
            </w:pPr>
            <w:r w:rsidRPr="005D0465">
              <w:rPr>
                <w:rFonts w:eastAsia="Times New Roman"/>
                <w:spacing w:val="-3"/>
                <w:sz w:val="20"/>
                <w:szCs w:val="20"/>
                <w:lang w:val="en-US" w:eastAsia="ru-RU"/>
              </w:rPr>
              <w:t>Accumulated amortization</w:t>
            </w:r>
          </w:p>
        </w:tc>
        <w:tc>
          <w:tcPr>
            <w:tcW w:w="1191" w:type="dxa"/>
            <w:shd w:val="clear" w:color="auto" w:fill="auto"/>
            <w:tcMar>
              <w:left w:w="108" w:type="dxa"/>
              <w:right w:w="108" w:type="dxa"/>
            </w:tcMar>
            <w:vAlign w:val="bottom"/>
          </w:tcPr>
          <w:p w14:paraId="09F24007" w14:textId="7491CE00" w:rsidR="00306DB6" w:rsidRPr="005D0465" w:rsidRDefault="00652EFF" w:rsidP="006D62D0">
            <w:pPr>
              <w:tabs>
                <w:tab w:val="decimal" w:pos="907"/>
              </w:tabs>
              <w:ind w:left="-113"/>
              <w:jc w:val="right"/>
              <w:rPr>
                <w:rFonts w:eastAsia="Times New Roman"/>
                <w:spacing w:val="-3"/>
                <w:sz w:val="20"/>
                <w:szCs w:val="20"/>
                <w:lang w:eastAsia="ru-RU"/>
              </w:rPr>
            </w:pPr>
            <w:r w:rsidRPr="005D0465">
              <w:rPr>
                <w:rFonts w:eastAsia="Times New Roman"/>
                <w:spacing w:val="-3"/>
                <w:sz w:val="20"/>
                <w:szCs w:val="20"/>
                <w:lang w:eastAsia="ru-RU"/>
              </w:rPr>
              <w:t>(21 331)</w:t>
            </w:r>
          </w:p>
        </w:tc>
        <w:tc>
          <w:tcPr>
            <w:tcW w:w="283" w:type="dxa"/>
            <w:tcMar>
              <w:left w:w="108" w:type="dxa"/>
              <w:right w:w="108" w:type="dxa"/>
            </w:tcMar>
            <w:vAlign w:val="bottom"/>
          </w:tcPr>
          <w:p w14:paraId="2D8EF7A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shd w:val="clear" w:color="auto" w:fill="auto"/>
            <w:tcMar>
              <w:left w:w="108" w:type="dxa"/>
              <w:right w:w="108" w:type="dxa"/>
            </w:tcMar>
            <w:vAlign w:val="bottom"/>
          </w:tcPr>
          <w:p w14:paraId="60BE9FF9" w14:textId="35CCE8D8"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54" w:type="dxa"/>
            <w:tcMar>
              <w:left w:w="108" w:type="dxa"/>
              <w:right w:w="108" w:type="dxa"/>
            </w:tcMar>
            <w:vAlign w:val="bottom"/>
          </w:tcPr>
          <w:p w14:paraId="0C0BEE0D"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Mar>
              <w:left w:w="108" w:type="dxa"/>
              <w:right w:w="108" w:type="dxa"/>
            </w:tcMar>
            <w:vAlign w:val="bottom"/>
          </w:tcPr>
          <w:p w14:paraId="40B80CFD" w14:textId="110D81E2"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83" w:type="dxa"/>
            <w:tcMar>
              <w:left w:w="108" w:type="dxa"/>
              <w:right w:w="108" w:type="dxa"/>
            </w:tcMar>
            <w:vAlign w:val="bottom"/>
          </w:tcPr>
          <w:p w14:paraId="6FD71C73"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2A6B601D" w14:textId="7F21C0E4" w:rsidR="00306DB6" w:rsidRPr="005D0465" w:rsidRDefault="00652EFF" w:rsidP="006D62D0">
            <w:pPr>
              <w:tabs>
                <w:tab w:val="decimal" w:pos="907"/>
              </w:tabs>
              <w:ind w:left="-113"/>
              <w:jc w:val="right"/>
              <w:rPr>
                <w:rFonts w:eastAsia="Times New Roman"/>
                <w:spacing w:val="-3"/>
                <w:sz w:val="20"/>
                <w:szCs w:val="20"/>
                <w:lang w:eastAsia="ru-RU"/>
              </w:rPr>
            </w:pPr>
            <w:r w:rsidRPr="005D0465">
              <w:rPr>
                <w:rFonts w:eastAsia="Times New Roman"/>
                <w:spacing w:val="-3"/>
                <w:sz w:val="20"/>
                <w:szCs w:val="20"/>
                <w:lang w:eastAsia="ru-RU"/>
              </w:rPr>
              <w:t>(1</w:t>
            </w:r>
            <w:r w:rsidR="008F43BB" w:rsidRPr="005D0465">
              <w:rPr>
                <w:rFonts w:eastAsia="Times New Roman"/>
                <w:spacing w:val="-3"/>
                <w:sz w:val="20"/>
                <w:szCs w:val="20"/>
                <w:lang w:eastAsia="ru-RU"/>
              </w:rPr>
              <w:t xml:space="preserve"> </w:t>
            </w:r>
            <w:r w:rsidRPr="005D0465">
              <w:rPr>
                <w:rFonts w:eastAsia="Times New Roman"/>
                <w:spacing w:val="-3"/>
                <w:sz w:val="20"/>
                <w:szCs w:val="20"/>
                <w:lang w:eastAsia="ru-RU"/>
              </w:rPr>
              <w:t>274)</w:t>
            </w:r>
          </w:p>
        </w:tc>
        <w:tc>
          <w:tcPr>
            <w:tcW w:w="283" w:type="dxa"/>
            <w:tcMar>
              <w:left w:w="108" w:type="dxa"/>
              <w:right w:w="108" w:type="dxa"/>
            </w:tcMar>
            <w:vAlign w:val="bottom"/>
          </w:tcPr>
          <w:p w14:paraId="74530795"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3056D12C" w14:textId="71962B08"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(22 605)</w:t>
            </w:r>
          </w:p>
        </w:tc>
      </w:tr>
      <w:tr w:rsidR="00306DB6" w:rsidRPr="005D0465" w14:paraId="4DF67CDA" w14:textId="77777777" w:rsidTr="006D62D0">
        <w:trPr>
          <w:trHeight w:val="20"/>
          <w:jc w:val="center"/>
        </w:trPr>
        <w:tc>
          <w:tcPr>
            <w:tcW w:w="2409" w:type="dxa"/>
            <w:shd w:val="clear" w:color="auto" w:fill="auto"/>
            <w:tcMar>
              <w:left w:w="108" w:type="dxa"/>
              <w:right w:w="108" w:type="dxa"/>
            </w:tcMar>
            <w:vAlign w:val="bottom"/>
          </w:tcPr>
          <w:p w14:paraId="4C603A05" w14:textId="6A4BF856" w:rsidR="00306DB6" w:rsidRPr="005D0465" w:rsidRDefault="005049C0" w:rsidP="006D62D0">
            <w:pPr>
              <w:rPr>
                <w:rFonts w:eastAsia="Times New Roman"/>
                <w:spacing w:val="-3"/>
                <w:sz w:val="20"/>
                <w:szCs w:val="20"/>
                <w:lang w:val="en-US" w:eastAsia="ru-RU"/>
              </w:rPr>
            </w:pPr>
            <w:r w:rsidRPr="005D0465">
              <w:rPr>
                <w:rFonts w:eastAsia="Times New Roman"/>
                <w:spacing w:val="-3"/>
                <w:sz w:val="20"/>
                <w:szCs w:val="20"/>
                <w:lang w:val="en-US" w:eastAsia="ru-RU"/>
              </w:rPr>
              <w:t>Retirement</w:t>
            </w:r>
          </w:p>
        </w:tc>
        <w:tc>
          <w:tcPr>
            <w:tcW w:w="1191" w:type="dxa"/>
            <w:tcBorders>
              <w:bottom w:val="single" w:sz="4" w:space="0" w:color="auto"/>
            </w:tcBorders>
            <w:shd w:val="clear" w:color="auto" w:fill="auto"/>
            <w:tcMar>
              <w:left w:w="108" w:type="dxa"/>
              <w:right w:w="108" w:type="dxa"/>
            </w:tcMar>
            <w:vAlign w:val="bottom"/>
          </w:tcPr>
          <w:p w14:paraId="229E9DB9" w14:textId="4E3C85A8"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83" w:type="dxa"/>
            <w:tcMar>
              <w:left w:w="108" w:type="dxa"/>
              <w:right w:w="108" w:type="dxa"/>
            </w:tcMar>
            <w:vAlign w:val="bottom"/>
          </w:tcPr>
          <w:p w14:paraId="3A1575C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tcBorders>
              <w:bottom w:val="single" w:sz="4" w:space="0" w:color="auto"/>
            </w:tcBorders>
            <w:shd w:val="clear" w:color="auto" w:fill="auto"/>
            <w:tcMar>
              <w:left w:w="108" w:type="dxa"/>
              <w:right w:w="108" w:type="dxa"/>
            </w:tcMar>
            <w:vAlign w:val="bottom"/>
          </w:tcPr>
          <w:p w14:paraId="64536C1D" w14:textId="02E04D9C"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54" w:type="dxa"/>
            <w:tcMar>
              <w:left w:w="108" w:type="dxa"/>
              <w:right w:w="108" w:type="dxa"/>
            </w:tcMar>
            <w:vAlign w:val="bottom"/>
          </w:tcPr>
          <w:p w14:paraId="6F67902A"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bottom w:val="single" w:sz="4" w:space="0" w:color="auto"/>
            </w:tcBorders>
            <w:tcMar>
              <w:left w:w="108" w:type="dxa"/>
              <w:right w:w="108" w:type="dxa"/>
            </w:tcMar>
            <w:vAlign w:val="bottom"/>
          </w:tcPr>
          <w:p w14:paraId="73129038" w14:textId="720E0966" w:rsidR="00306DB6" w:rsidRPr="005D0465" w:rsidRDefault="001A0D54" w:rsidP="006D62D0">
            <w:pPr>
              <w:tabs>
                <w:tab w:val="decimal" w:pos="907"/>
              </w:tabs>
              <w:ind w:left="-113"/>
              <w:jc w:val="right"/>
              <w:rPr>
                <w:rFonts w:eastAsia="Times New Roman"/>
                <w:spacing w:val="-3"/>
                <w:sz w:val="20"/>
                <w:szCs w:val="20"/>
                <w:lang w:eastAsia="ru-RU"/>
              </w:rPr>
            </w:pPr>
            <w:r w:rsidRPr="005D0465">
              <w:rPr>
                <w:sz w:val="19"/>
                <w:szCs w:val="19"/>
              </w:rPr>
              <w:t>–</w:t>
            </w:r>
          </w:p>
        </w:tc>
        <w:tc>
          <w:tcPr>
            <w:tcW w:w="283" w:type="dxa"/>
            <w:tcMar>
              <w:left w:w="108" w:type="dxa"/>
              <w:right w:w="108" w:type="dxa"/>
            </w:tcMar>
            <w:vAlign w:val="bottom"/>
          </w:tcPr>
          <w:p w14:paraId="2A33A30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bottom w:val="single" w:sz="4" w:space="0" w:color="auto"/>
            </w:tcBorders>
            <w:shd w:val="clear" w:color="auto" w:fill="auto"/>
            <w:tcMar>
              <w:left w:w="108" w:type="dxa"/>
              <w:right w:w="108" w:type="dxa"/>
            </w:tcMar>
            <w:vAlign w:val="bottom"/>
          </w:tcPr>
          <w:p w14:paraId="1A018EDF" w14:textId="3DDE9671" w:rsidR="00306DB6" w:rsidRPr="005D0465" w:rsidRDefault="00652EFF" w:rsidP="006D62D0">
            <w:pPr>
              <w:tabs>
                <w:tab w:val="decimal" w:pos="907"/>
              </w:tabs>
              <w:ind w:left="-113"/>
              <w:jc w:val="right"/>
              <w:rPr>
                <w:rFonts w:eastAsia="Times New Roman"/>
                <w:spacing w:val="-3"/>
                <w:sz w:val="20"/>
                <w:szCs w:val="20"/>
                <w:lang w:eastAsia="ru-RU"/>
              </w:rPr>
            </w:pPr>
            <w:r w:rsidRPr="005D0465">
              <w:rPr>
                <w:rFonts w:eastAsia="Times New Roman"/>
                <w:spacing w:val="-3"/>
                <w:sz w:val="20"/>
                <w:szCs w:val="20"/>
                <w:lang w:eastAsia="ru-RU"/>
              </w:rPr>
              <w:t>8 297</w:t>
            </w:r>
          </w:p>
        </w:tc>
        <w:tc>
          <w:tcPr>
            <w:tcW w:w="283" w:type="dxa"/>
            <w:tcMar>
              <w:left w:w="108" w:type="dxa"/>
              <w:right w:w="108" w:type="dxa"/>
            </w:tcMar>
            <w:vAlign w:val="bottom"/>
          </w:tcPr>
          <w:p w14:paraId="48D2C040"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bottom w:val="single" w:sz="4" w:space="0" w:color="auto"/>
            </w:tcBorders>
            <w:shd w:val="clear" w:color="auto" w:fill="auto"/>
            <w:tcMar>
              <w:left w:w="108" w:type="dxa"/>
              <w:right w:w="108" w:type="dxa"/>
            </w:tcMar>
            <w:vAlign w:val="bottom"/>
          </w:tcPr>
          <w:p w14:paraId="58263CC7" w14:textId="32046CEE"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8 297</w:t>
            </w:r>
          </w:p>
        </w:tc>
      </w:tr>
      <w:tr w:rsidR="00306DB6" w:rsidRPr="005D0465" w14:paraId="028510B5" w14:textId="77777777" w:rsidTr="006D62D0">
        <w:trPr>
          <w:trHeight w:val="20"/>
          <w:jc w:val="center"/>
        </w:trPr>
        <w:tc>
          <w:tcPr>
            <w:tcW w:w="2409" w:type="dxa"/>
            <w:shd w:val="clear" w:color="auto" w:fill="auto"/>
            <w:tcMar>
              <w:left w:w="108" w:type="dxa"/>
              <w:right w:w="108" w:type="dxa"/>
            </w:tcMar>
            <w:vAlign w:val="bottom"/>
          </w:tcPr>
          <w:p w14:paraId="4EA2C5E3" w14:textId="699AD232" w:rsidR="00306DB6" w:rsidRPr="005D0465" w:rsidRDefault="005049C0" w:rsidP="005049C0">
            <w:pPr>
              <w:rPr>
                <w:rFonts w:eastAsia="Times New Roman"/>
                <w:spacing w:val="-3"/>
                <w:sz w:val="20"/>
                <w:szCs w:val="20"/>
                <w:lang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March 31,</w:t>
            </w:r>
            <w:r w:rsidR="00306DB6" w:rsidRPr="005D0465">
              <w:rPr>
                <w:rFonts w:eastAsia="Times New Roman"/>
                <w:b/>
                <w:bCs/>
                <w:spacing w:val="-3"/>
                <w:sz w:val="20"/>
                <w:szCs w:val="20"/>
                <w:lang w:eastAsia="ru-RU"/>
              </w:rPr>
              <w:t xml:space="preserve"> 2019 </w:t>
            </w:r>
          </w:p>
        </w:tc>
        <w:tc>
          <w:tcPr>
            <w:tcW w:w="1191" w:type="dxa"/>
            <w:tcBorders>
              <w:top w:val="single" w:sz="4" w:space="0" w:color="auto"/>
              <w:bottom w:val="single" w:sz="4" w:space="0" w:color="auto"/>
            </w:tcBorders>
            <w:shd w:val="clear" w:color="auto" w:fill="auto"/>
            <w:tcMar>
              <w:left w:w="108" w:type="dxa"/>
              <w:right w:w="108" w:type="dxa"/>
            </w:tcMar>
            <w:vAlign w:val="bottom"/>
          </w:tcPr>
          <w:p w14:paraId="558E71A0" w14:textId="3EDE5637"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(339 700)</w:t>
            </w:r>
          </w:p>
        </w:tc>
        <w:tc>
          <w:tcPr>
            <w:tcW w:w="283" w:type="dxa"/>
            <w:tcMar>
              <w:left w:w="108" w:type="dxa"/>
              <w:right w:w="108" w:type="dxa"/>
            </w:tcMar>
            <w:vAlign w:val="bottom"/>
          </w:tcPr>
          <w:p w14:paraId="54A9F0FF"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220" w:type="dxa"/>
            <w:tcBorders>
              <w:top w:val="single" w:sz="4" w:space="0" w:color="auto"/>
              <w:bottom w:val="single" w:sz="4" w:space="0" w:color="auto"/>
            </w:tcBorders>
            <w:shd w:val="clear" w:color="auto" w:fill="auto"/>
            <w:tcMar>
              <w:left w:w="108" w:type="dxa"/>
              <w:right w:w="108" w:type="dxa"/>
            </w:tcMar>
            <w:vAlign w:val="bottom"/>
          </w:tcPr>
          <w:p w14:paraId="168F59BB" w14:textId="57A199AF"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(5 295)</w:t>
            </w:r>
          </w:p>
        </w:tc>
        <w:tc>
          <w:tcPr>
            <w:tcW w:w="254" w:type="dxa"/>
            <w:tcMar>
              <w:left w:w="108" w:type="dxa"/>
              <w:right w:w="108" w:type="dxa"/>
            </w:tcMar>
            <w:vAlign w:val="bottom"/>
          </w:tcPr>
          <w:p w14:paraId="14720E6A"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top w:val="single" w:sz="4" w:space="0" w:color="auto"/>
              <w:bottom w:val="single" w:sz="4" w:space="0" w:color="auto"/>
            </w:tcBorders>
            <w:tcMar>
              <w:left w:w="108" w:type="dxa"/>
              <w:right w:w="108" w:type="dxa"/>
            </w:tcMar>
            <w:vAlign w:val="bottom"/>
          </w:tcPr>
          <w:p w14:paraId="769FA3D0" w14:textId="1F8B82F3" w:rsidR="00306DB6" w:rsidRPr="005D0465" w:rsidRDefault="001A0D54" w:rsidP="006D62D0">
            <w:pPr>
              <w:tabs>
                <w:tab w:val="decimal" w:pos="907"/>
              </w:tabs>
              <w:ind w:left="-113"/>
              <w:jc w:val="right"/>
              <w:rPr>
                <w:rFonts w:eastAsia="Times New Roman"/>
                <w:b/>
                <w:spacing w:val="-3"/>
                <w:sz w:val="20"/>
                <w:szCs w:val="20"/>
                <w:lang w:eastAsia="ru-RU"/>
              </w:rPr>
            </w:pPr>
            <w:r w:rsidRPr="005D0465">
              <w:rPr>
                <w:sz w:val="19"/>
                <w:szCs w:val="19"/>
              </w:rPr>
              <w:t>–</w:t>
            </w:r>
          </w:p>
        </w:tc>
        <w:tc>
          <w:tcPr>
            <w:tcW w:w="283" w:type="dxa"/>
            <w:tcMar>
              <w:left w:w="108" w:type="dxa"/>
              <w:right w:w="108" w:type="dxa"/>
            </w:tcMar>
            <w:vAlign w:val="bottom"/>
          </w:tcPr>
          <w:p w14:paraId="655C6250"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top w:val="single" w:sz="4" w:space="0" w:color="auto"/>
              <w:bottom w:val="single" w:sz="4" w:space="0" w:color="auto"/>
            </w:tcBorders>
            <w:shd w:val="clear" w:color="auto" w:fill="auto"/>
            <w:tcMar>
              <w:left w:w="108" w:type="dxa"/>
              <w:right w:w="108" w:type="dxa"/>
            </w:tcMar>
            <w:vAlign w:val="bottom"/>
          </w:tcPr>
          <w:p w14:paraId="24348BBA" w14:textId="61448695"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(8</w:t>
            </w:r>
            <w:r w:rsidR="008F43BB" w:rsidRPr="005D0465">
              <w:rPr>
                <w:rFonts w:eastAsia="Times New Roman"/>
                <w:b/>
                <w:spacing w:val="-3"/>
                <w:sz w:val="20"/>
                <w:szCs w:val="20"/>
                <w:lang w:eastAsia="ru-RU"/>
              </w:rPr>
              <w:t xml:space="preserve"> </w:t>
            </w:r>
            <w:r w:rsidRPr="005D0465">
              <w:rPr>
                <w:rFonts w:eastAsia="Times New Roman"/>
                <w:b/>
                <w:spacing w:val="-3"/>
                <w:sz w:val="20"/>
                <w:szCs w:val="20"/>
                <w:lang w:eastAsia="ru-RU"/>
              </w:rPr>
              <w:t>079)</w:t>
            </w:r>
          </w:p>
        </w:tc>
        <w:tc>
          <w:tcPr>
            <w:tcW w:w="283" w:type="dxa"/>
            <w:tcMar>
              <w:left w:w="108" w:type="dxa"/>
              <w:right w:w="108" w:type="dxa"/>
            </w:tcMar>
            <w:vAlign w:val="bottom"/>
          </w:tcPr>
          <w:p w14:paraId="0EE1314B"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top w:val="single" w:sz="4" w:space="0" w:color="auto"/>
              <w:bottom w:val="single" w:sz="4" w:space="0" w:color="auto"/>
            </w:tcBorders>
            <w:shd w:val="clear" w:color="auto" w:fill="auto"/>
            <w:tcMar>
              <w:left w:w="108" w:type="dxa"/>
              <w:right w:w="108" w:type="dxa"/>
            </w:tcMar>
            <w:vAlign w:val="bottom"/>
          </w:tcPr>
          <w:p w14:paraId="702CD21A" w14:textId="586089C9"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(353 074)</w:t>
            </w:r>
          </w:p>
        </w:tc>
      </w:tr>
      <w:tr w:rsidR="00306DB6" w:rsidRPr="005D0465" w14:paraId="76DD0411" w14:textId="77777777" w:rsidTr="006D62D0">
        <w:trPr>
          <w:trHeight w:hRule="exact" w:val="113"/>
          <w:jc w:val="center"/>
        </w:trPr>
        <w:tc>
          <w:tcPr>
            <w:tcW w:w="2409" w:type="dxa"/>
            <w:shd w:val="clear" w:color="auto" w:fill="auto"/>
            <w:tcMar>
              <w:left w:w="108" w:type="dxa"/>
              <w:right w:w="108" w:type="dxa"/>
            </w:tcMar>
            <w:vAlign w:val="bottom"/>
          </w:tcPr>
          <w:p w14:paraId="45DE9A8A" w14:textId="77777777" w:rsidR="00306DB6" w:rsidRPr="005D0465" w:rsidRDefault="00306DB6" w:rsidP="006D62D0">
            <w:pPr>
              <w:rPr>
                <w:rFonts w:eastAsia="Times New Roman"/>
                <w:spacing w:val="-3"/>
                <w:sz w:val="20"/>
                <w:szCs w:val="20"/>
                <w:lang w:eastAsia="ru-RU"/>
              </w:rPr>
            </w:pPr>
          </w:p>
        </w:tc>
        <w:tc>
          <w:tcPr>
            <w:tcW w:w="1191" w:type="dxa"/>
            <w:tcBorders>
              <w:top w:val="single" w:sz="4" w:space="0" w:color="auto"/>
            </w:tcBorders>
            <w:shd w:val="clear" w:color="auto" w:fill="auto"/>
            <w:tcMar>
              <w:left w:w="108" w:type="dxa"/>
              <w:right w:w="108" w:type="dxa"/>
            </w:tcMar>
            <w:vAlign w:val="bottom"/>
          </w:tcPr>
          <w:p w14:paraId="07DB6F1D"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084260E3"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tcBorders>
              <w:top w:val="single" w:sz="4" w:space="0" w:color="auto"/>
            </w:tcBorders>
            <w:shd w:val="clear" w:color="auto" w:fill="auto"/>
            <w:tcMar>
              <w:left w:w="108" w:type="dxa"/>
              <w:right w:w="108" w:type="dxa"/>
            </w:tcMar>
            <w:vAlign w:val="bottom"/>
          </w:tcPr>
          <w:p w14:paraId="758BA487"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54" w:type="dxa"/>
            <w:tcMar>
              <w:left w:w="108" w:type="dxa"/>
              <w:right w:w="108" w:type="dxa"/>
            </w:tcMar>
            <w:vAlign w:val="bottom"/>
          </w:tcPr>
          <w:p w14:paraId="0933B480"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top w:val="single" w:sz="4" w:space="0" w:color="auto"/>
            </w:tcBorders>
            <w:tcMar>
              <w:left w:w="108" w:type="dxa"/>
              <w:right w:w="108" w:type="dxa"/>
            </w:tcMar>
            <w:vAlign w:val="bottom"/>
          </w:tcPr>
          <w:p w14:paraId="1FA043E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6258DD1D"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top w:val="single" w:sz="4" w:space="0" w:color="auto"/>
            </w:tcBorders>
            <w:shd w:val="clear" w:color="auto" w:fill="auto"/>
            <w:tcMar>
              <w:left w:w="108" w:type="dxa"/>
              <w:right w:w="108" w:type="dxa"/>
            </w:tcMar>
            <w:vAlign w:val="bottom"/>
          </w:tcPr>
          <w:p w14:paraId="06277B3A"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33AF23C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Borders>
              <w:top w:val="single" w:sz="4" w:space="0" w:color="auto"/>
            </w:tcBorders>
            <w:shd w:val="clear" w:color="auto" w:fill="auto"/>
            <w:tcMar>
              <w:left w:w="108" w:type="dxa"/>
              <w:right w:w="108" w:type="dxa"/>
            </w:tcMar>
            <w:vAlign w:val="bottom"/>
          </w:tcPr>
          <w:p w14:paraId="60FD7777" w14:textId="77777777" w:rsidR="00306DB6" w:rsidRPr="005D0465" w:rsidRDefault="00306DB6" w:rsidP="006D62D0">
            <w:pPr>
              <w:tabs>
                <w:tab w:val="decimal" w:pos="907"/>
              </w:tabs>
              <w:ind w:left="-113"/>
              <w:jc w:val="right"/>
              <w:rPr>
                <w:rFonts w:eastAsia="Times New Roman"/>
                <w:b/>
                <w:spacing w:val="-3"/>
                <w:sz w:val="20"/>
                <w:szCs w:val="20"/>
                <w:lang w:eastAsia="ru-RU"/>
              </w:rPr>
            </w:pPr>
          </w:p>
        </w:tc>
      </w:tr>
      <w:tr w:rsidR="00306DB6" w:rsidRPr="005D0465" w14:paraId="7EF67DF2" w14:textId="77777777" w:rsidTr="006D62D0">
        <w:trPr>
          <w:trHeight w:val="20"/>
          <w:jc w:val="center"/>
        </w:trPr>
        <w:tc>
          <w:tcPr>
            <w:tcW w:w="2409" w:type="dxa"/>
            <w:shd w:val="clear" w:color="auto" w:fill="auto"/>
            <w:tcMar>
              <w:left w:w="108" w:type="dxa"/>
              <w:right w:w="108" w:type="dxa"/>
            </w:tcMar>
            <w:vAlign w:val="bottom"/>
          </w:tcPr>
          <w:p w14:paraId="5046B5C6" w14:textId="77777777" w:rsidR="00652EFF" w:rsidRPr="005D0465" w:rsidRDefault="00652EFF" w:rsidP="006D62D0">
            <w:pPr>
              <w:rPr>
                <w:rFonts w:eastAsia="Times New Roman"/>
                <w:b/>
                <w:bCs/>
                <w:i/>
                <w:spacing w:val="-3"/>
                <w:sz w:val="20"/>
                <w:szCs w:val="20"/>
                <w:lang w:eastAsia="ru-RU"/>
              </w:rPr>
            </w:pPr>
          </w:p>
          <w:p w14:paraId="17F1F956" w14:textId="503B1CC9" w:rsidR="00306DB6" w:rsidRPr="005D0465" w:rsidRDefault="005049C0" w:rsidP="006D62D0">
            <w:pPr>
              <w:rPr>
                <w:rFonts w:eastAsia="Times New Roman"/>
                <w:b/>
                <w:spacing w:val="-3"/>
                <w:sz w:val="20"/>
                <w:szCs w:val="20"/>
                <w:lang w:val="en-US" w:eastAsia="ru-RU"/>
              </w:rPr>
            </w:pPr>
            <w:r w:rsidRPr="005D0465">
              <w:rPr>
                <w:rFonts w:eastAsia="Times New Roman"/>
                <w:b/>
                <w:bCs/>
                <w:i/>
                <w:spacing w:val="-3"/>
                <w:sz w:val="20"/>
                <w:szCs w:val="20"/>
                <w:lang w:val="en-US" w:eastAsia="ru-RU"/>
              </w:rPr>
              <w:t>Residual value</w:t>
            </w:r>
          </w:p>
        </w:tc>
        <w:tc>
          <w:tcPr>
            <w:tcW w:w="1191" w:type="dxa"/>
            <w:shd w:val="clear" w:color="auto" w:fill="auto"/>
            <w:tcMar>
              <w:left w:w="108" w:type="dxa"/>
              <w:right w:w="108" w:type="dxa"/>
            </w:tcMar>
            <w:vAlign w:val="bottom"/>
          </w:tcPr>
          <w:p w14:paraId="38F7272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7CA5742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20" w:type="dxa"/>
            <w:shd w:val="clear" w:color="auto" w:fill="auto"/>
            <w:tcMar>
              <w:left w:w="108" w:type="dxa"/>
              <w:right w:w="108" w:type="dxa"/>
            </w:tcMar>
            <w:vAlign w:val="bottom"/>
          </w:tcPr>
          <w:p w14:paraId="7266FC53"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54" w:type="dxa"/>
            <w:tcMar>
              <w:left w:w="108" w:type="dxa"/>
              <w:right w:w="108" w:type="dxa"/>
            </w:tcMar>
            <w:vAlign w:val="bottom"/>
          </w:tcPr>
          <w:p w14:paraId="73EAE07A"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tcMar>
              <w:left w:w="108" w:type="dxa"/>
              <w:right w:w="108" w:type="dxa"/>
            </w:tcMar>
            <w:vAlign w:val="bottom"/>
          </w:tcPr>
          <w:p w14:paraId="14B2B0EB"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2639DFF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1550FFB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283" w:type="dxa"/>
            <w:tcMar>
              <w:left w:w="108" w:type="dxa"/>
              <w:right w:w="108" w:type="dxa"/>
            </w:tcMar>
            <w:vAlign w:val="bottom"/>
          </w:tcPr>
          <w:p w14:paraId="5F6EB6D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191" w:type="dxa"/>
            <w:shd w:val="clear" w:color="auto" w:fill="auto"/>
            <w:tcMar>
              <w:left w:w="108" w:type="dxa"/>
              <w:right w:w="108" w:type="dxa"/>
            </w:tcMar>
            <w:vAlign w:val="bottom"/>
          </w:tcPr>
          <w:p w14:paraId="356857A1" w14:textId="77777777" w:rsidR="00306DB6" w:rsidRPr="005D0465" w:rsidRDefault="00306DB6" w:rsidP="006D62D0">
            <w:pPr>
              <w:tabs>
                <w:tab w:val="decimal" w:pos="907"/>
              </w:tabs>
              <w:ind w:left="-113"/>
              <w:jc w:val="right"/>
              <w:rPr>
                <w:rFonts w:eastAsia="Times New Roman"/>
                <w:b/>
                <w:spacing w:val="-3"/>
                <w:sz w:val="20"/>
                <w:szCs w:val="20"/>
                <w:lang w:eastAsia="ru-RU"/>
              </w:rPr>
            </w:pPr>
          </w:p>
        </w:tc>
      </w:tr>
      <w:tr w:rsidR="00306DB6" w:rsidRPr="005D0465" w14:paraId="54B64F68" w14:textId="77777777" w:rsidTr="006D62D0">
        <w:trPr>
          <w:trHeight w:val="20"/>
          <w:jc w:val="center"/>
        </w:trPr>
        <w:tc>
          <w:tcPr>
            <w:tcW w:w="2409" w:type="dxa"/>
            <w:tcBorders>
              <w:bottom w:val="nil"/>
            </w:tcBorders>
            <w:shd w:val="clear" w:color="auto" w:fill="auto"/>
            <w:tcMar>
              <w:left w:w="108" w:type="dxa"/>
              <w:right w:w="108" w:type="dxa"/>
            </w:tcMar>
            <w:vAlign w:val="bottom"/>
          </w:tcPr>
          <w:p w14:paraId="514AB189" w14:textId="1EDDF3F2" w:rsidR="00306DB6" w:rsidRPr="005D0465" w:rsidRDefault="005049C0" w:rsidP="005049C0">
            <w:pPr>
              <w:rPr>
                <w:rFonts w:eastAsia="Times New Roman"/>
                <w:spacing w:val="-3"/>
                <w:sz w:val="20"/>
                <w:szCs w:val="20"/>
                <w:lang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January 1,</w:t>
            </w:r>
            <w:r w:rsidR="00306DB6" w:rsidRPr="005D0465">
              <w:rPr>
                <w:rFonts w:eastAsia="Times New Roman"/>
                <w:b/>
                <w:bCs/>
                <w:spacing w:val="-3"/>
                <w:sz w:val="20"/>
                <w:szCs w:val="20"/>
                <w:lang w:eastAsia="ru-RU"/>
              </w:rPr>
              <w:t xml:space="preserve"> 2019 </w:t>
            </w:r>
          </w:p>
        </w:tc>
        <w:tc>
          <w:tcPr>
            <w:tcW w:w="1191" w:type="dxa"/>
            <w:tcBorders>
              <w:bottom w:val="double" w:sz="4" w:space="0" w:color="auto"/>
            </w:tcBorders>
            <w:shd w:val="clear" w:color="auto" w:fill="auto"/>
            <w:tcMar>
              <w:left w:w="108" w:type="dxa"/>
              <w:right w:w="108" w:type="dxa"/>
            </w:tcMar>
            <w:vAlign w:val="bottom"/>
          </w:tcPr>
          <w:p w14:paraId="3989C217" w14:textId="53D1C27E"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186 820</w:t>
            </w:r>
          </w:p>
        </w:tc>
        <w:tc>
          <w:tcPr>
            <w:tcW w:w="283" w:type="dxa"/>
            <w:tcBorders>
              <w:bottom w:val="nil"/>
            </w:tcBorders>
            <w:tcMar>
              <w:left w:w="108" w:type="dxa"/>
              <w:right w:w="108" w:type="dxa"/>
            </w:tcMar>
            <w:vAlign w:val="bottom"/>
          </w:tcPr>
          <w:p w14:paraId="74E7C6B7"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220" w:type="dxa"/>
            <w:tcBorders>
              <w:bottom w:val="double" w:sz="4" w:space="0" w:color="auto"/>
            </w:tcBorders>
            <w:shd w:val="clear" w:color="auto" w:fill="auto"/>
            <w:tcMar>
              <w:left w:w="108" w:type="dxa"/>
              <w:right w:w="108" w:type="dxa"/>
            </w:tcMar>
            <w:vAlign w:val="bottom"/>
          </w:tcPr>
          <w:p w14:paraId="7ABF5CED" w14:textId="462B5641" w:rsidR="00306DB6" w:rsidRPr="005D0465" w:rsidRDefault="001A0D54" w:rsidP="006D62D0">
            <w:pPr>
              <w:tabs>
                <w:tab w:val="decimal" w:pos="907"/>
              </w:tabs>
              <w:ind w:left="-113"/>
              <w:jc w:val="right"/>
              <w:rPr>
                <w:rFonts w:eastAsia="Times New Roman"/>
                <w:b/>
                <w:spacing w:val="-3"/>
                <w:sz w:val="20"/>
                <w:szCs w:val="20"/>
                <w:lang w:eastAsia="ru-RU"/>
              </w:rPr>
            </w:pPr>
            <w:r w:rsidRPr="005D0465">
              <w:rPr>
                <w:sz w:val="19"/>
                <w:szCs w:val="19"/>
              </w:rPr>
              <w:t>–</w:t>
            </w:r>
          </w:p>
        </w:tc>
        <w:tc>
          <w:tcPr>
            <w:tcW w:w="254" w:type="dxa"/>
            <w:tcBorders>
              <w:bottom w:val="nil"/>
            </w:tcBorders>
            <w:tcMar>
              <w:left w:w="108" w:type="dxa"/>
              <w:right w:w="108" w:type="dxa"/>
            </w:tcMar>
            <w:vAlign w:val="bottom"/>
          </w:tcPr>
          <w:p w14:paraId="1A5CF972"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bottom w:val="double" w:sz="4" w:space="0" w:color="auto"/>
            </w:tcBorders>
            <w:tcMar>
              <w:left w:w="108" w:type="dxa"/>
              <w:right w:w="108" w:type="dxa"/>
            </w:tcMar>
            <w:vAlign w:val="bottom"/>
          </w:tcPr>
          <w:p w14:paraId="7BDA3BF0" w14:textId="605B3114"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40 934</w:t>
            </w:r>
          </w:p>
        </w:tc>
        <w:tc>
          <w:tcPr>
            <w:tcW w:w="283" w:type="dxa"/>
            <w:tcBorders>
              <w:bottom w:val="nil"/>
            </w:tcBorders>
            <w:tcMar>
              <w:left w:w="108" w:type="dxa"/>
              <w:right w:w="108" w:type="dxa"/>
            </w:tcMar>
            <w:vAlign w:val="bottom"/>
          </w:tcPr>
          <w:p w14:paraId="7E3A68DC"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bottom w:val="double" w:sz="4" w:space="0" w:color="auto"/>
            </w:tcBorders>
            <w:shd w:val="clear" w:color="auto" w:fill="auto"/>
            <w:tcMar>
              <w:left w:w="108" w:type="dxa"/>
              <w:right w:w="108" w:type="dxa"/>
            </w:tcMar>
            <w:vAlign w:val="bottom"/>
          </w:tcPr>
          <w:p w14:paraId="21D5B7BC" w14:textId="79854020"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21 067</w:t>
            </w:r>
          </w:p>
        </w:tc>
        <w:tc>
          <w:tcPr>
            <w:tcW w:w="283" w:type="dxa"/>
            <w:tcBorders>
              <w:bottom w:val="nil"/>
            </w:tcBorders>
            <w:tcMar>
              <w:left w:w="108" w:type="dxa"/>
              <w:right w:w="108" w:type="dxa"/>
            </w:tcMar>
            <w:vAlign w:val="bottom"/>
          </w:tcPr>
          <w:p w14:paraId="1EF66BDC"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bottom w:val="double" w:sz="4" w:space="0" w:color="auto"/>
            </w:tcBorders>
            <w:shd w:val="clear" w:color="auto" w:fill="auto"/>
            <w:tcMar>
              <w:left w:w="108" w:type="dxa"/>
              <w:right w:w="108" w:type="dxa"/>
            </w:tcMar>
            <w:vAlign w:val="bottom"/>
          </w:tcPr>
          <w:p w14:paraId="6E94921D" w14:textId="41F8DBAE"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248 821</w:t>
            </w:r>
          </w:p>
        </w:tc>
      </w:tr>
      <w:tr w:rsidR="00306DB6" w:rsidRPr="005D0465" w14:paraId="2EBC3778" w14:textId="77777777" w:rsidTr="006D62D0">
        <w:trPr>
          <w:trHeight w:val="340"/>
          <w:jc w:val="center"/>
        </w:trPr>
        <w:tc>
          <w:tcPr>
            <w:tcW w:w="2409" w:type="dxa"/>
            <w:shd w:val="clear" w:color="auto" w:fill="auto"/>
            <w:tcMar>
              <w:left w:w="108" w:type="dxa"/>
              <w:right w:w="108" w:type="dxa"/>
            </w:tcMar>
            <w:vAlign w:val="bottom"/>
          </w:tcPr>
          <w:p w14:paraId="71111FC5" w14:textId="3A74F4AC" w:rsidR="00306DB6" w:rsidRPr="005D0465" w:rsidRDefault="005049C0" w:rsidP="005049C0">
            <w:pPr>
              <w:rPr>
                <w:rFonts w:eastAsia="Times New Roman"/>
                <w:spacing w:val="-3"/>
                <w:sz w:val="20"/>
                <w:szCs w:val="20"/>
                <w:lang w:eastAsia="ru-RU"/>
              </w:rPr>
            </w:pPr>
            <w:r w:rsidRPr="005D0465">
              <w:rPr>
                <w:rFonts w:eastAsia="Times New Roman"/>
                <w:b/>
                <w:bCs/>
                <w:spacing w:val="-3"/>
                <w:sz w:val="20"/>
                <w:szCs w:val="20"/>
                <w:lang w:val="en-US" w:eastAsia="ru-RU"/>
              </w:rPr>
              <w:t>As at March 31,</w:t>
            </w:r>
            <w:r w:rsidR="00306DB6" w:rsidRPr="005D0465">
              <w:rPr>
                <w:rFonts w:eastAsia="Times New Roman"/>
                <w:b/>
                <w:bCs/>
                <w:spacing w:val="-3"/>
                <w:sz w:val="20"/>
                <w:szCs w:val="20"/>
                <w:lang w:eastAsia="ru-RU"/>
              </w:rPr>
              <w:t xml:space="preserve"> 2019 </w:t>
            </w:r>
          </w:p>
        </w:tc>
        <w:tc>
          <w:tcPr>
            <w:tcW w:w="1191" w:type="dxa"/>
            <w:tcBorders>
              <w:top w:val="double" w:sz="4" w:space="0" w:color="auto"/>
              <w:bottom w:val="double" w:sz="4" w:space="0" w:color="auto"/>
            </w:tcBorders>
            <w:shd w:val="clear" w:color="auto" w:fill="auto"/>
            <w:tcMar>
              <w:left w:w="108" w:type="dxa"/>
              <w:right w:w="108" w:type="dxa"/>
            </w:tcMar>
            <w:vAlign w:val="bottom"/>
          </w:tcPr>
          <w:p w14:paraId="38FCC459" w14:textId="6410BA4F" w:rsidR="00306DB6" w:rsidRPr="005D0465" w:rsidRDefault="00652EFF" w:rsidP="006D62D0">
            <w:pPr>
              <w:tabs>
                <w:tab w:val="decimal" w:pos="907"/>
              </w:tabs>
              <w:jc w:val="right"/>
              <w:rPr>
                <w:rFonts w:eastAsia="Times New Roman"/>
                <w:b/>
                <w:spacing w:val="-3"/>
                <w:sz w:val="20"/>
                <w:szCs w:val="20"/>
                <w:lang w:eastAsia="ru-RU"/>
              </w:rPr>
            </w:pPr>
            <w:r w:rsidRPr="005D0465">
              <w:rPr>
                <w:rFonts w:eastAsia="Times New Roman"/>
                <w:b/>
                <w:spacing w:val="-3"/>
                <w:sz w:val="20"/>
                <w:szCs w:val="20"/>
                <w:lang w:eastAsia="ru-RU"/>
              </w:rPr>
              <w:t>184 680</w:t>
            </w:r>
          </w:p>
        </w:tc>
        <w:tc>
          <w:tcPr>
            <w:tcW w:w="283" w:type="dxa"/>
            <w:tcMar>
              <w:left w:w="108" w:type="dxa"/>
              <w:right w:w="108" w:type="dxa"/>
            </w:tcMar>
            <w:vAlign w:val="bottom"/>
          </w:tcPr>
          <w:p w14:paraId="540566DE"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220" w:type="dxa"/>
            <w:tcBorders>
              <w:top w:val="double" w:sz="4" w:space="0" w:color="auto"/>
              <w:bottom w:val="double" w:sz="4" w:space="0" w:color="auto"/>
            </w:tcBorders>
            <w:shd w:val="clear" w:color="auto" w:fill="auto"/>
            <w:tcMar>
              <w:left w:w="108" w:type="dxa"/>
              <w:right w:w="108" w:type="dxa"/>
            </w:tcMar>
            <w:vAlign w:val="bottom"/>
          </w:tcPr>
          <w:p w14:paraId="6E4838FF" w14:textId="0798DB60" w:rsidR="00306DB6" w:rsidRPr="005D0465" w:rsidRDefault="001A0D54" w:rsidP="006D62D0">
            <w:pPr>
              <w:tabs>
                <w:tab w:val="decimal" w:pos="907"/>
              </w:tabs>
              <w:ind w:left="-113"/>
              <w:jc w:val="right"/>
              <w:rPr>
                <w:rFonts w:eastAsia="Times New Roman"/>
                <w:b/>
                <w:spacing w:val="-3"/>
                <w:sz w:val="20"/>
                <w:szCs w:val="20"/>
                <w:lang w:eastAsia="ru-RU"/>
              </w:rPr>
            </w:pPr>
            <w:r w:rsidRPr="005D0465">
              <w:rPr>
                <w:sz w:val="19"/>
                <w:szCs w:val="19"/>
              </w:rPr>
              <w:t>–</w:t>
            </w:r>
          </w:p>
        </w:tc>
        <w:tc>
          <w:tcPr>
            <w:tcW w:w="254" w:type="dxa"/>
            <w:tcMar>
              <w:left w:w="108" w:type="dxa"/>
              <w:right w:w="108" w:type="dxa"/>
            </w:tcMar>
            <w:vAlign w:val="bottom"/>
          </w:tcPr>
          <w:p w14:paraId="63BF937C"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top w:val="double" w:sz="4" w:space="0" w:color="auto"/>
              <w:bottom w:val="double" w:sz="4" w:space="0" w:color="auto"/>
            </w:tcBorders>
            <w:tcMar>
              <w:left w:w="108" w:type="dxa"/>
              <w:right w:w="108" w:type="dxa"/>
            </w:tcMar>
            <w:vAlign w:val="bottom"/>
          </w:tcPr>
          <w:p w14:paraId="4789D7D5" w14:textId="4D9C7C7B"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40 934</w:t>
            </w:r>
          </w:p>
        </w:tc>
        <w:tc>
          <w:tcPr>
            <w:tcW w:w="283" w:type="dxa"/>
            <w:tcMar>
              <w:left w:w="108" w:type="dxa"/>
              <w:right w:w="108" w:type="dxa"/>
            </w:tcMar>
            <w:vAlign w:val="bottom"/>
          </w:tcPr>
          <w:p w14:paraId="0E29F3C7"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top w:val="double" w:sz="4" w:space="0" w:color="auto"/>
              <w:bottom w:val="double" w:sz="4" w:space="0" w:color="auto"/>
            </w:tcBorders>
            <w:shd w:val="clear" w:color="auto" w:fill="auto"/>
            <w:tcMar>
              <w:left w:w="108" w:type="dxa"/>
              <w:right w:w="108" w:type="dxa"/>
            </w:tcMar>
            <w:vAlign w:val="bottom"/>
          </w:tcPr>
          <w:p w14:paraId="7A79D442" w14:textId="53B8A10F"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19 793</w:t>
            </w:r>
          </w:p>
        </w:tc>
        <w:tc>
          <w:tcPr>
            <w:tcW w:w="283" w:type="dxa"/>
            <w:tcMar>
              <w:left w:w="108" w:type="dxa"/>
              <w:right w:w="108" w:type="dxa"/>
            </w:tcMar>
            <w:vAlign w:val="bottom"/>
          </w:tcPr>
          <w:p w14:paraId="2ED0E64F"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191" w:type="dxa"/>
            <w:tcBorders>
              <w:top w:val="double" w:sz="4" w:space="0" w:color="auto"/>
              <w:bottom w:val="double" w:sz="4" w:space="0" w:color="auto"/>
            </w:tcBorders>
            <w:shd w:val="clear" w:color="auto" w:fill="auto"/>
            <w:tcMar>
              <w:left w:w="108" w:type="dxa"/>
              <w:right w:w="108" w:type="dxa"/>
            </w:tcMar>
            <w:vAlign w:val="bottom"/>
          </w:tcPr>
          <w:p w14:paraId="1F2021C5" w14:textId="5D4400A3" w:rsidR="00306DB6" w:rsidRPr="005D0465" w:rsidRDefault="00652EFF" w:rsidP="006D62D0">
            <w:pPr>
              <w:tabs>
                <w:tab w:val="decimal" w:pos="907"/>
              </w:tabs>
              <w:ind w:left="-113"/>
              <w:jc w:val="right"/>
              <w:rPr>
                <w:rFonts w:eastAsia="Times New Roman"/>
                <w:b/>
                <w:spacing w:val="-3"/>
                <w:sz w:val="20"/>
                <w:szCs w:val="20"/>
                <w:lang w:eastAsia="ru-RU"/>
              </w:rPr>
            </w:pPr>
            <w:r w:rsidRPr="005D0465">
              <w:rPr>
                <w:rFonts w:eastAsia="Times New Roman"/>
                <w:b/>
                <w:spacing w:val="-3"/>
                <w:sz w:val="20"/>
                <w:szCs w:val="20"/>
                <w:lang w:eastAsia="ru-RU"/>
              </w:rPr>
              <w:t>245 407</w:t>
            </w:r>
          </w:p>
        </w:tc>
      </w:tr>
      <w:tr w:rsidR="000A09C0" w:rsidRPr="005D0465" w14:paraId="4D5E41D4" w14:textId="77777777" w:rsidTr="006D62D0">
        <w:trPr>
          <w:trHeight w:val="340"/>
          <w:jc w:val="center"/>
        </w:trPr>
        <w:tc>
          <w:tcPr>
            <w:tcW w:w="2409" w:type="dxa"/>
            <w:shd w:val="clear" w:color="auto" w:fill="auto"/>
            <w:tcMar>
              <w:left w:w="108" w:type="dxa"/>
              <w:right w:w="108" w:type="dxa"/>
            </w:tcMar>
            <w:vAlign w:val="bottom"/>
          </w:tcPr>
          <w:p w14:paraId="345499F8" w14:textId="77777777" w:rsidR="000A09C0" w:rsidRPr="005D0465" w:rsidRDefault="000A09C0" w:rsidP="006D62D0">
            <w:pPr>
              <w:spacing w:line="96" w:lineRule="auto"/>
              <w:rPr>
                <w:rFonts w:eastAsia="Times New Roman"/>
                <w:b/>
                <w:bCs/>
                <w:spacing w:val="-3"/>
                <w:sz w:val="20"/>
                <w:szCs w:val="20"/>
                <w:lang w:eastAsia="ru-RU"/>
              </w:rPr>
            </w:pPr>
          </w:p>
        </w:tc>
        <w:tc>
          <w:tcPr>
            <w:tcW w:w="1191" w:type="dxa"/>
            <w:tcBorders>
              <w:top w:val="double" w:sz="4" w:space="0" w:color="auto"/>
              <w:bottom w:val="nil"/>
            </w:tcBorders>
            <w:shd w:val="clear" w:color="auto" w:fill="auto"/>
            <w:tcMar>
              <w:left w:w="108" w:type="dxa"/>
              <w:right w:w="108" w:type="dxa"/>
            </w:tcMar>
            <w:vAlign w:val="bottom"/>
          </w:tcPr>
          <w:p w14:paraId="2CA38621" w14:textId="77777777" w:rsidR="000A09C0" w:rsidRPr="005D0465" w:rsidRDefault="000A09C0" w:rsidP="006D62D0">
            <w:pPr>
              <w:tabs>
                <w:tab w:val="decimal" w:pos="907"/>
              </w:tabs>
              <w:spacing w:line="96" w:lineRule="auto"/>
              <w:rPr>
                <w:rFonts w:eastAsia="Times New Roman"/>
                <w:b/>
                <w:spacing w:val="-3"/>
                <w:sz w:val="20"/>
                <w:szCs w:val="20"/>
                <w:lang w:eastAsia="ru-RU"/>
              </w:rPr>
            </w:pPr>
          </w:p>
        </w:tc>
        <w:tc>
          <w:tcPr>
            <w:tcW w:w="283" w:type="dxa"/>
            <w:tcBorders>
              <w:bottom w:val="nil"/>
            </w:tcBorders>
            <w:tcMar>
              <w:left w:w="108" w:type="dxa"/>
              <w:right w:w="108" w:type="dxa"/>
            </w:tcMar>
            <w:vAlign w:val="bottom"/>
          </w:tcPr>
          <w:p w14:paraId="185D5AF6"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220" w:type="dxa"/>
            <w:tcBorders>
              <w:top w:val="double" w:sz="4" w:space="0" w:color="auto"/>
              <w:bottom w:val="nil"/>
            </w:tcBorders>
            <w:shd w:val="clear" w:color="auto" w:fill="auto"/>
            <w:tcMar>
              <w:left w:w="108" w:type="dxa"/>
              <w:right w:w="108" w:type="dxa"/>
            </w:tcMar>
            <w:vAlign w:val="bottom"/>
          </w:tcPr>
          <w:p w14:paraId="507740F8"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254" w:type="dxa"/>
            <w:tcBorders>
              <w:bottom w:val="nil"/>
            </w:tcBorders>
            <w:tcMar>
              <w:left w:w="108" w:type="dxa"/>
              <w:right w:w="108" w:type="dxa"/>
            </w:tcMar>
            <w:vAlign w:val="bottom"/>
          </w:tcPr>
          <w:p w14:paraId="0A044D61"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191" w:type="dxa"/>
            <w:tcBorders>
              <w:top w:val="double" w:sz="4" w:space="0" w:color="auto"/>
              <w:bottom w:val="nil"/>
            </w:tcBorders>
            <w:tcMar>
              <w:left w:w="108" w:type="dxa"/>
              <w:right w:w="108" w:type="dxa"/>
            </w:tcMar>
            <w:vAlign w:val="bottom"/>
          </w:tcPr>
          <w:p w14:paraId="62192933"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283" w:type="dxa"/>
            <w:tcBorders>
              <w:bottom w:val="nil"/>
            </w:tcBorders>
            <w:tcMar>
              <w:left w:w="108" w:type="dxa"/>
              <w:right w:w="108" w:type="dxa"/>
            </w:tcMar>
            <w:vAlign w:val="bottom"/>
          </w:tcPr>
          <w:p w14:paraId="7A4E74BF"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191" w:type="dxa"/>
            <w:tcBorders>
              <w:top w:val="double" w:sz="4" w:space="0" w:color="auto"/>
              <w:bottom w:val="nil"/>
            </w:tcBorders>
            <w:shd w:val="clear" w:color="auto" w:fill="auto"/>
            <w:tcMar>
              <w:left w:w="108" w:type="dxa"/>
              <w:right w:w="108" w:type="dxa"/>
            </w:tcMar>
            <w:vAlign w:val="bottom"/>
          </w:tcPr>
          <w:p w14:paraId="2EE1C0D1"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283" w:type="dxa"/>
            <w:tcBorders>
              <w:bottom w:val="nil"/>
            </w:tcBorders>
            <w:tcMar>
              <w:left w:w="108" w:type="dxa"/>
              <w:right w:w="108" w:type="dxa"/>
            </w:tcMar>
            <w:vAlign w:val="bottom"/>
          </w:tcPr>
          <w:p w14:paraId="25AEEE77"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191" w:type="dxa"/>
            <w:tcBorders>
              <w:top w:val="double" w:sz="4" w:space="0" w:color="auto"/>
              <w:bottom w:val="nil"/>
            </w:tcBorders>
            <w:shd w:val="clear" w:color="auto" w:fill="auto"/>
            <w:tcMar>
              <w:left w:w="108" w:type="dxa"/>
              <w:right w:w="108" w:type="dxa"/>
            </w:tcMar>
            <w:vAlign w:val="bottom"/>
          </w:tcPr>
          <w:p w14:paraId="42FF0B38"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r>
      <w:tr w:rsidR="000A09C0" w:rsidRPr="005D0465" w14:paraId="075D610F" w14:textId="77777777" w:rsidTr="006D62D0">
        <w:trPr>
          <w:trHeight w:val="340"/>
          <w:jc w:val="center"/>
        </w:trPr>
        <w:tc>
          <w:tcPr>
            <w:tcW w:w="2409" w:type="dxa"/>
            <w:tcBorders>
              <w:bottom w:val="nil"/>
            </w:tcBorders>
            <w:shd w:val="clear" w:color="auto" w:fill="auto"/>
            <w:tcMar>
              <w:left w:w="108" w:type="dxa"/>
              <w:right w:w="108" w:type="dxa"/>
            </w:tcMar>
            <w:vAlign w:val="bottom"/>
          </w:tcPr>
          <w:p w14:paraId="5E18DB67" w14:textId="77777777" w:rsidR="000A09C0" w:rsidRPr="005D0465" w:rsidRDefault="000A09C0" w:rsidP="006D62D0">
            <w:pPr>
              <w:spacing w:line="96" w:lineRule="auto"/>
              <w:rPr>
                <w:rFonts w:eastAsia="Times New Roman"/>
                <w:b/>
                <w:bCs/>
                <w:spacing w:val="-3"/>
                <w:sz w:val="20"/>
                <w:szCs w:val="20"/>
                <w:lang w:eastAsia="ru-RU"/>
              </w:rPr>
            </w:pPr>
          </w:p>
        </w:tc>
        <w:tc>
          <w:tcPr>
            <w:tcW w:w="1191" w:type="dxa"/>
            <w:tcBorders>
              <w:top w:val="nil"/>
              <w:bottom w:val="nil"/>
            </w:tcBorders>
            <w:shd w:val="clear" w:color="auto" w:fill="auto"/>
            <w:tcMar>
              <w:left w:w="108" w:type="dxa"/>
              <w:right w:w="108" w:type="dxa"/>
            </w:tcMar>
            <w:vAlign w:val="bottom"/>
          </w:tcPr>
          <w:p w14:paraId="7AA5ECC9" w14:textId="77777777" w:rsidR="000A09C0" w:rsidRPr="005D0465" w:rsidRDefault="000A09C0" w:rsidP="006D62D0">
            <w:pPr>
              <w:tabs>
                <w:tab w:val="decimal" w:pos="907"/>
              </w:tabs>
              <w:spacing w:line="96" w:lineRule="auto"/>
              <w:rPr>
                <w:rFonts w:eastAsia="Times New Roman"/>
                <w:b/>
                <w:spacing w:val="-3"/>
                <w:sz w:val="20"/>
                <w:szCs w:val="20"/>
                <w:lang w:eastAsia="ru-RU"/>
              </w:rPr>
            </w:pPr>
          </w:p>
        </w:tc>
        <w:tc>
          <w:tcPr>
            <w:tcW w:w="283" w:type="dxa"/>
            <w:tcBorders>
              <w:top w:val="nil"/>
              <w:bottom w:val="nil"/>
            </w:tcBorders>
            <w:tcMar>
              <w:left w:w="108" w:type="dxa"/>
              <w:right w:w="108" w:type="dxa"/>
            </w:tcMar>
            <w:vAlign w:val="bottom"/>
          </w:tcPr>
          <w:p w14:paraId="4A79CA36"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220" w:type="dxa"/>
            <w:tcBorders>
              <w:top w:val="nil"/>
              <w:bottom w:val="nil"/>
            </w:tcBorders>
            <w:shd w:val="clear" w:color="auto" w:fill="auto"/>
            <w:tcMar>
              <w:left w:w="108" w:type="dxa"/>
              <w:right w:w="108" w:type="dxa"/>
            </w:tcMar>
            <w:vAlign w:val="bottom"/>
          </w:tcPr>
          <w:p w14:paraId="3D4F68BD"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254" w:type="dxa"/>
            <w:tcBorders>
              <w:top w:val="nil"/>
              <w:bottom w:val="nil"/>
            </w:tcBorders>
            <w:tcMar>
              <w:left w:w="108" w:type="dxa"/>
              <w:right w:w="108" w:type="dxa"/>
            </w:tcMar>
            <w:vAlign w:val="bottom"/>
          </w:tcPr>
          <w:p w14:paraId="2A71DC73"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191" w:type="dxa"/>
            <w:tcBorders>
              <w:top w:val="nil"/>
              <w:bottom w:val="nil"/>
            </w:tcBorders>
            <w:tcMar>
              <w:left w:w="108" w:type="dxa"/>
              <w:right w:w="108" w:type="dxa"/>
            </w:tcMar>
            <w:vAlign w:val="bottom"/>
          </w:tcPr>
          <w:p w14:paraId="6D22EDAF"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283" w:type="dxa"/>
            <w:tcBorders>
              <w:top w:val="nil"/>
              <w:bottom w:val="nil"/>
            </w:tcBorders>
            <w:tcMar>
              <w:left w:w="108" w:type="dxa"/>
              <w:right w:w="108" w:type="dxa"/>
            </w:tcMar>
            <w:vAlign w:val="bottom"/>
          </w:tcPr>
          <w:p w14:paraId="70053E78"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191" w:type="dxa"/>
            <w:tcBorders>
              <w:top w:val="nil"/>
              <w:bottom w:val="nil"/>
            </w:tcBorders>
            <w:shd w:val="clear" w:color="auto" w:fill="auto"/>
            <w:tcMar>
              <w:left w:w="108" w:type="dxa"/>
              <w:right w:w="108" w:type="dxa"/>
            </w:tcMar>
            <w:vAlign w:val="bottom"/>
          </w:tcPr>
          <w:p w14:paraId="143A7104"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283" w:type="dxa"/>
            <w:tcBorders>
              <w:top w:val="nil"/>
              <w:bottom w:val="nil"/>
            </w:tcBorders>
            <w:tcMar>
              <w:left w:w="108" w:type="dxa"/>
              <w:right w:w="108" w:type="dxa"/>
            </w:tcMar>
            <w:vAlign w:val="bottom"/>
          </w:tcPr>
          <w:p w14:paraId="210E5DD4"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c>
          <w:tcPr>
            <w:tcW w:w="1191" w:type="dxa"/>
            <w:tcBorders>
              <w:top w:val="nil"/>
              <w:bottom w:val="nil"/>
            </w:tcBorders>
            <w:shd w:val="clear" w:color="auto" w:fill="auto"/>
            <w:tcMar>
              <w:left w:w="108" w:type="dxa"/>
              <w:right w:w="108" w:type="dxa"/>
            </w:tcMar>
            <w:vAlign w:val="bottom"/>
          </w:tcPr>
          <w:p w14:paraId="3F324A69" w14:textId="77777777" w:rsidR="000A09C0" w:rsidRPr="005D0465" w:rsidRDefault="000A09C0" w:rsidP="006D62D0">
            <w:pPr>
              <w:tabs>
                <w:tab w:val="decimal" w:pos="907"/>
              </w:tabs>
              <w:spacing w:line="96" w:lineRule="auto"/>
              <w:ind w:left="-113"/>
              <w:rPr>
                <w:rFonts w:eastAsia="Times New Roman"/>
                <w:b/>
                <w:spacing w:val="-3"/>
                <w:sz w:val="20"/>
                <w:szCs w:val="20"/>
                <w:lang w:eastAsia="ru-RU"/>
              </w:rPr>
            </w:pPr>
          </w:p>
        </w:tc>
      </w:tr>
    </w:tbl>
    <w:p w14:paraId="05A8B337" w14:textId="77777777" w:rsidR="00306DB6" w:rsidRPr="005D0465" w:rsidRDefault="00306DB6" w:rsidP="006D62D0">
      <w:pPr>
        <w:spacing w:line="96" w:lineRule="auto"/>
        <w:rPr>
          <w:sz w:val="20"/>
          <w:szCs w:val="20"/>
        </w:rPr>
      </w:pPr>
    </w:p>
    <w:tbl>
      <w:tblPr>
        <w:tblW w:w="9584" w:type="dxa"/>
        <w:jc w:val="center"/>
        <w:tblLayout w:type="fixed"/>
        <w:tblLook w:val="04A0" w:firstRow="1" w:lastRow="0" w:firstColumn="1" w:lastColumn="0" w:noHBand="0" w:noVBand="1"/>
      </w:tblPr>
      <w:tblGrid>
        <w:gridCol w:w="2624"/>
        <w:gridCol w:w="1206"/>
        <w:gridCol w:w="245"/>
        <w:gridCol w:w="1278"/>
        <w:gridCol w:w="243"/>
        <w:gridCol w:w="1017"/>
        <w:gridCol w:w="243"/>
        <w:gridCol w:w="1218"/>
        <w:gridCol w:w="292"/>
        <w:gridCol w:w="1218"/>
      </w:tblGrid>
      <w:tr w:rsidR="005D0465" w:rsidRPr="005D0465" w14:paraId="650EC7B1"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17CDD5AC" w14:textId="77777777" w:rsidR="00306DB6" w:rsidRPr="005D0465" w:rsidRDefault="00306DB6" w:rsidP="00306DB6">
            <w:pPr>
              <w:spacing w:line="230" w:lineRule="auto"/>
              <w:ind w:left="5" w:right="-108" w:hanging="113"/>
              <w:rPr>
                <w:rFonts w:eastAsia="Times New Roman"/>
                <w:bCs/>
                <w:i/>
                <w:spacing w:val="-3"/>
                <w:sz w:val="20"/>
                <w:szCs w:val="20"/>
                <w:lang w:eastAsia="ru-RU"/>
              </w:rPr>
            </w:pPr>
          </w:p>
        </w:tc>
        <w:tc>
          <w:tcPr>
            <w:tcW w:w="1206" w:type="dxa"/>
            <w:tcBorders>
              <w:left w:val="nil"/>
              <w:bottom w:val="single" w:sz="4" w:space="0" w:color="auto"/>
              <w:right w:val="nil"/>
            </w:tcBorders>
            <w:shd w:val="clear" w:color="auto" w:fill="auto"/>
            <w:tcMar>
              <w:left w:w="108" w:type="dxa"/>
              <w:right w:w="108" w:type="dxa"/>
            </w:tcMar>
            <w:vAlign w:val="bottom"/>
          </w:tcPr>
          <w:p w14:paraId="4E8AD6B0" w14:textId="1CAE135B" w:rsidR="00306DB6" w:rsidRPr="005D0465" w:rsidRDefault="005049C0" w:rsidP="00306DB6">
            <w:pPr>
              <w:spacing w:line="230" w:lineRule="auto"/>
              <w:ind w:left="-108" w:right="-108"/>
              <w:jc w:val="center"/>
              <w:rPr>
                <w:rFonts w:eastAsia="Times New Roman"/>
                <w:b/>
                <w:bCs/>
                <w:spacing w:val="-3"/>
                <w:sz w:val="19"/>
                <w:szCs w:val="19"/>
                <w:lang w:val="en-US" w:eastAsia="ru-RU"/>
              </w:rPr>
            </w:pPr>
            <w:r w:rsidRPr="005D0465">
              <w:rPr>
                <w:rFonts w:eastAsia="Times New Roman"/>
                <w:b/>
                <w:bCs/>
                <w:spacing w:val="-3"/>
                <w:sz w:val="19"/>
                <w:szCs w:val="19"/>
                <w:lang w:val="en-US" w:eastAsia="ru-RU"/>
              </w:rPr>
              <w:t>Software</w:t>
            </w:r>
          </w:p>
        </w:tc>
        <w:tc>
          <w:tcPr>
            <w:tcW w:w="245" w:type="dxa"/>
            <w:tcBorders>
              <w:left w:val="nil"/>
              <w:right w:val="nil"/>
            </w:tcBorders>
            <w:tcMar>
              <w:left w:w="108" w:type="dxa"/>
              <w:right w:w="108" w:type="dxa"/>
            </w:tcMar>
            <w:vAlign w:val="bottom"/>
          </w:tcPr>
          <w:p w14:paraId="3F5B0869"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278" w:type="dxa"/>
            <w:tcBorders>
              <w:left w:val="nil"/>
              <w:bottom w:val="single" w:sz="4" w:space="0" w:color="auto"/>
              <w:right w:val="nil"/>
            </w:tcBorders>
            <w:shd w:val="clear" w:color="auto" w:fill="auto"/>
            <w:tcMar>
              <w:left w:w="108" w:type="dxa"/>
              <w:right w:w="108" w:type="dxa"/>
            </w:tcMar>
            <w:vAlign w:val="bottom"/>
          </w:tcPr>
          <w:p w14:paraId="225E8242" w14:textId="502B9620" w:rsidR="00306DB6" w:rsidRPr="005D0465" w:rsidRDefault="005049C0" w:rsidP="00306DB6">
            <w:pPr>
              <w:spacing w:line="230" w:lineRule="auto"/>
              <w:ind w:left="-108" w:right="-108"/>
              <w:jc w:val="center"/>
              <w:rPr>
                <w:rFonts w:eastAsia="Times New Roman"/>
                <w:b/>
                <w:bCs/>
                <w:spacing w:val="-3"/>
                <w:sz w:val="19"/>
                <w:szCs w:val="19"/>
                <w:lang w:eastAsia="ru-RU"/>
              </w:rPr>
            </w:pPr>
            <w:r w:rsidRPr="005D0465">
              <w:rPr>
                <w:rFonts w:eastAsia="Times New Roman"/>
                <w:b/>
                <w:bCs/>
                <w:spacing w:val="-3"/>
                <w:sz w:val="19"/>
                <w:szCs w:val="19"/>
                <w:lang w:eastAsia="ru-RU"/>
              </w:rPr>
              <w:t>Certificates, licenses and patents</w:t>
            </w:r>
          </w:p>
        </w:tc>
        <w:tc>
          <w:tcPr>
            <w:tcW w:w="243" w:type="dxa"/>
            <w:tcBorders>
              <w:left w:val="nil"/>
              <w:right w:val="nil"/>
            </w:tcBorders>
            <w:tcMar>
              <w:left w:w="108" w:type="dxa"/>
              <w:right w:w="108" w:type="dxa"/>
            </w:tcMar>
            <w:vAlign w:val="bottom"/>
          </w:tcPr>
          <w:p w14:paraId="1EB7D6D9"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017" w:type="dxa"/>
            <w:tcBorders>
              <w:left w:val="nil"/>
              <w:bottom w:val="single" w:sz="4" w:space="0" w:color="auto"/>
              <w:right w:val="nil"/>
            </w:tcBorders>
            <w:tcMar>
              <w:left w:w="108" w:type="dxa"/>
              <w:right w:w="108" w:type="dxa"/>
            </w:tcMar>
            <w:vAlign w:val="bottom"/>
          </w:tcPr>
          <w:p w14:paraId="0DBA1781" w14:textId="47A52A64" w:rsidR="00306DB6" w:rsidRPr="005D0465" w:rsidRDefault="005049C0" w:rsidP="00306DB6">
            <w:pPr>
              <w:spacing w:line="230" w:lineRule="auto"/>
              <w:ind w:left="-108" w:right="-108"/>
              <w:jc w:val="center"/>
              <w:rPr>
                <w:rFonts w:eastAsia="Times New Roman"/>
                <w:b/>
                <w:bCs/>
                <w:spacing w:val="-3"/>
                <w:sz w:val="19"/>
                <w:szCs w:val="19"/>
                <w:lang w:eastAsia="ru-RU"/>
              </w:rPr>
            </w:pPr>
            <w:r w:rsidRPr="005D0465">
              <w:rPr>
                <w:rFonts w:eastAsia="Times New Roman"/>
                <w:b/>
                <w:bCs/>
                <w:spacing w:val="-3"/>
                <w:sz w:val="19"/>
                <w:szCs w:val="19"/>
                <w:lang w:eastAsia="ru-RU"/>
              </w:rPr>
              <w:t>R&amp;D</w:t>
            </w:r>
          </w:p>
        </w:tc>
        <w:tc>
          <w:tcPr>
            <w:tcW w:w="243" w:type="dxa"/>
            <w:tcBorders>
              <w:left w:val="nil"/>
              <w:right w:val="nil"/>
            </w:tcBorders>
            <w:tcMar>
              <w:left w:w="108" w:type="dxa"/>
              <w:right w:w="108" w:type="dxa"/>
            </w:tcMar>
            <w:vAlign w:val="bottom"/>
          </w:tcPr>
          <w:p w14:paraId="37246D15"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218" w:type="dxa"/>
            <w:tcBorders>
              <w:left w:val="nil"/>
              <w:bottom w:val="single" w:sz="4" w:space="0" w:color="auto"/>
              <w:right w:val="nil"/>
            </w:tcBorders>
            <w:shd w:val="clear" w:color="auto" w:fill="auto"/>
            <w:tcMar>
              <w:left w:w="108" w:type="dxa"/>
              <w:right w:w="108" w:type="dxa"/>
            </w:tcMar>
            <w:vAlign w:val="bottom"/>
          </w:tcPr>
          <w:p w14:paraId="0B798178" w14:textId="1E110ADF" w:rsidR="00306DB6" w:rsidRPr="005D0465" w:rsidRDefault="005049C0" w:rsidP="00306DB6">
            <w:pPr>
              <w:spacing w:line="230" w:lineRule="auto"/>
              <w:ind w:left="-108" w:right="-108"/>
              <w:jc w:val="center"/>
              <w:rPr>
                <w:rFonts w:eastAsia="Times New Roman"/>
                <w:b/>
                <w:bCs/>
                <w:spacing w:val="-3"/>
                <w:sz w:val="19"/>
                <w:szCs w:val="19"/>
                <w:lang w:val="en-US" w:eastAsia="ru-RU"/>
              </w:rPr>
            </w:pPr>
            <w:r w:rsidRPr="005D0465">
              <w:rPr>
                <w:rFonts w:eastAsia="Times New Roman"/>
                <w:b/>
                <w:bCs/>
                <w:spacing w:val="-3"/>
                <w:sz w:val="19"/>
                <w:szCs w:val="19"/>
                <w:lang w:val="en-US" w:eastAsia="ru-RU"/>
              </w:rPr>
              <w:t>Other</w:t>
            </w:r>
          </w:p>
        </w:tc>
        <w:tc>
          <w:tcPr>
            <w:tcW w:w="292" w:type="dxa"/>
            <w:tcBorders>
              <w:left w:val="nil"/>
              <w:right w:val="nil"/>
            </w:tcBorders>
            <w:tcMar>
              <w:left w:w="108" w:type="dxa"/>
              <w:right w:w="108" w:type="dxa"/>
            </w:tcMar>
            <w:vAlign w:val="bottom"/>
          </w:tcPr>
          <w:p w14:paraId="4F688CF8" w14:textId="77777777" w:rsidR="00306DB6" w:rsidRPr="005D0465" w:rsidRDefault="00306DB6" w:rsidP="00306DB6">
            <w:pPr>
              <w:spacing w:line="230" w:lineRule="auto"/>
              <w:ind w:left="-108" w:right="-108"/>
              <w:jc w:val="center"/>
              <w:rPr>
                <w:rFonts w:eastAsia="Times New Roman"/>
                <w:b/>
                <w:bCs/>
                <w:spacing w:val="-3"/>
                <w:sz w:val="19"/>
                <w:szCs w:val="19"/>
                <w:lang w:eastAsia="ru-RU"/>
              </w:rPr>
            </w:pPr>
          </w:p>
        </w:tc>
        <w:tc>
          <w:tcPr>
            <w:tcW w:w="1218" w:type="dxa"/>
            <w:tcBorders>
              <w:left w:val="nil"/>
              <w:bottom w:val="single" w:sz="4" w:space="0" w:color="auto"/>
              <w:right w:val="nil"/>
            </w:tcBorders>
            <w:shd w:val="clear" w:color="auto" w:fill="auto"/>
            <w:tcMar>
              <w:left w:w="108" w:type="dxa"/>
              <w:right w:w="108" w:type="dxa"/>
            </w:tcMar>
            <w:vAlign w:val="bottom"/>
          </w:tcPr>
          <w:p w14:paraId="78F4DEA8" w14:textId="7B141630" w:rsidR="00306DB6" w:rsidRPr="005D0465" w:rsidRDefault="005049C0" w:rsidP="00306DB6">
            <w:pPr>
              <w:spacing w:line="230" w:lineRule="auto"/>
              <w:ind w:left="-108" w:right="-108"/>
              <w:jc w:val="center"/>
              <w:rPr>
                <w:rFonts w:eastAsia="Times New Roman"/>
                <w:b/>
                <w:bCs/>
                <w:spacing w:val="-3"/>
                <w:sz w:val="19"/>
                <w:szCs w:val="19"/>
                <w:lang w:val="en-US" w:eastAsia="ru-RU"/>
              </w:rPr>
            </w:pPr>
            <w:r w:rsidRPr="005D0465">
              <w:rPr>
                <w:rFonts w:eastAsia="Times New Roman"/>
                <w:b/>
                <w:bCs/>
                <w:spacing w:val="-3"/>
                <w:sz w:val="19"/>
                <w:szCs w:val="19"/>
                <w:lang w:val="en-US" w:eastAsia="ru-RU"/>
              </w:rPr>
              <w:t>Total</w:t>
            </w:r>
          </w:p>
        </w:tc>
      </w:tr>
      <w:tr w:rsidR="005D0465" w:rsidRPr="005D0465" w14:paraId="5C875C90" w14:textId="77777777" w:rsidTr="00DD296C">
        <w:trPr>
          <w:trHeight w:val="341"/>
          <w:jc w:val="center"/>
        </w:trPr>
        <w:tc>
          <w:tcPr>
            <w:tcW w:w="2624" w:type="dxa"/>
            <w:tcBorders>
              <w:top w:val="nil"/>
              <w:left w:val="nil"/>
              <w:bottom w:val="nil"/>
              <w:right w:val="nil"/>
            </w:tcBorders>
            <w:shd w:val="clear" w:color="auto" w:fill="auto"/>
            <w:tcMar>
              <w:left w:w="108" w:type="dxa"/>
              <w:right w:w="108" w:type="dxa"/>
            </w:tcMar>
            <w:vAlign w:val="bottom"/>
          </w:tcPr>
          <w:p w14:paraId="030FCA77" w14:textId="519F19EE" w:rsidR="00306DB6" w:rsidRPr="005D0465" w:rsidRDefault="005049C0" w:rsidP="006D62D0">
            <w:pPr>
              <w:rPr>
                <w:rFonts w:eastAsia="Times New Roman"/>
                <w:bCs/>
                <w:spacing w:val="-3"/>
                <w:sz w:val="20"/>
                <w:szCs w:val="20"/>
                <w:lang w:val="en-US" w:eastAsia="ru-RU"/>
              </w:rPr>
            </w:pPr>
            <w:r w:rsidRPr="005D0465">
              <w:rPr>
                <w:rFonts w:eastAsia="Times New Roman"/>
                <w:bCs/>
                <w:i/>
                <w:spacing w:val="-3"/>
                <w:sz w:val="20"/>
                <w:szCs w:val="20"/>
                <w:lang w:val="en-US" w:eastAsia="ru-RU"/>
              </w:rPr>
              <w:t>Historical cost</w:t>
            </w:r>
          </w:p>
        </w:tc>
        <w:tc>
          <w:tcPr>
            <w:tcW w:w="1206" w:type="dxa"/>
            <w:tcBorders>
              <w:top w:val="single" w:sz="4" w:space="0" w:color="auto"/>
              <w:left w:val="nil"/>
              <w:right w:val="nil"/>
            </w:tcBorders>
            <w:shd w:val="clear" w:color="auto" w:fill="auto"/>
            <w:tcMar>
              <w:left w:w="108" w:type="dxa"/>
              <w:right w:w="108" w:type="dxa"/>
            </w:tcMar>
            <w:vAlign w:val="bottom"/>
          </w:tcPr>
          <w:p w14:paraId="0FD6DFB2" w14:textId="77777777" w:rsidR="00306DB6" w:rsidRPr="005D0465" w:rsidRDefault="00306DB6" w:rsidP="006D62D0">
            <w:pPr>
              <w:tabs>
                <w:tab w:val="decimal" w:pos="907"/>
              </w:tabs>
              <w:ind w:left="-113"/>
              <w:rPr>
                <w:b/>
                <w:spacing w:val="-3"/>
                <w:sz w:val="20"/>
                <w:szCs w:val="20"/>
              </w:rPr>
            </w:pPr>
          </w:p>
        </w:tc>
        <w:tc>
          <w:tcPr>
            <w:tcW w:w="245" w:type="dxa"/>
            <w:tcBorders>
              <w:left w:val="nil"/>
              <w:right w:val="nil"/>
            </w:tcBorders>
            <w:tcMar>
              <w:left w:w="108" w:type="dxa"/>
              <w:right w:w="108" w:type="dxa"/>
            </w:tcMar>
            <w:vAlign w:val="bottom"/>
          </w:tcPr>
          <w:p w14:paraId="41506670" w14:textId="77777777" w:rsidR="00306DB6" w:rsidRPr="005D0465" w:rsidRDefault="00306DB6" w:rsidP="006D62D0">
            <w:pPr>
              <w:tabs>
                <w:tab w:val="decimal" w:pos="907"/>
              </w:tabs>
              <w:ind w:left="-113"/>
              <w:rPr>
                <w:rFonts w:eastAsia="Times New Roman"/>
                <w:spacing w:val="-3"/>
                <w:sz w:val="20"/>
                <w:szCs w:val="20"/>
                <w:lang w:eastAsia="ru-RU"/>
              </w:rPr>
            </w:pPr>
          </w:p>
        </w:tc>
        <w:tc>
          <w:tcPr>
            <w:tcW w:w="1278" w:type="dxa"/>
            <w:tcBorders>
              <w:top w:val="single" w:sz="4" w:space="0" w:color="auto"/>
              <w:left w:val="nil"/>
              <w:right w:val="nil"/>
            </w:tcBorders>
            <w:shd w:val="clear" w:color="auto" w:fill="auto"/>
            <w:tcMar>
              <w:left w:w="108" w:type="dxa"/>
              <w:right w:w="108" w:type="dxa"/>
            </w:tcMar>
            <w:vAlign w:val="bottom"/>
          </w:tcPr>
          <w:p w14:paraId="4476BF10" w14:textId="77777777" w:rsidR="00306DB6" w:rsidRPr="005D0465" w:rsidRDefault="00306DB6" w:rsidP="006D62D0">
            <w:pPr>
              <w:tabs>
                <w:tab w:val="decimal" w:pos="990"/>
              </w:tabs>
              <w:ind w:left="-113"/>
              <w:rPr>
                <w:b/>
                <w:spacing w:val="-3"/>
                <w:sz w:val="20"/>
                <w:szCs w:val="20"/>
              </w:rPr>
            </w:pPr>
          </w:p>
        </w:tc>
        <w:tc>
          <w:tcPr>
            <w:tcW w:w="243" w:type="dxa"/>
            <w:tcBorders>
              <w:left w:val="nil"/>
              <w:right w:val="nil"/>
            </w:tcBorders>
            <w:tcMar>
              <w:left w:w="108" w:type="dxa"/>
              <w:right w:w="108" w:type="dxa"/>
            </w:tcMar>
            <w:vAlign w:val="bottom"/>
          </w:tcPr>
          <w:p w14:paraId="1A8CA3A1" w14:textId="77777777" w:rsidR="00306DB6" w:rsidRPr="005D0465" w:rsidRDefault="00306DB6" w:rsidP="006D62D0">
            <w:pPr>
              <w:tabs>
                <w:tab w:val="decimal" w:pos="907"/>
              </w:tabs>
              <w:ind w:left="-113"/>
              <w:rPr>
                <w:rFonts w:eastAsia="Times New Roman"/>
                <w:spacing w:val="-3"/>
                <w:sz w:val="20"/>
                <w:szCs w:val="20"/>
                <w:lang w:eastAsia="ru-RU"/>
              </w:rPr>
            </w:pPr>
          </w:p>
        </w:tc>
        <w:tc>
          <w:tcPr>
            <w:tcW w:w="1017" w:type="dxa"/>
            <w:tcBorders>
              <w:top w:val="single" w:sz="4" w:space="0" w:color="auto"/>
              <w:left w:val="nil"/>
              <w:right w:val="nil"/>
            </w:tcBorders>
            <w:tcMar>
              <w:left w:w="108" w:type="dxa"/>
              <w:right w:w="108" w:type="dxa"/>
            </w:tcMar>
            <w:vAlign w:val="bottom"/>
          </w:tcPr>
          <w:p w14:paraId="206E10A9" w14:textId="77777777" w:rsidR="00306DB6" w:rsidRPr="005D0465" w:rsidRDefault="00306DB6" w:rsidP="006D62D0">
            <w:pPr>
              <w:tabs>
                <w:tab w:val="decimal" w:pos="907"/>
              </w:tabs>
              <w:ind w:left="-113"/>
              <w:rPr>
                <w:b/>
                <w:spacing w:val="-3"/>
                <w:sz w:val="20"/>
                <w:szCs w:val="20"/>
              </w:rPr>
            </w:pPr>
          </w:p>
        </w:tc>
        <w:tc>
          <w:tcPr>
            <w:tcW w:w="243" w:type="dxa"/>
            <w:tcBorders>
              <w:left w:val="nil"/>
              <w:right w:val="nil"/>
            </w:tcBorders>
            <w:tcMar>
              <w:left w:w="108" w:type="dxa"/>
              <w:right w:w="108" w:type="dxa"/>
            </w:tcMar>
            <w:vAlign w:val="bottom"/>
          </w:tcPr>
          <w:p w14:paraId="3981ED93" w14:textId="77777777" w:rsidR="00306DB6" w:rsidRPr="005D0465" w:rsidRDefault="00306DB6" w:rsidP="006D62D0">
            <w:pPr>
              <w:tabs>
                <w:tab w:val="decimal" w:pos="907"/>
              </w:tabs>
              <w:ind w:left="-113"/>
              <w:rPr>
                <w:b/>
                <w:spacing w:val="-3"/>
                <w:sz w:val="20"/>
                <w:szCs w:val="20"/>
              </w:rPr>
            </w:pPr>
          </w:p>
        </w:tc>
        <w:tc>
          <w:tcPr>
            <w:tcW w:w="1218" w:type="dxa"/>
            <w:tcBorders>
              <w:top w:val="single" w:sz="4" w:space="0" w:color="auto"/>
              <w:left w:val="nil"/>
              <w:right w:val="nil"/>
            </w:tcBorders>
            <w:shd w:val="clear" w:color="auto" w:fill="auto"/>
            <w:tcMar>
              <w:left w:w="108" w:type="dxa"/>
              <w:right w:w="108" w:type="dxa"/>
            </w:tcMar>
            <w:vAlign w:val="bottom"/>
          </w:tcPr>
          <w:p w14:paraId="4883F37F" w14:textId="77777777" w:rsidR="00306DB6" w:rsidRPr="005D0465" w:rsidRDefault="00306DB6" w:rsidP="006D62D0">
            <w:pPr>
              <w:tabs>
                <w:tab w:val="decimal" w:pos="907"/>
              </w:tabs>
              <w:ind w:left="-113"/>
              <w:rPr>
                <w:b/>
                <w:spacing w:val="-3"/>
                <w:sz w:val="20"/>
                <w:szCs w:val="20"/>
              </w:rPr>
            </w:pPr>
          </w:p>
        </w:tc>
        <w:tc>
          <w:tcPr>
            <w:tcW w:w="292" w:type="dxa"/>
            <w:tcBorders>
              <w:left w:val="nil"/>
              <w:right w:val="nil"/>
            </w:tcBorders>
            <w:tcMar>
              <w:left w:w="108" w:type="dxa"/>
              <w:right w:w="108" w:type="dxa"/>
            </w:tcMar>
            <w:vAlign w:val="bottom"/>
          </w:tcPr>
          <w:p w14:paraId="092139D7" w14:textId="77777777" w:rsidR="00306DB6" w:rsidRPr="005D0465" w:rsidRDefault="00306DB6" w:rsidP="006D62D0">
            <w:pPr>
              <w:tabs>
                <w:tab w:val="decimal" w:pos="907"/>
              </w:tabs>
              <w:ind w:left="-113"/>
              <w:rPr>
                <w:rFonts w:eastAsia="Times New Roman"/>
                <w:spacing w:val="-3"/>
                <w:sz w:val="20"/>
                <w:szCs w:val="20"/>
                <w:lang w:eastAsia="ru-RU"/>
              </w:rPr>
            </w:pPr>
          </w:p>
        </w:tc>
        <w:tc>
          <w:tcPr>
            <w:tcW w:w="1218" w:type="dxa"/>
            <w:tcBorders>
              <w:top w:val="single" w:sz="4" w:space="0" w:color="auto"/>
              <w:left w:val="nil"/>
              <w:right w:val="nil"/>
            </w:tcBorders>
            <w:shd w:val="clear" w:color="auto" w:fill="auto"/>
            <w:tcMar>
              <w:left w:w="108" w:type="dxa"/>
              <w:right w:w="108" w:type="dxa"/>
            </w:tcMar>
            <w:vAlign w:val="bottom"/>
          </w:tcPr>
          <w:p w14:paraId="5AB49364" w14:textId="77777777" w:rsidR="00306DB6" w:rsidRPr="005D0465" w:rsidRDefault="00306DB6" w:rsidP="006D62D0">
            <w:pPr>
              <w:tabs>
                <w:tab w:val="decimal" w:pos="907"/>
              </w:tabs>
              <w:ind w:left="-113"/>
              <w:rPr>
                <w:b/>
                <w:spacing w:val="-3"/>
                <w:sz w:val="20"/>
                <w:szCs w:val="20"/>
              </w:rPr>
            </w:pPr>
          </w:p>
        </w:tc>
      </w:tr>
      <w:tr w:rsidR="005D0465" w:rsidRPr="005D0465" w14:paraId="1F54E3FD"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4FF6D61B" w14:textId="2821B5FC" w:rsidR="00306DB6" w:rsidRPr="005D0465" w:rsidRDefault="005049C0" w:rsidP="005049C0">
            <w:pPr>
              <w:rPr>
                <w:rFonts w:eastAsia="Times New Roman"/>
                <w:b/>
                <w:bCs/>
                <w:spacing w:val="-3"/>
                <w:sz w:val="20"/>
                <w:szCs w:val="20"/>
                <w:lang w:eastAsia="ru-RU"/>
              </w:rPr>
            </w:pPr>
            <w:r w:rsidRPr="005D0465">
              <w:rPr>
                <w:rFonts w:eastAsia="Times New Roman"/>
                <w:b/>
                <w:bCs/>
                <w:spacing w:val="-3"/>
                <w:sz w:val="20"/>
                <w:szCs w:val="20"/>
                <w:lang w:val="en-US" w:eastAsia="ru-RU"/>
              </w:rPr>
              <w:t xml:space="preserve">As at January 1, </w:t>
            </w:r>
            <w:r w:rsidR="00306DB6" w:rsidRPr="005D0465">
              <w:rPr>
                <w:rFonts w:eastAsia="Times New Roman"/>
                <w:b/>
                <w:bCs/>
                <w:spacing w:val="-3"/>
                <w:sz w:val="20"/>
                <w:szCs w:val="20"/>
                <w:lang w:eastAsia="ru-RU"/>
              </w:rPr>
              <w:t xml:space="preserve"> 2020 </w:t>
            </w:r>
          </w:p>
        </w:tc>
        <w:tc>
          <w:tcPr>
            <w:tcW w:w="1206" w:type="dxa"/>
            <w:tcBorders>
              <w:left w:val="nil"/>
              <w:right w:val="nil"/>
            </w:tcBorders>
            <w:shd w:val="clear" w:color="auto" w:fill="auto"/>
            <w:tcMar>
              <w:left w:w="108" w:type="dxa"/>
              <w:right w:w="108" w:type="dxa"/>
            </w:tcMar>
            <w:vAlign w:val="bottom"/>
          </w:tcPr>
          <w:p w14:paraId="4B80A2D3" w14:textId="2D2C377B" w:rsidR="00306DB6" w:rsidRPr="005D0465" w:rsidRDefault="00992934" w:rsidP="006D62D0">
            <w:pPr>
              <w:tabs>
                <w:tab w:val="decimal" w:pos="907"/>
              </w:tabs>
              <w:ind w:left="-113"/>
              <w:jc w:val="right"/>
              <w:rPr>
                <w:b/>
                <w:spacing w:val="-3"/>
                <w:sz w:val="20"/>
                <w:szCs w:val="20"/>
              </w:rPr>
            </w:pPr>
            <w:r w:rsidRPr="005D0465">
              <w:rPr>
                <w:b/>
                <w:spacing w:val="-3"/>
                <w:sz w:val="20"/>
                <w:szCs w:val="20"/>
              </w:rPr>
              <w:t>652 801</w:t>
            </w:r>
          </w:p>
        </w:tc>
        <w:tc>
          <w:tcPr>
            <w:tcW w:w="245" w:type="dxa"/>
            <w:tcBorders>
              <w:left w:val="nil"/>
              <w:right w:val="nil"/>
            </w:tcBorders>
            <w:tcMar>
              <w:left w:w="108" w:type="dxa"/>
              <w:right w:w="108" w:type="dxa"/>
            </w:tcMar>
            <w:vAlign w:val="bottom"/>
          </w:tcPr>
          <w:p w14:paraId="20F34A67"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307A0B6A" w14:textId="38822084" w:rsidR="00306DB6" w:rsidRPr="005D0465" w:rsidRDefault="00992934" w:rsidP="006D62D0">
            <w:pPr>
              <w:tabs>
                <w:tab w:val="decimal" w:pos="990"/>
              </w:tabs>
              <w:ind w:left="-113"/>
              <w:jc w:val="right"/>
              <w:rPr>
                <w:b/>
                <w:spacing w:val="-3"/>
                <w:sz w:val="20"/>
                <w:szCs w:val="20"/>
              </w:rPr>
            </w:pPr>
            <w:r w:rsidRPr="005D0465">
              <w:rPr>
                <w:b/>
                <w:spacing w:val="-3"/>
                <w:sz w:val="20"/>
                <w:szCs w:val="20"/>
              </w:rPr>
              <w:t xml:space="preserve">7 171 </w:t>
            </w:r>
          </w:p>
        </w:tc>
        <w:tc>
          <w:tcPr>
            <w:tcW w:w="243" w:type="dxa"/>
            <w:tcBorders>
              <w:left w:val="nil"/>
              <w:right w:val="nil"/>
            </w:tcBorders>
            <w:tcMar>
              <w:left w:w="108" w:type="dxa"/>
              <w:right w:w="108" w:type="dxa"/>
            </w:tcMar>
            <w:vAlign w:val="bottom"/>
          </w:tcPr>
          <w:p w14:paraId="5514AB9C"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1508722A" w14:textId="2FDA8750" w:rsidR="00306DB6" w:rsidRPr="005D0465" w:rsidRDefault="00992934" w:rsidP="006D62D0">
            <w:pPr>
              <w:tabs>
                <w:tab w:val="decimal" w:pos="907"/>
              </w:tabs>
              <w:ind w:left="-113"/>
              <w:jc w:val="right"/>
              <w:rPr>
                <w:b/>
                <w:spacing w:val="-3"/>
                <w:sz w:val="20"/>
                <w:szCs w:val="20"/>
              </w:rPr>
            </w:pPr>
            <w:r w:rsidRPr="005D0465">
              <w:rPr>
                <w:b/>
                <w:spacing w:val="-3"/>
                <w:sz w:val="20"/>
                <w:szCs w:val="20"/>
              </w:rPr>
              <w:t>14 500</w:t>
            </w:r>
          </w:p>
        </w:tc>
        <w:tc>
          <w:tcPr>
            <w:tcW w:w="243" w:type="dxa"/>
            <w:tcBorders>
              <w:left w:val="nil"/>
              <w:right w:val="nil"/>
            </w:tcBorders>
            <w:tcMar>
              <w:left w:w="108" w:type="dxa"/>
              <w:right w:w="108" w:type="dxa"/>
            </w:tcMar>
            <w:vAlign w:val="bottom"/>
          </w:tcPr>
          <w:p w14:paraId="00107DB8" w14:textId="77777777" w:rsidR="00306DB6" w:rsidRPr="005D0465" w:rsidRDefault="00306DB6" w:rsidP="006D62D0">
            <w:pPr>
              <w:tabs>
                <w:tab w:val="decimal" w:pos="907"/>
              </w:tabs>
              <w:ind w:left="-113"/>
              <w:jc w:val="right"/>
              <w:rPr>
                <w:b/>
                <w:spacing w:val="-3"/>
                <w:sz w:val="20"/>
                <w:szCs w:val="20"/>
              </w:rPr>
            </w:pPr>
          </w:p>
        </w:tc>
        <w:tc>
          <w:tcPr>
            <w:tcW w:w="1218" w:type="dxa"/>
            <w:tcBorders>
              <w:left w:val="nil"/>
              <w:right w:val="nil"/>
            </w:tcBorders>
            <w:shd w:val="clear" w:color="auto" w:fill="auto"/>
            <w:tcMar>
              <w:left w:w="108" w:type="dxa"/>
              <w:right w:w="108" w:type="dxa"/>
            </w:tcMar>
            <w:vAlign w:val="bottom"/>
          </w:tcPr>
          <w:p w14:paraId="13B3A1C3" w14:textId="3DE18295" w:rsidR="00306DB6" w:rsidRPr="005D0465" w:rsidRDefault="00992934" w:rsidP="006D62D0">
            <w:pPr>
              <w:tabs>
                <w:tab w:val="decimal" w:pos="907"/>
              </w:tabs>
              <w:ind w:left="-113"/>
              <w:jc w:val="right"/>
              <w:rPr>
                <w:b/>
                <w:spacing w:val="-3"/>
                <w:sz w:val="20"/>
                <w:szCs w:val="20"/>
              </w:rPr>
            </w:pPr>
            <w:r w:rsidRPr="005D0465">
              <w:rPr>
                <w:b/>
                <w:spacing w:val="-3"/>
                <w:sz w:val="20"/>
                <w:szCs w:val="20"/>
              </w:rPr>
              <w:t>78 195</w:t>
            </w:r>
          </w:p>
        </w:tc>
        <w:tc>
          <w:tcPr>
            <w:tcW w:w="292" w:type="dxa"/>
            <w:tcBorders>
              <w:left w:val="nil"/>
              <w:right w:val="nil"/>
            </w:tcBorders>
            <w:tcMar>
              <w:left w:w="108" w:type="dxa"/>
              <w:right w:w="108" w:type="dxa"/>
            </w:tcMar>
            <w:vAlign w:val="bottom"/>
          </w:tcPr>
          <w:p w14:paraId="6D5165D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66BDEDB3" w14:textId="374512CA" w:rsidR="00306DB6" w:rsidRPr="005D0465" w:rsidRDefault="00992934" w:rsidP="006D62D0">
            <w:pPr>
              <w:tabs>
                <w:tab w:val="decimal" w:pos="907"/>
              </w:tabs>
              <w:ind w:left="-113"/>
              <w:jc w:val="right"/>
              <w:rPr>
                <w:b/>
                <w:spacing w:val="-3"/>
                <w:sz w:val="20"/>
                <w:szCs w:val="20"/>
              </w:rPr>
            </w:pPr>
            <w:r w:rsidRPr="005D0465">
              <w:rPr>
                <w:b/>
                <w:spacing w:val="-3"/>
                <w:sz w:val="20"/>
                <w:szCs w:val="20"/>
              </w:rPr>
              <w:t>752 667</w:t>
            </w:r>
          </w:p>
        </w:tc>
      </w:tr>
      <w:tr w:rsidR="005D0465" w:rsidRPr="005D0465" w14:paraId="4F9DA1DE"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16BB3356" w14:textId="79EAF863" w:rsidR="00306DB6" w:rsidRPr="005D0465" w:rsidRDefault="005049C0" w:rsidP="006D62D0">
            <w:pPr>
              <w:rPr>
                <w:rFonts w:eastAsia="Times New Roman"/>
                <w:bCs/>
                <w:spacing w:val="-3"/>
                <w:sz w:val="20"/>
                <w:szCs w:val="20"/>
                <w:lang w:eastAsia="ru-RU"/>
              </w:rPr>
            </w:pPr>
            <w:r w:rsidRPr="005D0465">
              <w:rPr>
                <w:rFonts w:eastAsia="Times New Roman"/>
                <w:spacing w:val="-3"/>
                <w:sz w:val="20"/>
                <w:szCs w:val="20"/>
                <w:lang w:val="en-US" w:eastAsia="ru-RU"/>
              </w:rPr>
              <w:t>Reclassification between groups</w:t>
            </w:r>
          </w:p>
        </w:tc>
        <w:tc>
          <w:tcPr>
            <w:tcW w:w="1206" w:type="dxa"/>
            <w:tcBorders>
              <w:left w:val="nil"/>
              <w:right w:val="nil"/>
            </w:tcBorders>
            <w:shd w:val="clear" w:color="auto" w:fill="auto"/>
            <w:tcMar>
              <w:left w:w="108" w:type="dxa"/>
              <w:right w:w="108" w:type="dxa"/>
            </w:tcMar>
            <w:vAlign w:val="bottom"/>
          </w:tcPr>
          <w:p w14:paraId="26AD163A" w14:textId="277A47AC" w:rsidR="00306DB6" w:rsidRPr="005D0465" w:rsidRDefault="00306DB6" w:rsidP="006D62D0">
            <w:pPr>
              <w:tabs>
                <w:tab w:val="decimal" w:pos="907"/>
              </w:tabs>
              <w:ind w:left="-113"/>
              <w:jc w:val="right"/>
              <w:rPr>
                <w:spacing w:val="-3"/>
                <w:sz w:val="20"/>
                <w:szCs w:val="20"/>
              </w:rPr>
            </w:pPr>
          </w:p>
        </w:tc>
        <w:tc>
          <w:tcPr>
            <w:tcW w:w="245" w:type="dxa"/>
            <w:tcBorders>
              <w:left w:val="nil"/>
              <w:right w:val="nil"/>
            </w:tcBorders>
            <w:tcMar>
              <w:left w:w="108" w:type="dxa"/>
              <w:right w:w="108" w:type="dxa"/>
            </w:tcMar>
            <w:vAlign w:val="bottom"/>
          </w:tcPr>
          <w:p w14:paraId="593A7A7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33785D47" w14:textId="6039E104"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2B9F3BEB"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16CA7905" w14:textId="4CCFF013"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709175B4" w14:textId="77777777" w:rsidR="00306DB6" w:rsidRPr="005D0465" w:rsidRDefault="00306DB6" w:rsidP="006D62D0">
            <w:pPr>
              <w:tabs>
                <w:tab w:val="decimal" w:pos="907"/>
              </w:tabs>
              <w:ind w:left="-113"/>
              <w:jc w:val="right"/>
              <w:rPr>
                <w:spacing w:val="-3"/>
                <w:sz w:val="20"/>
                <w:szCs w:val="20"/>
              </w:rPr>
            </w:pPr>
          </w:p>
        </w:tc>
        <w:tc>
          <w:tcPr>
            <w:tcW w:w="1218" w:type="dxa"/>
            <w:tcBorders>
              <w:left w:val="nil"/>
              <w:right w:val="nil"/>
            </w:tcBorders>
            <w:shd w:val="clear" w:color="auto" w:fill="auto"/>
            <w:tcMar>
              <w:left w:w="108" w:type="dxa"/>
              <w:right w:w="108" w:type="dxa"/>
            </w:tcMar>
            <w:vAlign w:val="bottom"/>
          </w:tcPr>
          <w:p w14:paraId="175D5FC5" w14:textId="58B903B4" w:rsidR="00306DB6" w:rsidRPr="005D0465" w:rsidRDefault="00306DB6" w:rsidP="006D62D0">
            <w:pPr>
              <w:tabs>
                <w:tab w:val="decimal" w:pos="907"/>
              </w:tabs>
              <w:ind w:left="-113"/>
              <w:jc w:val="right"/>
              <w:rPr>
                <w:spacing w:val="-3"/>
                <w:sz w:val="20"/>
                <w:szCs w:val="20"/>
              </w:rPr>
            </w:pPr>
          </w:p>
        </w:tc>
        <w:tc>
          <w:tcPr>
            <w:tcW w:w="292" w:type="dxa"/>
            <w:tcBorders>
              <w:left w:val="nil"/>
              <w:right w:val="nil"/>
            </w:tcBorders>
            <w:tcMar>
              <w:left w:w="108" w:type="dxa"/>
              <w:right w:w="108" w:type="dxa"/>
            </w:tcMar>
            <w:vAlign w:val="bottom"/>
          </w:tcPr>
          <w:p w14:paraId="742FD943"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6AAED13B" w14:textId="47C7D812" w:rsidR="00306DB6" w:rsidRPr="005D0465" w:rsidRDefault="00306DB6" w:rsidP="006D62D0">
            <w:pPr>
              <w:tabs>
                <w:tab w:val="decimal" w:pos="907"/>
              </w:tabs>
              <w:ind w:left="-113"/>
              <w:jc w:val="right"/>
              <w:rPr>
                <w:b/>
                <w:spacing w:val="-3"/>
                <w:sz w:val="20"/>
                <w:szCs w:val="20"/>
              </w:rPr>
            </w:pPr>
          </w:p>
        </w:tc>
      </w:tr>
      <w:tr w:rsidR="005D0465" w:rsidRPr="005D0465" w14:paraId="4CB1AAA5"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6D57AEE4" w14:textId="63E6372A" w:rsidR="00306DB6" w:rsidRPr="005D0465" w:rsidRDefault="005049C0" w:rsidP="006D62D0">
            <w:pPr>
              <w:rPr>
                <w:rFonts w:eastAsia="Times New Roman"/>
                <w:bCs/>
                <w:spacing w:val="-3"/>
                <w:sz w:val="20"/>
                <w:szCs w:val="20"/>
                <w:lang w:val="en-US" w:eastAsia="ru-RU"/>
              </w:rPr>
            </w:pPr>
            <w:r w:rsidRPr="005D0465">
              <w:rPr>
                <w:rFonts w:eastAsia="Times New Roman"/>
                <w:bCs/>
                <w:spacing w:val="-3"/>
                <w:sz w:val="20"/>
                <w:szCs w:val="20"/>
                <w:lang w:val="en-US" w:eastAsia="ru-RU"/>
              </w:rPr>
              <w:t>Receipts</w:t>
            </w:r>
          </w:p>
        </w:tc>
        <w:tc>
          <w:tcPr>
            <w:tcW w:w="1206" w:type="dxa"/>
            <w:tcBorders>
              <w:left w:val="nil"/>
              <w:right w:val="nil"/>
            </w:tcBorders>
            <w:shd w:val="clear" w:color="auto" w:fill="auto"/>
            <w:tcMar>
              <w:left w:w="108" w:type="dxa"/>
              <w:right w:w="108" w:type="dxa"/>
            </w:tcMar>
            <w:vAlign w:val="bottom"/>
          </w:tcPr>
          <w:p w14:paraId="57DD5A96" w14:textId="47DF0AF3" w:rsidR="00306DB6" w:rsidRPr="005D0465" w:rsidRDefault="002B267C" w:rsidP="006D62D0">
            <w:pPr>
              <w:tabs>
                <w:tab w:val="decimal" w:pos="907"/>
              </w:tabs>
              <w:ind w:left="-113"/>
              <w:jc w:val="right"/>
              <w:rPr>
                <w:spacing w:val="-3"/>
                <w:sz w:val="20"/>
                <w:szCs w:val="20"/>
              </w:rPr>
            </w:pPr>
            <w:r w:rsidRPr="005D0465">
              <w:rPr>
                <w:spacing w:val="-3"/>
                <w:sz w:val="20"/>
                <w:szCs w:val="20"/>
              </w:rPr>
              <w:t>1 853</w:t>
            </w:r>
          </w:p>
        </w:tc>
        <w:tc>
          <w:tcPr>
            <w:tcW w:w="245" w:type="dxa"/>
            <w:tcBorders>
              <w:left w:val="nil"/>
              <w:right w:val="nil"/>
            </w:tcBorders>
            <w:tcMar>
              <w:left w:w="108" w:type="dxa"/>
              <w:right w:w="108" w:type="dxa"/>
            </w:tcMar>
            <w:vAlign w:val="bottom"/>
          </w:tcPr>
          <w:p w14:paraId="61E90CC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449BF16E" w14:textId="642E2BE9" w:rsidR="00306DB6" w:rsidRPr="005D0465" w:rsidRDefault="00DF7748" w:rsidP="006D62D0">
            <w:pPr>
              <w:tabs>
                <w:tab w:val="decimal" w:pos="907"/>
              </w:tabs>
              <w:ind w:left="-113"/>
              <w:jc w:val="right"/>
              <w:rPr>
                <w:spacing w:val="-3"/>
                <w:sz w:val="20"/>
                <w:szCs w:val="20"/>
              </w:rPr>
            </w:pPr>
            <w:r w:rsidRPr="005D0465">
              <w:rPr>
                <w:spacing w:val="-3"/>
                <w:sz w:val="20"/>
                <w:szCs w:val="20"/>
              </w:rPr>
              <w:t>1 503</w:t>
            </w:r>
          </w:p>
        </w:tc>
        <w:tc>
          <w:tcPr>
            <w:tcW w:w="243" w:type="dxa"/>
            <w:tcBorders>
              <w:left w:val="nil"/>
              <w:right w:val="nil"/>
            </w:tcBorders>
            <w:tcMar>
              <w:left w:w="108" w:type="dxa"/>
              <w:right w:w="108" w:type="dxa"/>
            </w:tcMar>
            <w:vAlign w:val="bottom"/>
          </w:tcPr>
          <w:p w14:paraId="2D89D93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1C5EB4B3" w14:textId="0E24AA99" w:rsidR="00306DB6" w:rsidRPr="005D0465" w:rsidRDefault="00AE2783" w:rsidP="006D62D0">
            <w:pPr>
              <w:tabs>
                <w:tab w:val="decimal" w:pos="907"/>
              </w:tabs>
              <w:ind w:left="-113"/>
              <w:jc w:val="right"/>
              <w:rPr>
                <w:spacing w:val="-3"/>
                <w:sz w:val="20"/>
                <w:szCs w:val="20"/>
              </w:rPr>
            </w:pPr>
            <w:r w:rsidRPr="005D0465">
              <w:rPr>
                <w:sz w:val="19"/>
                <w:szCs w:val="19"/>
              </w:rPr>
              <w:t>–</w:t>
            </w:r>
          </w:p>
        </w:tc>
        <w:tc>
          <w:tcPr>
            <w:tcW w:w="243" w:type="dxa"/>
            <w:tcBorders>
              <w:left w:val="nil"/>
              <w:right w:val="nil"/>
            </w:tcBorders>
            <w:tcMar>
              <w:left w:w="108" w:type="dxa"/>
              <w:right w:w="108" w:type="dxa"/>
            </w:tcMar>
            <w:vAlign w:val="bottom"/>
          </w:tcPr>
          <w:p w14:paraId="784706D3" w14:textId="77777777" w:rsidR="00306DB6" w:rsidRPr="005D0465" w:rsidRDefault="00306DB6" w:rsidP="006D62D0">
            <w:pPr>
              <w:tabs>
                <w:tab w:val="decimal" w:pos="907"/>
              </w:tabs>
              <w:ind w:left="-113"/>
              <w:jc w:val="right"/>
              <w:rPr>
                <w:spacing w:val="-3"/>
                <w:sz w:val="20"/>
                <w:szCs w:val="20"/>
              </w:rPr>
            </w:pPr>
          </w:p>
        </w:tc>
        <w:tc>
          <w:tcPr>
            <w:tcW w:w="1218" w:type="dxa"/>
            <w:tcBorders>
              <w:left w:val="nil"/>
              <w:right w:val="nil"/>
            </w:tcBorders>
            <w:shd w:val="clear" w:color="auto" w:fill="auto"/>
            <w:tcMar>
              <w:left w:w="108" w:type="dxa"/>
              <w:right w:w="108" w:type="dxa"/>
            </w:tcMar>
            <w:vAlign w:val="bottom"/>
          </w:tcPr>
          <w:p w14:paraId="57DDB7A6" w14:textId="2FB17651" w:rsidR="00306DB6" w:rsidRPr="005D0465" w:rsidRDefault="00AE2783" w:rsidP="006D62D0">
            <w:pPr>
              <w:tabs>
                <w:tab w:val="decimal" w:pos="907"/>
              </w:tabs>
              <w:ind w:left="-113"/>
              <w:jc w:val="right"/>
              <w:rPr>
                <w:spacing w:val="-3"/>
                <w:sz w:val="20"/>
                <w:szCs w:val="20"/>
              </w:rPr>
            </w:pPr>
            <w:r w:rsidRPr="005D0465">
              <w:rPr>
                <w:sz w:val="19"/>
                <w:szCs w:val="19"/>
              </w:rPr>
              <w:t>–</w:t>
            </w:r>
          </w:p>
        </w:tc>
        <w:tc>
          <w:tcPr>
            <w:tcW w:w="292" w:type="dxa"/>
            <w:tcBorders>
              <w:left w:val="nil"/>
              <w:right w:val="nil"/>
            </w:tcBorders>
            <w:tcMar>
              <w:left w:w="108" w:type="dxa"/>
              <w:right w:w="108" w:type="dxa"/>
            </w:tcMar>
            <w:vAlign w:val="bottom"/>
          </w:tcPr>
          <w:p w14:paraId="6FDB43D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49C604C4" w14:textId="1ED9F95D" w:rsidR="00306DB6" w:rsidRPr="005D0465" w:rsidRDefault="00DF7748" w:rsidP="006D62D0">
            <w:pPr>
              <w:tabs>
                <w:tab w:val="decimal" w:pos="907"/>
              </w:tabs>
              <w:ind w:left="-113"/>
              <w:jc w:val="right"/>
              <w:rPr>
                <w:b/>
                <w:spacing w:val="-3"/>
                <w:sz w:val="20"/>
                <w:szCs w:val="20"/>
              </w:rPr>
            </w:pPr>
            <w:r w:rsidRPr="005D0465">
              <w:rPr>
                <w:b/>
                <w:spacing w:val="-3"/>
                <w:sz w:val="20"/>
                <w:szCs w:val="20"/>
              </w:rPr>
              <w:t>3 356</w:t>
            </w:r>
          </w:p>
        </w:tc>
      </w:tr>
      <w:tr w:rsidR="005D0465" w:rsidRPr="005D0465" w14:paraId="4223CCCA"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56EC54CE" w14:textId="3C9F1A0D" w:rsidR="00306DB6" w:rsidRPr="005D0465" w:rsidRDefault="005049C0" w:rsidP="006D62D0">
            <w:pPr>
              <w:rPr>
                <w:rFonts w:eastAsia="Times New Roman"/>
                <w:bCs/>
                <w:spacing w:val="-3"/>
                <w:sz w:val="20"/>
                <w:szCs w:val="20"/>
                <w:lang w:val="en-US" w:eastAsia="ru-RU"/>
              </w:rPr>
            </w:pPr>
            <w:r w:rsidRPr="005D0465">
              <w:rPr>
                <w:rFonts w:eastAsia="Times New Roman"/>
                <w:bCs/>
                <w:spacing w:val="-3"/>
                <w:sz w:val="20"/>
                <w:szCs w:val="20"/>
                <w:lang w:val="en-US" w:eastAsia="ru-RU"/>
              </w:rPr>
              <w:t>Retirement</w:t>
            </w:r>
          </w:p>
        </w:tc>
        <w:tc>
          <w:tcPr>
            <w:tcW w:w="1206" w:type="dxa"/>
            <w:tcBorders>
              <w:left w:val="nil"/>
              <w:bottom w:val="single" w:sz="4" w:space="0" w:color="auto"/>
              <w:right w:val="nil"/>
            </w:tcBorders>
            <w:shd w:val="clear" w:color="auto" w:fill="auto"/>
            <w:tcMar>
              <w:left w:w="108" w:type="dxa"/>
              <w:right w:w="108" w:type="dxa"/>
            </w:tcMar>
            <w:vAlign w:val="bottom"/>
          </w:tcPr>
          <w:p w14:paraId="437E4D02" w14:textId="19B7A476" w:rsidR="00306DB6" w:rsidRPr="005D0465" w:rsidRDefault="00306DB6" w:rsidP="006D62D0">
            <w:pPr>
              <w:tabs>
                <w:tab w:val="decimal" w:pos="907"/>
              </w:tabs>
              <w:ind w:left="-113"/>
              <w:jc w:val="right"/>
              <w:rPr>
                <w:spacing w:val="-3"/>
                <w:sz w:val="20"/>
                <w:szCs w:val="20"/>
              </w:rPr>
            </w:pPr>
          </w:p>
        </w:tc>
        <w:tc>
          <w:tcPr>
            <w:tcW w:w="245" w:type="dxa"/>
            <w:tcBorders>
              <w:left w:val="nil"/>
              <w:right w:val="nil"/>
            </w:tcBorders>
            <w:tcMar>
              <w:left w:w="108" w:type="dxa"/>
              <w:right w:w="108" w:type="dxa"/>
            </w:tcMar>
            <w:vAlign w:val="bottom"/>
          </w:tcPr>
          <w:p w14:paraId="5F5D2E53"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bottom w:val="single" w:sz="4" w:space="0" w:color="auto"/>
              <w:right w:val="nil"/>
            </w:tcBorders>
            <w:shd w:val="clear" w:color="auto" w:fill="auto"/>
            <w:tcMar>
              <w:left w:w="108" w:type="dxa"/>
              <w:right w:w="108" w:type="dxa"/>
            </w:tcMar>
            <w:vAlign w:val="bottom"/>
          </w:tcPr>
          <w:p w14:paraId="14C715E0" w14:textId="33CEA5B3"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349EDF2F"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bottom w:val="single" w:sz="4" w:space="0" w:color="auto"/>
              <w:right w:val="nil"/>
            </w:tcBorders>
            <w:tcMar>
              <w:left w:w="108" w:type="dxa"/>
              <w:right w:w="108" w:type="dxa"/>
            </w:tcMar>
            <w:vAlign w:val="bottom"/>
          </w:tcPr>
          <w:p w14:paraId="4DE4D960" w14:textId="6AED7C83"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5F7426C4" w14:textId="77777777" w:rsidR="00306DB6" w:rsidRPr="005D0465" w:rsidRDefault="00306DB6" w:rsidP="006D62D0">
            <w:pPr>
              <w:tabs>
                <w:tab w:val="decimal" w:pos="907"/>
              </w:tabs>
              <w:ind w:left="-113"/>
              <w:jc w:val="right"/>
              <w:rPr>
                <w:spacing w:val="-3"/>
                <w:sz w:val="20"/>
                <w:szCs w:val="20"/>
              </w:rPr>
            </w:pPr>
          </w:p>
        </w:tc>
        <w:tc>
          <w:tcPr>
            <w:tcW w:w="1218" w:type="dxa"/>
            <w:tcBorders>
              <w:left w:val="nil"/>
              <w:bottom w:val="single" w:sz="4" w:space="0" w:color="auto"/>
              <w:right w:val="nil"/>
            </w:tcBorders>
            <w:shd w:val="clear" w:color="auto" w:fill="auto"/>
            <w:tcMar>
              <w:left w:w="108" w:type="dxa"/>
              <w:right w:w="108" w:type="dxa"/>
            </w:tcMar>
            <w:vAlign w:val="bottom"/>
          </w:tcPr>
          <w:p w14:paraId="060026D1" w14:textId="6F780890" w:rsidR="00306DB6" w:rsidRPr="005D0465" w:rsidRDefault="00306DB6" w:rsidP="006D62D0">
            <w:pPr>
              <w:tabs>
                <w:tab w:val="decimal" w:pos="907"/>
              </w:tabs>
              <w:ind w:left="-113"/>
              <w:jc w:val="right"/>
              <w:rPr>
                <w:spacing w:val="-3"/>
                <w:sz w:val="20"/>
                <w:szCs w:val="20"/>
              </w:rPr>
            </w:pPr>
          </w:p>
        </w:tc>
        <w:tc>
          <w:tcPr>
            <w:tcW w:w="292" w:type="dxa"/>
            <w:tcBorders>
              <w:left w:val="nil"/>
              <w:right w:val="nil"/>
            </w:tcBorders>
            <w:tcMar>
              <w:left w:w="108" w:type="dxa"/>
              <w:right w:w="108" w:type="dxa"/>
            </w:tcMar>
            <w:vAlign w:val="bottom"/>
          </w:tcPr>
          <w:p w14:paraId="4EDDCBD5"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bottom w:val="single" w:sz="4" w:space="0" w:color="auto"/>
              <w:right w:val="nil"/>
            </w:tcBorders>
            <w:shd w:val="clear" w:color="auto" w:fill="auto"/>
            <w:tcMar>
              <w:left w:w="108" w:type="dxa"/>
              <w:right w:w="108" w:type="dxa"/>
            </w:tcMar>
            <w:vAlign w:val="bottom"/>
          </w:tcPr>
          <w:p w14:paraId="2DE19527" w14:textId="2A3FDFC3" w:rsidR="00306DB6" w:rsidRPr="005D0465" w:rsidRDefault="00306DB6" w:rsidP="006D62D0">
            <w:pPr>
              <w:tabs>
                <w:tab w:val="decimal" w:pos="907"/>
              </w:tabs>
              <w:ind w:left="-113"/>
              <w:jc w:val="right"/>
              <w:rPr>
                <w:b/>
                <w:spacing w:val="-3"/>
                <w:sz w:val="20"/>
                <w:szCs w:val="20"/>
              </w:rPr>
            </w:pPr>
          </w:p>
        </w:tc>
      </w:tr>
      <w:tr w:rsidR="005D0465" w:rsidRPr="005D0465" w14:paraId="2CB63613"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72743021" w14:textId="2CF7FC06" w:rsidR="00306DB6" w:rsidRPr="005D0465" w:rsidRDefault="005049C0" w:rsidP="005049C0">
            <w:pPr>
              <w:rPr>
                <w:rFonts w:eastAsia="Times New Roman"/>
                <w:b/>
                <w:bCs/>
                <w:spacing w:val="-3"/>
                <w:sz w:val="20"/>
                <w:szCs w:val="20"/>
                <w:lang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March 31,</w:t>
            </w:r>
            <w:r w:rsidR="00306DB6" w:rsidRPr="005D0465">
              <w:rPr>
                <w:rFonts w:eastAsia="Times New Roman"/>
                <w:b/>
                <w:bCs/>
                <w:spacing w:val="-3"/>
                <w:sz w:val="20"/>
                <w:szCs w:val="20"/>
                <w:lang w:eastAsia="ru-RU"/>
              </w:rPr>
              <w:t xml:space="preserve"> 2020 </w:t>
            </w:r>
          </w:p>
        </w:tc>
        <w:tc>
          <w:tcPr>
            <w:tcW w:w="1206" w:type="dxa"/>
            <w:tcBorders>
              <w:top w:val="single" w:sz="4" w:space="0" w:color="auto"/>
              <w:left w:val="nil"/>
              <w:bottom w:val="single" w:sz="4" w:space="0" w:color="auto"/>
              <w:right w:val="nil"/>
            </w:tcBorders>
            <w:shd w:val="clear" w:color="auto" w:fill="auto"/>
            <w:tcMar>
              <w:left w:w="108" w:type="dxa"/>
              <w:right w:w="108" w:type="dxa"/>
            </w:tcMar>
            <w:vAlign w:val="bottom"/>
          </w:tcPr>
          <w:p w14:paraId="6E675E84" w14:textId="52B3D76E" w:rsidR="00306DB6" w:rsidRPr="005D0465" w:rsidRDefault="002B267C" w:rsidP="006D62D0">
            <w:pPr>
              <w:tabs>
                <w:tab w:val="decimal" w:pos="907"/>
              </w:tabs>
              <w:ind w:left="-113"/>
              <w:jc w:val="right"/>
              <w:rPr>
                <w:b/>
                <w:spacing w:val="-3"/>
                <w:sz w:val="20"/>
                <w:szCs w:val="20"/>
              </w:rPr>
            </w:pPr>
            <w:r w:rsidRPr="005D0465">
              <w:rPr>
                <w:b/>
                <w:spacing w:val="-3"/>
                <w:sz w:val="20"/>
                <w:szCs w:val="20"/>
              </w:rPr>
              <w:t>654 654</w:t>
            </w:r>
          </w:p>
        </w:tc>
        <w:tc>
          <w:tcPr>
            <w:tcW w:w="245" w:type="dxa"/>
            <w:tcBorders>
              <w:left w:val="nil"/>
              <w:right w:val="nil"/>
            </w:tcBorders>
            <w:tcMar>
              <w:left w:w="108" w:type="dxa"/>
              <w:right w:w="108" w:type="dxa"/>
            </w:tcMar>
            <w:vAlign w:val="bottom"/>
          </w:tcPr>
          <w:p w14:paraId="0EA1E9F6"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278" w:type="dxa"/>
            <w:tcBorders>
              <w:top w:val="single" w:sz="4" w:space="0" w:color="auto"/>
              <w:left w:val="nil"/>
              <w:bottom w:val="single" w:sz="4" w:space="0" w:color="auto"/>
              <w:right w:val="nil"/>
            </w:tcBorders>
            <w:shd w:val="clear" w:color="auto" w:fill="auto"/>
            <w:tcMar>
              <w:left w:w="108" w:type="dxa"/>
              <w:right w:w="108" w:type="dxa"/>
            </w:tcMar>
            <w:vAlign w:val="bottom"/>
          </w:tcPr>
          <w:p w14:paraId="74994D84" w14:textId="5A5785CD" w:rsidR="00306DB6" w:rsidRPr="005D0465" w:rsidRDefault="00DF7748" w:rsidP="006D62D0">
            <w:pPr>
              <w:tabs>
                <w:tab w:val="decimal" w:pos="907"/>
              </w:tabs>
              <w:ind w:left="-113"/>
              <w:jc w:val="right"/>
              <w:rPr>
                <w:b/>
                <w:spacing w:val="-3"/>
                <w:sz w:val="20"/>
                <w:szCs w:val="20"/>
              </w:rPr>
            </w:pPr>
            <w:r w:rsidRPr="005D0465">
              <w:rPr>
                <w:b/>
                <w:spacing w:val="-3"/>
                <w:sz w:val="20"/>
                <w:szCs w:val="20"/>
              </w:rPr>
              <w:t>8 674</w:t>
            </w:r>
          </w:p>
        </w:tc>
        <w:tc>
          <w:tcPr>
            <w:tcW w:w="243" w:type="dxa"/>
            <w:tcBorders>
              <w:left w:val="nil"/>
              <w:right w:val="nil"/>
            </w:tcBorders>
            <w:tcMar>
              <w:left w:w="108" w:type="dxa"/>
              <w:right w:w="108" w:type="dxa"/>
            </w:tcMar>
            <w:vAlign w:val="bottom"/>
          </w:tcPr>
          <w:p w14:paraId="383FC846"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017" w:type="dxa"/>
            <w:tcBorders>
              <w:top w:val="single" w:sz="4" w:space="0" w:color="auto"/>
              <w:left w:val="nil"/>
              <w:bottom w:val="single" w:sz="4" w:space="0" w:color="auto"/>
              <w:right w:val="nil"/>
            </w:tcBorders>
            <w:tcMar>
              <w:left w:w="108" w:type="dxa"/>
              <w:right w:w="108" w:type="dxa"/>
            </w:tcMar>
            <w:vAlign w:val="bottom"/>
          </w:tcPr>
          <w:p w14:paraId="01F30112" w14:textId="4E8DD1F3" w:rsidR="00306DB6" w:rsidRPr="005D0465" w:rsidRDefault="00DF7748" w:rsidP="006D62D0">
            <w:pPr>
              <w:tabs>
                <w:tab w:val="decimal" w:pos="907"/>
              </w:tabs>
              <w:ind w:left="-113"/>
              <w:jc w:val="right"/>
              <w:rPr>
                <w:b/>
                <w:spacing w:val="-3"/>
                <w:sz w:val="20"/>
                <w:szCs w:val="20"/>
              </w:rPr>
            </w:pPr>
            <w:r w:rsidRPr="005D0465">
              <w:rPr>
                <w:b/>
                <w:spacing w:val="-3"/>
                <w:sz w:val="20"/>
                <w:szCs w:val="20"/>
              </w:rPr>
              <w:t>14 500</w:t>
            </w:r>
          </w:p>
        </w:tc>
        <w:tc>
          <w:tcPr>
            <w:tcW w:w="243" w:type="dxa"/>
            <w:tcBorders>
              <w:left w:val="nil"/>
              <w:right w:val="nil"/>
            </w:tcBorders>
            <w:tcMar>
              <w:left w:w="108" w:type="dxa"/>
              <w:right w:w="108" w:type="dxa"/>
            </w:tcMar>
            <w:vAlign w:val="bottom"/>
          </w:tcPr>
          <w:p w14:paraId="627CC8A2" w14:textId="77777777" w:rsidR="00306DB6" w:rsidRPr="005D0465" w:rsidRDefault="00306DB6" w:rsidP="006D62D0">
            <w:pPr>
              <w:tabs>
                <w:tab w:val="decimal" w:pos="907"/>
              </w:tabs>
              <w:ind w:left="-113"/>
              <w:jc w:val="right"/>
              <w:rPr>
                <w:b/>
                <w:spacing w:val="-3"/>
                <w:sz w:val="20"/>
                <w:szCs w:val="20"/>
              </w:rPr>
            </w:pPr>
          </w:p>
        </w:tc>
        <w:tc>
          <w:tcPr>
            <w:tcW w:w="1218" w:type="dxa"/>
            <w:tcBorders>
              <w:top w:val="single" w:sz="4" w:space="0" w:color="auto"/>
              <w:left w:val="nil"/>
              <w:bottom w:val="single" w:sz="4" w:space="0" w:color="auto"/>
              <w:right w:val="nil"/>
            </w:tcBorders>
            <w:shd w:val="clear" w:color="auto" w:fill="auto"/>
            <w:tcMar>
              <w:left w:w="108" w:type="dxa"/>
              <w:right w:w="108" w:type="dxa"/>
            </w:tcMar>
            <w:vAlign w:val="bottom"/>
          </w:tcPr>
          <w:p w14:paraId="6829D86D" w14:textId="31BC4619" w:rsidR="00306DB6" w:rsidRPr="005D0465" w:rsidRDefault="00DF7748" w:rsidP="006D62D0">
            <w:pPr>
              <w:tabs>
                <w:tab w:val="decimal" w:pos="907"/>
              </w:tabs>
              <w:ind w:left="-113"/>
              <w:jc w:val="right"/>
              <w:rPr>
                <w:b/>
                <w:spacing w:val="-3"/>
                <w:sz w:val="20"/>
                <w:szCs w:val="20"/>
              </w:rPr>
            </w:pPr>
            <w:r w:rsidRPr="005D0465">
              <w:rPr>
                <w:b/>
                <w:spacing w:val="-3"/>
                <w:sz w:val="20"/>
                <w:szCs w:val="20"/>
              </w:rPr>
              <w:t>78 195</w:t>
            </w:r>
          </w:p>
        </w:tc>
        <w:tc>
          <w:tcPr>
            <w:tcW w:w="292" w:type="dxa"/>
            <w:tcBorders>
              <w:left w:val="nil"/>
              <w:right w:val="nil"/>
            </w:tcBorders>
            <w:tcMar>
              <w:left w:w="108" w:type="dxa"/>
              <w:right w:w="108" w:type="dxa"/>
            </w:tcMar>
            <w:vAlign w:val="bottom"/>
          </w:tcPr>
          <w:p w14:paraId="2860BBD2" w14:textId="77777777" w:rsidR="00306DB6" w:rsidRPr="005D0465" w:rsidRDefault="00306DB6" w:rsidP="006D62D0">
            <w:pPr>
              <w:tabs>
                <w:tab w:val="decimal" w:pos="907"/>
              </w:tabs>
              <w:ind w:left="-113"/>
              <w:jc w:val="right"/>
              <w:rPr>
                <w:rFonts w:eastAsia="Times New Roman"/>
                <w:b/>
                <w:spacing w:val="-3"/>
                <w:sz w:val="20"/>
                <w:szCs w:val="20"/>
                <w:lang w:eastAsia="ru-RU"/>
              </w:rPr>
            </w:pPr>
          </w:p>
        </w:tc>
        <w:tc>
          <w:tcPr>
            <w:tcW w:w="1218" w:type="dxa"/>
            <w:tcBorders>
              <w:top w:val="single" w:sz="4" w:space="0" w:color="auto"/>
              <w:left w:val="nil"/>
              <w:bottom w:val="single" w:sz="4" w:space="0" w:color="auto"/>
              <w:right w:val="nil"/>
            </w:tcBorders>
            <w:shd w:val="clear" w:color="auto" w:fill="auto"/>
            <w:tcMar>
              <w:left w:w="108" w:type="dxa"/>
              <w:right w:w="108" w:type="dxa"/>
            </w:tcMar>
            <w:vAlign w:val="bottom"/>
          </w:tcPr>
          <w:p w14:paraId="2212222F" w14:textId="2B4014D1" w:rsidR="00306DB6" w:rsidRPr="005D0465" w:rsidRDefault="00DF7748" w:rsidP="006D62D0">
            <w:pPr>
              <w:tabs>
                <w:tab w:val="decimal" w:pos="907"/>
              </w:tabs>
              <w:ind w:left="-113"/>
              <w:jc w:val="right"/>
              <w:rPr>
                <w:b/>
                <w:spacing w:val="-3"/>
                <w:sz w:val="20"/>
                <w:szCs w:val="20"/>
              </w:rPr>
            </w:pPr>
            <w:r w:rsidRPr="005D0465">
              <w:rPr>
                <w:b/>
                <w:spacing w:val="-3"/>
                <w:sz w:val="20"/>
                <w:szCs w:val="20"/>
              </w:rPr>
              <w:t>756 023</w:t>
            </w:r>
          </w:p>
        </w:tc>
      </w:tr>
      <w:tr w:rsidR="005D0465" w:rsidRPr="005D0465" w14:paraId="4521ADBC" w14:textId="77777777" w:rsidTr="00DD296C">
        <w:trPr>
          <w:trHeight w:hRule="exact" w:val="113"/>
          <w:jc w:val="center"/>
        </w:trPr>
        <w:tc>
          <w:tcPr>
            <w:tcW w:w="2624" w:type="dxa"/>
            <w:tcBorders>
              <w:top w:val="nil"/>
              <w:left w:val="nil"/>
              <w:bottom w:val="nil"/>
              <w:right w:val="nil"/>
            </w:tcBorders>
            <w:shd w:val="clear" w:color="auto" w:fill="auto"/>
            <w:tcMar>
              <w:left w:w="108" w:type="dxa"/>
              <w:right w:w="108" w:type="dxa"/>
            </w:tcMar>
            <w:vAlign w:val="bottom"/>
          </w:tcPr>
          <w:p w14:paraId="654537F0" w14:textId="77777777" w:rsidR="00306DB6" w:rsidRPr="005D0465" w:rsidRDefault="00306DB6" w:rsidP="006D62D0">
            <w:pPr>
              <w:rPr>
                <w:rFonts w:eastAsia="Times New Roman"/>
                <w:b/>
                <w:bCs/>
                <w:spacing w:val="-3"/>
                <w:sz w:val="20"/>
                <w:szCs w:val="20"/>
                <w:lang w:eastAsia="ru-RU"/>
              </w:rPr>
            </w:pPr>
          </w:p>
        </w:tc>
        <w:tc>
          <w:tcPr>
            <w:tcW w:w="1206" w:type="dxa"/>
            <w:tcBorders>
              <w:top w:val="single" w:sz="4" w:space="0" w:color="auto"/>
              <w:left w:val="nil"/>
              <w:right w:val="nil"/>
            </w:tcBorders>
            <w:shd w:val="clear" w:color="auto" w:fill="auto"/>
            <w:tcMar>
              <w:left w:w="108" w:type="dxa"/>
              <w:right w:w="108" w:type="dxa"/>
            </w:tcMar>
            <w:vAlign w:val="bottom"/>
          </w:tcPr>
          <w:p w14:paraId="2B7FE581" w14:textId="77777777" w:rsidR="00306DB6" w:rsidRPr="005D0465" w:rsidRDefault="00306DB6" w:rsidP="006D62D0">
            <w:pPr>
              <w:tabs>
                <w:tab w:val="decimal" w:pos="907"/>
              </w:tabs>
              <w:ind w:left="-113"/>
              <w:jc w:val="right"/>
              <w:rPr>
                <w:b/>
                <w:spacing w:val="-3"/>
                <w:sz w:val="20"/>
                <w:szCs w:val="20"/>
              </w:rPr>
            </w:pPr>
          </w:p>
        </w:tc>
        <w:tc>
          <w:tcPr>
            <w:tcW w:w="245" w:type="dxa"/>
            <w:tcBorders>
              <w:left w:val="nil"/>
              <w:right w:val="nil"/>
            </w:tcBorders>
            <w:tcMar>
              <w:left w:w="108" w:type="dxa"/>
              <w:right w:w="108" w:type="dxa"/>
            </w:tcMar>
            <w:vAlign w:val="bottom"/>
          </w:tcPr>
          <w:p w14:paraId="64944E3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top w:val="single" w:sz="4" w:space="0" w:color="auto"/>
              <w:left w:val="nil"/>
              <w:right w:val="nil"/>
            </w:tcBorders>
            <w:shd w:val="clear" w:color="auto" w:fill="auto"/>
            <w:tcMar>
              <w:left w:w="108" w:type="dxa"/>
              <w:right w:w="108" w:type="dxa"/>
            </w:tcMar>
            <w:vAlign w:val="bottom"/>
          </w:tcPr>
          <w:p w14:paraId="288A8C32"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663134AD"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top w:val="single" w:sz="4" w:space="0" w:color="auto"/>
              <w:left w:val="nil"/>
              <w:right w:val="nil"/>
            </w:tcBorders>
            <w:tcMar>
              <w:left w:w="108" w:type="dxa"/>
              <w:right w:w="108" w:type="dxa"/>
            </w:tcMar>
            <w:vAlign w:val="bottom"/>
          </w:tcPr>
          <w:p w14:paraId="08BEBAE0"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1813D7AD" w14:textId="77777777" w:rsidR="00306DB6" w:rsidRPr="005D0465" w:rsidRDefault="00306DB6" w:rsidP="006D62D0">
            <w:pPr>
              <w:tabs>
                <w:tab w:val="decimal" w:pos="907"/>
              </w:tabs>
              <w:ind w:left="-113"/>
              <w:jc w:val="right"/>
              <w:rPr>
                <w:b/>
                <w:spacing w:val="-3"/>
                <w:sz w:val="20"/>
                <w:szCs w:val="20"/>
              </w:rPr>
            </w:pPr>
          </w:p>
        </w:tc>
        <w:tc>
          <w:tcPr>
            <w:tcW w:w="1218" w:type="dxa"/>
            <w:tcBorders>
              <w:top w:val="single" w:sz="4" w:space="0" w:color="auto"/>
              <w:left w:val="nil"/>
              <w:right w:val="nil"/>
            </w:tcBorders>
            <w:shd w:val="clear" w:color="auto" w:fill="auto"/>
            <w:tcMar>
              <w:left w:w="108" w:type="dxa"/>
              <w:right w:w="108" w:type="dxa"/>
            </w:tcMar>
            <w:vAlign w:val="bottom"/>
          </w:tcPr>
          <w:p w14:paraId="4C45D972" w14:textId="77777777" w:rsidR="00306DB6" w:rsidRPr="005D0465" w:rsidRDefault="00306DB6" w:rsidP="006D62D0">
            <w:pPr>
              <w:tabs>
                <w:tab w:val="decimal" w:pos="907"/>
              </w:tabs>
              <w:ind w:left="-113"/>
              <w:jc w:val="right"/>
              <w:rPr>
                <w:b/>
                <w:spacing w:val="-3"/>
                <w:sz w:val="20"/>
                <w:szCs w:val="20"/>
              </w:rPr>
            </w:pPr>
          </w:p>
        </w:tc>
        <w:tc>
          <w:tcPr>
            <w:tcW w:w="292" w:type="dxa"/>
            <w:tcBorders>
              <w:left w:val="nil"/>
              <w:right w:val="nil"/>
            </w:tcBorders>
            <w:tcMar>
              <w:left w:w="108" w:type="dxa"/>
              <w:right w:w="108" w:type="dxa"/>
            </w:tcMar>
            <w:vAlign w:val="bottom"/>
          </w:tcPr>
          <w:p w14:paraId="2EB3BCD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top w:val="single" w:sz="4" w:space="0" w:color="auto"/>
              <w:left w:val="nil"/>
              <w:right w:val="nil"/>
            </w:tcBorders>
            <w:shd w:val="clear" w:color="auto" w:fill="auto"/>
            <w:tcMar>
              <w:left w:w="108" w:type="dxa"/>
              <w:right w:w="108" w:type="dxa"/>
            </w:tcMar>
            <w:vAlign w:val="bottom"/>
          </w:tcPr>
          <w:p w14:paraId="40603017" w14:textId="77777777" w:rsidR="00306DB6" w:rsidRPr="005D0465" w:rsidRDefault="00306DB6" w:rsidP="006D62D0">
            <w:pPr>
              <w:tabs>
                <w:tab w:val="decimal" w:pos="907"/>
              </w:tabs>
              <w:ind w:left="-113"/>
              <w:jc w:val="right"/>
              <w:rPr>
                <w:b/>
                <w:spacing w:val="-3"/>
                <w:sz w:val="20"/>
                <w:szCs w:val="20"/>
              </w:rPr>
            </w:pPr>
          </w:p>
        </w:tc>
      </w:tr>
      <w:tr w:rsidR="005D0465" w:rsidRPr="005D0465" w14:paraId="5CF5BB24"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3812D4CC" w14:textId="49E46DE0" w:rsidR="00306DB6" w:rsidRPr="005D0465" w:rsidRDefault="005049C0" w:rsidP="006D62D0">
            <w:pPr>
              <w:rPr>
                <w:rFonts w:eastAsia="Times New Roman"/>
                <w:bCs/>
                <w:i/>
                <w:spacing w:val="-3"/>
                <w:sz w:val="20"/>
                <w:szCs w:val="20"/>
                <w:lang w:eastAsia="ru-RU"/>
              </w:rPr>
            </w:pPr>
            <w:r w:rsidRPr="005D0465">
              <w:rPr>
                <w:rFonts w:eastAsia="Times New Roman"/>
                <w:bCs/>
                <w:i/>
                <w:spacing w:val="-3"/>
                <w:sz w:val="20"/>
                <w:szCs w:val="20"/>
                <w:lang w:val="en-US" w:eastAsia="ru-RU"/>
              </w:rPr>
              <w:t>Accumulated amortization</w:t>
            </w:r>
            <w:r w:rsidRPr="005D0465">
              <w:rPr>
                <w:rFonts w:eastAsia="Times New Roman"/>
                <w:bCs/>
                <w:i/>
                <w:spacing w:val="-3"/>
                <w:sz w:val="20"/>
                <w:szCs w:val="20"/>
                <w:lang w:eastAsia="ru-RU"/>
              </w:rPr>
              <w:t xml:space="preserve"> </w:t>
            </w:r>
            <w:r w:rsidRPr="005D0465">
              <w:rPr>
                <w:rFonts w:eastAsia="Times New Roman"/>
                <w:bCs/>
                <w:i/>
                <w:spacing w:val="-3"/>
                <w:sz w:val="20"/>
                <w:szCs w:val="20"/>
                <w:lang w:val="en-US" w:eastAsia="ru-RU"/>
              </w:rPr>
              <w:t>and impairment</w:t>
            </w:r>
          </w:p>
        </w:tc>
        <w:tc>
          <w:tcPr>
            <w:tcW w:w="1206" w:type="dxa"/>
            <w:tcBorders>
              <w:left w:val="nil"/>
              <w:right w:val="nil"/>
            </w:tcBorders>
            <w:shd w:val="clear" w:color="auto" w:fill="auto"/>
            <w:tcMar>
              <w:left w:w="108" w:type="dxa"/>
              <w:right w:w="108" w:type="dxa"/>
            </w:tcMar>
            <w:vAlign w:val="bottom"/>
          </w:tcPr>
          <w:p w14:paraId="457A653C" w14:textId="77777777" w:rsidR="00306DB6" w:rsidRPr="005D0465" w:rsidRDefault="00306DB6" w:rsidP="006D62D0">
            <w:pPr>
              <w:tabs>
                <w:tab w:val="decimal" w:pos="907"/>
              </w:tabs>
              <w:ind w:left="-113"/>
              <w:jc w:val="right"/>
              <w:rPr>
                <w:b/>
                <w:spacing w:val="-3"/>
                <w:sz w:val="20"/>
                <w:szCs w:val="20"/>
              </w:rPr>
            </w:pPr>
          </w:p>
        </w:tc>
        <w:tc>
          <w:tcPr>
            <w:tcW w:w="245" w:type="dxa"/>
            <w:tcBorders>
              <w:left w:val="nil"/>
              <w:right w:val="nil"/>
            </w:tcBorders>
            <w:tcMar>
              <w:left w:w="108" w:type="dxa"/>
              <w:right w:w="108" w:type="dxa"/>
            </w:tcMar>
            <w:vAlign w:val="bottom"/>
          </w:tcPr>
          <w:p w14:paraId="038A817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7394B34D"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2AAF765A"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285C2B65"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72F98D37" w14:textId="77777777" w:rsidR="00306DB6" w:rsidRPr="005D0465" w:rsidRDefault="00306DB6" w:rsidP="006D62D0">
            <w:pPr>
              <w:tabs>
                <w:tab w:val="decimal" w:pos="907"/>
              </w:tabs>
              <w:ind w:left="-113"/>
              <w:jc w:val="right"/>
              <w:rPr>
                <w:b/>
                <w:spacing w:val="-3"/>
                <w:sz w:val="20"/>
                <w:szCs w:val="20"/>
              </w:rPr>
            </w:pPr>
          </w:p>
        </w:tc>
        <w:tc>
          <w:tcPr>
            <w:tcW w:w="1218" w:type="dxa"/>
            <w:tcBorders>
              <w:left w:val="nil"/>
              <w:right w:val="nil"/>
            </w:tcBorders>
            <w:shd w:val="clear" w:color="auto" w:fill="auto"/>
            <w:tcMar>
              <w:left w:w="108" w:type="dxa"/>
              <w:right w:w="108" w:type="dxa"/>
            </w:tcMar>
            <w:vAlign w:val="bottom"/>
          </w:tcPr>
          <w:p w14:paraId="6AAB7AC7" w14:textId="77777777" w:rsidR="00306DB6" w:rsidRPr="005D0465" w:rsidRDefault="00306DB6" w:rsidP="006D62D0">
            <w:pPr>
              <w:tabs>
                <w:tab w:val="decimal" w:pos="907"/>
              </w:tabs>
              <w:ind w:left="-113"/>
              <w:jc w:val="right"/>
              <w:rPr>
                <w:b/>
                <w:spacing w:val="-3"/>
                <w:sz w:val="20"/>
                <w:szCs w:val="20"/>
              </w:rPr>
            </w:pPr>
          </w:p>
        </w:tc>
        <w:tc>
          <w:tcPr>
            <w:tcW w:w="292" w:type="dxa"/>
            <w:tcBorders>
              <w:left w:val="nil"/>
              <w:right w:val="nil"/>
            </w:tcBorders>
            <w:tcMar>
              <w:left w:w="108" w:type="dxa"/>
              <w:right w:w="108" w:type="dxa"/>
            </w:tcMar>
            <w:vAlign w:val="bottom"/>
          </w:tcPr>
          <w:p w14:paraId="4F92119D"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31BA8E66" w14:textId="77777777" w:rsidR="00306DB6" w:rsidRPr="005D0465" w:rsidRDefault="00306DB6" w:rsidP="006D62D0">
            <w:pPr>
              <w:tabs>
                <w:tab w:val="decimal" w:pos="907"/>
              </w:tabs>
              <w:ind w:left="-113"/>
              <w:jc w:val="right"/>
              <w:rPr>
                <w:b/>
                <w:spacing w:val="-3"/>
                <w:sz w:val="20"/>
                <w:szCs w:val="20"/>
              </w:rPr>
            </w:pPr>
          </w:p>
        </w:tc>
      </w:tr>
      <w:tr w:rsidR="005D0465" w:rsidRPr="005D0465" w14:paraId="7F5A42F6"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5A1936FB" w14:textId="2DBED117" w:rsidR="00306DB6" w:rsidRPr="005D0465" w:rsidRDefault="005049C0" w:rsidP="005049C0">
            <w:pPr>
              <w:rPr>
                <w:rFonts w:eastAsia="Times New Roman"/>
                <w:b/>
                <w:bCs/>
                <w:spacing w:val="-3"/>
                <w:sz w:val="20"/>
                <w:szCs w:val="20"/>
                <w:lang w:val="en-US"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 xml:space="preserve">January 1, </w:t>
            </w:r>
            <w:r w:rsidR="00306DB6" w:rsidRPr="005D0465">
              <w:rPr>
                <w:rFonts w:eastAsia="Times New Roman"/>
                <w:b/>
                <w:bCs/>
                <w:spacing w:val="-3"/>
                <w:sz w:val="20"/>
                <w:szCs w:val="20"/>
                <w:lang w:eastAsia="ru-RU"/>
              </w:rPr>
              <w:t xml:space="preserve"> 2020</w:t>
            </w:r>
            <w:r w:rsidRPr="005D0465">
              <w:rPr>
                <w:rFonts w:eastAsia="Times New Roman"/>
                <w:b/>
                <w:bCs/>
                <w:spacing w:val="-3"/>
                <w:sz w:val="20"/>
                <w:szCs w:val="20"/>
                <w:lang w:eastAsia="ru-RU"/>
              </w:rPr>
              <w:t xml:space="preserve"> </w:t>
            </w:r>
          </w:p>
        </w:tc>
        <w:tc>
          <w:tcPr>
            <w:tcW w:w="1206" w:type="dxa"/>
            <w:tcBorders>
              <w:left w:val="nil"/>
              <w:right w:val="nil"/>
            </w:tcBorders>
            <w:shd w:val="clear" w:color="auto" w:fill="auto"/>
            <w:tcMar>
              <w:left w:w="108" w:type="dxa"/>
              <w:right w:w="108" w:type="dxa"/>
            </w:tcMar>
            <w:vAlign w:val="bottom"/>
          </w:tcPr>
          <w:p w14:paraId="145F3266" w14:textId="4C40151F" w:rsidR="00306DB6" w:rsidRPr="005D0465" w:rsidRDefault="00992934" w:rsidP="006D62D0">
            <w:pPr>
              <w:tabs>
                <w:tab w:val="decimal" w:pos="907"/>
              </w:tabs>
              <w:ind w:left="-113"/>
              <w:jc w:val="right"/>
              <w:rPr>
                <w:b/>
                <w:spacing w:val="-3"/>
                <w:sz w:val="20"/>
                <w:szCs w:val="20"/>
              </w:rPr>
            </w:pPr>
            <w:r w:rsidRPr="005D0465">
              <w:rPr>
                <w:b/>
                <w:spacing w:val="-3"/>
                <w:sz w:val="20"/>
                <w:szCs w:val="20"/>
              </w:rPr>
              <w:t>(403 576)</w:t>
            </w:r>
          </w:p>
        </w:tc>
        <w:tc>
          <w:tcPr>
            <w:tcW w:w="245" w:type="dxa"/>
            <w:tcBorders>
              <w:left w:val="nil"/>
              <w:right w:val="nil"/>
            </w:tcBorders>
            <w:tcMar>
              <w:left w:w="108" w:type="dxa"/>
              <w:right w:w="108" w:type="dxa"/>
            </w:tcMar>
            <w:vAlign w:val="bottom"/>
          </w:tcPr>
          <w:p w14:paraId="231D2628"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304DA1BA" w14:textId="35A7C48F" w:rsidR="00306DB6" w:rsidRPr="005D0465" w:rsidRDefault="00992934" w:rsidP="006D62D0">
            <w:pPr>
              <w:tabs>
                <w:tab w:val="decimal" w:pos="907"/>
              </w:tabs>
              <w:ind w:left="-113"/>
              <w:jc w:val="right"/>
              <w:rPr>
                <w:b/>
                <w:spacing w:val="-3"/>
                <w:sz w:val="20"/>
                <w:szCs w:val="20"/>
              </w:rPr>
            </w:pPr>
            <w:r w:rsidRPr="005D0465">
              <w:rPr>
                <w:b/>
                <w:spacing w:val="-3"/>
                <w:sz w:val="20"/>
                <w:szCs w:val="20"/>
              </w:rPr>
              <w:t>(5 895)</w:t>
            </w:r>
          </w:p>
        </w:tc>
        <w:tc>
          <w:tcPr>
            <w:tcW w:w="243" w:type="dxa"/>
            <w:tcBorders>
              <w:left w:val="nil"/>
              <w:right w:val="nil"/>
            </w:tcBorders>
            <w:tcMar>
              <w:left w:w="108" w:type="dxa"/>
              <w:right w:w="108" w:type="dxa"/>
            </w:tcMar>
            <w:vAlign w:val="bottom"/>
          </w:tcPr>
          <w:p w14:paraId="2D42243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5D73AB3E" w14:textId="4614C6E2" w:rsidR="00306DB6" w:rsidRPr="005D0465" w:rsidRDefault="00AE2783" w:rsidP="006D62D0">
            <w:pPr>
              <w:tabs>
                <w:tab w:val="decimal" w:pos="907"/>
              </w:tabs>
              <w:ind w:left="-113"/>
              <w:jc w:val="right"/>
              <w:rPr>
                <w:b/>
                <w:spacing w:val="-3"/>
                <w:sz w:val="20"/>
                <w:szCs w:val="20"/>
              </w:rPr>
            </w:pPr>
            <w:r w:rsidRPr="005D0465">
              <w:rPr>
                <w:sz w:val="19"/>
                <w:szCs w:val="19"/>
              </w:rPr>
              <w:t>–</w:t>
            </w:r>
          </w:p>
        </w:tc>
        <w:tc>
          <w:tcPr>
            <w:tcW w:w="243" w:type="dxa"/>
            <w:tcBorders>
              <w:left w:val="nil"/>
              <w:right w:val="nil"/>
            </w:tcBorders>
            <w:tcMar>
              <w:left w:w="108" w:type="dxa"/>
              <w:right w:w="108" w:type="dxa"/>
            </w:tcMar>
            <w:vAlign w:val="bottom"/>
          </w:tcPr>
          <w:p w14:paraId="397D46E3" w14:textId="77777777" w:rsidR="00306DB6" w:rsidRPr="005D0465" w:rsidRDefault="00306DB6" w:rsidP="006D62D0">
            <w:pPr>
              <w:tabs>
                <w:tab w:val="decimal" w:pos="907"/>
              </w:tabs>
              <w:ind w:left="-113"/>
              <w:jc w:val="right"/>
              <w:rPr>
                <w:b/>
                <w:spacing w:val="-3"/>
                <w:sz w:val="20"/>
                <w:szCs w:val="20"/>
              </w:rPr>
            </w:pPr>
          </w:p>
        </w:tc>
        <w:tc>
          <w:tcPr>
            <w:tcW w:w="1218" w:type="dxa"/>
            <w:tcBorders>
              <w:left w:val="nil"/>
              <w:right w:val="nil"/>
            </w:tcBorders>
            <w:shd w:val="clear" w:color="auto" w:fill="auto"/>
            <w:tcMar>
              <w:left w:w="108" w:type="dxa"/>
              <w:right w:w="108" w:type="dxa"/>
            </w:tcMar>
            <w:vAlign w:val="bottom"/>
          </w:tcPr>
          <w:p w14:paraId="16153262" w14:textId="7129FEA1" w:rsidR="00306DB6" w:rsidRPr="005D0465" w:rsidRDefault="00992934" w:rsidP="006D62D0">
            <w:pPr>
              <w:tabs>
                <w:tab w:val="decimal" w:pos="907"/>
              </w:tabs>
              <w:ind w:left="-113"/>
              <w:jc w:val="right"/>
              <w:rPr>
                <w:b/>
                <w:spacing w:val="-3"/>
                <w:sz w:val="20"/>
                <w:szCs w:val="20"/>
              </w:rPr>
            </w:pPr>
            <w:r w:rsidRPr="005D0465">
              <w:rPr>
                <w:b/>
                <w:spacing w:val="-3"/>
                <w:sz w:val="20"/>
                <w:szCs w:val="20"/>
              </w:rPr>
              <w:t>(17 319)</w:t>
            </w:r>
          </w:p>
        </w:tc>
        <w:tc>
          <w:tcPr>
            <w:tcW w:w="292" w:type="dxa"/>
            <w:tcBorders>
              <w:left w:val="nil"/>
              <w:right w:val="nil"/>
            </w:tcBorders>
            <w:tcMar>
              <w:left w:w="108" w:type="dxa"/>
              <w:right w:w="108" w:type="dxa"/>
            </w:tcMar>
            <w:vAlign w:val="bottom"/>
          </w:tcPr>
          <w:p w14:paraId="463A8AC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4EE9EDF2" w14:textId="13BD7117" w:rsidR="00306DB6" w:rsidRPr="005D0465" w:rsidRDefault="00992934" w:rsidP="006D62D0">
            <w:pPr>
              <w:tabs>
                <w:tab w:val="decimal" w:pos="907"/>
              </w:tabs>
              <w:ind w:left="-113"/>
              <w:jc w:val="right"/>
              <w:rPr>
                <w:b/>
                <w:spacing w:val="-3"/>
                <w:sz w:val="20"/>
                <w:szCs w:val="20"/>
              </w:rPr>
            </w:pPr>
            <w:r w:rsidRPr="005D0465">
              <w:rPr>
                <w:b/>
                <w:spacing w:val="-3"/>
                <w:sz w:val="20"/>
                <w:szCs w:val="20"/>
              </w:rPr>
              <w:t>(426 790)</w:t>
            </w:r>
          </w:p>
        </w:tc>
      </w:tr>
      <w:tr w:rsidR="005D0465" w:rsidRPr="005D0465" w14:paraId="3571DEAB"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44C7E6B4" w14:textId="4EEF06BD" w:rsidR="00306DB6" w:rsidRPr="005D0465" w:rsidRDefault="005049C0" w:rsidP="006D62D0">
            <w:pPr>
              <w:rPr>
                <w:rFonts w:eastAsia="Times New Roman"/>
                <w:bCs/>
                <w:spacing w:val="-3"/>
                <w:sz w:val="20"/>
                <w:szCs w:val="20"/>
                <w:lang w:eastAsia="ru-RU"/>
              </w:rPr>
            </w:pPr>
            <w:r w:rsidRPr="005D0465">
              <w:rPr>
                <w:rFonts w:eastAsia="Times New Roman"/>
                <w:spacing w:val="-3"/>
                <w:sz w:val="20"/>
                <w:szCs w:val="20"/>
                <w:lang w:val="en-US" w:eastAsia="ru-RU"/>
              </w:rPr>
              <w:t>Reclassification between groups</w:t>
            </w:r>
          </w:p>
        </w:tc>
        <w:tc>
          <w:tcPr>
            <w:tcW w:w="1206" w:type="dxa"/>
            <w:tcBorders>
              <w:left w:val="nil"/>
              <w:right w:val="nil"/>
            </w:tcBorders>
            <w:shd w:val="clear" w:color="auto" w:fill="auto"/>
            <w:tcMar>
              <w:left w:w="108" w:type="dxa"/>
              <w:right w:w="108" w:type="dxa"/>
            </w:tcMar>
            <w:vAlign w:val="bottom"/>
          </w:tcPr>
          <w:p w14:paraId="43EA73A9" w14:textId="3DC4DB60" w:rsidR="00306DB6" w:rsidRPr="005D0465" w:rsidRDefault="00306DB6" w:rsidP="006D62D0">
            <w:pPr>
              <w:tabs>
                <w:tab w:val="decimal" w:pos="907"/>
              </w:tabs>
              <w:ind w:left="-113"/>
              <w:jc w:val="right"/>
              <w:rPr>
                <w:spacing w:val="-3"/>
                <w:sz w:val="20"/>
                <w:szCs w:val="20"/>
              </w:rPr>
            </w:pPr>
          </w:p>
        </w:tc>
        <w:tc>
          <w:tcPr>
            <w:tcW w:w="245" w:type="dxa"/>
            <w:tcBorders>
              <w:left w:val="nil"/>
              <w:right w:val="nil"/>
            </w:tcBorders>
            <w:tcMar>
              <w:left w:w="108" w:type="dxa"/>
              <w:right w:w="108" w:type="dxa"/>
            </w:tcMar>
            <w:vAlign w:val="bottom"/>
          </w:tcPr>
          <w:p w14:paraId="1464064B"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5C52344D" w14:textId="19D28F01"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58AD4BA2"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0B3B61A4" w14:textId="2347F018"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001D979D" w14:textId="77777777" w:rsidR="00306DB6" w:rsidRPr="005D0465" w:rsidRDefault="00306DB6" w:rsidP="006D62D0">
            <w:pPr>
              <w:tabs>
                <w:tab w:val="decimal" w:pos="907"/>
              </w:tabs>
              <w:ind w:left="-113"/>
              <w:jc w:val="right"/>
              <w:rPr>
                <w:spacing w:val="-3"/>
                <w:sz w:val="20"/>
                <w:szCs w:val="20"/>
              </w:rPr>
            </w:pPr>
          </w:p>
        </w:tc>
        <w:tc>
          <w:tcPr>
            <w:tcW w:w="1218" w:type="dxa"/>
            <w:tcBorders>
              <w:left w:val="nil"/>
              <w:right w:val="nil"/>
            </w:tcBorders>
            <w:shd w:val="clear" w:color="auto" w:fill="auto"/>
            <w:tcMar>
              <w:left w:w="108" w:type="dxa"/>
              <w:right w:w="108" w:type="dxa"/>
            </w:tcMar>
            <w:vAlign w:val="bottom"/>
          </w:tcPr>
          <w:p w14:paraId="0A4E1D02" w14:textId="23FC5B51" w:rsidR="00306DB6" w:rsidRPr="005D0465" w:rsidRDefault="00306DB6" w:rsidP="006D62D0">
            <w:pPr>
              <w:tabs>
                <w:tab w:val="decimal" w:pos="907"/>
              </w:tabs>
              <w:ind w:left="-113"/>
              <w:jc w:val="right"/>
              <w:rPr>
                <w:spacing w:val="-3"/>
                <w:sz w:val="20"/>
                <w:szCs w:val="20"/>
              </w:rPr>
            </w:pPr>
          </w:p>
        </w:tc>
        <w:tc>
          <w:tcPr>
            <w:tcW w:w="292" w:type="dxa"/>
            <w:tcBorders>
              <w:left w:val="nil"/>
              <w:right w:val="nil"/>
            </w:tcBorders>
            <w:tcMar>
              <w:left w:w="108" w:type="dxa"/>
              <w:right w:w="108" w:type="dxa"/>
            </w:tcMar>
            <w:vAlign w:val="bottom"/>
          </w:tcPr>
          <w:p w14:paraId="71BB875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4243932C" w14:textId="7D78F282" w:rsidR="00306DB6" w:rsidRPr="005D0465" w:rsidRDefault="00306DB6" w:rsidP="006D62D0">
            <w:pPr>
              <w:tabs>
                <w:tab w:val="decimal" w:pos="907"/>
              </w:tabs>
              <w:ind w:left="-113"/>
              <w:jc w:val="right"/>
              <w:rPr>
                <w:b/>
                <w:spacing w:val="-3"/>
                <w:sz w:val="20"/>
                <w:szCs w:val="20"/>
              </w:rPr>
            </w:pPr>
          </w:p>
        </w:tc>
      </w:tr>
      <w:tr w:rsidR="005D0465" w:rsidRPr="005D0465" w14:paraId="3D384FB3"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6C781E3C" w14:textId="003DF79C" w:rsidR="00306DB6" w:rsidRPr="005D0465" w:rsidRDefault="005049C0" w:rsidP="006D62D0">
            <w:pPr>
              <w:rPr>
                <w:rFonts w:eastAsia="Times New Roman"/>
                <w:bCs/>
                <w:spacing w:val="-3"/>
                <w:sz w:val="20"/>
                <w:szCs w:val="20"/>
                <w:lang w:val="en-US" w:eastAsia="ru-RU"/>
              </w:rPr>
            </w:pPr>
            <w:r w:rsidRPr="005D0465">
              <w:rPr>
                <w:rFonts w:eastAsia="Times New Roman"/>
                <w:spacing w:val="-3"/>
                <w:sz w:val="20"/>
                <w:szCs w:val="20"/>
                <w:lang w:val="en-US" w:eastAsia="ru-RU"/>
              </w:rPr>
              <w:t>Accumulated amortization</w:t>
            </w:r>
          </w:p>
        </w:tc>
        <w:tc>
          <w:tcPr>
            <w:tcW w:w="1206" w:type="dxa"/>
            <w:tcBorders>
              <w:left w:val="nil"/>
              <w:right w:val="nil"/>
            </w:tcBorders>
            <w:shd w:val="clear" w:color="auto" w:fill="auto"/>
            <w:tcMar>
              <w:left w:w="108" w:type="dxa"/>
              <w:right w:w="108" w:type="dxa"/>
            </w:tcMar>
            <w:vAlign w:val="bottom"/>
          </w:tcPr>
          <w:p w14:paraId="572CD503" w14:textId="240FC2E7" w:rsidR="00306DB6" w:rsidRPr="005D0465" w:rsidRDefault="002B267C" w:rsidP="006D62D0">
            <w:pPr>
              <w:tabs>
                <w:tab w:val="decimal" w:pos="907"/>
              </w:tabs>
              <w:ind w:left="-113"/>
              <w:jc w:val="right"/>
              <w:rPr>
                <w:spacing w:val="-3"/>
                <w:sz w:val="20"/>
                <w:szCs w:val="20"/>
              </w:rPr>
            </w:pPr>
            <w:r w:rsidRPr="005D0465">
              <w:rPr>
                <w:spacing w:val="-3"/>
                <w:sz w:val="20"/>
                <w:szCs w:val="20"/>
              </w:rPr>
              <w:t>(22 629)</w:t>
            </w:r>
          </w:p>
        </w:tc>
        <w:tc>
          <w:tcPr>
            <w:tcW w:w="245" w:type="dxa"/>
            <w:tcBorders>
              <w:left w:val="nil"/>
              <w:right w:val="nil"/>
            </w:tcBorders>
            <w:tcMar>
              <w:left w:w="108" w:type="dxa"/>
              <w:right w:w="108" w:type="dxa"/>
            </w:tcMar>
            <w:vAlign w:val="bottom"/>
          </w:tcPr>
          <w:p w14:paraId="6DF4BF9C"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6167B69C" w14:textId="6AB4E27C" w:rsidR="00306DB6" w:rsidRPr="005D0465" w:rsidRDefault="00DF7748" w:rsidP="006D62D0">
            <w:pPr>
              <w:tabs>
                <w:tab w:val="decimal" w:pos="907"/>
              </w:tabs>
              <w:ind w:left="-113"/>
              <w:jc w:val="right"/>
              <w:rPr>
                <w:spacing w:val="-3"/>
                <w:sz w:val="20"/>
                <w:szCs w:val="20"/>
              </w:rPr>
            </w:pPr>
            <w:r w:rsidRPr="005D0465">
              <w:rPr>
                <w:spacing w:val="-3"/>
                <w:sz w:val="20"/>
                <w:szCs w:val="20"/>
              </w:rPr>
              <w:t>(495)</w:t>
            </w:r>
          </w:p>
        </w:tc>
        <w:tc>
          <w:tcPr>
            <w:tcW w:w="243" w:type="dxa"/>
            <w:tcBorders>
              <w:left w:val="nil"/>
              <w:right w:val="nil"/>
            </w:tcBorders>
            <w:tcMar>
              <w:left w:w="108" w:type="dxa"/>
              <w:right w:w="108" w:type="dxa"/>
            </w:tcMar>
            <w:vAlign w:val="bottom"/>
          </w:tcPr>
          <w:p w14:paraId="62D5711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316040D8" w14:textId="261EB48E" w:rsidR="00306DB6" w:rsidRPr="005D0465" w:rsidRDefault="00AE2783" w:rsidP="006D62D0">
            <w:pPr>
              <w:tabs>
                <w:tab w:val="decimal" w:pos="907"/>
              </w:tabs>
              <w:ind w:left="-113"/>
              <w:jc w:val="right"/>
              <w:rPr>
                <w:spacing w:val="-3"/>
                <w:sz w:val="20"/>
                <w:szCs w:val="20"/>
              </w:rPr>
            </w:pPr>
            <w:r w:rsidRPr="005D0465">
              <w:rPr>
                <w:sz w:val="19"/>
                <w:szCs w:val="19"/>
              </w:rPr>
              <w:t>–</w:t>
            </w:r>
          </w:p>
        </w:tc>
        <w:tc>
          <w:tcPr>
            <w:tcW w:w="243" w:type="dxa"/>
            <w:tcBorders>
              <w:left w:val="nil"/>
              <w:right w:val="nil"/>
            </w:tcBorders>
            <w:tcMar>
              <w:left w:w="108" w:type="dxa"/>
              <w:right w:w="108" w:type="dxa"/>
            </w:tcMar>
            <w:vAlign w:val="bottom"/>
          </w:tcPr>
          <w:p w14:paraId="54A46EDE" w14:textId="77777777" w:rsidR="00306DB6" w:rsidRPr="005D0465" w:rsidRDefault="00306DB6" w:rsidP="006D62D0">
            <w:pPr>
              <w:tabs>
                <w:tab w:val="decimal" w:pos="907"/>
              </w:tabs>
              <w:ind w:left="-113"/>
              <w:jc w:val="right"/>
              <w:rPr>
                <w:spacing w:val="-3"/>
                <w:sz w:val="20"/>
                <w:szCs w:val="20"/>
              </w:rPr>
            </w:pPr>
          </w:p>
        </w:tc>
        <w:tc>
          <w:tcPr>
            <w:tcW w:w="1218" w:type="dxa"/>
            <w:tcBorders>
              <w:left w:val="nil"/>
              <w:right w:val="nil"/>
            </w:tcBorders>
            <w:shd w:val="clear" w:color="auto" w:fill="auto"/>
            <w:tcMar>
              <w:left w:w="108" w:type="dxa"/>
              <w:right w:w="108" w:type="dxa"/>
            </w:tcMar>
            <w:vAlign w:val="bottom"/>
          </w:tcPr>
          <w:p w14:paraId="433E10AB" w14:textId="4CE4A395" w:rsidR="00306DB6" w:rsidRPr="005D0465" w:rsidRDefault="00DF7748" w:rsidP="006D62D0">
            <w:pPr>
              <w:tabs>
                <w:tab w:val="decimal" w:pos="907"/>
              </w:tabs>
              <w:ind w:left="-113"/>
              <w:jc w:val="right"/>
              <w:rPr>
                <w:spacing w:val="-3"/>
                <w:sz w:val="20"/>
                <w:szCs w:val="20"/>
              </w:rPr>
            </w:pPr>
            <w:r w:rsidRPr="005D0465">
              <w:rPr>
                <w:spacing w:val="-3"/>
                <w:sz w:val="20"/>
                <w:szCs w:val="20"/>
              </w:rPr>
              <w:t>(5 817)</w:t>
            </w:r>
          </w:p>
        </w:tc>
        <w:tc>
          <w:tcPr>
            <w:tcW w:w="292" w:type="dxa"/>
            <w:tcBorders>
              <w:left w:val="nil"/>
              <w:right w:val="nil"/>
            </w:tcBorders>
            <w:tcMar>
              <w:left w:w="108" w:type="dxa"/>
              <w:right w:w="108" w:type="dxa"/>
            </w:tcMar>
            <w:vAlign w:val="bottom"/>
          </w:tcPr>
          <w:p w14:paraId="3F1237A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38EED398" w14:textId="7FBAA169" w:rsidR="00306DB6" w:rsidRPr="005D0465" w:rsidRDefault="00DF7748" w:rsidP="006D62D0">
            <w:pPr>
              <w:tabs>
                <w:tab w:val="decimal" w:pos="907"/>
              </w:tabs>
              <w:ind w:left="-113"/>
              <w:jc w:val="right"/>
              <w:rPr>
                <w:b/>
                <w:spacing w:val="-3"/>
                <w:sz w:val="20"/>
                <w:szCs w:val="20"/>
              </w:rPr>
            </w:pPr>
            <w:r w:rsidRPr="005D0465">
              <w:rPr>
                <w:b/>
                <w:spacing w:val="-3"/>
                <w:sz w:val="20"/>
                <w:szCs w:val="20"/>
              </w:rPr>
              <w:t>(28 941)</w:t>
            </w:r>
          </w:p>
        </w:tc>
      </w:tr>
      <w:tr w:rsidR="005D0465" w:rsidRPr="005D0465" w14:paraId="668CC1E3"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34566BEE" w14:textId="0847D797" w:rsidR="00306DB6" w:rsidRPr="005D0465" w:rsidRDefault="005049C0" w:rsidP="006D62D0">
            <w:pPr>
              <w:rPr>
                <w:rFonts w:eastAsia="Times New Roman"/>
                <w:bCs/>
                <w:spacing w:val="-3"/>
                <w:sz w:val="20"/>
                <w:szCs w:val="20"/>
                <w:lang w:val="en-US" w:eastAsia="ru-RU"/>
              </w:rPr>
            </w:pPr>
            <w:r w:rsidRPr="005D0465">
              <w:rPr>
                <w:rFonts w:eastAsia="Times New Roman"/>
                <w:spacing w:val="-3"/>
                <w:sz w:val="20"/>
                <w:szCs w:val="20"/>
                <w:lang w:val="en-US" w:eastAsia="ru-RU"/>
              </w:rPr>
              <w:t>Retirement</w:t>
            </w:r>
          </w:p>
        </w:tc>
        <w:tc>
          <w:tcPr>
            <w:tcW w:w="1206" w:type="dxa"/>
            <w:tcBorders>
              <w:left w:val="nil"/>
              <w:right w:val="nil"/>
            </w:tcBorders>
            <w:shd w:val="clear" w:color="auto" w:fill="auto"/>
            <w:tcMar>
              <w:left w:w="108" w:type="dxa"/>
              <w:right w:w="108" w:type="dxa"/>
            </w:tcMar>
            <w:vAlign w:val="bottom"/>
          </w:tcPr>
          <w:p w14:paraId="7277647F" w14:textId="065CD737" w:rsidR="00306DB6" w:rsidRPr="005D0465" w:rsidRDefault="00306DB6" w:rsidP="006D62D0">
            <w:pPr>
              <w:tabs>
                <w:tab w:val="decimal" w:pos="907"/>
              </w:tabs>
              <w:ind w:left="-113"/>
              <w:jc w:val="right"/>
              <w:rPr>
                <w:spacing w:val="-3"/>
                <w:sz w:val="20"/>
                <w:szCs w:val="20"/>
              </w:rPr>
            </w:pPr>
          </w:p>
        </w:tc>
        <w:tc>
          <w:tcPr>
            <w:tcW w:w="245" w:type="dxa"/>
            <w:tcBorders>
              <w:left w:val="nil"/>
              <w:right w:val="nil"/>
            </w:tcBorders>
            <w:tcMar>
              <w:left w:w="108" w:type="dxa"/>
              <w:right w:w="108" w:type="dxa"/>
            </w:tcMar>
            <w:vAlign w:val="bottom"/>
          </w:tcPr>
          <w:p w14:paraId="69575093"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55BAFBBB" w14:textId="2AE3F5E3"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01581718"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2B7AA53F" w14:textId="09CA246C" w:rsidR="00306DB6" w:rsidRPr="005D0465" w:rsidRDefault="00306DB6" w:rsidP="006D62D0">
            <w:pPr>
              <w:tabs>
                <w:tab w:val="decimal" w:pos="907"/>
              </w:tabs>
              <w:ind w:left="-113"/>
              <w:jc w:val="right"/>
              <w:rPr>
                <w:spacing w:val="-3"/>
                <w:sz w:val="20"/>
                <w:szCs w:val="20"/>
              </w:rPr>
            </w:pPr>
          </w:p>
        </w:tc>
        <w:tc>
          <w:tcPr>
            <w:tcW w:w="243" w:type="dxa"/>
            <w:tcBorders>
              <w:left w:val="nil"/>
              <w:right w:val="nil"/>
            </w:tcBorders>
            <w:tcMar>
              <w:left w:w="108" w:type="dxa"/>
              <w:right w:w="108" w:type="dxa"/>
            </w:tcMar>
            <w:vAlign w:val="bottom"/>
          </w:tcPr>
          <w:p w14:paraId="1B223E34" w14:textId="77777777" w:rsidR="00306DB6" w:rsidRPr="005D0465" w:rsidRDefault="00306DB6" w:rsidP="006D62D0">
            <w:pPr>
              <w:tabs>
                <w:tab w:val="decimal" w:pos="907"/>
              </w:tabs>
              <w:ind w:left="-113"/>
              <w:jc w:val="right"/>
              <w:rPr>
                <w:spacing w:val="-3"/>
                <w:sz w:val="20"/>
                <w:szCs w:val="20"/>
              </w:rPr>
            </w:pPr>
          </w:p>
        </w:tc>
        <w:tc>
          <w:tcPr>
            <w:tcW w:w="1218" w:type="dxa"/>
            <w:tcBorders>
              <w:left w:val="nil"/>
              <w:right w:val="nil"/>
            </w:tcBorders>
            <w:shd w:val="clear" w:color="auto" w:fill="auto"/>
            <w:tcMar>
              <w:left w:w="108" w:type="dxa"/>
              <w:right w:w="108" w:type="dxa"/>
            </w:tcMar>
            <w:vAlign w:val="bottom"/>
          </w:tcPr>
          <w:p w14:paraId="0BB9077B" w14:textId="62AC5F1F" w:rsidR="00306DB6" w:rsidRPr="005D0465" w:rsidRDefault="00306DB6" w:rsidP="006D62D0">
            <w:pPr>
              <w:tabs>
                <w:tab w:val="decimal" w:pos="907"/>
              </w:tabs>
              <w:ind w:left="-113"/>
              <w:jc w:val="right"/>
              <w:rPr>
                <w:spacing w:val="-3"/>
                <w:sz w:val="20"/>
                <w:szCs w:val="20"/>
              </w:rPr>
            </w:pPr>
          </w:p>
        </w:tc>
        <w:tc>
          <w:tcPr>
            <w:tcW w:w="292" w:type="dxa"/>
            <w:tcBorders>
              <w:left w:val="nil"/>
              <w:right w:val="nil"/>
            </w:tcBorders>
            <w:tcMar>
              <w:left w:w="108" w:type="dxa"/>
              <w:right w:w="108" w:type="dxa"/>
            </w:tcMar>
            <w:vAlign w:val="bottom"/>
          </w:tcPr>
          <w:p w14:paraId="5460A674"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1ADE8B25" w14:textId="1FE65735" w:rsidR="00306DB6" w:rsidRPr="005D0465" w:rsidRDefault="00306DB6" w:rsidP="006D62D0">
            <w:pPr>
              <w:tabs>
                <w:tab w:val="decimal" w:pos="907"/>
              </w:tabs>
              <w:ind w:left="-113"/>
              <w:jc w:val="right"/>
              <w:rPr>
                <w:b/>
                <w:spacing w:val="-3"/>
                <w:sz w:val="20"/>
                <w:szCs w:val="20"/>
              </w:rPr>
            </w:pPr>
          </w:p>
        </w:tc>
      </w:tr>
      <w:tr w:rsidR="005D0465" w:rsidRPr="005D0465" w14:paraId="2B63F880" w14:textId="77777777" w:rsidTr="00DD296C">
        <w:trPr>
          <w:trHeight w:val="20"/>
          <w:jc w:val="center"/>
        </w:trPr>
        <w:tc>
          <w:tcPr>
            <w:tcW w:w="2624" w:type="dxa"/>
            <w:tcBorders>
              <w:top w:val="nil"/>
              <w:left w:val="nil"/>
              <w:bottom w:val="nil"/>
              <w:right w:val="nil"/>
            </w:tcBorders>
            <w:shd w:val="clear" w:color="auto" w:fill="auto"/>
            <w:tcMar>
              <w:left w:w="108" w:type="dxa"/>
              <w:right w:w="108" w:type="dxa"/>
            </w:tcMar>
            <w:vAlign w:val="bottom"/>
          </w:tcPr>
          <w:p w14:paraId="06783E42" w14:textId="6FF609F3" w:rsidR="00306DB6" w:rsidRPr="005D0465" w:rsidRDefault="00DD296C" w:rsidP="00DD296C">
            <w:pPr>
              <w:rPr>
                <w:rFonts w:eastAsia="Times New Roman"/>
                <w:b/>
                <w:bCs/>
                <w:spacing w:val="-3"/>
                <w:sz w:val="20"/>
                <w:szCs w:val="20"/>
                <w:lang w:eastAsia="ru-RU"/>
              </w:rPr>
            </w:pPr>
            <w:r w:rsidRPr="005D0465">
              <w:rPr>
                <w:rFonts w:eastAsia="Times New Roman"/>
                <w:b/>
                <w:bCs/>
                <w:spacing w:val="-3"/>
                <w:sz w:val="20"/>
                <w:szCs w:val="20"/>
                <w:lang w:val="en-US" w:eastAsia="ru-RU"/>
              </w:rPr>
              <w:t>As at March 31,</w:t>
            </w:r>
            <w:r w:rsidR="00306DB6" w:rsidRPr="005D0465">
              <w:rPr>
                <w:rFonts w:eastAsia="Times New Roman"/>
                <w:b/>
                <w:bCs/>
                <w:spacing w:val="-3"/>
                <w:sz w:val="20"/>
                <w:szCs w:val="20"/>
                <w:lang w:eastAsia="ru-RU"/>
              </w:rPr>
              <w:t xml:space="preserve"> 2020 </w:t>
            </w:r>
          </w:p>
        </w:tc>
        <w:tc>
          <w:tcPr>
            <w:tcW w:w="1206" w:type="dxa"/>
            <w:tcBorders>
              <w:top w:val="single" w:sz="4" w:space="0" w:color="auto"/>
              <w:left w:val="nil"/>
              <w:bottom w:val="single" w:sz="4" w:space="0" w:color="auto"/>
              <w:right w:val="nil"/>
            </w:tcBorders>
            <w:shd w:val="clear" w:color="auto" w:fill="auto"/>
            <w:tcMar>
              <w:left w:w="108" w:type="dxa"/>
              <w:right w:w="108" w:type="dxa"/>
            </w:tcMar>
            <w:vAlign w:val="bottom"/>
          </w:tcPr>
          <w:p w14:paraId="4DF91E6D" w14:textId="1418F426" w:rsidR="00306DB6" w:rsidRPr="005D0465" w:rsidRDefault="002B267C" w:rsidP="006D62D0">
            <w:pPr>
              <w:tabs>
                <w:tab w:val="decimal" w:pos="907"/>
              </w:tabs>
              <w:ind w:left="-113"/>
              <w:jc w:val="right"/>
              <w:rPr>
                <w:b/>
                <w:spacing w:val="-3"/>
                <w:sz w:val="20"/>
                <w:szCs w:val="20"/>
              </w:rPr>
            </w:pPr>
            <w:r w:rsidRPr="005D0465">
              <w:rPr>
                <w:b/>
                <w:spacing w:val="-3"/>
                <w:sz w:val="20"/>
                <w:szCs w:val="20"/>
              </w:rPr>
              <w:t>(426 205)</w:t>
            </w:r>
          </w:p>
        </w:tc>
        <w:tc>
          <w:tcPr>
            <w:tcW w:w="245" w:type="dxa"/>
            <w:tcBorders>
              <w:left w:val="nil"/>
              <w:right w:val="nil"/>
            </w:tcBorders>
            <w:tcMar>
              <w:left w:w="108" w:type="dxa"/>
              <w:right w:w="108" w:type="dxa"/>
            </w:tcMar>
            <w:vAlign w:val="bottom"/>
          </w:tcPr>
          <w:p w14:paraId="69111B2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top w:val="single" w:sz="4" w:space="0" w:color="auto"/>
              <w:left w:val="nil"/>
              <w:bottom w:val="single" w:sz="4" w:space="0" w:color="auto"/>
              <w:right w:val="nil"/>
            </w:tcBorders>
            <w:shd w:val="clear" w:color="auto" w:fill="auto"/>
            <w:tcMar>
              <w:left w:w="108" w:type="dxa"/>
              <w:right w:w="108" w:type="dxa"/>
            </w:tcMar>
            <w:vAlign w:val="bottom"/>
          </w:tcPr>
          <w:p w14:paraId="504AB188" w14:textId="33F4B9EF" w:rsidR="00306DB6" w:rsidRPr="005D0465" w:rsidRDefault="00DF7748" w:rsidP="006D62D0">
            <w:pPr>
              <w:tabs>
                <w:tab w:val="decimal" w:pos="907"/>
              </w:tabs>
              <w:ind w:left="-113"/>
              <w:jc w:val="right"/>
              <w:rPr>
                <w:b/>
                <w:spacing w:val="-3"/>
                <w:sz w:val="20"/>
                <w:szCs w:val="20"/>
              </w:rPr>
            </w:pPr>
            <w:r w:rsidRPr="005D0465">
              <w:rPr>
                <w:b/>
                <w:spacing w:val="-3"/>
                <w:sz w:val="20"/>
                <w:szCs w:val="20"/>
              </w:rPr>
              <w:t>(6 390)</w:t>
            </w:r>
          </w:p>
        </w:tc>
        <w:tc>
          <w:tcPr>
            <w:tcW w:w="243" w:type="dxa"/>
            <w:tcBorders>
              <w:left w:val="nil"/>
              <w:right w:val="nil"/>
            </w:tcBorders>
            <w:tcMar>
              <w:left w:w="108" w:type="dxa"/>
              <w:right w:w="108" w:type="dxa"/>
            </w:tcMar>
            <w:vAlign w:val="bottom"/>
          </w:tcPr>
          <w:p w14:paraId="5C898180"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top w:val="single" w:sz="4" w:space="0" w:color="auto"/>
              <w:left w:val="nil"/>
              <w:bottom w:val="single" w:sz="4" w:space="0" w:color="auto"/>
              <w:right w:val="nil"/>
            </w:tcBorders>
            <w:tcMar>
              <w:left w:w="108" w:type="dxa"/>
              <w:right w:w="108" w:type="dxa"/>
            </w:tcMar>
            <w:vAlign w:val="bottom"/>
          </w:tcPr>
          <w:p w14:paraId="2239F633" w14:textId="03016702" w:rsidR="00306DB6" w:rsidRPr="005D0465" w:rsidRDefault="00AE2783" w:rsidP="006D62D0">
            <w:pPr>
              <w:tabs>
                <w:tab w:val="decimal" w:pos="907"/>
              </w:tabs>
              <w:ind w:left="-113"/>
              <w:jc w:val="right"/>
              <w:rPr>
                <w:b/>
                <w:spacing w:val="-3"/>
                <w:sz w:val="20"/>
                <w:szCs w:val="20"/>
              </w:rPr>
            </w:pPr>
            <w:r w:rsidRPr="005D0465">
              <w:rPr>
                <w:sz w:val="19"/>
                <w:szCs w:val="19"/>
              </w:rPr>
              <w:t>–</w:t>
            </w:r>
          </w:p>
        </w:tc>
        <w:tc>
          <w:tcPr>
            <w:tcW w:w="243" w:type="dxa"/>
            <w:tcBorders>
              <w:left w:val="nil"/>
              <w:right w:val="nil"/>
            </w:tcBorders>
            <w:tcMar>
              <w:left w:w="108" w:type="dxa"/>
              <w:right w:w="108" w:type="dxa"/>
            </w:tcMar>
            <w:vAlign w:val="bottom"/>
          </w:tcPr>
          <w:p w14:paraId="24A6CF2E" w14:textId="77777777" w:rsidR="00306DB6" w:rsidRPr="005D0465" w:rsidRDefault="00306DB6" w:rsidP="006D62D0">
            <w:pPr>
              <w:tabs>
                <w:tab w:val="decimal" w:pos="907"/>
              </w:tabs>
              <w:ind w:left="-113"/>
              <w:jc w:val="right"/>
              <w:rPr>
                <w:b/>
                <w:spacing w:val="-3"/>
                <w:sz w:val="20"/>
                <w:szCs w:val="20"/>
              </w:rPr>
            </w:pPr>
          </w:p>
        </w:tc>
        <w:tc>
          <w:tcPr>
            <w:tcW w:w="1218" w:type="dxa"/>
            <w:tcBorders>
              <w:top w:val="single" w:sz="4" w:space="0" w:color="auto"/>
              <w:left w:val="nil"/>
              <w:bottom w:val="single" w:sz="4" w:space="0" w:color="auto"/>
              <w:right w:val="nil"/>
            </w:tcBorders>
            <w:shd w:val="clear" w:color="auto" w:fill="auto"/>
            <w:tcMar>
              <w:left w:w="108" w:type="dxa"/>
              <w:right w:w="108" w:type="dxa"/>
            </w:tcMar>
            <w:vAlign w:val="bottom"/>
          </w:tcPr>
          <w:p w14:paraId="2E66EA95" w14:textId="59E04FAF" w:rsidR="00306DB6" w:rsidRPr="005D0465" w:rsidRDefault="00DF7748" w:rsidP="006D62D0">
            <w:pPr>
              <w:tabs>
                <w:tab w:val="decimal" w:pos="907"/>
              </w:tabs>
              <w:ind w:left="-113"/>
              <w:jc w:val="right"/>
              <w:rPr>
                <w:b/>
                <w:spacing w:val="-3"/>
                <w:sz w:val="20"/>
                <w:szCs w:val="20"/>
              </w:rPr>
            </w:pPr>
            <w:r w:rsidRPr="005D0465">
              <w:rPr>
                <w:b/>
                <w:spacing w:val="-3"/>
                <w:sz w:val="20"/>
                <w:szCs w:val="20"/>
              </w:rPr>
              <w:t>(23 136)</w:t>
            </w:r>
          </w:p>
        </w:tc>
        <w:tc>
          <w:tcPr>
            <w:tcW w:w="292" w:type="dxa"/>
            <w:tcBorders>
              <w:left w:val="nil"/>
              <w:right w:val="nil"/>
            </w:tcBorders>
            <w:tcMar>
              <w:left w:w="108" w:type="dxa"/>
              <w:right w:w="108" w:type="dxa"/>
            </w:tcMar>
            <w:vAlign w:val="bottom"/>
          </w:tcPr>
          <w:p w14:paraId="3D422BEC"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top w:val="single" w:sz="4" w:space="0" w:color="auto"/>
              <w:left w:val="nil"/>
              <w:bottom w:val="single" w:sz="4" w:space="0" w:color="auto"/>
              <w:right w:val="nil"/>
            </w:tcBorders>
            <w:shd w:val="clear" w:color="auto" w:fill="auto"/>
            <w:tcMar>
              <w:left w:w="108" w:type="dxa"/>
              <w:right w:w="108" w:type="dxa"/>
            </w:tcMar>
            <w:vAlign w:val="bottom"/>
          </w:tcPr>
          <w:p w14:paraId="2E9BD5C0" w14:textId="734A86BE" w:rsidR="00306DB6" w:rsidRPr="005D0465" w:rsidRDefault="00DF7748" w:rsidP="006D62D0">
            <w:pPr>
              <w:tabs>
                <w:tab w:val="decimal" w:pos="907"/>
              </w:tabs>
              <w:ind w:left="-113"/>
              <w:jc w:val="right"/>
              <w:rPr>
                <w:b/>
                <w:spacing w:val="-3"/>
                <w:sz w:val="20"/>
                <w:szCs w:val="20"/>
              </w:rPr>
            </w:pPr>
            <w:r w:rsidRPr="005D0465">
              <w:rPr>
                <w:b/>
                <w:spacing w:val="-3"/>
                <w:sz w:val="20"/>
                <w:szCs w:val="20"/>
              </w:rPr>
              <w:t>(455 731)</w:t>
            </w:r>
          </w:p>
        </w:tc>
      </w:tr>
      <w:tr w:rsidR="005D0465" w:rsidRPr="005D0465" w14:paraId="518A2010" w14:textId="77777777" w:rsidTr="00DD296C">
        <w:trPr>
          <w:trHeight w:hRule="exact" w:val="113"/>
          <w:jc w:val="center"/>
        </w:trPr>
        <w:tc>
          <w:tcPr>
            <w:tcW w:w="2624" w:type="dxa"/>
            <w:tcBorders>
              <w:top w:val="nil"/>
              <w:left w:val="nil"/>
              <w:right w:val="nil"/>
            </w:tcBorders>
            <w:shd w:val="clear" w:color="auto" w:fill="auto"/>
            <w:tcMar>
              <w:left w:w="108" w:type="dxa"/>
              <w:right w:w="108" w:type="dxa"/>
            </w:tcMar>
            <w:vAlign w:val="bottom"/>
          </w:tcPr>
          <w:p w14:paraId="3541007F" w14:textId="77777777" w:rsidR="00306DB6" w:rsidRPr="005D0465" w:rsidRDefault="00306DB6" w:rsidP="006D62D0">
            <w:pPr>
              <w:rPr>
                <w:rFonts w:eastAsia="Times New Roman"/>
                <w:b/>
                <w:bCs/>
                <w:spacing w:val="-3"/>
                <w:sz w:val="20"/>
                <w:szCs w:val="20"/>
                <w:lang w:eastAsia="ru-RU"/>
              </w:rPr>
            </w:pPr>
          </w:p>
        </w:tc>
        <w:tc>
          <w:tcPr>
            <w:tcW w:w="1206" w:type="dxa"/>
            <w:tcBorders>
              <w:top w:val="single" w:sz="4" w:space="0" w:color="auto"/>
              <w:left w:val="nil"/>
              <w:right w:val="nil"/>
            </w:tcBorders>
            <w:shd w:val="clear" w:color="auto" w:fill="auto"/>
            <w:tcMar>
              <w:left w:w="108" w:type="dxa"/>
              <w:right w:w="108" w:type="dxa"/>
            </w:tcMar>
            <w:vAlign w:val="bottom"/>
          </w:tcPr>
          <w:p w14:paraId="19BCD23E" w14:textId="77777777" w:rsidR="00306DB6" w:rsidRPr="005D0465" w:rsidRDefault="00306DB6" w:rsidP="006D62D0">
            <w:pPr>
              <w:tabs>
                <w:tab w:val="decimal" w:pos="907"/>
              </w:tabs>
              <w:ind w:left="-113"/>
              <w:jc w:val="right"/>
              <w:rPr>
                <w:b/>
                <w:spacing w:val="-3"/>
                <w:sz w:val="20"/>
                <w:szCs w:val="20"/>
              </w:rPr>
            </w:pPr>
          </w:p>
        </w:tc>
        <w:tc>
          <w:tcPr>
            <w:tcW w:w="245" w:type="dxa"/>
            <w:tcBorders>
              <w:left w:val="nil"/>
              <w:right w:val="nil"/>
            </w:tcBorders>
            <w:tcMar>
              <w:left w:w="108" w:type="dxa"/>
              <w:right w:w="108" w:type="dxa"/>
            </w:tcMar>
            <w:vAlign w:val="bottom"/>
          </w:tcPr>
          <w:p w14:paraId="7BDA60A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top w:val="single" w:sz="4" w:space="0" w:color="auto"/>
              <w:left w:val="nil"/>
              <w:right w:val="nil"/>
            </w:tcBorders>
            <w:shd w:val="clear" w:color="auto" w:fill="auto"/>
            <w:tcMar>
              <w:left w:w="108" w:type="dxa"/>
              <w:right w:w="108" w:type="dxa"/>
            </w:tcMar>
            <w:vAlign w:val="bottom"/>
          </w:tcPr>
          <w:p w14:paraId="03BAAF21"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2BDD2AFA"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top w:val="single" w:sz="4" w:space="0" w:color="auto"/>
              <w:left w:val="nil"/>
              <w:right w:val="nil"/>
            </w:tcBorders>
            <w:tcMar>
              <w:left w:w="108" w:type="dxa"/>
              <w:right w:w="108" w:type="dxa"/>
            </w:tcMar>
            <w:vAlign w:val="bottom"/>
          </w:tcPr>
          <w:p w14:paraId="5EC6962E"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037C48FE" w14:textId="77777777" w:rsidR="00306DB6" w:rsidRPr="005D0465" w:rsidRDefault="00306DB6" w:rsidP="006D62D0">
            <w:pPr>
              <w:tabs>
                <w:tab w:val="decimal" w:pos="907"/>
              </w:tabs>
              <w:ind w:left="-113"/>
              <w:jc w:val="right"/>
              <w:rPr>
                <w:b/>
                <w:spacing w:val="-3"/>
                <w:sz w:val="20"/>
                <w:szCs w:val="20"/>
              </w:rPr>
            </w:pPr>
          </w:p>
        </w:tc>
        <w:tc>
          <w:tcPr>
            <w:tcW w:w="1218" w:type="dxa"/>
            <w:tcBorders>
              <w:top w:val="single" w:sz="4" w:space="0" w:color="auto"/>
              <w:left w:val="nil"/>
              <w:right w:val="nil"/>
            </w:tcBorders>
            <w:shd w:val="clear" w:color="auto" w:fill="auto"/>
            <w:tcMar>
              <w:left w:w="108" w:type="dxa"/>
              <w:right w:w="108" w:type="dxa"/>
            </w:tcMar>
            <w:vAlign w:val="bottom"/>
          </w:tcPr>
          <w:p w14:paraId="5208E96D" w14:textId="77777777" w:rsidR="00306DB6" w:rsidRPr="005D0465" w:rsidRDefault="00306DB6" w:rsidP="006D62D0">
            <w:pPr>
              <w:tabs>
                <w:tab w:val="decimal" w:pos="907"/>
              </w:tabs>
              <w:ind w:left="-113"/>
              <w:jc w:val="right"/>
              <w:rPr>
                <w:b/>
                <w:spacing w:val="-3"/>
                <w:sz w:val="20"/>
                <w:szCs w:val="20"/>
              </w:rPr>
            </w:pPr>
          </w:p>
        </w:tc>
        <w:tc>
          <w:tcPr>
            <w:tcW w:w="292" w:type="dxa"/>
            <w:tcBorders>
              <w:left w:val="nil"/>
              <w:right w:val="nil"/>
            </w:tcBorders>
            <w:tcMar>
              <w:left w:w="108" w:type="dxa"/>
              <w:right w:w="108" w:type="dxa"/>
            </w:tcMar>
            <w:vAlign w:val="bottom"/>
          </w:tcPr>
          <w:p w14:paraId="3AEFDA6E"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top w:val="single" w:sz="4" w:space="0" w:color="auto"/>
              <w:left w:val="nil"/>
              <w:right w:val="nil"/>
            </w:tcBorders>
            <w:shd w:val="clear" w:color="auto" w:fill="auto"/>
            <w:tcMar>
              <w:left w:w="108" w:type="dxa"/>
              <w:right w:w="108" w:type="dxa"/>
            </w:tcMar>
            <w:vAlign w:val="bottom"/>
          </w:tcPr>
          <w:p w14:paraId="1E9B9404" w14:textId="77777777" w:rsidR="00306DB6" w:rsidRPr="005D0465" w:rsidRDefault="00306DB6" w:rsidP="006D62D0">
            <w:pPr>
              <w:tabs>
                <w:tab w:val="decimal" w:pos="907"/>
              </w:tabs>
              <w:ind w:left="-113"/>
              <w:jc w:val="right"/>
              <w:rPr>
                <w:b/>
                <w:spacing w:val="-3"/>
                <w:sz w:val="20"/>
                <w:szCs w:val="20"/>
              </w:rPr>
            </w:pPr>
          </w:p>
        </w:tc>
      </w:tr>
      <w:tr w:rsidR="005D0465" w:rsidRPr="005D0465" w14:paraId="689D8A4D" w14:textId="77777777" w:rsidTr="00DD296C">
        <w:trPr>
          <w:trHeight w:val="20"/>
          <w:jc w:val="center"/>
        </w:trPr>
        <w:tc>
          <w:tcPr>
            <w:tcW w:w="2624" w:type="dxa"/>
            <w:tcBorders>
              <w:top w:val="nil"/>
              <w:left w:val="nil"/>
              <w:right w:val="nil"/>
            </w:tcBorders>
            <w:shd w:val="clear" w:color="auto" w:fill="auto"/>
            <w:tcMar>
              <w:left w:w="108" w:type="dxa"/>
              <w:right w:w="108" w:type="dxa"/>
            </w:tcMar>
            <w:vAlign w:val="bottom"/>
          </w:tcPr>
          <w:p w14:paraId="3AFCF202" w14:textId="227E6964" w:rsidR="00306DB6" w:rsidRPr="005D0465" w:rsidRDefault="00DD296C" w:rsidP="006D62D0">
            <w:pPr>
              <w:rPr>
                <w:rFonts w:eastAsia="Times New Roman"/>
                <w:b/>
                <w:bCs/>
                <w:spacing w:val="-3"/>
                <w:sz w:val="20"/>
                <w:szCs w:val="20"/>
                <w:lang w:val="en-US" w:eastAsia="ru-RU"/>
              </w:rPr>
            </w:pPr>
            <w:r w:rsidRPr="005D0465">
              <w:rPr>
                <w:rFonts w:eastAsia="Times New Roman"/>
                <w:b/>
                <w:bCs/>
                <w:i/>
                <w:spacing w:val="-3"/>
                <w:sz w:val="20"/>
                <w:szCs w:val="20"/>
                <w:lang w:val="en-US" w:eastAsia="ru-RU"/>
              </w:rPr>
              <w:t>Residual value</w:t>
            </w:r>
          </w:p>
        </w:tc>
        <w:tc>
          <w:tcPr>
            <w:tcW w:w="1206" w:type="dxa"/>
            <w:tcBorders>
              <w:left w:val="nil"/>
              <w:right w:val="nil"/>
            </w:tcBorders>
            <w:shd w:val="clear" w:color="auto" w:fill="auto"/>
            <w:tcMar>
              <w:left w:w="108" w:type="dxa"/>
              <w:right w:w="108" w:type="dxa"/>
            </w:tcMar>
            <w:vAlign w:val="bottom"/>
          </w:tcPr>
          <w:p w14:paraId="14DD1BA8" w14:textId="77777777" w:rsidR="00306DB6" w:rsidRPr="005D0465" w:rsidRDefault="00306DB6" w:rsidP="006D62D0">
            <w:pPr>
              <w:tabs>
                <w:tab w:val="decimal" w:pos="907"/>
              </w:tabs>
              <w:ind w:left="-113"/>
              <w:jc w:val="right"/>
              <w:rPr>
                <w:b/>
                <w:spacing w:val="-3"/>
                <w:sz w:val="20"/>
                <w:szCs w:val="20"/>
              </w:rPr>
            </w:pPr>
          </w:p>
        </w:tc>
        <w:tc>
          <w:tcPr>
            <w:tcW w:w="245" w:type="dxa"/>
            <w:tcBorders>
              <w:left w:val="nil"/>
              <w:right w:val="nil"/>
            </w:tcBorders>
            <w:tcMar>
              <w:left w:w="108" w:type="dxa"/>
              <w:right w:w="108" w:type="dxa"/>
            </w:tcMar>
            <w:vAlign w:val="bottom"/>
          </w:tcPr>
          <w:p w14:paraId="017AC936"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78" w:type="dxa"/>
            <w:tcBorders>
              <w:left w:val="nil"/>
              <w:right w:val="nil"/>
            </w:tcBorders>
            <w:shd w:val="clear" w:color="auto" w:fill="auto"/>
            <w:tcMar>
              <w:left w:w="108" w:type="dxa"/>
              <w:right w:w="108" w:type="dxa"/>
            </w:tcMar>
            <w:vAlign w:val="bottom"/>
          </w:tcPr>
          <w:p w14:paraId="5E85D38A"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4F113471"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017" w:type="dxa"/>
            <w:tcBorders>
              <w:left w:val="nil"/>
              <w:right w:val="nil"/>
            </w:tcBorders>
            <w:tcMar>
              <w:left w:w="108" w:type="dxa"/>
              <w:right w:w="108" w:type="dxa"/>
            </w:tcMar>
            <w:vAlign w:val="bottom"/>
          </w:tcPr>
          <w:p w14:paraId="6215BA26" w14:textId="77777777" w:rsidR="00306DB6" w:rsidRPr="005D0465" w:rsidRDefault="00306DB6" w:rsidP="006D62D0">
            <w:pPr>
              <w:tabs>
                <w:tab w:val="decimal" w:pos="907"/>
              </w:tabs>
              <w:ind w:left="-113"/>
              <w:jc w:val="right"/>
              <w:rPr>
                <w:b/>
                <w:spacing w:val="-3"/>
                <w:sz w:val="20"/>
                <w:szCs w:val="20"/>
              </w:rPr>
            </w:pPr>
          </w:p>
        </w:tc>
        <w:tc>
          <w:tcPr>
            <w:tcW w:w="243" w:type="dxa"/>
            <w:tcBorders>
              <w:left w:val="nil"/>
              <w:right w:val="nil"/>
            </w:tcBorders>
            <w:tcMar>
              <w:left w:w="108" w:type="dxa"/>
              <w:right w:w="108" w:type="dxa"/>
            </w:tcMar>
            <w:vAlign w:val="bottom"/>
          </w:tcPr>
          <w:p w14:paraId="7693419B" w14:textId="77777777" w:rsidR="00306DB6" w:rsidRPr="005D0465" w:rsidRDefault="00306DB6" w:rsidP="006D62D0">
            <w:pPr>
              <w:tabs>
                <w:tab w:val="decimal" w:pos="907"/>
              </w:tabs>
              <w:ind w:left="-113"/>
              <w:jc w:val="right"/>
              <w:rPr>
                <w:b/>
                <w:spacing w:val="-3"/>
                <w:sz w:val="20"/>
                <w:szCs w:val="20"/>
              </w:rPr>
            </w:pPr>
          </w:p>
        </w:tc>
        <w:tc>
          <w:tcPr>
            <w:tcW w:w="1218" w:type="dxa"/>
            <w:tcBorders>
              <w:left w:val="nil"/>
              <w:right w:val="nil"/>
            </w:tcBorders>
            <w:shd w:val="clear" w:color="auto" w:fill="auto"/>
            <w:tcMar>
              <w:left w:w="108" w:type="dxa"/>
              <w:right w:w="108" w:type="dxa"/>
            </w:tcMar>
            <w:vAlign w:val="bottom"/>
          </w:tcPr>
          <w:p w14:paraId="0A48D68A" w14:textId="77777777" w:rsidR="00306DB6" w:rsidRPr="005D0465" w:rsidRDefault="00306DB6" w:rsidP="006D62D0">
            <w:pPr>
              <w:tabs>
                <w:tab w:val="decimal" w:pos="907"/>
              </w:tabs>
              <w:ind w:left="-113"/>
              <w:jc w:val="right"/>
              <w:rPr>
                <w:b/>
                <w:spacing w:val="-3"/>
                <w:sz w:val="20"/>
                <w:szCs w:val="20"/>
              </w:rPr>
            </w:pPr>
          </w:p>
        </w:tc>
        <w:tc>
          <w:tcPr>
            <w:tcW w:w="292" w:type="dxa"/>
            <w:tcBorders>
              <w:left w:val="nil"/>
              <w:right w:val="nil"/>
            </w:tcBorders>
            <w:tcMar>
              <w:left w:w="108" w:type="dxa"/>
              <w:right w:w="108" w:type="dxa"/>
            </w:tcMar>
            <w:vAlign w:val="bottom"/>
          </w:tcPr>
          <w:p w14:paraId="275B3018" w14:textId="77777777" w:rsidR="00306DB6" w:rsidRPr="005D0465" w:rsidRDefault="00306DB6" w:rsidP="006D62D0">
            <w:pPr>
              <w:tabs>
                <w:tab w:val="decimal" w:pos="907"/>
              </w:tabs>
              <w:ind w:left="-113"/>
              <w:jc w:val="right"/>
              <w:rPr>
                <w:rFonts w:eastAsia="Times New Roman"/>
                <w:spacing w:val="-3"/>
                <w:sz w:val="20"/>
                <w:szCs w:val="20"/>
                <w:lang w:eastAsia="ru-RU"/>
              </w:rPr>
            </w:pPr>
          </w:p>
        </w:tc>
        <w:tc>
          <w:tcPr>
            <w:tcW w:w="1218" w:type="dxa"/>
            <w:tcBorders>
              <w:left w:val="nil"/>
              <w:right w:val="nil"/>
            </w:tcBorders>
            <w:shd w:val="clear" w:color="auto" w:fill="auto"/>
            <w:tcMar>
              <w:left w:w="108" w:type="dxa"/>
              <w:right w:w="108" w:type="dxa"/>
            </w:tcMar>
            <w:vAlign w:val="bottom"/>
          </w:tcPr>
          <w:p w14:paraId="7050D8E4" w14:textId="77777777" w:rsidR="00306DB6" w:rsidRPr="005D0465" w:rsidRDefault="00306DB6" w:rsidP="006D62D0">
            <w:pPr>
              <w:tabs>
                <w:tab w:val="decimal" w:pos="907"/>
              </w:tabs>
              <w:ind w:left="-113"/>
              <w:jc w:val="right"/>
              <w:rPr>
                <w:b/>
                <w:spacing w:val="-3"/>
                <w:sz w:val="20"/>
                <w:szCs w:val="20"/>
              </w:rPr>
            </w:pPr>
          </w:p>
        </w:tc>
      </w:tr>
      <w:tr w:rsidR="005D0465" w:rsidRPr="005D0465" w14:paraId="3A76EEE5" w14:textId="77777777" w:rsidTr="00DD296C">
        <w:trPr>
          <w:trHeight w:val="20"/>
          <w:jc w:val="center"/>
        </w:trPr>
        <w:tc>
          <w:tcPr>
            <w:tcW w:w="2624" w:type="dxa"/>
            <w:tcBorders>
              <w:left w:val="nil"/>
              <w:bottom w:val="nil"/>
              <w:right w:val="nil"/>
            </w:tcBorders>
            <w:shd w:val="clear" w:color="auto" w:fill="auto"/>
            <w:tcMar>
              <w:left w:w="108" w:type="dxa"/>
              <w:right w:w="108" w:type="dxa"/>
            </w:tcMar>
            <w:vAlign w:val="bottom"/>
          </w:tcPr>
          <w:p w14:paraId="7ECFA654" w14:textId="107C0A49" w:rsidR="00306DB6" w:rsidRPr="005D0465" w:rsidRDefault="00DD296C" w:rsidP="00DD296C">
            <w:pPr>
              <w:spacing w:before="40" w:after="40"/>
              <w:rPr>
                <w:rFonts w:eastAsia="Times New Roman"/>
                <w:b/>
                <w:bCs/>
                <w:spacing w:val="-3"/>
                <w:sz w:val="20"/>
                <w:szCs w:val="20"/>
                <w:lang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January 1,</w:t>
            </w:r>
            <w:r w:rsidR="00306DB6" w:rsidRPr="005D0465">
              <w:rPr>
                <w:rFonts w:eastAsia="Times New Roman"/>
                <w:b/>
                <w:bCs/>
                <w:spacing w:val="-3"/>
                <w:sz w:val="20"/>
                <w:szCs w:val="20"/>
                <w:lang w:eastAsia="ru-RU"/>
              </w:rPr>
              <w:t xml:space="preserve"> 2020 </w:t>
            </w:r>
          </w:p>
        </w:tc>
        <w:tc>
          <w:tcPr>
            <w:tcW w:w="1206" w:type="dxa"/>
            <w:tcBorders>
              <w:left w:val="nil"/>
              <w:bottom w:val="double" w:sz="4" w:space="0" w:color="auto"/>
              <w:right w:val="nil"/>
            </w:tcBorders>
            <w:shd w:val="clear" w:color="auto" w:fill="auto"/>
            <w:tcMar>
              <w:left w:w="108" w:type="dxa"/>
              <w:right w:w="108" w:type="dxa"/>
            </w:tcMar>
            <w:vAlign w:val="bottom"/>
          </w:tcPr>
          <w:p w14:paraId="7F2CD61A" w14:textId="65C95DDE" w:rsidR="00306DB6" w:rsidRPr="005D0465" w:rsidRDefault="00992934" w:rsidP="006D62D0">
            <w:pPr>
              <w:tabs>
                <w:tab w:val="decimal" w:pos="907"/>
              </w:tabs>
              <w:spacing w:line="230" w:lineRule="auto"/>
              <w:ind w:left="-113"/>
              <w:jc w:val="right"/>
              <w:rPr>
                <w:b/>
                <w:spacing w:val="-3"/>
                <w:sz w:val="20"/>
                <w:szCs w:val="20"/>
              </w:rPr>
            </w:pPr>
            <w:r w:rsidRPr="005D0465">
              <w:rPr>
                <w:b/>
                <w:spacing w:val="-3"/>
                <w:sz w:val="20"/>
                <w:szCs w:val="20"/>
              </w:rPr>
              <w:t>249 225</w:t>
            </w:r>
          </w:p>
        </w:tc>
        <w:tc>
          <w:tcPr>
            <w:tcW w:w="245" w:type="dxa"/>
            <w:tcBorders>
              <w:left w:val="nil"/>
              <w:right w:val="nil"/>
            </w:tcBorders>
            <w:tcMar>
              <w:left w:w="108" w:type="dxa"/>
              <w:right w:w="108" w:type="dxa"/>
            </w:tcMar>
            <w:vAlign w:val="bottom"/>
          </w:tcPr>
          <w:p w14:paraId="761EB1BB" w14:textId="77777777" w:rsidR="00306DB6" w:rsidRPr="005D0465" w:rsidRDefault="00306DB6" w:rsidP="006D62D0">
            <w:pPr>
              <w:tabs>
                <w:tab w:val="decimal" w:pos="907"/>
              </w:tabs>
              <w:spacing w:line="230" w:lineRule="auto"/>
              <w:ind w:left="-113"/>
              <w:jc w:val="right"/>
              <w:rPr>
                <w:rFonts w:eastAsia="Times New Roman"/>
                <w:spacing w:val="-3"/>
                <w:sz w:val="20"/>
                <w:szCs w:val="20"/>
                <w:lang w:eastAsia="ru-RU"/>
              </w:rPr>
            </w:pPr>
          </w:p>
        </w:tc>
        <w:tc>
          <w:tcPr>
            <w:tcW w:w="1278" w:type="dxa"/>
            <w:tcBorders>
              <w:left w:val="nil"/>
              <w:bottom w:val="double" w:sz="4" w:space="0" w:color="auto"/>
              <w:right w:val="nil"/>
            </w:tcBorders>
            <w:shd w:val="clear" w:color="auto" w:fill="auto"/>
            <w:tcMar>
              <w:left w:w="108" w:type="dxa"/>
              <w:right w:w="108" w:type="dxa"/>
            </w:tcMar>
            <w:vAlign w:val="bottom"/>
          </w:tcPr>
          <w:p w14:paraId="129550BE" w14:textId="16CFD0A1" w:rsidR="00306DB6" w:rsidRPr="005D0465" w:rsidRDefault="00992934" w:rsidP="006D62D0">
            <w:pPr>
              <w:tabs>
                <w:tab w:val="decimal" w:pos="907"/>
              </w:tabs>
              <w:spacing w:line="230" w:lineRule="auto"/>
              <w:ind w:left="-113"/>
              <w:jc w:val="right"/>
              <w:rPr>
                <w:b/>
                <w:spacing w:val="-3"/>
                <w:sz w:val="20"/>
                <w:szCs w:val="20"/>
              </w:rPr>
            </w:pPr>
            <w:r w:rsidRPr="005D0465">
              <w:rPr>
                <w:b/>
                <w:spacing w:val="-3"/>
                <w:sz w:val="20"/>
                <w:szCs w:val="20"/>
              </w:rPr>
              <w:t>1 276</w:t>
            </w:r>
          </w:p>
        </w:tc>
        <w:tc>
          <w:tcPr>
            <w:tcW w:w="243" w:type="dxa"/>
            <w:tcBorders>
              <w:left w:val="nil"/>
              <w:right w:val="nil"/>
            </w:tcBorders>
            <w:tcMar>
              <w:left w:w="108" w:type="dxa"/>
              <w:right w:w="108" w:type="dxa"/>
            </w:tcMar>
            <w:vAlign w:val="bottom"/>
          </w:tcPr>
          <w:p w14:paraId="05473B9B" w14:textId="77777777" w:rsidR="00306DB6" w:rsidRPr="005D0465" w:rsidRDefault="00306DB6" w:rsidP="006D62D0">
            <w:pPr>
              <w:tabs>
                <w:tab w:val="decimal" w:pos="907"/>
              </w:tabs>
              <w:spacing w:line="230" w:lineRule="auto"/>
              <w:ind w:left="-113"/>
              <w:jc w:val="right"/>
              <w:rPr>
                <w:rFonts w:eastAsia="Times New Roman"/>
                <w:spacing w:val="-3"/>
                <w:sz w:val="20"/>
                <w:szCs w:val="20"/>
                <w:lang w:eastAsia="ru-RU"/>
              </w:rPr>
            </w:pPr>
          </w:p>
        </w:tc>
        <w:tc>
          <w:tcPr>
            <w:tcW w:w="1017" w:type="dxa"/>
            <w:tcBorders>
              <w:left w:val="nil"/>
              <w:bottom w:val="double" w:sz="4" w:space="0" w:color="auto"/>
              <w:right w:val="nil"/>
            </w:tcBorders>
            <w:tcMar>
              <w:left w:w="108" w:type="dxa"/>
              <w:right w:w="108" w:type="dxa"/>
            </w:tcMar>
            <w:vAlign w:val="bottom"/>
          </w:tcPr>
          <w:p w14:paraId="18C64DBA" w14:textId="21D76D1C" w:rsidR="00306DB6" w:rsidRPr="005D0465" w:rsidRDefault="00992934" w:rsidP="006D62D0">
            <w:pPr>
              <w:tabs>
                <w:tab w:val="decimal" w:pos="907"/>
              </w:tabs>
              <w:spacing w:line="230" w:lineRule="auto"/>
              <w:ind w:left="-113"/>
              <w:jc w:val="right"/>
              <w:rPr>
                <w:b/>
                <w:spacing w:val="-3"/>
                <w:sz w:val="20"/>
                <w:szCs w:val="20"/>
              </w:rPr>
            </w:pPr>
            <w:r w:rsidRPr="005D0465">
              <w:rPr>
                <w:b/>
                <w:spacing w:val="-3"/>
                <w:sz w:val="20"/>
                <w:szCs w:val="20"/>
              </w:rPr>
              <w:t>14 500</w:t>
            </w:r>
          </w:p>
        </w:tc>
        <w:tc>
          <w:tcPr>
            <w:tcW w:w="243" w:type="dxa"/>
            <w:tcBorders>
              <w:left w:val="nil"/>
              <w:right w:val="nil"/>
            </w:tcBorders>
            <w:tcMar>
              <w:left w:w="108" w:type="dxa"/>
              <w:right w:w="108" w:type="dxa"/>
            </w:tcMar>
            <w:vAlign w:val="bottom"/>
          </w:tcPr>
          <w:p w14:paraId="0AA096B0" w14:textId="77777777" w:rsidR="00306DB6" w:rsidRPr="005D0465" w:rsidRDefault="00306DB6" w:rsidP="006D62D0">
            <w:pPr>
              <w:tabs>
                <w:tab w:val="decimal" w:pos="907"/>
              </w:tabs>
              <w:spacing w:line="230" w:lineRule="auto"/>
              <w:ind w:left="-113"/>
              <w:jc w:val="right"/>
              <w:rPr>
                <w:b/>
                <w:spacing w:val="-3"/>
                <w:sz w:val="20"/>
                <w:szCs w:val="20"/>
              </w:rPr>
            </w:pPr>
          </w:p>
        </w:tc>
        <w:tc>
          <w:tcPr>
            <w:tcW w:w="1218" w:type="dxa"/>
            <w:tcBorders>
              <w:left w:val="nil"/>
              <w:bottom w:val="double" w:sz="4" w:space="0" w:color="auto"/>
              <w:right w:val="nil"/>
            </w:tcBorders>
            <w:shd w:val="clear" w:color="auto" w:fill="auto"/>
            <w:tcMar>
              <w:left w:w="108" w:type="dxa"/>
              <w:right w:w="108" w:type="dxa"/>
            </w:tcMar>
            <w:vAlign w:val="bottom"/>
          </w:tcPr>
          <w:p w14:paraId="4DC1A7AB" w14:textId="08194698" w:rsidR="00306DB6" w:rsidRPr="005D0465" w:rsidRDefault="00992934" w:rsidP="006D62D0">
            <w:pPr>
              <w:tabs>
                <w:tab w:val="decimal" w:pos="907"/>
              </w:tabs>
              <w:spacing w:line="230" w:lineRule="auto"/>
              <w:ind w:left="-113"/>
              <w:jc w:val="right"/>
              <w:rPr>
                <w:b/>
                <w:spacing w:val="-3"/>
                <w:sz w:val="20"/>
                <w:szCs w:val="20"/>
              </w:rPr>
            </w:pPr>
            <w:r w:rsidRPr="005D0465">
              <w:rPr>
                <w:b/>
                <w:spacing w:val="-3"/>
                <w:sz w:val="20"/>
                <w:szCs w:val="20"/>
              </w:rPr>
              <w:t>60 876</w:t>
            </w:r>
          </w:p>
        </w:tc>
        <w:tc>
          <w:tcPr>
            <w:tcW w:w="292" w:type="dxa"/>
            <w:tcBorders>
              <w:left w:val="nil"/>
              <w:right w:val="nil"/>
            </w:tcBorders>
            <w:tcMar>
              <w:left w:w="108" w:type="dxa"/>
              <w:right w:w="108" w:type="dxa"/>
            </w:tcMar>
            <w:vAlign w:val="bottom"/>
          </w:tcPr>
          <w:p w14:paraId="194A1AC6" w14:textId="77777777" w:rsidR="00306DB6" w:rsidRPr="005D0465" w:rsidRDefault="00306DB6" w:rsidP="006D62D0">
            <w:pPr>
              <w:tabs>
                <w:tab w:val="decimal" w:pos="907"/>
              </w:tabs>
              <w:spacing w:line="230" w:lineRule="auto"/>
              <w:ind w:left="-113"/>
              <w:jc w:val="right"/>
              <w:rPr>
                <w:rFonts w:eastAsia="Times New Roman"/>
                <w:spacing w:val="-3"/>
                <w:sz w:val="20"/>
                <w:szCs w:val="20"/>
                <w:lang w:eastAsia="ru-RU"/>
              </w:rPr>
            </w:pPr>
          </w:p>
        </w:tc>
        <w:tc>
          <w:tcPr>
            <w:tcW w:w="1218" w:type="dxa"/>
            <w:tcBorders>
              <w:left w:val="nil"/>
              <w:bottom w:val="double" w:sz="4" w:space="0" w:color="auto"/>
              <w:right w:val="nil"/>
            </w:tcBorders>
            <w:shd w:val="clear" w:color="auto" w:fill="auto"/>
            <w:tcMar>
              <w:left w:w="108" w:type="dxa"/>
              <w:right w:w="108" w:type="dxa"/>
            </w:tcMar>
            <w:vAlign w:val="bottom"/>
          </w:tcPr>
          <w:p w14:paraId="4AF1D4A1" w14:textId="266B1CDA" w:rsidR="00306DB6" w:rsidRPr="005D0465" w:rsidRDefault="00992934" w:rsidP="006D62D0">
            <w:pPr>
              <w:tabs>
                <w:tab w:val="decimal" w:pos="907"/>
              </w:tabs>
              <w:spacing w:line="230" w:lineRule="auto"/>
              <w:ind w:left="-113"/>
              <w:jc w:val="right"/>
              <w:rPr>
                <w:b/>
                <w:spacing w:val="-3"/>
                <w:sz w:val="20"/>
                <w:szCs w:val="20"/>
              </w:rPr>
            </w:pPr>
            <w:r w:rsidRPr="005D0465">
              <w:rPr>
                <w:b/>
                <w:spacing w:val="-3"/>
                <w:sz w:val="20"/>
                <w:szCs w:val="20"/>
              </w:rPr>
              <w:t>325 877</w:t>
            </w:r>
          </w:p>
        </w:tc>
      </w:tr>
      <w:tr w:rsidR="005D0465" w:rsidRPr="005D0465" w14:paraId="042287F0" w14:textId="77777777" w:rsidTr="00DD296C">
        <w:trPr>
          <w:trHeight w:val="341"/>
          <w:jc w:val="center"/>
        </w:trPr>
        <w:tc>
          <w:tcPr>
            <w:tcW w:w="2624" w:type="dxa"/>
            <w:tcBorders>
              <w:top w:val="nil"/>
              <w:left w:val="nil"/>
              <w:bottom w:val="nil"/>
              <w:right w:val="nil"/>
            </w:tcBorders>
            <w:shd w:val="clear" w:color="auto" w:fill="auto"/>
            <w:tcMar>
              <w:left w:w="108" w:type="dxa"/>
              <w:right w:w="108" w:type="dxa"/>
            </w:tcMar>
            <w:vAlign w:val="bottom"/>
          </w:tcPr>
          <w:p w14:paraId="7FB788D3" w14:textId="23EA3D6F" w:rsidR="00306DB6" w:rsidRPr="005D0465" w:rsidRDefault="00DD296C" w:rsidP="00DD296C">
            <w:pPr>
              <w:spacing w:before="40" w:after="40"/>
              <w:rPr>
                <w:rFonts w:eastAsia="Times New Roman"/>
                <w:b/>
                <w:bCs/>
                <w:spacing w:val="-3"/>
                <w:sz w:val="20"/>
                <w:szCs w:val="20"/>
                <w:lang w:eastAsia="ru-RU"/>
              </w:rPr>
            </w:pPr>
            <w:r w:rsidRPr="005D0465">
              <w:rPr>
                <w:rFonts w:eastAsia="Times New Roman"/>
                <w:b/>
                <w:bCs/>
                <w:spacing w:val="-3"/>
                <w:sz w:val="20"/>
                <w:szCs w:val="20"/>
                <w:lang w:val="en-US" w:eastAsia="ru-RU"/>
              </w:rPr>
              <w:t>As at</w:t>
            </w:r>
            <w:r w:rsidR="00306DB6" w:rsidRPr="005D0465">
              <w:rPr>
                <w:rFonts w:eastAsia="Times New Roman"/>
                <w:b/>
                <w:bCs/>
                <w:spacing w:val="-3"/>
                <w:sz w:val="20"/>
                <w:szCs w:val="20"/>
                <w:lang w:eastAsia="ru-RU"/>
              </w:rPr>
              <w:t xml:space="preserve"> </w:t>
            </w:r>
            <w:r w:rsidRPr="005D0465">
              <w:rPr>
                <w:rFonts w:eastAsia="Times New Roman"/>
                <w:b/>
                <w:bCs/>
                <w:spacing w:val="-3"/>
                <w:sz w:val="20"/>
                <w:szCs w:val="20"/>
                <w:lang w:val="en-US" w:eastAsia="ru-RU"/>
              </w:rPr>
              <w:t>March 31,</w:t>
            </w:r>
            <w:r w:rsidR="00306DB6" w:rsidRPr="005D0465">
              <w:rPr>
                <w:rFonts w:eastAsia="Times New Roman"/>
                <w:b/>
                <w:bCs/>
                <w:spacing w:val="-3"/>
                <w:sz w:val="20"/>
                <w:szCs w:val="20"/>
                <w:lang w:eastAsia="ru-RU"/>
              </w:rPr>
              <w:t xml:space="preserve"> 2020 </w:t>
            </w:r>
          </w:p>
        </w:tc>
        <w:tc>
          <w:tcPr>
            <w:tcW w:w="1206" w:type="dxa"/>
            <w:tcBorders>
              <w:top w:val="double" w:sz="4" w:space="0" w:color="auto"/>
              <w:left w:val="nil"/>
              <w:bottom w:val="double" w:sz="4" w:space="0" w:color="auto"/>
              <w:right w:val="nil"/>
            </w:tcBorders>
            <w:shd w:val="clear" w:color="auto" w:fill="auto"/>
            <w:tcMar>
              <w:left w:w="108" w:type="dxa"/>
              <w:right w:w="108" w:type="dxa"/>
            </w:tcMar>
            <w:vAlign w:val="bottom"/>
          </w:tcPr>
          <w:p w14:paraId="3F090B5A" w14:textId="0D200F1A" w:rsidR="00306DB6" w:rsidRPr="005D0465" w:rsidRDefault="00DF7748" w:rsidP="006D62D0">
            <w:pPr>
              <w:tabs>
                <w:tab w:val="decimal" w:pos="907"/>
              </w:tabs>
              <w:spacing w:line="230" w:lineRule="auto"/>
              <w:ind w:left="-113"/>
              <w:jc w:val="right"/>
              <w:rPr>
                <w:b/>
                <w:spacing w:val="-3"/>
                <w:sz w:val="20"/>
                <w:szCs w:val="20"/>
              </w:rPr>
            </w:pPr>
            <w:r w:rsidRPr="005D0465">
              <w:rPr>
                <w:b/>
                <w:spacing w:val="-3"/>
                <w:sz w:val="20"/>
                <w:szCs w:val="20"/>
              </w:rPr>
              <w:t>228 449</w:t>
            </w:r>
          </w:p>
        </w:tc>
        <w:tc>
          <w:tcPr>
            <w:tcW w:w="245" w:type="dxa"/>
            <w:tcBorders>
              <w:left w:val="nil"/>
              <w:right w:val="nil"/>
            </w:tcBorders>
            <w:tcMar>
              <w:left w:w="108" w:type="dxa"/>
              <w:right w:w="108" w:type="dxa"/>
            </w:tcMar>
            <w:vAlign w:val="bottom"/>
          </w:tcPr>
          <w:p w14:paraId="5905498B" w14:textId="77777777" w:rsidR="00306DB6" w:rsidRPr="005D0465" w:rsidRDefault="00306DB6" w:rsidP="006D62D0">
            <w:pPr>
              <w:tabs>
                <w:tab w:val="decimal" w:pos="907"/>
              </w:tabs>
              <w:spacing w:line="230" w:lineRule="auto"/>
              <w:ind w:left="-113"/>
              <w:jc w:val="right"/>
              <w:rPr>
                <w:rFonts w:eastAsia="Times New Roman"/>
                <w:spacing w:val="-3"/>
                <w:sz w:val="20"/>
                <w:szCs w:val="20"/>
                <w:lang w:eastAsia="ru-RU"/>
              </w:rPr>
            </w:pPr>
          </w:p>
        </w:tc>
        <w:tc>
          <w:tcPr>
            <w:tcW w:w="1278" w:type="dxa"/>
            <w:tcBorders>
              <w:top w:val="double" w:sz="4" w:space="0" w:color="auto"/>
              <w:left w:val="nil"/>
              <w:bottom w:val="double" w:sz="4" w:space="0" w:color="auto"/>
              <w:right w:val="nil"/>
            </w:tcBorders>
            <w:shd w:val="clear" w:color="auto" w:fill="auto"/>
            <w:tcMar>
              <w:left w:w="108" w:type="dxa"/>
              <w:right w:w="108" w:type="dxa"/>
            </w:tcMar>
            <w:vAlign w:val="bottom"/>
          </w:tcPr>
          <w:p w14:paraId="3AE34F22" w14:textId="7A5B8D31" w:rsidR="00DF7748" w:rsidRPr="005D0465" w:rsidRDefault="00DF7748" w:rsidP="006D62D0">
            <w:pPr>
              <w:tabs>
                <w:tab w:val="decimal" w:pos="907"/>
              </w:tabs>
              <w:spacing w:line="230" w:lineRule="auto"/>
              <w:ind w:left="-113"/>
              <w:jc w:val="right"/>
              <w:rPr>
                <w:b/>
                <w:spacing w:val="-3"/>
                <w:sz w:val="20"/>
                <w:szCs w:val="20"/>
              </w:rPr>
            </w:pPr>
            <w:r w:rsidRPr="005D0465">
              <w:rPr>
                <w:b/>
                <w:spacing w:val="-3"/>
                <w:sz w:val="20"/>
                <w:szCs w:val="20"/>
              </w:rPr>
              <w:t>2 284</w:t>
            </w:r>
          </w:p>
        </w:tc>
        <w:tc>
          <w:tcPr>
            <w:tcW w:w="243" w:type="dxa"/>
            <w:tcBorders>
              <w:left w:val="nil"/>
              <w:right w:val="nil"/>
            </w:tcBorders>
            <w:tcMar>
              <w:left w:w="108" w:type="dxa"/>
              <w:right w:w="108" w:type="dxa"/>
            </w:tcMar>
            <w:vAlign w:val="bottom"/>
          </w:tcPr>
          <w:p w14:paraId="3D5FABEF" w14:textId="77777777" w:rsidR="00306DB6" w:rsidRPr="005D0465" w:rsidRDefault="00306DB6" w:rsidP="006D62D0">
            <w:pPr>
              <w:tabs>
                <w:tab w:val="decimal" w:pos="907"/>
              </w:tabs>
              <w:spacing w:line="230" w:lineRule="auto"/>
              <w:ind w:left="-113"/>
              <w:jc w:val="right"/>
              <w:rPr>
                <w:rFonts w:eastAsia="Times New Roman"/>
                <w:spacing w:val="-3"/>
                <w:sz w:val="20"/>
                <w:szCs w:val="20"/>
                <w:lang w:eastAsia="ru-RU"/>
              </w:rPr>
            </w:pPr>
          </w:p>
        </w:tc>
        <w:tc>
          <w:tcPr>
            <w:tcW w:w="1017" w:type="dxa"/>
            <w:tcBorders>
              <w:top w:val="double" w:sz="4" w:space="0" w:color="auto"/>
              <w:left w:val="nil"/>
              <w:bottom w:val="double" w:sz="4" w:space="0" w:color="auto"/>
              <w:right w:val="nil"/>
            </w:tcBorders>
            <w:tcMar>
              <w:left w:w="108" w:type="dxa"/>
              <w:right w:w="108" w:type="dxa"/>
            </w:tcMar>
            <w:vAlign w:val="bottom"/>
          </w:tcPr>
          <w:p w14:paraId="1A53CED6" w14:textId="25448E15" w:rsidR="00306DB6" w:rsidRPr="005D0465" w:rsidRDefault="00DF7748" w:rsidP="006D62D0">
            <w:pPr>
              <w:tabs>
                <w:tab w:val="decimal" w:pos="907"/>
              </w:tabs>
              <w:spacing w:line="230" w:lineRule="auto"/>
              <w:ind w:left="-113"/>
              <w:jc w:val="right"/>
              <w:rPr>
                <w:b/>
                <w:spacing w:val="-3"/>
                <w:sz w:val="20"/>
                <w:szCs w:val="20"/>
              </w:rPr>
            </w:pPr>
            <w:r w:rsidRPr="005D0465">
              <w:rPr>
                <w:b/>
                <w:spacing w:val="-3"/>
                <w:sz w:val="20"/>
                <w:szCs w:val="20"/>
              </w:rPr>
              <w:t>14 500</w:t>
            </w:r>
          </w:p>
        </w:tc>
        <w:tc>
          <w:tcPr>
            <w:tcW w:w="243" w:type="dxa"/>
            <w:tcBorders>
              <w:left w:val="nil"/>
              <w:right w:val="nil"/>
            </w:tcBorders>
            <w:tcMar>
              <w:left w:w="108" w:type="dxa"/>
              <w:right w:w="108" w:type="dxa"/>
            </w:tcMar>
            <w:vAlign w:val="bottom"/>
          </w:tcPr>
          <w:p w14:paraId="1C32A782" w14:textId="77777777" w:rsidR="00306DB6" w:rsidRPr="005D0465" w:rsidRDefault="00306DB6" w:rsidP="006D62D0">
            <w:pPr>
              <w:tabs>
                <w:tab w:val="decimal" w:pos="907"/>
              </w:tabs>
              <w:spacing w:line="230" w:lineRule="auto"/>
              <w:ind w:left="-113"/>
              <w:jc w:val="right"/>
              <w:rPr>
                <w:b/>
                <w:spacing w:val="-3"/>
                <w:sz w:val="20"/>
                <w:szCs w:val="20"/>
              </w:rPr>
            </w:pPr>
          </w:p>
        </w:tc>
        <w:tc>
          <w:tcPr>
            <w:tcW w:w="1218" w:type="dxa"/>
            <w:tcBorders>
              <w:top w:val="double" w:sz="4" w:space="0" w:color="auto"/>
              <w:left w:val="nil"/>
              <w:bottom w:val="double" w:sz="4" w:space="0" w:color="auto"/>
              <w:right w:val="nil"/>
            </w:tcBorders>
            <w:shd w:val="clear" w:color="auto" w:fill="auto"/>
            <w:tcMar>
              <w:left w:w="108" w:type="dxa"/>
              <w:right w:w="108" w:type="dxa"/>
            </w:tcMar>
            <w:vAlign w:val="bottom"/>
          </w:tcPr>
          <w:p w14:paraId="5E50EFCE" w14:textId="520B8A14" w:rsidR="00306DB6" w:rsidRPr="005D0465" w:rsidRDefault="00DF7748" w:rsidP="006D62D0">
            <w:pPr>
              <w:tabs>
                <w:tab w:val="decimal" w:pos="907"/>
              </w:tabs>
              <w:spacing w:line="230" w:lineRule="auto"/>
              <w:ind w:left="-113"/>
              <w:jc w:val="right"/>
              <w:rPr>
                <w:b/>
                <w:spacing w:val="-3"/>
                <w:sz w:val="20"/>
                <w:szCs w:val="20"/>
              </w:rPr>
            </w:pPr>
            <w:r w:rsidRPr="005D0465">
              <w:rPr>
                <w:b/>
                <w:spacing w:val="-3"/>
                <w:sz w:val="20"/>
                <w:szCs w:val="20"/>
              </w:rPr>
              <w:t>55 059</w:t>
            </w:r>
          </w:p>
        </w:tc>
        <w:tc>
          <w:tcPr>
            <w:tcW w:w="292" w:type="dxa"/>
            <w:tcBorders>
              <w:left w:val="nil"/>
              <w:right w:val="nil"/>
            </w:tcBorders>
            <w:tcMar>
              <w:left w:w="108" w:type="dxa"/>
              <w:right w:w="108" w:type="dxa"/>
            </w:tcMar>
            <w:vAlign w:val="bottom"/>
          </w:tcPr>
          <w:p w14:paraId="620C99E9" w14:textId="77777777" w:rsidR="00306DB6" w:rsidRPr="005D0465" w:rsidRDefault="00306DB6" w:rsidP="006D62D0">
            <w:pPr>
              <w:tabs>
                <w:tab w:val="decimal" w:pos="907"/>
              </w:tabs>
              <w:spacing w:line="230" w:lineRule="auto"/>
              <w:ind w:left="-113"/>
              <w:jc w:val="right"/>
              <w:rPr>
                <w:rFonts w:eastAsia="Times New Roman"/>
                <w:spacing w:val="-3"/>
                <w:sz w:val="20"/>
                <w:szCs w:val="20"/>
                <w:lang w:eastAsia="ru-RU"/>
              </w:rPr>
            </w:pPr>
          </w:p>
        </w:tc>
        <w:tc>
          <w:tcPr>
            <w:tcW w:w="1218" w:type="dxa"/>
            <w:tcBorders>
              <w:top w:val="double" w:sz="4" w:space="0" w:color="auto"/>
              <w:left w:val="nil"/>
              <w:bottom w:val="double" w:sz="4" w:space="0" w:color="auto"/>
              <w:right w:val="nil"/>
            </w:tcBorders>
            <w:shd w:val="clear" w:color="auto" w:fill="auto"/>
            <w:tcMar>
              <w:left w:w="108" w:type="dxa"/>
              <w:right w:w="108" w:type="dxa"/>
            </w:tcMar>
            <w:vAlign w:val="bottom"/>
          </w:tcPr>
          <w:p w14:paraId="187964F3" w14:textId="1FBD01ED" w:rsidR="00306DB6" w:rsidRPr="005D0465" w:rsidRDefault="00DF7748" w:rsidP="006D62D0">
            <w:pPr>
              <w:tabs>
                <w:tab w:val="decimal" w:pos="907"/>
              </w:tabs>
              <w:spacing w:line="230" w:lineRule="auto"/>
              <w:ind w:left="-113"/>
              <w:jc w:val="right"/>
              <w:rPr>
                <w:b/>
                <w:spacing w:val="-3"/>
                <w:sz w:val="20"/>
                <w:szCs w:val="20"/>
              </w:rPr>
            </w:pPr>
            <w:r w:rsidRPr="005D0465">
              <w:rPr>
                <w:b/>
                <w:spacing w:val="-3"/>
                <w:sz w:val="20"/>
                <w:szCs w:val="20"/>
              </w:rPr>
              <w:t>300 292</w:t>
            </w:r>
          </w:p>
        </w:tc>
      </w:tr>
    </w:tbl>
    <w:p w14:paraId="46CB7D18" w14:textId="2CAAF6F2" w:rsidR="00537B37" w:rsidRPr="005D0465" w:rsidRDefault="00DD296C" w:rsidP="00817BF5">
      <w:pPr>
        <w:pStyle w:val="tabletext"/>
        <w:widowControl w:val="0"/>
        <w:spacing w:before="120" w:after="120"/>
        <w:jc w:val="both"/>
        <w:rPr>
          <w:sz w:val="22"/>
        </w:rPr>
      </w:pPr>
      <w:r w:rsidRPr="005D0465">
        <w:rPr>
          <w:sz w:val="22"/>
          <w:szCs w:val="22"/>
        </w:rPr>
        <w:t>For the three months ended on March 31, 2020, the sum of amortization of intangible assets included in operating expenses in the consolidated statements of profit and loss and other comprehensive income, amount</w:t>
      </w:r>
      <w:r w:rsidR="005D0465" w:rsidRPr="005D0465">
        <w:rPr>
          <w:sz w:val="22"/>
          <w:szCs w:val="22"/>
        </w:rPr>
        <w:t>ed</w:t>
      </w:r>
      <w:r w:rsidRPr="005D0465">
        <w:rPr>
          <w:sz w:val="22"/>
          <w:szCs w:val="22"/>
        </w:rPr>
        <w:t xml:space="preserve"> to </w:t>
      </w:r>
      <w:r w:rsidRPr="005D0465">
        <w:rPr>
          <w:sz w:val="22"/>
        </w:rPr>
        <w:t xml:space="preserve">28,941 thousand rubles (for the three months ended on </w:t>
      </w:r>
      <w:r w:rsidR="005D0465" w:rsidRPr="005D0465">
        <w:rPr>
          <w:sz w:val="22"/>
        </w:rPr>
        <w:t xml:space="preserve">March 3, 2019 amounted to 22,605 thousand rubles). </w:t>
      </w:r>
    </w:p>
    <w:p w14:paraId="565C42F7" w14:textId="63D4CEA9" w:rsidR="005D0465" w:rsidRPr="005D0465" w:rsidRDefault="005D0465" w:rsidP="005D0465">
      <w:pPr>
        <w:pStyle w:val="tabletext"/>
        <w:widowControl w:val="0"/>
        <w:spacing w:before="120" w:after="120"/>
        <w:jc w:val="both"/>
        <w:rPr>
          <w:sz w:val="22"/>
          <w:szCs w:val="22"/>
        </w:rPr>
      </w:pPr>
      <w:r w:rsidRPr="005D0465">
        <w:rPr>
          <w:sz w:val="22"/>
          <w:szCs w:val="22"/>
        </w:rPr>
        <w:t xml:space="preserve">For the three months ended on March 31, 2020, the sum of capitalized amortization of intangible assets </w:t>
      </w:r>
      <w:r w:rsidRPr="005D0465">
        <w:rPr>
          <w:sz w:val="22"/>
          <w:szCs w:val="22"/>
        </w:rPr>
        <w:lastRenderedPageBreak/>
        <w:t>amount</w:t>
      </w:r>
      <w:r>
        <w:rPr>
          <w:sz w:val="22"/>
          <w:szCs w:val="22"/>
        </w:rPr>
        <w:t>ed</w:t>
      </w:r>
      <w:r w:rsidRPr="005D0465">
        <w:rPr>
          <w:sz w:val="22"/>
          <w:szCs w:val="22"/>
        </w:rPr>
        <w:t xml:space="preserve"> to </w:t>
      </w:r>
      <w:r>
        <w:rPr>
          <w:sz w:val="22"/>
          <w:szCs w:val="22"/>
        </w:rPr>
        <w:t>53 thousand</w:t>
      </w:r>
      <w:r w:rsidRPr="005D0465">
        <w:rPr>
          <w:sz w:val="22"/>
          <w:szCs w:val="22"/>
        </w:rPr>
        <w:t xml:space="preserve"> rubles (for the three months ended on March 3, 2019 amount</w:t>
      </w:r>
      <w:r>
        <w:rPr>
          <w:sz w:val="22"/>
          <w:szCs w:val="22"/>
        </w:rPr>
        <w:t>ed</w:t>
      </w:r>
      <w:r w:rsidRPr="005D0465">
        <w:rPr>
          <w:sz w:val="22"/>
          <w:szCs w:val="22"/>
        </w:rPr>
        <w:t xml:space="preserve"> to </w:t>
      </w:r>
      <w:r>
        <w:rPr>
          <w:sz w:val="22"/>
          <w:szCs w:val="22"/>
        </w:rPr>
        <w:t>27 thousand rubles).</w:t>
      </w:r>
    </w:p>
    <w:p w14:paraId="6ED27F8E" w14:textId="2C81E1E9" w:rsidR="005D0465" w:rsidRPr="00DD296C" w:rsidRDefault="005D0465" w:rsidP="005D0465">
      <w:pPr>
        <w:pStyle w:val="tabletext"/>
        <w:widowControl w:val="0"/>
        <w:spacing w:before="120" w:after="120"/>
        <w:jc w:val="both"/>
        <w:rPr>
          <w:sz w:val="22"/>
          <w:szCs w:val="22"/>
        </w:rPr>
      </w:pPr>
      <w:r w:rsidRPr="005D0465">
        <w:rPr>
          <w:sz w:val="22"/>
          <w:szCs w:val="22"/>
        </w:rPr>
        <w:t>Intangible assets are amortized using the straight-line method.</w:t>
      </w:r>
    </w:p>
    <w:p w14:paraId="2EBBD329" w14:textId="351A9F68" w:rsidR="00537B37" w:rsidRPr="00A6421B" w:rsidRDefault="005D0465" w:rsidP="00537B37">
      <w:pPr>
        <w:pStyle w:val="tabletext"/>
        <w:widowControl w:val="0"/>
        <w:spacing w:before="120" w:after="120"/>
        <w:jc w:val="both"/>
        <w:rPr>
          <w:rFonts w:eastAsia="Calibri"/>
          <w:sz w:val="22"/>
          <w:szCs w:val="22"/>
        </w:rPr>
      </w:pPr>
      <w:r w:rsidRPr="005D0465">
        <w:rPr>
          <w:rFonts w:eastAsia="Calibri"/>
          <w:sz w:val="22"/>
          <w:szCs w:val="22"/>
        </w:rPr>
        <w:t xml:space="preserve">Expenses on R&amp;D recognized in operating expenses for </w:t>
      </w:r>
      <w:r w:rsidR="00A6421B">
        <w:rPr>
          <w:rFonts w:eastAsia="Calibri"/>
          <w:sz w:val="22"/>
          <w:szCs w:val="22"/>
        </w:rPr>
        <w:t>the three months ended on March 31, 2020 amounted to</w:t>
      </w:r>
      <w:r w:rsidRPr="005D0465">
        <w:rPr>
          <w:rFonts w:eastAsia="Calibri"/>
          <w:sz w:val="22"/>
          <w:szCs w:val="22"/>
        </w:rPr>
        <w:t xml:space="preserve"> </w:t>
      </w:r>
      <w:r w:rsidR="00A6421B">
        <w:rPr>
          <w:sz w:val="22"/>
        </w:rPr>
        <w:t>2,</w:t>
      </w:r>
      <w:r w:rsidR="00A6421B" w:rsidRPr="00A6421B">
        <w:rPr>
          <w:sz w:val="22"/>
        </w:rPr>
        <w:t xml:space="preserve">255 </w:t>
      </w:r>
      <w:r w:rsidR="00A6421B">
        <w:rPr>
          <w:sz w:val="22"/>
        </w:rPr>
        <w:t>thousand rubles (</w:t>
      </w:r>
      <w:r w:rsidR="00A6421B" w:rsidRPr="00A6421B">
        <w:rPr>
          <w:sz w:val="22"/>
        </w:rPr>
        <w:t>for the three months ended on March 3, 2019 amounted to</w:t>
      </w:r>
      <w:r w:rsidR="00A6421B">
        <w:rPr>
          <w:rFonts w:eastAsia="Calibri"/>
          <w:sz w:val="22"/>
          <w:szCs w:val="22"/>
        </w:rPr>
        <w:t xml:space="preserve"> </w:t>
      </w:r>
      <w:r w:rsidR="00A6421B">
        <w:rPr>
          <w:sz w:val="22"/>
        </w:rPr>
        <w:t>12,</w:t>
      </w:r>
      <w:r w:rsidR="009F085F" w:rsidRPr="00A6421B">
        <w:rPr>
          <w:sz w:val="22"/>
        </w:rPr>
        <w:t>293</w:t>
      </w:r>
      <w:r w:rsidR="00537B37" w:rsidRPr="00A6421B">
        <w:rPr>
          <w:sz w:val="22"/>
        </w:rPr>
        <w:t xml:space="preserve"> </w:t>
      </w:r>
      <w:r w:rsidR="00A6421B">
        <w:rPr>
          <w:sz w:val="22"/>
        </w:rPr>
        <w:t>thousand rubles).</w:t>
      </w:r>
    </w:p>
    <w:p w14:paraId="464D3F06" w14:textId="3CC5AF4A" w:rsidR="00D96506" w:rsidRPr="00E27AA7" w:rsidRDefault="008240B4" w:rsidP="006D62D0">
      <w:pPr>
        <w:pStyle w:val="a6"/>
        <w:numPr>
          <w:ilvl w:val="0"/>
          <w:numId w:val="3"/>
        </w:numPr>
        <w:tabs>
          <w:tab w:val="clear" w:pos="1134"/>
          <w:tab w:val="left" w:pos="284"/>
          <w:tab w:val="num" w:pos="6181"/>
        </w:tabs>
        <w:spacing w:before="360" w:after="360"/>
        <w:ind w:left="0" w:firstLine="0"/>
        <w:contextualSpacing w:val="0"/>
        <w:jc w:val="both"/>
        <w:outlineLvl w:val="0"/>
        <w:rPr>
          <w:b/>
          <w:sz w:val="24"/>
          <w:szCs w:val="24"/>
        </w:rPr>
      </w:pPr>
      <w:bookmarkStart w:id="95" w:name="_Ref5710673"/>
      <w:r w:rsidRPr="00E24DBF">
        <w:rPr>
          <w:b/>
          <w:sz w:val="24"/>
          <w:szCs w:val="24"/>
          <w:lang w:val="en-US"/>
        </w:rPr>
        <w:t xml:space="preserve"> </w:t>
      </w:r>
      <w:bookmarkEnd w:id="95"/>
      <w:r w:rsidR="001A200F">
        <w:rPr>
          <w:b/>
          <w:sz w:val="24"/>
          <w:szCs w:val="24"/>
          <w:lang w:val="en-US"/>
        </w:rPr>
        <w:t>Right-of-use assets</w:t>
      </w:r>
    </w:p>
    <w:tbl>
      <w:tblPr>
        <w:tblW w:w="9498" w:type="dxa"/>
        <w:tblLayout w:type="fixed"/>
        <w:tblCellMar>
          <w:left w:w="0" w:type="dxa"/>
          <w:right w:w="0" w:type="dxa"/>
        </w:tblCellMar>
        <w:tblLook w:val="04A0" w:firstRow="1" w:lastRow="0" w:firstColumn="1" w:lastColumn="0" w:noHBand="0" w:noVBand="1"/>
      </w:tblPr>
      <w:tblGrid>
        <w:gridCol w:w="2370"/>
        <w:gridCol w:w="1344"/>
        <w:gridCol w:w="115"/>
        <w:gridCol w:w="1590"/>
        <w:gridCol w:w="116"/>
        <w:gridCol w:w="1596"/>
        <w:gridCol w:w="114"/>
        <w:gridCol w:w="1141"/>
        <w:gridCol w:w="114"/>
        <w:gridCol w:w="998"/>
      </w:tblGrid>
      <w:tr w:rsidR="001D6036" w:rsidRPr="00E27AA7" w14:paraId="5BF83D49" w14:textId="77777777" w:rsidTr="00752946">
        <w:trPr>
          <w:trHeight w:val="780"/>
        </w:trPr>
        <w:tc>
          <w:tcPr>
            <w:tcW w:w="2370" w:type="dxa"/>
            <w:tcBorders>
              <w:top w:val="nil"/>
              <w:left w:val="nil"/>
              <w:bottom w:val="nil"/>
              <w:right w:val="nil"/>
            </w:tcBorders>
            <w:shd w:val="clear" w:color="auto" w:fill="auto"/>
            <w:vAlign w:val="bottom"/>
            <w:hideMark/>
          </w:tcPr>
          <w:p w14:paraId="472692E9" w14:textId="77777777" w:rsidR="001D6036" w:rsidRPr="00E27AA7" w:rsidRDefault="001D6036" w:rsidP="008A1294">
            <w:pPr>
              <w:spacing w:before="40" w:after="40"/>
              <w:jc w:val="center"/>
              <w:rPr>
                <w:rFonts w:eastAsia="Times New Roman"/>
                <w:b/>
                <w:bCs/>
                <w:color w:val="000000"/>
                <w:sz w:val="20"/>
                <w:szCs w:val="20"/>
                <w:lang w:eastAsia="ru-RU"/>
              </w:rPr>
            </w:pPr>
          </w:p>
        </w:tc>
        <w:tc>
          <w:tcPr>
            <w:tcW w:w="1344" w:type="dxa"/>
            <w:tcBorders>
              <w:top w:val="nil"/>
              <w:left w:val="nil"/>
              <w:bottom w:val="single" w:sz="4" w:space="0" w:color="auto"/>
              <w:right w:val="nil"/>
            </w:tcBorders>
            <w:shd w:val="clear" w:color="auto" w:fill="auto"/>
            <w:vAlign w:val="bottom"/>
            <w:hideMark/>
          </w:tcPr>
          <w:p w14:paraId="2DDEBF0D" w14:textId="72D0E1A1" w:rsidR="001D6036" w:rsidRPr="00E27AA7" w:rsidRDefault="001A200F" w:rsidP="008A1294">
            <w:pPr>
              <w:spacing w:before="40" w:after="40"/>
              <w:jc w:val="center"/>
              <w:rPr>
                <w:rFonts w:eastAsia="Times New Roman"/>
                <w:b/>
                <w:bCs/>
                <w:color w:val="000000"/>
                <w:sz w:val="20"/>
                <w:szCs w:val="20"/>
                <w:lang w:eastAsia="ru-RU"/>
              </w:rPr>
            </w:pPr>
            <w:r w:rsidRPr="001A200F">
              <w:rPr>
                <w:rFonts w:eastAsia="Times New Roman"/>
                <w:b/>
                <w:bCs/>
                <w:color w:val="000000"/>
                <w:sz w:val="20"/>
                <w:szCs w:val="20"/>
                <w:lang w:eastAsia="ru-RU"/>
              </w:rPr>
              <w:t>Land and buildings</w:t>
            </w:r>
          </w:p>
        </w:tc>
        <w:tc>
          <w:tcPr>
            <w:tcW w:w="115" w:type="dxa"/>
            <w:tcBorders>
              <w:top w:val="nil"/>
              <w:left w:val="nil"/>
              <w:right w:val="nil"/>
            </w:tcBorders>
            <w:vAlign w:val="bottom"/>
          </w:tcPr>
          <w:p w14:paraId="5554175C" w14:textId="77777777" w:rsidR="001D6036" w:rsidRPr="00E27AA7" w:rsidRDefault="001D6036" w:rsidP="008A1294">
            <w:pPr>
              <w:spacing w:before="40" w:after="40"/>
              <w:jc w:val="center"/>
              <w:rPr>
                <w:rFonts w:eastAsia="Times New Roman"/>
                <w:b/>
                <w:bCs/>
                <w:color w:val="000000"/>
                <w:sz w:val="20"/>
                <w:szCs w:val="20"/>
                <w:lang w:eastAsia="ru-RU"/>
              </w:rPr>
            </w:pPr>
          </w:p>
        </w:tc>
        <w:tc>
          <w:tcPr>
            <w:tcW w:w="1590" w:type="dxa"/>
            <w:tcBorders>
              <w:top w:val="nil"/>
              <w:left w:val="nil"/>
              <w:bottom w:val="single" w:sz="4" w:space="0" w:color="auto"/>
              <w:right w:val="nil"/>
            </w:tcBorders>
            <w:shd w:val="clear" w:color="auto" w:fill="auto"/>
            <w:vAlign w:val="bottom"/>
            <w:hideMark/>
          </w:tcPr>
          <w:p w14:paraId="161102C2" w14:textId="67C44D08" w:rsidR="001D6036" w:rsidRPr="00E27AA7" w:rsidRDefault="001A200F" w:rsidP="008A1294">
            <w:pPr>
              <w:spacing w:before="40" w:after="40"/>
              <w:jc w:val="center"/>
              <w:rPr>
                <w:rFonts w:eastAsia="Times New Roman"/>
                <w:b/>
                <w:bCs/>
                <w:color w:val="000000"/>
                <w:sz w:val="20"/>
                <w:szCs w:val="20"/>
                <w:lang w:eastAsia="ru-RU"/>
              </w:rPr>
            </w:pPr>
            <w:r w:rsidRPr="001A200F">
              <w:rPr>
                <w:rFonts w:eastAsia="Times New Roman"/>
                <w:b/>
                <w:bCs/>
                <w:color w:val="000000"/>
                <w:sz w:val="20"/>
                <w:szCs w:val="20"/>
                <w:lang w:eastAsia="ru-RU"/>
              </w:rPr>
              <w:t>Transmission networks</w:t>
            </w:r>
          </w:p>
        </w:tc>
        <w:tc>
          <w:tcPr>
            <w:tcW w:w="116" w:type="dxa"/>
            <w:tcBorders>
              <w:top w:val="nil"/>
              <w:left w:val="nil"/>
              <w:right w:val="nil"/>
            </w:tcBorders>
            <w:vAlign w:val="bottom"/>
          </w:tcPr>
          <w:p w14:paraId="25A39A41" w14:textId="77777777" w:rsidR="001D6036" w:rsidRPr="00E27AA7" w:rsidRDefault="001D6036" w:rsidP="008A1294">
            <w:pPr>
              <w:spacing w:before="40" w:after="40"/>
              <w:jc w:val="center"/>
              <w:rPr>
                <w:rFonts w:eastAsia="Times New Roman"/>
                <w:b/>
                <w:bCs/>
                <w:color w:val="000000"/>
                <w:sz w:val="20"/>
                <w:szCs w:val="20"/>
                <w:lang w:eastAsia="ru-RU"/>
              </w:rPr>
            </w:pPr>
          </w:p>
        </w:tc>
        <w:tc>
          <w:tcPr>
            <w:tcW w:w="1596" w:type="dxa"/>
            <w:tcBorders>
              <w:top w:val="nil"/>
              <w:left w:val="nil"/>
              <w:right w:val="nil"/>
            </w:tcBorders>
            <w:vAlign w:val="bottom"/>
          </w:tcPr>
          <w:p w14:paraId="106177EC" w14:textId="6800DF98" w:rsidR="001D6036" w:rsidRPr="00E27AA7" w:rsidRDefault="001A200F" w:rsidP="008A1294">
            <w:pPr>
              <w:spacing w:before="40" w:after="40"/>
              <w:jc w:val="center"/>
              <w:rPr>
                <w:rFonts w:eastAsia="Times New Roman"/>
                <w:b/>
                <w:bCs/>
                <w:color w:val="000000"/>
                <w:sz w:val="20"/>
                <w:szCs w:val="20"/>
                <w:lang w:eastAsia="ru-RU"/>
              </w:rPr>
            </w:pPr>
            <w:r w:rsidRPr="001A200F">
              <w:rPr>
                <w:rFonts w:eastAsia="Times New Roman"/>
                <w:b/>
                <w:bCs/>
                <w:color w:val="000000"/>
                <w:sz w:val="20"/>
                <w:szCs w:val="20"/>
                <w:lang w:eastAsia="ru-RU"/>
              </w:rPr>
              <w:t>Electric power transmission equipment</w:t>
            </w:r>
          </w:p>
        </w:tc>
        <w:tc>
          <w:tcPr>
            <w:tcW w:w="114" w:type="dxa"/>
            <w:tcBorders>
              <w:top w:val="nil"/>
              <w:left w:val="nil"/>
              <w:right w:val="nil"/>
            </w:tcBorders>
            <w:vAlign w:val="bottom"/>
          </w:tcPr>
          <w:p w14:paraId="06425714" w14:textId="77777777" w:rsidR="001D6036" w:rsidRPr="00E27AA7" w:rsidRDefault="001D6036" w:rsidP="008A1294">
            <w:pPr>
              <w:spacing w:before="40" w:after="40"/>
              <w:jc w:val="center"/>
              <w:rPr>
                <w:rFonts w:eastAsia="Times New Roman"/>
                <w:b/>
                <w:bCs/>
                <w:color w:val="000000"/>
                <w:sz w:val="20"/>
                <w:szCs w:val="20"/>
                <w:lang w:eastAsia="ru-RU"/>
              </w:rPr>
            </w:pPr>
          </w:p>
        </w:tc>
        <w:tc>
          <w:tcPr>
            <w:tcW w:w="1141" w:type="dxa"/>
            <w:tcBorders>
              <w:top w:val="nil"/>
              <w:left w:val="nil"/>
              <w:bottom w:val="single" w:sz="4" w:space="0" w:color="auto"/>
              <w:right w:val="nil"/>
            </w:tcBorders>
            <w:shd w:val="clear" w:color="auto" w:fill="auto"/>
            <w:vAlign w:val="bottom"/>
            <w:hideMark/>
          </w:tcPr>
          <w:p w14:paraId="3A13528A" w14:textId="73DA5FCF" w:rsidR="001D6036" w:rsidRPr="001A200F" w:rsidRDefault="001A200F" w:rsidP="008A1294">
            <w:pPr>
              <w:spacing w:before="40" w:after="40"/>
              <w:jc w:val="center"/>
              <w:rPr>
                <w:rFonts w:eastAsia="Times New Roman"/>
                <w:b/>
                <w:bCs/>
                <w:color w:val="000000"/>
                <w:sz w:val="20"/>
                <w:szCs w:val="20"/>
                <w:lang w:val="en-US" w:eastAsia="ru-RU"/>
              </w:rPr>
            </w:pPr>
            <w:r>
              <w:rPr>
                <w:rFonts w:eastAsia="Times New Roman"/>
                <w:b/>
                <w:bCs/>
                <w:color w:val="000000"/>
                <w:sz w:val="20"/>
                <w:szCs w:val="20"/>
                <w:lang w:val="en-US" w:eastAsia="ru-RU"/>
              </w:rPr>
              <w:t>Other</w:t>
            </w:r>
          </w:p>
        </w:tc>
        <w:tc>
          <w:tcPr>
            <w:tcW w:w="114" w:type="dxa"/>
            <w:tcBorders>
              <w:top w:val="nil"/>
              <w:left w:val="nil"/>
              <w:right w:val="nil"/>
            </w:tcBorders>
            <w:vAlign w:val="bottom"/>
          </w:tcPr>
          <w:p w14:paraId="12523B6C" w14:textId="77777777" w:rsidR="001D6036" w:rsidRPr="00E27AA7" w:rsidRDefault="001D6036" w:rsidP="008A1294">
            <w:pPr>
              <w:spacing w:before="40" w:after="40"/>
              <w:jc w:val="center"/>
              <w:rPr>
                <w:rFonts w:eastAsia="Times New Roman"/>
                <w:b/>
                <w:bCs/>
                <w:color w:val="000000"/>
                <w:sz w:val="20"/>
                <w:szCs w:val="20"/>
                <w:lang w:eastAsia="ru-RU"/>
              </w:rPr>
            </w:pPr>
          </w:p>
        </w:tc>
        <w:tc>
          <w:tcPr>
            <w:tcW w:w="998" w:type="dxa"/>
            <w:tcBorders>
              <w:top w:val="nil"/>
              <w:left w:val="nil"/>
              <w:bottom w:val="single" w:sz="4" w:space="0" w:color="auto"/>
              <w:right w:val="nil"/>
            </w:tcBorders>
            <w:shd w:val="clear" w:color="auto" w:fill="auto"/>
            <w:vAlign w:val="bottom"/>
            <w:hideMark/>
          </w:tcPr>
          <w:p w14:paraId="77BE560E" w14:textId="1119987C" w:rsidR="001D6036" w:rsidRPr="001A200F" w:rsidRDefault="001A200F" w:rsidP="008A1294">
            <w:pPr>
              <w:spacing w:before="40" w:after="40"/>
              <w:jc w:val="center"/>
              <w:rPr>
                <w:rFonts w:eastAsia="Times New Roman"/>
                <w:b/>
                <w:bCs/>
                <w:color w:val="000000"/>
                <w:sz w:val="20"/>
                <w:szCs w:val="20"/>
                <w:lang w:val="en-US" w:eastAsia="ru-RU"/>
              </w:rPr>
            </w:pPr>
            <w:r>
              <w:rPr>
                <w:rFonts w:eastAsia="Times New Roman"/>
                <w:b/>
                <w:bCs/>
                <w:color w:val="000000"/>
                <w:sz w:val="20"/>
                <w:szCs w:val="20"/>
                <w:lang w:val="en-US" w:eastAsia="ru-RU"/>
              </w:rPr>
              <w:t>Total</w:t>
            </w:r>
          </w:p>
        </w:tc>
      </w:tr>
      <w:tr w:rsidR="001D6036" w:rsidRPr="00E27AA7" w14:paraId="4B9502E0" w14:textId="77777777" w:rsidTr="00752946">
        <w:trPr>
          <w:trHeight w:val="300"/>
        </w:trPr>
        <w:tc>
          <w:tcPr>
            <w:tcW w:w="2370" w:type="dxa"/>
            <w:tcBorders>
              <w:top w:val="nil"/>
              <w:left w:val="nil"/>
              <w:bottom w:val="nil"/>
              <w:right w:val="nil"/>
            </w:tcBorders>
            <w:shd w:val="clear" w:color="auto" w:fill="auto"/>
            <w:vAlign w:val="center"/>
            <w:hideMark/>
          </w:tcPr>
          <w:p w14:paraId="5D54106E" w14:textId="3110530C" w:rsidR="001D6036" w:rsidRPr="001A200F" w:rsidRDefault="001A200F" w:rsidP="004F5850">
            <w:pPr>
              <w:spacing w:before="40" w:after="40"/>
              <w:rPr>
                <w:rFonts w:eastAsia="Times New Roman"/>
                <w:bCs/>
                <w:i/>
                <w:color w:val="000000"/>
                <w:sz w:val="20"/>
                <w:szCs w:val="20"/>
                <w:lang w:val="en-US" w:eastAsia="ru-RU"/>
              </w:rPr>
            </w:pPr>
            <w:r>
              <w:rPr>
                <w:rFonts w:eastAsia="Times New Roman"/>
                <w:bCs/>
                <w:i/>
                <w:color w:val="000000"/>
                <w:sz w:val="20"/>
                <w:szCs w:val="20"/>
                <w:lang w:val="en-US" w:eastAsia="ru-RU"/>
              </w:rPr>
              <w:t xml:space="preserve">Historical </w:t>
            </w:r>
            <w:r w:rsidR="004F5850">
              <w:rPr>
                <w:rFonts w:eastAsia="Times New Roman"/>
                <w:bCs/>
                <w:i/>
                <w:color w:val="000000"/>
                <w:sz w:val="20"/>
                <w:szCs w:val="20"/>
                <w:lang w:val="en-US" w:eastAsia="ru-RU"/>
              </w:rPr>
              <w:t>cost</w:t>
            </w:r>
          </w:p>
        </w:tc>
        <w:tc>
          <w:tcPr>
            <w:tcW w:w="1344" w:type="dxa"/>
            <w:tcBorders>
              <w:top w:val="single" w:sz="4" w:space="0" w:color="auto"/>
              <w:left w:val="nil"/>
              <w:bottom w:val="nil"/>
              <w:right w:val="nil"/>
            </w:tcBorders>
            <w:shd w:val="clear" w:color="auto" w:fill="auto"/>
            <w:vAlign w:val="bottom"/>
            <w:hideMark/>
          </w:tcPr>
          <w:p w14:paraId="7D072FE9" w14:textId="77777777" w:rsidR="001D6036" w:rsidRPr="00E27AA7" w:rsidRDefault="001D6036" w:rsidP="008A1294">
            <w:pPr>
              <w:spacing w:before="40" w:after="40"/>
              <w:ind w:right="113"/>
              <w:jc w:val="right"/>
              <w:rPr>
                <w:rFonts w:eastAsia="Times New Roman"/>
                <w:color w:val="000000"/>
                <w:sz w:val="20"/>
                <w:szCs w:val="20"/>
                <w:lang w:eastAsia="ru-RU"/>
              </w:rPr>
            </w:pPr>
          </w:p>
        </w:tc>
        <w:tc>
          <w:tcPr>
            <w:tcW w:w="115" w:type="dxa"/>
            <w:tcBorders>
              <w:top w:val="nil"/>
              <w:left w:val="nil"/>
              <w:bottom w:val="nil"/>
              <w:right w:val="nil"/>
            </w:tcBorders>
            <w:vAlign w:val="bottom"/>
          </w:tcPr>
          <w:p w14:paraId="17C609B0" w14:textId="77777777" w:rsidR="001D6036" w:rsidRPr="00E27AA7" w:rsidRDefault="001D6036" w:rsidP="008A1294">
            <w:pPr>
              <w:spacing w:before="40" w:after="40"/>
              <w:jc w:val="right"/>
              <w:rPr>
                <w:rFonts w:eastAsia="Times New Roman"/>
                <w:color w:val="000000"/>
                <w:sz w:val="20"/>
                <w:szCs w:val="20"/>
                <w:lang w:eastAsia="ru-RU"/>
              </w:rPr>
            </w:pPr>
          </w:p>
        </w:tc>
        <w:tc>
          <w:tcPr>
            <w:tcW w:w="1590" w:type="dxa"/>
            <w:tcBorders>
              <w:top w:val="single" w:sz="4" w:space="0" w:color="auto"/>
              <w:left w:val="nil"/>
              <w:bottom w:val="nil"/>
              <w:right w:val="nil"/>
            </w:tcBorders>
            <w:shd w:val="clear" w:color="auto" w:fill="auto"/>
            <w:vAlign w:val="bottom"/>
            <w:hideMark/>
          </w:tcPr>
          <w:p w14:paraId="236E6B26" w14:textId="77777777" w:rsidR="001D6036" w:rsidRPr="00E27AA7" w:rsidRDefault="001D6036" w:rsidP="008A1294">
            <w:pPr>
              <w:spacing w:before="40" w:after="40"/>
              <w:ind w:right="113"/>
              <w:jc w:val="right"/>
              <w:rPr>
                <w:rFonts w:eastAsia="Times New Roman"/>
                <w:color w:val="000000"/>
                <w:sz w:val="20"/>
                <w:szCs w:val="20"/>
                <w:lang w:eastAsia="ru-RU"/>
              </w:rPr>
            </w:pPr>
          </w:p>
        </w:tc>
        <w:tc>
          <w:tcPr>
            <w:tcW w:w="116" w:type="dxa"/>
            <w:tcBorders>
              <w:top w:val="nil"/>
              <w:left w:val="nil"/>
              <w:bottom w:val="nil"/>
              <w:right w:val="nil"/>
            </w:tcBorders>
            <w:vAlign w:val="bottom"/>
          </w:tcPr>
          <w:p w14:paraId="5E114BD9" w14:textId="77777777" w:rsidR="001D6036" w:rsidRPr="00E27AA7" w:rsidRDefault="001D6036" w:rsidP="008A1294">
            <w:pPr>
              <w:spacing w:before="40" w:after="40"/>
              <w:jc w:val="right"/>
              <w:rPr>
                <w:rFonts w:eastAsia="Times New Roman"/>
                <w:color w:val="000000"/>
                <w:sz w:val="20"/>
                <w:szCs w:val="20"/>
                <w:lang w:eastAsia="ru-RU"/>
              </w:rPr>
            </w:pPr>
          </w:p>
        </w:tc>
        <w:tc>
          <w:tcPr>
            <w:tcW w:w="1596" w:type="dxa"/>
            <w:tcBorders>
              <w:top w:val="single" w:sz="4" w:space="0" w:color="auto"/>
              <w:left w:val="nil"/>
              <w:bottom w:val="nil"/>
              <w:right w:val="nil"/>
            </w:tcBorders>
          </w:tcPr>
          <w:p w14:paraId="5897A2C4" w14:textId="77777777" w:rsidR="001D6036" w:rsidRPr="00E27AA7" w:rsidRDefault="001D6036" w:rsidP="008A1294">
            <w:pPr>
              <w:spacing w:before="40" w:after="40"/>
              <w:ind w:right="113"/>
              <w:jc w:val="right"/>
              <w:rPr>
                <w:rFonts w:eastAsia="Times New Roman"/>
                <w:color w:val="000000"/>
                <w:sz w:val="20"/>
                <w:szCs w:val="20"/>
                <w:lang w:eastAsia="ru-RU"/>
              </w:rPr>
            </w:pPr>
          </w:p>
        </w:tc>
        <w:tc>
          <w:tcPr>
            <w:tcW w:w="114" w:type="dxa"/>
            <w:tcBorders>
              <w:left w:val="nil"/>
              <w:bottom w:val="nil"/>
              <w:right w:val="nil"/>
            </w:tcBorders>
          </w:tcPr>
          <w:p w14:paraId="4C4C185D" w14:textId="77777777" w:rsidR="001D6036" w:rsidRPr="00E27AA7" w:rsidRDefault="001D6036" w:rsidP="008A1294">
            <w:pPr>
              <w:spacing w:before="40" w:after="40"/>
              <w:ind w:right="113"/>
              <w:jc w:val="right"/>
              <w:rPr>
                <w:rFonts w:eastAsia="Times New Roman"/>
                <w:color w:val="000000"/>
                <w:sz w:val="20"/>
                <w:szCs w:val="20"/>
                <w:lang w:eastAsia="ru-RU"/>
              </w:rPr>
            </w:pPr>
          </w:p>
        </w:tc>
        <w:tc>
          <w:tcPr>
            <w:tcW w:w="1141" w:type="dxa"/>
            <w:tcBorders>
              <w:top w:val="single" w:sz="4" w:space="0" w:color="auto"/>
              <w:left w:val="nil"/>
              <w:bottom w:val="nil"/>
              <w:right w:val="nil"/>
            </w:tcBorders>
            <w:shd w:val="clear" w:color="auto" w:fill="auto"/>
            <w:vAlign w:val="bottom"/>
            <w:hideMark/>
          </w:tcPr>
          <w:p w14:paraId="1E4F757D" w14:textId="77777777" w:rsidR="001D6036" w:rsidRPr="00E27AA7" w:rsidRDefault="001D6036" w:rsidP="008A1294">
            <w:pPr>
              <w:spacing w:before="40" w:after="40"/>
              <w:ind w:right="113"/>
              <w:jc w:val="right"/>
              <w:rPr>
                <w:rFonts w:eastAsia="Times New Roman"/>
                <w:color w:val="000000"/>
                <w:sz w:val="20"/>
                <w:szCs w:val="20"/>
                <w:lang w:eastAsia="ru-RU"/>
              </w:rPr>
            </w:pPr>
          </w:p>
        </w:tc>
        <w:tc>
          <w:tcPr>
            <w:tcW w:w="114" w:type="dxa"/>
            <w:tcBorders>
              <w:top w:val="nil"/>
              <w:left w:val="nil"/>
              <w:bottom w:val="nil"/>
              <w:right w:val="nil"/>
            </w:tcBorders>
            <w:vAlign w:val="bottom"/>
          </w:tcPr>
          <w:p w14:paraId="695AFDBF" w14:textId="77777777" w:rsidR="001D6036" w:rsidRPr="00E27AA7" w:rsidRDefault="001D6036" w:rsidP="008A1294">
            <w:pPr>
              <w:spacing w:before="40" w:after="40"/>
              <w:jc w:val="right"/>
              <w:rPr>
                <w:rFonts w:eastAsia="Times New Roman"/>
                <w:color w:val="000000"/>
                <w:sz w:val="20"/>
                <w:szCs w:val="20"/>
                <w:lang w:eastAsia="ru-RU"/>
              </w:rPr>
            </w:pPr>
          </w:p>
        </w:tc>
        <w:tc>
          <w:tcPr>
            <w:tcW w:w="998" w:type="dxa"/>
            <w:tcBorders>
              <w:top w:val="single" w:sz="4" w:space="0" w:color="auto"/>
              <w:left w:val="nil"/>
              <w:bottom w:val="nil"/>
              <w:right w:val="nil"/>
            </w:tcBorders>
            <w:shd w:val="clear" w:color="auto" w:fill="auto"/>
            <w:vAlign w:val="bottom"/>
            <w:hideMark/>
          </w:tcPr>
          <w:p w14:paraId="62C57136" w14:textId="77777777" w:rsidR="001D6036" w:rsidRPr="00E27AA7" w:rsidRDefault="001D6036" w:rsidP="008A1294">
            <w:pPr>
              <w:spacing w:before="40" w:after="40"/>
              <w:ind w:right="113"/>
              <w:jc w:val="right"/>
              <w:rPr>
                <w:rFonts w:eastAsia="Times New Roman"/>
                <w:color w:val="000000"/>
                <w:sz w:val="20"/>
                <w:szCs w:val="20"/>
                <w:lang w:eastAsia="ru-RU"/>
              </w:rPr>
            </w:pPr>
          </w:p>
        </w:tc>
      </w:tr>
      <w:tr w:rsidR="00466227" w:rsidRPr="00E27AA7" w14:paraId="1D6C56DA" w14:textId="77777777" w:rsidTr="00752946">
        <w:trPr>
          <w:trHeight w:val="300"/>
        </w:trPr>
        <w:tc>
          <w:tcPr>
            <w:tcW w:w="2370" w:type="dxa"/>
            <w:tcBorders>
              <w:top w:val="nil"/>
              <w:left w:val="nil"/>
              <w:bottom w:val="nil"/>
              <w:right w:val="nil"/>
            </w:tcBorders>
            <w:shd w:val="clear" w:color="auto" w:fill="auto"/>
            <w:vAlign w:val="center"/>
            <w:hideMark/>
          </w:tcPr>
          <w:p w14:paraId="2E9C388C" w14:textId="1BEBC502" w:rsidR="00466227" w:rsidRPr="001A200F" w:rsidRDefault="001A200F" w:rsidP="001A200F">
            <w:pPr>
              <w:spacing w:before="40" w:after="40"/>
              <w:rPr>
                <w:rFonts w:eastAsia="Times New Roman"/>
                <w:b/>
                <w:bCs/>
                <w:color w:val="000000"/>
                <w:sz w:val="20"/>
                <w:szCs w:val="20"/>
                <w:lang w:val="en-US" w:eastAsia="ru-RU"/>
              </w:rPr>
            </w:pPr>
            <w:r>
              <w:rPr>
                <w:rFonts w:eastAsia="Times New Roman"/>
                <w:b/>
                <w:bCs/>
                <w:color w:val="000000"/>
                <w:sz w:val="20"/>
                <w:szCs w:val="20"/>
                <w:lang w:val="en-US" w:eastAsia="ru-RU"/>
              </w:rPr>
              <w:t>As at</w:t>
            </w:r>
            <w:r w:rsidR="00466227">
              <w:rPr>
                <w:rFonts w:eastAsia="Times New Roman"/>
                <w:b/>
                <w:bCs/>
                <w:color w:val="000000"/>
                <w:sz w:val="20"/>
                <w:szCs w:val="20"/>
                <w:lang w:eastAsia="ru-RU"/>
              </w:rPr>
              <w:t xml:space="preserve"> </w:t>
            </w:r>
            <w:r>
              <w:rPr>
                <w:rFonts w:eastAsia="Times New Roman"/>
                <w:b/>
                <w:bCs/>
                <w:color w:val="000000"/>
                <w:sz w:val="20"/>
                <w:szCs w:val="20"/>
                <w:lang w:val="en-US" w:eastAsia="ru-RU"/>
              </w:rPr>
              <w:t>January 1,</w:t>
            </w:r>
            <w:r w:rsidR="00466227">
              <w:rPr>
                <w:rFonts w:eastAsia="Times New Roman"/>
                <w:b/>
                <w:bCs/>
                <w:color w:val="000000"/>
                <w:sz w:val="20"/>
                <w:szCs w:val="20"/>
                <w:lang w:eastAsia="ru-RU"/>
              </w:rPr>
              <w:t xml:space="preserve"> </w:t>
            </w:r>
            <w:r>
              <w:rPr>
                <w:rFonts w:eastAsia="Times New Roman"/>
                <w:b/>
                <w:bCs/>
                <w:color w:val="000000"/>
                <w:sz w:val="20"/>
                <w:szCs w:val="20"/>
                <w:lang w:val="en-US" w:eastAsia="ru-RU"/>
              </w:rPr>
              <w:t>2019</w:t>
            </w:r>
          </w:p>
        </w:tc>
        <w:tc>
          <w:tcPr>
            <w:tcW w:w="1344" w:type="dxa"/>
            <w:tcBorders>
              <w:top w:val="nil"/>
              <w:left w:val="nil"/>
              <w:bottom w:val="nil"/>
              <w:right w:val="nil"/>
            </w:tcBorders>
            <w:shd w:val="clear" w:color="auto" w:fill="auto"/>
            <w:vAlign w:val="bottom"/>
          </w:tcPr>
          <w:p w14:paraId="3A321F49" w14:textId="6AFEEE54" w:rsidR="00466227" w:rsidRPr="006D62D0" w:rsidRDefault="009A6778" w:rsidP="00466227">
            <w:pPr>
              <w:spacing w:before="40" w:after="40"/>
              <w:ind w:right="113"/>
              <w:jc w:val="right"/>
              <w:rPr>
                <w:sz w:val="19"/>
                <w:szCs w:val="19"/>
              </w:rPr>
            </w:pPr>
            <w:r w:rsidRPr="006D62D0">
              <w:rPr>
                <w:sz w:val="19"/>
                <w:szCs w:val="19"/>
              </w:rPr>
              <w:t>479 102</w:t>
            </w:r>
          </w:p>
        </w:tc>
        <w:tc>
          <w:tcPr>
            <w:tcW w:w="115" w:type="dxa"/>
            <w:tcBorders>
              <w:top w:val="nil"/>
              <w:left w:val="nil"/>
              <w:bottom w:val="nil"/>
              <w:right w:val="nil"/>
            </w:tcBorders>
            <w:vAlign w:val="bottom"/>
          </w:tcPr>
          <w:p w14:paraId="2FE717DA" w14:textId="77777777" w:rsidR="00466227" w:rsidRPr="006D62D0" w:rsidRDefault="00466227" w:rsidP="00466227">
            <w:pPr>
              <w:spacing w:before="40" w:after="40"/>
              <w:ind w:right="113"/>
              <w:jc w:val="right"/>
              <w:rPr>
                <w:sz w:val="19"/>
                <w:szCs w:val="19"/>
              </w:rPr>
            </w:pPr>
          </w:p>
        </w:tc>
        <w:tc>
          <w:tcPr>
            <w:tcW w:w="1590" w:type="dxa"/>
            <w:tcBorders>
              <w:top w:val="nil"/>
              <w:left w:val="nil"/>
              <w:bottom w:val="nil"/>
              <w:right w:val="nil"/>
            </w:tcBorders>
            <w:shd w:val="clear" w:color="auto" w:fill="auto"/>
            <w:vAlign w:val="bottom"/>
          </w:tcPr>
          <w:p w14:paraId="4F8AC1FD" w14:textId="6E938ADC" w:rsidR="00466227" w:rsidRPr="006D62D0" w:rsidRDefault="009A6778" w:rsidP="00466227">
            <w:pPr>
              <w:spacing w:before="40" w:after="40"/>
              <w:ind w:right="113"/>
              <w:jc w:val="right"/>
              <w:rPr>
                <w:sz w:val="19"/>
                <w:szCs w:val="19"/>
              </w:rPr>
            </w:pPr>
            <w:r w:rsidRPr="006D62D0">
              <w:rPr>
                <w:sz w:val="19"/>
                <w:szCs w:val="19"/>
              </w:rPr>
              <w:t>16 273</w:t>
            </w:r>
          </w:p>
        </w:tc>
        <w:tc>
          <w:tcPr>
            <w:tcW w:w="116" w:type="dxa"/>
            <w:tcBorders>
              <w:top w:val="nil"/>
              <w:left w:val="nil"/>
              <w:bottom w:val="nil"/>
              <w:right w:val="nil"/>
            </w:tcBorders>
            <w:vAlign w:val="bottom"/>
          </w:tcPr>
          <w:p w14:paraId="1940DECE" w14:textId="77777777" w:rsidR="00466227" w:rsidRPr="006D62D0" w:rsidRDefault="00466227" w:rsidP="00466227">
            <w:pPr>
              <w:spacing w:before="40" w:after="40"/>
              <w:ind w:right="113"/>
              <w:jc w:val="right"/>
              <w:rPr>
                <w:sz w:val="19"/>
                <w:szCs w:val="19"/>
              </w:rPr>
            </w:pPr>
          </w:p>
        </w:tc>
        <w:tc>
          <w:tcPr>
            <w:tcW w:w="1596" w:type="dxa"/>
            <w:tcBorders>
              <w:top w:val="nil"/>
              <w:left w:val="nil"/>
              <w:bottom w:val="nil"/>
              <w:right w:val="nil"/>
            </w:tcBorders>
            <w:vAlign w:val="bottom"/>
          </w:tcPr>
          <w:p w14:paraId="68B03AC8" w14:textId="4301174D" w:rsidR="00466227" w:rsidRPr="006D62D0" w:rsidRDefault="009A6778" w:rsidP="00466227">
            <w:pPr>
              <w:spacing w:before="40" w:after="40"/>
              <w:ind w:right="113"/>
              <w:jc w:val="right"/>
              <w:rPr>
                <w:sz w:val="19"/>
                <w:szCs w:val="19"/>
              </w:rPr>
            </w:pPr>
            <w:r w:rsidRPr="006D62D0">
              <w:rPr>
                <w:sz w:val="19"/>
                <w:szCs w:val="19"/>
              </w:rPr>
              <w:t>565 006</w:t>
            </w:r>
          </w:p>
        </w:tc>
        <w:tc>
          <w:tcPr>
            <w:tcW w:w="114" w:type="dxa"/>
            <w:tcBorders>
              <w:top w:val="nil"/>
              <w:left w:val="nil"/>
              <w:bottom w:val="nil"/>
              <w:right w:val="nil"/>
            </w:tcBorders>
            <w:vAlign w:val="bottom"/>
          </w:tcPr>
          <w:p w14:paraId="4BCC0277" w14:textId="77777777" w:rsidR="00466227" w:rsidRPr="006D62D0" w:rsidRDefault="00466227" w:rsidP="00466227">
            <w:pPr>
              <w:spacing w:before="40" w:after="40"/>
              <w:ind w:right="113"/>
              <w:jc w:val="right"/>
              <w:rPr>
                <w:sz w:val="19"/>
                <w:szCs w:val="19"/>
              </w:rPr>
            </w:pPr>
          </w:p>
        </w:tc>
        <w:tc>
          <w:tcPr>
            <w:tcW w:w="1141" w:type="dxa"/>
            <w:tcBorders>
              <w:top w:val="nil"/>
              <w:left w:val="nil"/>
              <w:bottom w:val="nil"/>
              <w:right w:val="nil"/>
            </w:tcBorders>
            <w:shd w:val="clear" w:color="auto" w:fill="auto"/>
            <w:vAlign w:val="bottom"/>
          </w:tcPr>
          <w:p w14:paraId="6C877A13" w14:textId="709BCCA2" w:rsidR="00466227" w:rsidRPr="006D62D0" w:rsidRDefault="009A6778" w:rsidP="00466227">
            <w:pPr>
              <w:spacing w:before="40" w:after="40"/>
              <w:ind w:right="113"/>
              <w:jc w:val="right"/>
              <w:rPr>
                <w:b/>
                <w:sz w:val="19"/>
                <w:szCs w:val="19"/>
              </w:rPr>
            </w:pPr>
            <w:r w:rsidRPr="006D62D0">
              <w:rPr>
                <w:sz w:val="19"/>
                <w:szCs w:val="19"/>
              </w:rPr>
              <w:t>59 874</w:t>
            </w:r>
          </w:p>
        </w:tc>
        <w:tc>
          <w:tcPr>
            <w:tcW w:w="114" w:type="dxa"/>
            <w:tcBorders>
              <w:top w:val="nil"/>
              <w:left w:val="nil"/>
              <w:bottom w:val="nil"/>
              <w:right w:val="nil"/>
            </w:tcBorders>
            <w:vAlign w:val="bottom"/>
          </w:tcPr>
          <w:p w14:paraId="24632BDB" w14:textId="77777777" w:rsidR="00466227" w:rsidRPr="006D62D0" w:rsidRDefault="00466227" w:rsidP="00466227">
            <w:pPr>
              <w:spacing w:before="40" w:after="40"/>
              <w:ind w:right="113"/>
              <w:jc w:val="right"/>
              <w:rPr>
                <w:sz w:val="19"/>
                <w:szCs w:val="19"/>
              </w:rPr>
            </w:pPr>
          </w:p>
        </w:tc>
        <w:tc>
          <w:tcPr>
            <w:tcW w:w="998" w:type="dxa"/>
            <w:tcBorders>
              <w:top w:val="nil"/>
              <w:left w:val="nil"/>
              <w:bottom w:val="nil"/>
              <w:right w:val="nil"/>
            </w:tcBorders>
            <w:shd w:val="clear" w:color="auto" w:fill="auto"/>
            <w:vAlign w:val="bottom"/>
          </w:tcPr>
          <w:p w14:paraId="0B963B44" w14:textId="7BF81660" w:rsidR="00466227" w:rsidRPr="006D62D0" w:rsidRDefault="009A6778" w:rsidP="00466227">
            <w:pPr>
              <w:spacing w:before="40" w:after="40"/>
              <w:ind w:right="113"/>
              <w:jc w:val="right"/>
              <w:rPr>
                <w:b/>
                <w:sz w:val="19"/>
                <w:szCs w:val="19"/>
              </w:rPr>
            </w:pPr>
            <w:r w:rsidRPr="006D62D0">
              <w:rPr>
                <w:b/>
                <w:sz w:val="19"/>
                <w:szCs w:val="19"/>
              </w:rPr>
              <w:t>1 120 255</w:t>
            </w:r>
          </w:p>
        </w:tc>
      </w:tr>
      <w:tr w:rsidR="00466227" w:rsidRPr="00E27AA7" w14:paraId="281B9CE5" w14:textId="77777777" w:rsidTr="00752946">
        <w:trPr>
          <w:trHeight w:val="300"/>
        </w:trPr>
        <w:tc>
          <w:tcPr>
            <w:tcW w:w="2370" w:type="dxa"/>
            <w:tcBorders>
              <w:top w:val="nil"/>
              <w:left w:val="nil"/>
              <w:bottom w:val="nil"/>
              <w:right w:val="nil"/>
            </w:tcBorders>
            <w:shd w:val="clear" w:color="auto" w:fill="auto"/>
            <w:vAlign w:val="center"/>
          </w:tcPr>
          <w:p w14:paraId="21B458B9" w14:textId="57110A65" w:rsidR="00466227" w:rsidRPr="001A200F" w:rsidRDefault="001A200F" w:rsidP="00300FF2">
            <w:pPr>
              <w:spacing w:before="40" w:after="40"/>
              <w:rPr>
                <w:rFonts w:eastAsia="Times New Roman"/>
                <w:color w:val="000000"/>
                <w:sz w:val="20"/>
                <w:szCs w:val="20"/>
                <w:lang w:val="en-US" w:eastAsia="ru-RU"/>
              </w:rPr>
            </w:pPr>
            <w:r>
              <w:rPr>
                <w:rFonts w:eastAsia="Times New Roman"/>
                <w:color w:val="000000"/>
                <w:sz w:val="20"/>
                <w:szCs w:val="20"/>
                <w:lang w:val="en-US" w:eastAsia="ru-RU"/>
              </w:rPr>
              <w:t>Receipts</w:t>
            </w:r>
          </w:p>
        </w:tc>
        <w:tc>
          <w:tcPr>
            <w:tcW w:w="1344" w:type="dxa"/>
            <w:tcBorders>
              <w:top w:val="nil"/>
              <w:left w:val="nil"/>
              <w:bottom w:val="nil"/>
              <w:right w:val="nil"/>
            </w:tcBorders>
            <w:shd w:val="clear" w:color="auto" w:fill="auto"/>
            <w:vAlign w:val="bottom"/>
          </w:tcPr>
          <w:p w14:paraId="1EBC7DB6" w14:textId="2E875D85" w:rsidR="00466227" w:rsidRPr="006D62D0" w:rsidRDefault="009A6778" w:rsidP="00300FF2">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2 772</w:t>
            </w:r>
          </w:p>
        </w:tc>
        <w:tc>
          <w:tcPr>
            <w:tcW w:w="115" w:type="dxa"/>
            <w:tcBorders>
              <w:top w:val="nil"/>
              <w:left w:val="nil"/>
              <w:bottom w:val="nil"/>
              <w:right w:val="nil"/>
            </w:tcBorders>
            <w:vAlign w:val="bottom"/>
          </w:tcPr>
          <w:p w14:paraId="402F740D"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7783F4C1" w14:textId="217D0167"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top w:val="nil"/>
              <w:left w:val="nil"/>
              <w:bottom w:val="nil"/>
              <w:right w:val="nil"/>
            </w:tcBorders>
            <w:vAlign w:val="bottom"/>
          </w:tcPr>
          <w:p w14:paraId="1C518EBF"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7FDDE7F6" w14:textId="53AB9D90"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bottom w:val="nil"/>
              <w:right w:val="nil"/>
            </w:tcBorders>
            <w:vAlign w:val="bottom"/>
          </w:tcPr>
          <w:p w14:paraId="7F18B981"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729194DA" w14:textId="79C892A6"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bottom w:val="nil"/>
              <w:right w:val="nil"/>
            </w:tcBorders>
            <w:vAlign w:val="bottom"/>
          </w:tcPr>
          <w:p w14:paraId="56086D4C"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1C55F16D" w14:textId="2B7ADA4D" w:rsidR="00466227" w:rsidRPr="006D62D0" w:rsidRDefault="009A6778" w:rsidP="00300FF2">
            <w:pPr>
              <w:spacing w:before="40" w:after="40"/>
              <w:ind w:right="113"/>
              <w:jc w:val="right"/>
              <w:rPr>
                <w:b/>
                <w:sz w:val="19"/>
                <w:szCs w:val="19"/>
              </w:rPr>
            </w:pPr>
            <w:r w:rsidRPr="006D62D0">
              <w:rPr>
                <w:b/>
                <w:sz w:val="19"/>
                <w:szCs w:val="19"/>
              </w:rPr>
              <w:t>2 772</w:t>
            </w:r>
          </w:p>
        </w:tc>
      </w:tr>
      <w:tr w:rsidR="00466227" w:rsidRPr="00E27AA7" w14:paraId="025BE548" w14:textId="77777777" w:rsidTr="00752946">
        <w:trPr>
          <w:trHeight w:val="300"/>
        </w:trPr>
        <w:tc>
          <w:tcPr>
            <w:tcW w:w="2370" w:type="dxa"/>
            <w:tcBorders>
              <w:top w:val="nil"/>
              <w:left w:val="nil"/>
              <w:bottom w:val="nil"/>
              <w:right w:val="nil"/>
            </w:tcBorders>
            <w:shd w:val="clear" w:color="auto" w:fill="auto"/>
            <w:vAlign w:val="center"/>
            <w:hideMark/>
          </w:tcPr>
          <w:p w14:paraId="465EBCCE" w14:textId="6B302963" w:rsidR="00466227" w:rsidRPr="00341300" w:rsidRDefault="00341300" w:rsidP="00466227">
            <w:pPr>
              <w:spacing w:before="40" w:after="40"/>
              <w:ind w:left="113" w:hanging="113"/>
              <w:rPr>
                <w:rFonts w:eastAsia="Times New Roman"/>
                <w:color w:val="000000"/>
                <w:sz w:val="20"/>
                <w:szCs w:val="20"/>
                <w:lang w:val="en-US" w:eastAsia="ru-RU"/>
              </w:rPr>
            </w:pPr>
            <w:r w:rsidRPr="00341300">
              <w:rPr>
                <w:rFonts w:eastAsia="Times New Roman"/>
                <w:color w:val="000000"/>
                <w:sz w:val="20"/>
                <w:szCs w:val="20"/>
                <w:lang w:val="en-US" w:eastAsia="ru-RU"/>
              </w:rPr>
              <w:t>Modification of terms under lease agreements</w:t>
            </w:r>
          </w:p>
        </w:tc>
        <w:tc>
          <w:tcPr>
            <w:tcW w:w="1344" w:type="dxa"/>
            <w:tcBorders>
              <w:top w:val="nil"/>
              <w:left w:val="nil"/>
              <w:bottom w:val="nil"/>
              <w:right w:val="nil"/>
            </w:tcBorders>
            <w:shd w:val="clear" w:color="auto" w:fill="auto"/>
            <w:vAlign w:val="bottom"/>
          </w:tcPr>
          <w:p w14:paraId="3B7E0CD8" w14:textId="1EAED561" w:rsidR="00466227" w:rsidRPr="006D62D0" w:rsidRDefault="00300FF2" w:rsidP="00300FF2">
            <w:pPr>
              <w:spacing w:before="40" w:after="40"/>
              <w:ind w:right="113"/>
              <w:jc w:val="right"/>
              <w:rPr>
                <w:rFonts w:eastAsia="Times New Roman"/>
                <w:color w:val="000000"/>
                <w:sz w:val="19"/>
                <w:szCs w:val="19"/>
                <w:lang w:eastAsia="ru-RU"/>
              </w:rPr>
            </w:pPr>
            <w:r w:rsidRPr="008B6480">
              <w:rPr>
                <w:sz w:val="19"/>
                <w:szCs w:val="19"/>
              </w:rPr>
              <w:t>–</w:t>
            </w:r>
          </w:p>
        </w:tc>
        <w:tc>
          <w:tcPr>
            <w:tcW w:w="115" w:type="dxa"/>
            <w:tcBorders>
              <w:top w:val="nil"/>
              <w:left w:val="nil"/>
              <w:bottom w:val="nil"/>
              <w:right w:val="nil"/>
            </w:tcBorders>
            <w:vAlign w:val="bottom"/>
          </w:tcPr>
          <w:p w14:paraId="6DBF846C" w14:textId="77777777" w:rsidR="00466227" w:rsidRPr="006D62D0" w:rsidRDefault="00466227" w:rsidP="00466227">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674807C9" w14:textId="343CB372"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top w:val="nil"/>
              <w:left w:val="nil"/>
              <w:bottom w:val="nil"/>
              <w:right w:val="nil"/>
            </w:tcBorders>
            <w:vAlign w:val="bottom"/>
          </w:tcPr>
          <w:p w14:paraId="515FA13B" w14:textId="77777777" w:rsidR="00466227" w:rsidRPr="006D62D0" w:rsidRDefault="00466227" w:rsidP="00466227">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5CB92DE6" w14:textId="17BCE1A7"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bottom w:val="nil"/>
              <w:right w:val="nil"/>
            </w:tcBorders>
            <w:vAlign w:val="bottom"/>
          </w:tcPr>
          <w:p w14:paraId="4722A5BF" w14:textId="77777777" w:rsidR="00466227" w:rsidRPr="006D62D0" w:rsidRDefault="00466227" w:rsidP="00466227">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173D7E62" w14:textId="442970DA"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bottom w:val="nil"/>
              <w:right w:val="nil"/>
            </w:tcBorders>
            <w:vAlign w:val="bottom"/>
          </w:tcPr>
          <w:p w14:paraId="2D2641F4" w14:textId="77777777" w:rsidR="00466227" w:rsidRPr="006D62D0" w:rsidRDefault="00466227" w:rsidP="00466227">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2FBD0B01" w14:textId="04DB22FB" w:rsidR="00466227" w:rsidRPr="006D62D0" w:rsidRDefault="00300FF2" w:rsidP="00300FF2">
            <w:pPr>
              <w:spacing w:before="40" w:after="40"/>
              <w:ind w:right="113"/>
              <w:jc w:val="right"/>
              <w:rPr>
                <w:b/>
                <w:sz w:val="19"/>
                <w:szCs w:val="19"/>
              </w:rPr>
            </w:pPr>
            <w:r w:rsidRPr="00300FF2">
              <w:rPr>
                <w:sz w:val="19"/>
                <w:szCs w:val="19"/>
              </w:rPr>
              <w:t>–</w:t>
            </w:r>
          </w:p>
        </w:tc>
      </w:tr>
      <w:tr w:rsidR="00466227" w:rsidRPr="00E27AA7" w14:paraId="13ED2AF3" w14:textId="77777777" w:rsidTr="00752946">
        <w:trPr>
          <w:trHeight w:val="300"/>
        </w:trPr>
        <w:tc>
          <w:tcPr>
            <w:tcW w:w="2370" w:type="dxa"/>
            <w:tcBorders>
              <w:top w:val="nil"/>
              <w:left w:val="nil"/>
              <w:bottom w:val="nil"/>
              <w:right w:val="nil"/>
            </w:tcBorders>
            <w:shd w:val="clear" w:color="auto" w:fill="auto"/>
            <w:vAlign w:val="center"/>
            <w:hideMark/>
          </w:tcPr>
          <w:p w14:paraId="1A77AC50" w14:textId="162B52B8" w:rsidR="00466227" w:rsidRPr="00341300" w:rsidRDefault="00341300" w:rsidP="00300FF2">
            <w:pPr>
              <w:spacing w:before="40" w:after="40"/>
              <w:ind w:left="113" w:hanging="113"/>
              <w:rPr>
                <w:rFonts w:eastAsia="Times New Roman"/>
                <w:color w:val="000000"/>
                <w:sz w:val="20"/>
                <w:szCs w:val="20"/>
                <w:lang w:val="en-US" w:eastAsia="ru-RU"/>
              </w:rPr>
            </w:pPr>
            <w:r w:rsidRPr="00341300">
              <w:rPr>
                <w:rFonts w:eastAsia="Times New Roman"/>
                <w:color w:val="000000"/>
                <w:sz w:val="20"/>
                <w:szCs w:val="20"/>
                <w:lang w:val="en-US" w:eastAsia="ru-RU"/>
              </w:rPr>
              <w:t>Retirement or termination of lease agreements</w:t>
            </w:r>
          </w:p>
        </w:tc>
        <w:tc>
          <w:tcPr>
            <w:tcW w:w="1344" w:type="dxa"/>
            <w:tcBorders>
              <w:top w:val="nil"/>
              <w:left w:val="nil"/>
              <w:bottom w:val="single" w:sz="4" w:space="0" w:color="auto"/>
              <w:right w:val="nil"/>
            </w:tcBorders>
            <w:shd w:val="clear" w:color="auto" w:fill="auto"/>
            <w:vAlign w:val="bottom"/>
          </w:tcPr>
          <w:p w14:paraId="7C1A3288" w14:textId="65D9AB1B"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5" w:type="dxa"/>
            <w:tcBorders>
              <w:top w:val="nil"/>
              <w:left w:val="nil"/>
              <w:bottom w:val="nil"/>
              <w:right w:val="nil"/>
            </w:tcBorders>
            <w:vAlign w:val="bottom"/>
          </w:tcPr>
          <w:p w14:paraId="14118877"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1590" w:type="dxa"/>
            <w:tcBorders>
              <w:top w:val="nil"/>
              <w:left w:val="nil"/>
              <w:bottom w:val="single" w:sz="4" w:space="0" w:color="auto"/>
              <w:right w:val="nil"/>
            </w:tcBorders>
            <w:shd w:val="clear" w:color="auto" w:fill="auto"/>
            <w:vAlign w:val="bottom"/>
          </w:tcPr>
          <w:p w14:paraId="7FACF6D9" w14:textId="6A86264A"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top w:val="nil"/>
              <w:left w:val="nil"/>
              <w:bottom w:val="nil"/>
              <w:right w:val="nil"/>
            </w:tcBorders>
            <w:vAlign w:val="bottom"/>
          </w:tcPr>
          <w:p w14:paraId="2986D6D3"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1596" w:type="dxa"/>
            <w:tcBorders>
              <w:top w:val="nil"/>
              <w:left w:val="nil"/>
              <w:bottom w:val="single" w:sz="4" w:space="0" w:color="auto"/>
              <w:right w:val="nil"/>
            </w:tcBorders>
            <w:vAlign w:val="bottom"/>
          </w:tcPr>
          <w:p w14:paraId="34EC1706" w14:textId="3777CBE9"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right w:val="nil"/>
            </w:tcBorders>
            <w:vAlign w:val="bottom"/>
          </w:tcPr>
          <w:p w14:paraId="603C07C3"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1141" w:type="dxa"/>
            <w:tcBorders>
              <w:top w:val="nil"/>
              <w:left w:val="nil"/>
              <w:bottom w:val="single" w:sz="4" w:space="0" w:color="auto"/>
              <w:right w:val="nil"/>
            </w:tcBorders>
            <w:shd w:val="clear" w:color="auto" w:fill="auto"/>
            <w:vAlign w:val="bottom"/>
          </w:tcPr>
          <w:p w14:paraId="7A02A1B9" w14:textId="09D67A1F" w:rsidR="00466227"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bottom w:val="nil"/>
              <w:right w:val="nil"/>
            </w:tcBorders>
            <w:vAlign w:val="bottom"/>
          </w:tcPr>
          <w:p w14:paraId="520326E6" w14:textId="77777777" w:rsidR="00466227" w:rsidRPr="006D62D0" w:rsidRDefault="00466227" w:rsidP="00300FF2">
            <w:pPr>
              <w:spacing w:before="40" w:after="40"/>
              <w:ind w:right="113"/>
              <w:jc w:val="right"/>
              <w:rPr>
                <w:rFonts w:eastAsia="Times New Roman"/>
                <w:color w:val="000000"/>
                <w:sz w:val="19"/>
                <w:szCs w:val="19"/>
                <w:lang w:eastAsia="ru-RU"/>
              </w:rPr>
            </w:pPr>
          </w:p>
        </w:tc>
        <w:tc>
          <w:tcPr>
            <w:tcW w:w="998" w:type="dxa"/>
            <w:tcBorders>
              <w:top w:val="nil"/>
              <w:left w:val="nil"/>
              <w:bottom w:val="single" w:sz="4" w:space="0" w:color="auto"/>
              <w:right w:val="nil"/>
            </w:tcBorders>
            <w:shd w:val="clear" w:color="auto" w:fill="auto"/>
            <w:vAlign w:val="bottom"/>
          </w:tcPr>
          <w:p w14:paraId="5DF82696" w14:textId="0417ADE3" w:rsidR="00466227" w:rsidRPr="006D62D0" w:rsidRDefault="00300FF2" w:rsidP="00300FF2">
            <w:pPr>
              <w:spacing w:before="40" w:after="40"/>
              <w:ind w:right="113"/>
              <w:jc w:val="right"/>
              <w:rPr>
                <w:b/>
                <w:sz w:val="19"/>
                <w:szCs w:val="19"/>
              </w:rPr>
            </w:pPr>
            <w:r w:rsidRPr="00300FF2">
              <w:rPr>
                <w:sz w:val="19"/>
                <w:szCs w:val="19"/>
              </w:rPr>
              <w:t>–</w:t>
            </w:r>
          </w:p>
        </w:tc>
      </w:tr>
      <w:tr w:rsidR="00466227" w:rsidRPr="00E27AA7" w14:paraId="1CCA1020" w14:textId="77777777" w:rsidTr="00752946">
        <w:trPr>
          <w:trHeight w:val="315"/>
        </w:trPr>
        <w:tc>
          <w:tcPr>
            <w:tcW w:w="2370" w:type="dxa"/>
            <w:tcBorders>
              <w:top w:val="nil"/>
              <w:left w:val="nil"/>
              <w:bottom w:val="nil"/>
              <w:right w:val="nil"/>
            </w:tcBorders>
            <w:shd w:val="clear" w:color="auto" w:fill="auto"/>
            <w:vAlign w:val="center"/>
            <w:hideMark/>
          </w:tcPr>
          <w:p w14:paraId="0C9579AF" w14:textId="1D6D686A" w:rsidR="00466227" w:rsidRPr="00341300" w:rsidRDefault="00341300" w:rsidP="00341300">
            <w:pPr>
              <w:spacing w:before="40" w:after="40"/>
              <w:rPr>
                <w:rFonts w:eastAsia="Times New Roman"/>
                <w:b/>
                <w:bCs/>
                <w:color w:val="000000"/>
                <w:sz w:val="20"/>
                <w:szCs w:val="20"/>
                <w:lang w:val="en-US" w:eastAsia="ru-RU"/>
              </w:rPr>
            </w:pPr>
            <w:r>
              <w:rPr>
                <w:b/>
                <w:sz w:val="20"/>
                <w:szCs w:val="20"/>
                <w:lang w:val="en-US"/>
              </w:rPr>
              <w:t>As at</w:t>
            </w:r>
            <w:r w:rsidR="00466227" w:rsidRPr="00341300">
              <w:rPr>
                <w:b/>
                <w:sz w:val="20"/>
                <w:szCs w:val="20"/>
                <w:lang w:val="en-US"/>
              </w:rPr>
              <w:t xml:space="preserve"> </w:t>
            </w:r>
            <w:r>
              <w:rPr>
                <w:b/>
                <w:sz w:val="20"/>
                <w:szCs w:val="20"/>
                <w:lang w:val="en-US"/>
              </w:rPr>
              <w:t xml:space="preserve">March </w:t>
            </w:r>
            <w:r w:rsidR="00466227" w:rsidRPr="00341300">
              <w:rPr>
                <w:b/>
                <w:sz w:val="20"/>
                <w:szCs w:val="20"/>
                <w:lang w:val="en-US"/>
              </w:rPr>
              <w:t>31</w:t>
            </w:r>
            <w:r>
              <w:rPr>
                <w:b/>
                <w:sz w:val="20"/>
                <w:szCs w:val="20"/>
                <w:lang w:val="en-US"/>
              </w:rPr>
              <w:t>,</w:t>
            </w:r>
            <w:r w:rsidR="00466227" w:rsidRPr="00341300">
              <w:rPr>
                <w:b/>
                <w:sz w:val="20"/>
                <w:szCs w:val="20"/>
                <w:lang w:val="en-US"/>
              </w:rPr>
              <w:t xml:space="preserve"> 201</w:t>
            </w:r>
            <w:r w:rsidR="00466227">
              <w:rPr>
                <w:b/>
                <w:sz w:val="20"/>
                <w:szCs w:val="20"/>
                <w:lang w:val="en-US"/>
              </w:rPr>
              <w:t>9</w:t>
            </w:r>
            <w:r w:rsidR="00466227" w:rsidRPr="00341300">
              <w:rPr>
                <w:b/>
                <w:sz w:val="20"/>
                <w:szCs w:val="20"/>
                <w:lang w:val="en-US"/>
              </w:rPr>
              <w:t xml:space="preserve"> </w:t>
            </w:r>
          </w:p>
        </w:tc>
        <w:tc>
          <w:tcPr>
            <w:tcW w:w="1344" w:type="dxa"/>
            <w:tcBorders>
              <w:top w:val="single" w:sz="4" w:space="0" w:color="auto"/>
              <w:left w:val="nil"/>
              <w:bottom w:val="single" w:sz="4" w:space="0" w:color="auto"/>
              <w:right w:val="nil"/>
            </w:tcBorders>
            <w:shd w:val="clear" w:color="auto" w:fill="auto"/>
            <w:vAlign w:val="bottom"/>
          </w:tcPr>
          <w:p w14:paraId="5D69D409" w14:textId="2CAA0FF9" w:rsidR="00466227" w:rsidRPr="006D62D0" w:rsidRDefault="009A6778" w:rsidP="00466227">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481 874</w:t>
            </w:r>
          </w:p>
        </w:tc>
        <w:tc>
          <w:tcPr>
            <w:tcW w:w="115" w:type="dxa"/>
            <w:tcBorders>
              <w:top w:val="nil"/>
              <w:left w:val="nil"/>
              <w:right w:val="nil"/>
            </w:tcBorders>
            <w:vAlign w:val="bottom"/>
          </w:tcPr>
          <w:p w14:paraId="3FF85694" w14:textId="77777777" w:rsidR="00466227" w:rsidRPr="006D62D0" w:rsidRDefault="00466227" w:rsidP="00466227">
            <w:pPr>
              <w:spacing w:before="40" w:after="40"/>
              <w:ind w:right="113"/>
              <w:jc w:val="right"/>
              <w:rPr>
                <w:rFonts w:eastAsia="Times New Roman"/>
                <w:b/>
                <w:color w:val="000000"/>
                <w:sz w:val="19"/>
                <w:szCs w:val="19"/>
                <w:lang w:eastAsia="ru-RU"/>
              </w:rPr>
            </w:pPr>
          </w:p>
        </w:tc>
        <w:tc>
          <w:tcPr>
            <w:tcW w:w="1590" w:type="dxa"/>
            <w:tcBorders>
              <w:top w:val="single" w:sz="4" w:space="0" w:color="auto"/>
              <w:left w:val="nil"/>
              <w:bottom w:val="single" w:sz="4" w:space="0" w:color="auto"/>
              <w:right w:val="nil"/>
            </w:tcBorders>
            <w:shd w:val="clear" w:color="auto" w:fill="auto"/>
            <w:vAlign w:val="bottom"/>
          </w:tcPr>
          <w:p w14:paraId="351E4887" w14:textId="75814351" w:rsidR="00466227" w:rsidRPr="006D62D0" w:rsidRDefault="009A6778" w:rsidP="00466227">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16 273</w:t>
            </w:r>
          </w:p>
        </w:tc>
        <w:tc>
          <w:tcPr>
            <w:tcW w:w="116" w:type="dxa"/>
            <w:tcBorders>
              <w:top w:val="nil"/>
              <w:left w:val="nil"/>
              <w:right w:val="nil"/>
            </w:tcBorders>
            <w:vAlign w:val="bottom"/>
          </w:tcPr>
          <w:p w14:paraId="65D137EF" w14:textId="77777777" w:rsidR="00466227" w:rsidRPr="006D62D0" w:rsidRDefault="00466227" w:rsidP="00466227">
            <w:pPr>
              <w:spacing w:before="40" w:after="40"/>
              <w:ind w:right="113"/>
              <w:jc w:val="right"/>
              <w:rPr>
                <w:rFonts w:eastAsia="Times New Roman"/>
                <w:b/>
                <w:color w:val="000000"/>
                <w:sz w:val="19"/>
                <w:szCs w:val="19"/>
                <w:lang w:eastAsia="ru-RU"/>
              </w:rPr>
            </w:pPr>
          </w:p>
        </w:tc>
        <w:tc>
          <w:tcPr>
            <w:tcW w:w="1596" w:type="dxa"/>
            <w:tcBorders>
              <w:top w:val="single" w:sz="4" w:space="0" w:color="auto"/>
              <w:left w:val="nil"/>
              <w:right w:val="nil"/>
            </w:tcBorders>
            <w:vAlign w:val="bottom"/>
          </w:tcPr>
          <w:p w14:paraId="265BC450" w14:textId="3AB0EC18" w:rsidR="00466227" w:rsidRPr="006D62D0" w:rsidRDefault="009A6778" w:rsidP="00466227">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565 006</w:t>
            </w:r>
          </w:p>
        </w:tc>
        <w:tc>
          <w:tcPr>
            <w:tcW w:w="114" w:type="dxa"/>
            <w:tcBorders>
              <w:left w:val="nil"/>
              <w:right w:val="nil"/>
            </w:tcBorders>
            <w:vAlign w:val="bottom"/>
          </w:tcPr>
          <w:p w14:paraId="2986E789" w14:textId="77777777" w:rsidR="00466227" w:rsidRPr="006D62D0" w:rsidRDefault="00466227" w:rsidP="00466227">
            <w:pPr>
              <w:spacing w:before="40" w:after="40"/>
              <w:ind w:right="113"/>
              <w:jc w:val="right"/>
              <w:rPr>
                <w:rFonts w:eastAsia="Times New Roman"/>
                <w:b/>
                <w:color w:val="000000"/>
                <w:sz w:val="19"/>
                <w:szCs w:val="19"/>
                <w:lang w:eastAsia="ru-RU"/>
              </w:rPr>
            </w:pPr>
          </w:p>
        </w:tc>
        <w:tc>
          <w:tcPr>
            <w:tcW w:w="1141" w:type="dxa"/>
            <w:tcBorders>
              <w:top w:val="single" w:sz="4" w:space="0" w:color="auto"/>
              <w:left w:val="nil"/>
              <w:bottom w:val="single" w:sz="4" w:space="0" w:color="auto"/>
              <w:right w:val="nil"/>
            </w:tcBorders>
            <w:shd w:val="clear" w:color="auto" w:fill="auto"/>
            <w:vAlign w:val="bottom"/>
          </w:tcPr>
          <w:p w14:paraId="376D4EA2" w14:textId="0E466849" w:rsidR="00466227" w:rsidRPr="006D62D0" w:rsidRDefault="009A6778" w:rsidP="00466227">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59 874</w:t>
            </w:r>
          </w:p>
        </w:tc>
        <w:tc>
          <w:tcPr>
            <w:tcW w:w="114" w:type="dxa"/>
            <w:tcBorders>
              <w:top w:val="nil"/>
              <w:left w:val="nil"/>
              <w:right w:val="nil"/>
            </w:tcBorders>
            <w:vAlign w:val="bottom"/>
          </w:tcPr>
          <w:p w14:paraId="776E6AD9" w14:textId="77777777" w:rsidR="00466227" w:rsidRPr="006D62D0" w:rsidRDefault="00466227" w:rsidP="00466227">
            <w:pPr>
              <w:spacing w:before="40" w:after="40"/>
              <w:ind w:right="113"/>
              <w:jc w:val="right"/>
              <w:rPr>
                <w:rFonts w:eastAsia="Times New Roman"/>
                <w:b/>
                <w:color w:val="000000"/>
                <w:sz w:val="19"/>
                <w:szCs w:val="19"/>
                <w:lang w:eastAsia="ru-RU"/>
              </w:rPr>
            </w:pPr>
          </w:p>
        </w:tc>
        <w:tc>
          <w:tcPr>
            <w:tcW w:w="998" w:type="dxa"/>
            <w:tcBorders>
              <w:top w:val="single" w:sz="4" w:space="0" w:color="auto"/>
              <w:left w:val="nil"/>
              <w:bottom w:val="single" w:sz="4" w:space="0" w:color="auto"/>
              <w:right w:val="nil"/>
            </w:tcBorders>
            <w:shd w:val="clear" w:color="auto" w:fill="auto"/>
            <w:vAlign w:val="bottom"/>
          </w:tcPr>
          <w:p w14:paraId="62060A68" w14:textId="08BF16A4" w:rsidR="00466227" w:rsidRPr="006D62D0" w:rsidRDefault="009A6778" w:rsidP="00466227">
            <w:pPr>
              <w:spacing w:before="40" w:after="40"/>
              <w:ind w:right="113"/>
              <w:jc w:val="right"/>
              <w:rPr>
                <w:b/>
                <w:sz w:val="19"/>
                <w:szCs w:val="19"/>
              </w:rPr>
            </w:pPr>
            <w:r w:rsidRPr="006D62D0">
              <w:rPr>
                <w:b/>
                <w:sz w:val="19"/>
                <w:szCs w:val="19"/>
              </w:rPr>
              <w:t>1 123 027</w:t>
            </w:r>
          </w:p>
        </w:tc>
      </w:tr>
      <w:tr w:rsidR="00466227" w:rsidRPr="00E27AA7" w14:paraId="5B37A224" w14:textId="77777777" w:rsidTr="00752946">
        <w:trPr>
          <w:trHeight w:val="162"/>
        </w:trPr>
        <w:tc>
          <w:tcPr>
            <w:tcW w:w="2370" w:type="dxa"/>
            <w:tcBorders>
              <w:top w:val="nil"/>
              <w:left w:val="nil"/>
              <w:bottom w:val="nil"/>
              <w:right w:val="nil"/>
            </w:tcBorders>
            <w:shd w:val="clear" w:color="auto" w:fill="auto"/>
            <w:vAlign w:val="center"/>
          </w:tcPr>
          <w:p w14:paraId="0ED95506" w14:textId="77777777" w:rsidR="00466227" w:rsidRPr="00E27AA7" w:rsidRDefault="00466227" w:rsidP="00466227">
            <w:pPr>
              <w:rPr>
                <w:rFonts w:eastAsia="Times New Roman"/>
                <w:color w:val="000000"/>
                <w:sz w:val="16"/>
                <w:szCs w:val="16"/>
                <w:lang w:eastAsia="ru-RU"/>
              </w:rPr>
            </w:pPr>
          </w:p>
        </w:tc>
        <w:tc>
          <w:tcPr>
            <w:tcW w:w="1344" w:type="dxa"/>
            <w:tcBorders>
              <w:top w:val="single" w:sz="4" w:space="0" w:color="auto"/>
              <w:left w:val="nil"/>
              <w:bottom w:val="nil"/>
              <w:right w:val="nil"/>
            </w:tcBorders>
            <w:shd w:val="clear" w:color="auto" w:fill="auto"/>
            <w:vAlign w:val="bottom"/>
          </w:tcPr>
          <w:p w14:paraId="429F7FE7"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5" w:type="dxa"/>
            <w:tcBorders>
              <w:top w:val="nil"/>
              <w:left w:val="nil"/>
              <w:bottom w:val="nil"/>
              <w:right w:val="nil"/>
            </w:tcBorders>
            <w:vAlign w:val="bottom"/>
          </w:tcPr>
          <w:p w14:paraId="7BFA87A6"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590" w:type="dxa"/>
            <w:tcBorders>
              <w:top w:val="single" w:sz="4" w:space="0" w:color="auto"/>
              <w:left w:val="nil"/>
              <w:bottom w:val="nil"/>
              <w:right w:val="nil"/>
            </w:tcBorders>
            <w:shd w:val="clear" w:color="auto" w:fill="auto"/>
            <w:vAlign w:val="bottom"/>
          </w:tcPr>
          <w:p w14:paraId="5532D720"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6" w:type="dxa"/>
            <w:tcBorders>
              <w:top w:val="nil"/>
              <w:left w:val="nil"/>
              <w:bottom w:val="nil"/>
              <w:right w:val="nil"/>
            </w:tcBorders>
            <w:vAlign w:val="bottom"/>
          </w:tcPr>
          <w:p w14:paraId="1A73CF27"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596" w:type="dxa"/>
            <w:tcBorders>
              <w:top w:val="single" w:sz="4" w:space="0" w:color="auto"/>
              <w:left w:val="nil"/>
              <w:bottom w:val="nil"/>
              <w:right w:val="nil"/>
            </w:tcBorders>
            <w:vAlign w:val="bottom"/>
          </w:tcPr>
          <w:p w14:paraId="67DECD8D"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4" w:type="dxa"/>
            <w:tcBorders>
              <w:left w:val="nil"/>
              <w:bottom w:val="nil"/>
              <w:right w:val="nil"/>
            </w:tcBorders>
            <w:vAlign w:val="bottom"/>
          </w:tcPr>
          <w:p w14:paraId="698097E0"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41" w:type="dxa"/>
            <w:tcBorders>
              <w:top w:val="single" w:sz="4" w:space="0" w:color="auto"/>
              <w:left w:val="nil"/>
              <w:bottom w:val="nil"/>
              <w:right w:val="nil"/>
            </w:tcBorders>
            <w:shd w:val="clear" w:color="auto" w:fill="auto"/>
            <w:vAlign w:val="bottom"/>
          </w:tcPr>
          <w:p w14:paraId="054F5DAC"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4" w:type="dxa"/>
            <w:tcBorders>
              <w:top w:val="nil"/>
              <w:left w:val="nil"/>
              <w:bottom w:val="nil"/>
              <w:right w:val="nil"/>
            </w:tcBorders>
            <w:vAlign w:val="bottom"/>
          </w:tcPr>
          <w:p w14:paraId="50C9352C"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998" w:type="dxa"/>
            <w:tcBorders>
              <w:top w:val="single" w:sz="4" w:space="0" w:color="auto"/>
              <w:left w:val="nil"/>
              <w:bottom w:val="nil"/>
              <w:right w:val="nil"/>
            </w:tcBorders>
            <w:shd w:val="clear" w:color="auto" w:fill="auto"/>
            <w:vAlign w:val="bottom"/>
          </w:tcPr>
          <w:p w14:paraId="5209C0D6" w14:textId="77777777" w:rsidR="00466227" w:rsidRPr="009A6778" w:rsidRDefault="00466227" w:rsidP="00466227">
            <w:pPr>
              <w:spacing w:before="40" w:after="40"/>
              <w:ind w:right="113"/>
              <w:jc w:val="right"/>
              <w:rPr>
                <w:b/>
                <w:sz w:val="20"/>
                <w:szCs w:val="20"/>
              </w:rPr>
            </w:pPr>
          </w:p>
        </w:tc>
      </w:tr>
      <w:tr w:rsidR="00466227" w:rsidRPr="00E27AA7" w14:paraId="17D78A26" w14:textId="77777777" w:rsidTr="00752946">
        <w:trPr>
          <w:trHeight w:val="80"/>
        </w:trPr>
        <w:tc>
          <w:tcPr>
            <w:tcW w:w="2370" w:type="dxa"/>
            <w:tcBorders>
              <w:top w:val="nil"/>
              <w:left w:val="nil"/>
              <w:bottom w:val="nil"/>
              <w:right w:val="nil"/>
            </w:tcBorders>
            <w:shd w:val="clear" w:color="auto" w:fill="auto"/>
            <w:vAlign w:val="center"/>
          </w:tcPr>
          <w:p w14:paraId="0054151A" w14:textId="3165A853" w:rsidR="00466227" w:rsidRPr="00341300" w:rsidRDefault="00341300" w:rsidP="00466227">
            <w:pPr>
              <w:spacing w:before="40" w:after="40"/>
              <w:rPr>
                <w:rFonts w:eastAsia="Times New Roman"/>
                <w:color w:val="000000"/>
                <w:sz w:val="20"/>
                <w:szCs w:val="20"/>
                <w:lang w:val="en-US" w:eastAsia="ru-RU"/>
              </w:rPr>
            </w:pPr>
            <w:r>
              <w:rPr>
                <w:rFonts w:eastAsia="Times New Roman"/>
                <w:bCs/>
                <w:i/>
                <w:color w:val="000000"/>
                <w:sz w:val="20"/>
                <w:szCs w:val="20"/>
                <w:lang w:val="en-US" w:eastAsia="ru-RU"/>
              </w:rPr>
              <w:t>Accumulated amortization and impairment</w:t>
            </w:r>
          </w:p>
        </w:tc>
        <w:tc>
          <w:tcPr>
            <w:tcW w:w="1344" w:type="dxa"/>
            <w:tcBorders>
              <w:top w:val="nil"/>
              <w:left w:val="nil"/>
              <w:bottom w:val="nil"/>
              <w:right w:val="nil"/>
            </w:tcBorders>
            <w:shd w:val="clear" w:color="auto" w:fill="auto"/>
            <w:vAlign w:val="bottom"/>
          </w:tcPr>
          <w:p w14:paraId="34BA27A4"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5" w:type="dxa"/>
            <w:tcBorders>
              <w:top w:val="nil"/>
              <w:left w:val="nil"/>
              <w:bottom w:val="nil"/>
              <w:right w:val="nil"/>
            </w:tcBorders>
            <w:vAlign w:val="bottom"/>
          </w:tcPr>
          <w:p w14:paraId="648F83F6"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590" w:type="dxa"/>
            <w:tcBorders>
              <w:top w:val="nil"/>
              <w:left w:val="nil"/>
              <w:bottom w:val="nil"/>
              <w:right w:val="nil"/>
            </w:tcBorders>
            <w:shd w:val="clear" w:color="auto" w:fill="auto"/>
            <w:vAlign w:val="bottom"/>
          </w:tcPr>
          <w:p w14:paraId="70C6643C"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6" w:type="dxa"/>
            <w:tcBorders>
              <w:top w:val="nil"/>
              <w:left w:val="nil"/>
              <w:bottom w:val="nil"/>
              <w:right w:val="nil"/>
            </w:tcBorders>
            <w:vAlign w:val="bottom"/>
          </w:tcPr>
          <w:p w14:paraId="060032E8"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596" w:type="dxa"/>
            <w:tcBorders>
              <w:top w:val="nil"/>
              <w:left w:val="nil"/>
              <w:bottom w:val="nil"/>
              <w:right w:val="nil"/>
            </w:tcBorders>
            <w:vAlign w:val="bottom"/>
          </w:tcPr>
          <w:p w14:paraId="50ADB157"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4" w:type="dxa"/>
            <w:tcBorders>
              <w:top w:val="nil"/>
              <w:left w:val="nil"/>
              <w:bottom w:val="nil"/>
              <w:right w:val="nil"/>
            </w:tcBorders>
            <w:vAlign w:val="bottom"/>
          </w:tcPr>
          <w:p w14:paraId="32794640"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41" w:type="dxa"/>
            <w:tcBorders>
              <w:top w:val="nil"/>
              <w:left w:val="nil"/>
              <w:bottom w:val="nil"/>
              <w:right w:val="nil"/>
            </w:tcBorders>
            <w:shd w:val="clear" w:color="auto" w:fill="auto"/>
            <w:vAlign w:val="bottom"/>
          </w:tcPr>
          <w:p w14:paraId="7188D173"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114" w:type="dxa"/>
            <w:tcBorders>
              <w:top w:val="nil"/>
              <w:left w:val="nil"/>
              <w:bottom w:val="nil"/>
              <w:right w:val="nil"/>
            </w:tcBorders>
            <w:vAlign w:val="bottom"/>
          </w:tcPr>
          <w:p w14:paraId="28D81E91" w14:textId="77777777" w:rsidR="00466227" w:rsidRPr="00E27AA7" w:rsidRDefault="00466227" w:rsidP="00466227">
            <w:pPr>
              <w:spacing w:before="40" w:after="40"/>
              <w:ind w:right="113"/>
              <w:jc w:val="right"/>
              <w:rPr>
                <w:rFonts w:eastAsia="Times New Roman"/>
                <w:color w:val="000000"/>
                <w:sz w:val="20"/>
                <w:szCs w:val="20"/>
                <w:lang w:eastAsia="ru-RU"/>
              </w:rPr>
            </w:pPr>
          </w:p>
        </w:tc>
        <w:tc>
          <w:tcPr>
            <w:tcW w:w="998" w:type="dxa"/>
            <w:tcBorders>
              <w:top w:val="nil"/>
              <w:left w:val="nil"/>
              <w:bottom w:val="nil"/>
              <w:right w:val="nil"/>
            </w:tcBorders>
            <w:shd w:val="clear" w:color="auto" w:fill="auto"/>
            <w:vAlign w:val="bottom"/>
          </w:tcPr>
          <w:p w14:paraId="061968D6" w14:textId="77777777" w:rsidR="00466227" w:rsidRPr="009A6778" w:rsidRDefault="00466227" w:rsidP="00466227">
            <w:pPr>
              <w:spacing w:before="40" w:after="40"/>
              <w:ind w:right="113"/>
              <w:jc w:val="right"/>
              <w:rPr>
                <w:b/>
                <w:sz w:val="20"/>
                <w:szCs w:val="20"/>
              </w:rPr>
            </w:pPr>
          </w:p>
        </w:tc>
      </w:tr>
      <w:tr w:rsidR="009A6778" w:rsidRPr="00E27AA7" w14:paraId="64CD4B5C" w14:textId="77777777" w:rsidTr="00FB7F74">
        <w:trPr>
          <w:trHeight w:val="80"/>
        </w:trPr>
        <w:tc>
          <w:tcPr>
            <w:tcW w:w="2370" w:type="dxa"/>
            <w:tcBorders>
              <w:top w:val="nil"/>
              <w:left w:val="nil"/>
              <w:bottom w:val="nil"/>
              <w:right w:val="nil"/>
            </w:tcBorders>
            <w:shd w:val="clear" w:color="auto" w:fill="auto"/>
            <w:vAlign w:val="center"/>
          </w:tcPr>
          <w:p w14:paraId="42DB9451" w14:textId="41E35522" w:rsidR="009A6778" w:rsidRPr="00E27AA7" w:rsidRDefault="00341300" w:rsidP="00341300">
            <w:pPr>
              <w:spacing w:before="40" w:after="40"/>
              <w:rPr>
                <w:rFonts w:eastAsia="Times New Roman"/>
                <w:color w:val="000000"/>
                <w:sz w:val="20"/>
                <w:szCs w:val="20"/>
                <w:lang w:eastAsia="ru-RU"/>
              </w:rPr>
            </w:pPr>
            <w:r>
              <w:rPr>
                <w:rFonts w:eastAsia="Times New Roman"/>
                <w:b/>
                <w:bCs/>
                <w:color w:val="000000"/>
                <w:sz w:val="20"/>
                <w:szCs w:val="20"/>
                <w:lang w:val="en-US" w:eastAsia="ru-RU"/>
              </w:rPr>
              <w:t>As at January 1,</w:t>
            </w:r>
            <w:r w:rsidR="009A6778">
              <w:rPr>
                <w:rFonts w:eastAsia="Times New Roman"/>
                <w:b/>
                <w:bCs/>
                <w:color w:val="000000"/>
                <w:sz w:val="20"/>
                <w:szCs w:val="20"/>
                <w:lang w:eastAsia="ru-RU"/>
              </w:rPr>
              <w:t xml:space="preserve"> 2019</w:t>
            </w:r>
            <w:r w:rsidR="009A6778" w:rsidRPr="00E27AA7">
              <w:rPr>
                <w:rFonts w:eastAsia="Times New Roman"/>
                <w:b/>
                <w:bCs/>
                <w:color w:val="000000"/>
                <w:sz w:val="20"/>
                <w:szCs w:val="20"/>
                <w:lang w:eastAsia="ru-RU"/>
              </w:rPr>
              <w:t xml:space="preserve"> </w:t>
            </w:r>
          </w:p>
        </w:tc>
        <w:tc>
          <w:tcPr>
            <w:tcW w:w="1344" w:type="dxa"/>
            <w:tcBorders>
              <w:top w:val="nil"/>
              <w:left w:val="nil"/>
              <w:right w:val="nil"/>
            </w:tcBorders>
            <w:shd w:val="clear" w:color="auto" w:fill="auto"/>
          </w:tcPr>
          <w:p w14:paraId="7CD5D052" w14:textId="1B76A0E7" w:rsidR="009A6778"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5" w:type="dxa"/>
            <w:tcBorders>
              <w:top w:val="nil"/>
              <w:left w:val="nil"/>
              <w:right w:val="nil"/>
            </w:tcBorders>
          </w:tcPr>
          <w:p w14:paraId="31A5E562" w14:textId="77777777" w:rsidR="009A6778" w:rsidRPr="006D62D0" w:rsidRDefault="009A6778" w:rsidP="00300FF2">
            <w:pPr>
              <w:spacing w:before="40" w:after="40"/>
              <w:ind w:right="113"/>
              <w:jc w:val="right"/>
              <w:rPr>
                <w:rFonts w:eastAsia="Times New Roman"/>
                <w:color w:val="000000"/>
                <w:sz w:val="19"/>
                <w:szCs w:val="19"/>
                <w:lang w:eastAsia="ru-RU"/>
              </w:rPr>
            </w:pPr>
          </w:p>
        </w:tc>
        <w:tc>
          <w:tcPr>
            <w:tcW w:w="1590" w:type="dxa"/>
            <w:tcBorders>
              <w:top w:val="nil"/>
              <w:left w:val="nil"/>
              <w:right w:val="nil"/>
            </w:tcBorders>
            <w:shd w:val="clear" w:color="auto" w:fill="auto"/>
          </w:tcPr>
          <w:p w14:paraId="445DA35D" w14:textId="310783AD" w:rsidR="009A6778"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top w:val="nil"/>
              <w:left w:val="nil"/>
              <w:right w:val="nil"/>
            </w:tcBorders>
          </w:tcPr>
          <w:p w14:paraId="5750FA8E" w14:textId="77777777" w:rsidR="009A6778" w:rsidRPr="006D62D0" w:rsidRDefault="009A6778" w:rsidP="00300FF2">
            <w:pPr>
              <w:spacing w:before="40" w:after="40"/>
              <w:ind w:right="113"/>
              <w:jc w:val="right"/>
              <w:rPr>
                <w:rFonts w:eastAsia="Times New Roman"/>
                <w:color w:val="000000"/>
                <w:sz w:val="19"/>
                <w:szCs w:val="19"/>
                <w:lang w:eastAsia="ru-RU"/>
              </w:rPr>
            </w:pPr>
          </w:p>
        </w:tc>
        <w:tc>
          <w:tcPr>
            <w:tcW w:w="1596" w:type="dxa"/>
            <w:tcBorders>
              <w:top w:val="nil"/>
              <w:left w:val="nil"/>
              <w:right w:val="nil"/>
            </w:tcBorders>
          </w:tcPr>
          <w:p w14:paraId="58A8F645" w14:textId="085361D0" w:rsidR="009A6778"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right w:val="nil"/>
            </w:tcBorders>
          </w:tcPr>
          <w:p w14:paraId="64FCA95A" w14:textId="77777777" w:rsidR="009A6778" w:rsidRPr="006D62D0" w:rsidRDefault="009A6778" w:rsidP="00300FF2">
            <w:pPr>
              <w:spacing w:before="40" w:after="40"/>
              <w:ind w:right="113"/>
              <w:jc w:val="right"/>
              <w:rPr>
                <w:rFonts w:eastAsia="Times New Roman"/>
                <w:color w:val="000000"/>
                <w:sz w:val="19"/>
                <w:szCs w:val="19"/>
                <w:lang w:eastAsia="ru-RU"/>
              </w:rPr>
            </w:pPr>
          </w:p>
        </w:tc>
        <w:tc>
          <w:tcPr>
            <w:tcW w:w="1141" w:type="dxa"/>
            <w:tcBorders>
              <w:top w:val="nil"/>
              <w:left w:val="nil"/>
              <w:right w:val="nil"/>
            </w:tcBorders>
            <w:shd w:val="clear" w:color="auto" w:fill="auto"/>
          </w:tcPr>
          <w:p w14:paraId="4BF9DE4D" w14:textId="01DC1380" w:rsidR="009A6778"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right w:val="nil"/>
            </w:tcBorders>
          </w:tcPr>
          <w:p w14:paraId="4BD20C6F" w14:textId="77777777" w:rsidR="009A6778" w:rsidRPr="006D62D0" w:rsidRDefault="009A6778" w:rsidP="00300FF2">
            <w:pPr>
              <w:spacing w:before="40" w:after="40"/>
              <w:ind w:right="113"/>
              <w:jc w:val="right"/>
              <w:rPr>
                <w:rFonts w:eastAsia="Times New Roman"/>
                <w:color w:val="000000"/>
                <w:sz w:val="19"/>
                <w:szCs w:val="19"/>
                <w:lang w:eastAsia="ru-RU"/>
              </w:rPr>
            </w:pPr>
          </w:p>
        </w:tc>
        <w:tc>
          <w:tcPr>
            <w:tcW w:w="998" w:type="dxa"/>
            <w:tcBorders>
              <w:top w:val="nil"/>
              <w:left w:val="nil"/>
              <w:right w:val="nil"/>
            </w:tcBorders>
            <w:shd w:val="clear" w:color="auto" w:fill="auto"/>
          </w:tcPr>
          <w:p w14:paraId="5433DDB5" w14:textId="72E4CC0C" w:rsidR="009A6778"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r>
      <w:tr w:rsidR="00E40E0F" w:rsidRPr="00E27AA7" w14:paraId="47E0A571" w14:textId="77777777" w:rsidTr="00752946">
        <w:trPr>
          <w:trHeight w:val="80"/>
        </w:trPr>
        <w:tc>
          <w:tcPr>
            <w:tcW w:w="2370" w:type="dxa"/>
            <w:tcBorders>
              <w:top w:val="nil"/>
              <w:left w:val="nil"/>
              <w:bottom w:val="nil"/>
              <w:right w:val="nil"/>
            </w:tcBorders>
            <w:shd w:val="clear" w:color="auto" w:fill="auto"/>
            <w:vAlign w:val="center"/>
          </w:tcPr>
          <w:p w14:paraId="32D0E3C3" w14:textId="18985B65" w:rsidR="00E40E0F" w:rsidRPr="00341300" w:rsidRDefault="00341300" w:rsidP="00E40E0F">
            <w:pPr>
              <w:spacing w:before="40" w:after="40"/>
              <w:ind w:left="113" w:hanging="113"/>
              <w:rPr>
                <w:rFonts w:eastAsia="Times New Roman"/>
                <w:color w:val="000000"/>
                <w:sz w:val="20"/>
                <w:szCs w:val="20"/>
                <w:lang w:val="en-US" w:eastAsia="ru-RU"/>
              </w:rPr>
            </w:pPr>
            <w:r>
              <w:rPr>
                <w:rFonts w:eastAsia="Times New Roman"/>
                <w:color w:val="000000"/>
                <w:sz w:val="20"/>
                <w:szCs w:val="20"/>
                <w:lang w:val="en-US" w:eastAsia="ru-RU"/>
              </w:rPr>
              <w:t>Accumulated amortization</w:t>
            </w:r>
          </w:p>
        </w:tc>
        <w:tc>
          <w:tcPr>
            <w:tcW w:w="1344" w:type="dxa"/>
            <w:tcBorders>
              <w:top w:val="nil"/>
              <w:left w:val="nil"/>
              <w:bottom w:val="nil"/>
              <w:right w:val="nil"/>
            </w:tcBorders>
            <w:shd w:val="clear" w:color="auto" w:fill="auto"/>
            <w:vAlign w:val="bottom"/>
          </w:tcPr>
          <w:p w14:paraId="12BE736E" w14:textId="00A73DB7" w:rsidR="00E40E0F" w:rsidRPr="006D62D0" w:rsidRDefault="00965841" w:rsidP="00E40E0F">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(7 916)</w:t>
            </w:r>
          </w:p>
        </w:tc>
        <w:tc>
          <w:tcPr>
            <w:tcW w:w="115" w:type="dxa"/>
            <w:tcBorders>
              <w:top w:val="nil"/>
              <w:left w:val="nil"/>
              <w:bottom w:val="nil"/>
              <w:right w:val="nil"/>
            </w:tcBorders>
            <w:vAlign w:val="bottom"/>
          </w:tcPr>
          <w:p w14:paraId="2F5EF04B" w14:textId="77777777" w:rsidR="00E40E0F" w:rsidRPr="006D62D0" w:rsidRDefault="00E40E0F" w:rsidP="00E40E0F">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683542F6" w14:textId="4252CEBD" w:rsidR="00E40E0F" w:rsidRPr="006D62D0" w:rsidRDefault="00965841" w:rsidP="00E40E0F">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(946)</w:t>
            </w:r>
          </w:p>
        </w:tc>
        <w:tc>
          <w:tcPr>
            <w:tcW w:w="116" w:type="dxa"/>
            <w:tcBorders>
              <w:top w:val="nil"/>
              <w:left w:val="nil"/>
              <w:bottom w:val="nil"/>
              <w:right w:val="nil"/>
            </w:tcBorders>
            <w:vAlign w:val="bottom"/>
          </w:tcPr>
          <w:p w14:paraId="5E56CFC7" w14:textId="77777777" w:rsidR="00E40E0F" w:rsidRPr="006D62D0" w:rsidRDefault="00E40E0F" w:rsidP="00E40E0F">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436DDB29" w14:textId="2B3ADA6D" w:rsidR="00E40E0F" w:rsidRPr="006D62D0" w:rsidRDefault="00965841" w:rsidP="00E40E0F">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(34 049)</w:t>
            </w:r>
          </w:p>
        </w:tc>
        <w:tc>
          <w:tcPr>
            <w:tcW w:w="114" w:type="dxa"/>
            <w:tcBorders>
              <w:top w:val="nil"/>
              <w:left w:val="nil"/>
              <w:bottom w:val="nil"/>
              <w:right w:val="nil"/>
            </w:tcBorders>
            <w:vAlign w:val="bottom"/>
          </w:tcPr>
          <w:p w14:paraId="687D93E0" w14:textId="77777777" w:rsidR="00E40E0F" w:rsidRPr="006D62D0" w:rsidRDefault="00E40E0F" w:rsidP="00E40E0F">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349EEC5D" w14:textId="4C717B6B" w:rsidR="00E40E0F" w:rsidRPr="006D62D0" w:rsidRDefault="00965841" w:rsidP="00E40E0F">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(807)</w:t>
            </w:r>
          </w:p>
        </w:tc>
        <w:tc>
          <w:tcPr>
            <w:tcW w:w="114" w:type="dxa"/>
            <w:tcBorders>
              <w:top w:val="nil"/>
              <w:left w:val="nil"/>
              <w:bottom w:val="nil"/>
              <w:right w:val="nil"/>
            </w:tcBorders>
            <w:vAlign w:val="bottom"/>
          </w:tcPr>
          <w:p w14:paraId="4FDE8C84" w14:textId="77777777" w:rsidR="00E40E0F" w:rsidRPr="006D62D0" w:rsidRDefault="00E40E0F" w:rsidP="00E40E0F">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27C190E7" w14:textId="0FEDF92C" w:rsidR="00E40E0F" w:rsidRPr="006D62D0" w:rsidRDefault="00965841" w:rsidP="00E40E0F">
            <w:pPr>
              <w:spacing w:before="40" w:after="40"/>
              <w:ind w:right="113"/>
              <w:jc w:val="right"/>
              <w:rPr>
                <w:b/>
                <w:sz w:val="19"/>
                <w:szCs w:val="19"/>
              </w:rPr>
            </w:pPr>
            <w:r w:rsidRPr="006D62D0">
              <w:rPr>
                <w:b/>
                <w:sz w:val="19"/>
                <w:szCs w:val="19"/>
              </w:rPr>
              <w:t>(43 718)</w:t>
            </w:r>
          </w:p>
        </w:tc>
      </w:tr>
      <w:tr w:rsidR="00965841" w:rsidRPr="00E27AA7" w14:paraId="4D361A5A" w14:textId="77777777" w:rsidTr="00FB7F74">
        <w:trPr>
          <w:trHeight w:val="80"/>
        </w:trPr>
        <w:tc>
          <w:tcPr>
            <w:tcW w:w="2370" w:type="dxa"/>
            <w:tcBorders>
              <w:top w:val="nil"/>
              <w:left w:val="nil"/>
              <w:bottom w:val="nil"/>
              <w:right w:val="nil"/>
            </w:tcBorders>
            <w:shd w:val="clear" w:color="auto" w:fill="auto"/>
            <w:vAlign w:val="center"/>
          </w:tcPr>
          <w:p w14:paraId="4F1CF6E7" w14:textId="6F1B48FA" w:rsidR="00965841" w:rsidRPr="00341300" w:rsidRDefault="00341300" w:rsidP="00300FF2">
            <w:pPr>
              <w:spacing w:before="40" w:after="40"/>
              <w:ind w:left="113" w:hanging="113"/>
              <w:rPr>
                <w:rFonts w:eastAsia="Times New Roman"/>
                <w:b/>
                <w:bCs/>
                <w:color w:val="000000"/>
                <w:sz w:val="20"/>
                <w:szCs w:val="20"/>
                <w:lang w:val="en-US" w:eastAsia="ru-RU"/>
              </w:rPr>
            </w:pPr>
            <w:r w:rsidRPr="00341300">
              <w:rPr>
                <w:rFonts w:eastAsia="Times New Roman"/>
                <w:color w:val="000000"/>
                <w:sz w:val="20"/>
                <w:szCs w:val="20"/>
                <w:lang w:val="en-US" w:eastAsia="ru-RU"/>
              </w:rPr>
              <w:t>Retirement or termination of lease agreements</w:t>
            </w:r>
          </w:p>
        </w:tc>
        <w:tc>
          <w:tcPr>
            <w:tcW w:w="1344" w:type="dxa"/>
            <w:tcBorders>
              <w:left w:val="nil"/>
              <w:right w:val="nil"/>
            </w:tcBorders>
            <w:shd w:val="clear" w:color="auto" w:fill="auto"/>
          </w:tcPr>
          <w:p w14:paraId="2538ECC3" w14:textId="4E74CB31" w:rsidR="00965841"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5" w:type="dxa"/>
            <w:tcBorders>
              <w:left w:val="nil"/>
              <w:right w:val="nil"/>
            </w:tcBorders>
          </w:tcPr>
          <w:p w14:paraId="13DFBD73" w14:textId="77777777" w:rsidR="00965841" w:rsidRPr="006D62D0" w:rsidRDefault="00965841" w:rsidP="00300FF2">
            <w:pPr>
              <w:spacing w:before="40" w:after="40"/>
              <w:ind w:right="113"/>
              <w:jc w:val="right"/>
              <w:rPr>
                <w:rFonts w:eastAsia="Times New Roman"/>
                <w:color w:val="000000"/>
                <w:sz w:val="19"/>
                <w:szCs w:val="19"/>
                <w:lang w:eastAsia="ru-RU"/>
              </w:rPr>
            </w:pPr>
          </w:p>
        </w:tc>
        <w:tc>
          <w:tcPr>
            <w:tcW w:w="1590" w:type="dxa"/>
            <w:tcBorders>
              <w:left w:val="nil"/>
              <w:right w:val="nil"/>
            </w:tcBorders>
            <w:shd w:val="clear" w:color="auto" w:fill="auto"/>
          </w:tcPr>
          <w:p w14:paraId="097398A2" w14:textId="71A3F7AE" w:rsidR="00965841"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left w:val="nil"/>
              <w:right w:val="nil"/>
            </w:tcBorders>
          </w:tcPr>
          <w:p w14:paraId="32B326A4" w14:textId="77777777" w:rsidR="00965841" w:rsidRPr="006D62D0" w:rsidRDefault="00965841" w:rsidP="00300FF2">
            <w:pPr>
              <w:spacing w:before="40" w:after="40"/>
              <w:ind w:right="113"/>
              <w:jc w:val="right"/>
              <w:rPr>
                <w:rFonts w:eastAsia="Times New Roman"/>
                <w:color w:val="000000"/>
                <w:sz w:val="19"/>
                <w:szCs w:val="19"/>
                <w:lang w:eastAsia="ru-RU"/>
              </w:rPr>
            </w:pPr>
          </w:p>
        </w:tc>
        <w:tc>
          <w:tcPr>
            <w:tcW w:w="1596" w:type="dxa"/>
            <w:tcBorders>
              <w:left w:val="nil"/>
              <w:right w:val="nil"/>
            </w:tcBorders>
          </w:tcPr>
          <w:p w14:paraId="1DDE265D" w14:textId="3A61C918" w:rsidR="00965841"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left w:val="nil"/>
              <w:right w:val="nil"/>
            </w:tcBorders>
          </w:tcPr>
          <w:p w14:paraId="6E728DE2" w14:textId="77777777" w:rsidR="00965841" w:rsidRPr="006D62D0" w:rsidRDefault="00965841" w:rsidP="00300FF2">
            <w:pPr>
              <w:spacing w:before="40" w:after="40"/>
              <w:ind w:right="113"/>
              <w:jc w:val="right"/>
              <w:rPr>
                <w:rFonts w:eastAsia="Times New Roman"/>
                <w:color w:val="000000"/>
                <w:sz w:val="19"/>
                <w:szCs w:val="19"/>
                <w:lang w:eastAsia="ru-RU"/>
              </w:rPr>
            </w:pPr>
          </w:p>
        </w:tc>
        <w:tc>
          <w:tcPr>
            <w:tcW w:w="1141" w:type="dxa"/>
            <w:tcBorders>
              <w:left w:val="nil"/>
              <w:right w:val="nil"/>
            </w:tcBorders>
            <w:shd w:val="clear" w:color="auto" w:fill="auto"/>
          </w:tcPr>
          <w:p w14:paraId="3BB9F79C" w14:textId="546C735C" w:rsidR="00965841" w:rsidRPr="006D62D0" w:rsidRDefault="00300FF2" w:rsidP="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left w:val="nil"/>
              <w:right w:val="nil"/>
            </w:tcBorders>
          </w:tcPr>
          <w:p w14:paraId="685CF3B6" w14:textId="77777777" w:rsidR="00965841" w:rsidRPr="006D62D0" w:rsidRDefault="00965841" w:rsidP="00300FF2">
            <w:pPr>
              <w:spacing w:before="40" w:after="40"/>
              <w:ind w:right="113"/>
              <w:jc w:val="right"/>
              <w:rPr>
                <w:rFonts w:eastAsia="Times New Roman"/>
                <w:color w:val="000000"/>
                <w:sz w:val="19"/>
                <w:szCs w:val="19"/>
                <w:lang w:eastAsia="ru-RU"/>
              </w:rPr>
            </w:pPr>
          </w:p>
        </w:tc>
        <w:tc>
          <w:tcPr>
            <w:tcW w:w="998" w:type="dxa"/>
            <w:tcBorders>
              <w:left w:val="nil"/>
              <w:right w:val="nil"/>
            </w:tcBorders>
            <w:shd w:val="clear" w:color="auto" w:fill="auto"/>
          </w:tcPr>
          <w:p w14:paraId="50FE775D" w14:textId="5F9281DD" w:rsidR="00965841" w:rsidRPr="006D62D0" w:rsidRDefault="00300FF2" w:rsidP="00300FF2">
            <w:pPr>
              <w:spacing w:before="40" w:after="40"/>
              <w:ind w:right="113"/>
              <w:jc w:val="right"/>
              <w:rPr>
                <w:b/>
                <w:sz w:val="19"/>
                <w:szCs w:val="19"/>
              </w:rPr>
            </w:pPr>
            <w:r w:rsidRPr="00300FF2">
              <w:rPr>
                <w:sz w:val="19"/>
                <w:szCs w:val="19"/>
              </w:rPr>
              <w:t>–</w:t>
            </w:r>
          </w:p>
        </w:tc>
      </w:tr>
      <w:tr w:rsidR="00965841" w:rsidRPr="00E27AA7" w14:paraId="7B2E9CE3" w14:textId="77777777" w:rsidTr="00752946">
        <w:trPr>
          <w:trHeight w:val="80"/>
        </w:trPr>
        <w:tc>
          <w:tcPr>
            <w:tcW w:w="2370" w:type="dxa"/>
            <w:tcBorders>
              <w:top w:val="nil"/>
              <w:left w:val="nil"/>
              <w:bottom w:val="nil"/>
              <w:right w:val="nil"/>
            </w:tcBorders>
            <w:shd w:val="clear" w:color="auto" w:fill="auto"/>
            <w:vAlign w:val="center"/>
          </w:tcPr>
          <w:p w14:paraId="2F9DDA4B" w14:textId="3529B15C" w:rsidR="00965841" w:rsidRPr="00E27AA7" w:rsidRDefault="00B22841" w:rsidP="00B22841">
            <w:pPr>
              <w:spacing w:before="40" w:after="40"/>
              <w:rPr>
                <w:rFonts w:eastAsia="Times New Roman"/>
                <w:color w:val="000000"/>
                <w:sz w:val="20"/>
                <w:szCs w:val="20"/>
                <w:lang w:eastAsia="ru-RU"/>
              </w:rPr>
            </w:pPr>
            <w:r>
              <w:rPr>
                <w:b/>
                <w:sz w:val="20"/>
                <w:szCs w:val="20"/>
                <w:lang w:val="en-US"/>
              </w:rPr>
              <w:t>As at</w:t>
            </w:r>
            <w:r w:rsidR="00965841">
              <w:rPr>
                <w:b/>
                <w:sz w:val="20"/>
                <w:szCs w:val="20"/>
              </w:rPr>
              <w:t xml:space="preserve"> </w:t>
            </w:r>
            <w:r>
              <w:rPr>
                <w:b/>
                <w:sz w:val="20"/>
                <w:szCs w:val="20"/>
                <w:lang w:val="en-US"/>
              </w:rPr>
              <w:t>March 31,</w:t>
            </w:r>
            <w:r w:rsidR="00965841">
              <w:rPr>
                <w:b/>
                <w:sz w:val="20"/>
                <w:szCs w:val="20"/>
              </w:rPr>
              <w:t xml:space="preserve"> 20</w:t>
            </w:r>
            <w:r w:rsidR="00965841">
              <w:rPr>
                <w:b/>
                <w:sz w:val="20"/>
                <w:szCs w:val="20"/>
                <w:lang w:val="en-US"/>
              </w:rPr>
              <w:t>19</w:t>
            </w:r>
            <w:r w:rsidR="00965841" w:rsidRPr="00E27AA7">
              <w:rPr>
                <w:b/>
                <w:sz w:val="20"/>
                <w:szCs w:val="20"/>
              </w:rPr>
              <w:t xml:space="preserve"> </w:t>
            </w:r>
          </w:p>
        </w:tc>
        <w:tc>
          <w:tcPr>
            <w:tcW w:w="1344" w:type="dxa"/>
            <w:tcBorders>
              <w:top w:val="single" w:sz="4" w:space="0" w:color="auto"/>
              <w:left w:val="nil"/>
              <w:bottom w:val="single" w:sz="4" w:space="0" w:color="auto"/>
              <w:right w:val="nil"/>
            </w:tcBorders>
            <w:shd w:val="clear" w:color="auto" w:fill="auto"/>
            <w:vAlign w:val="bottom"/>
          </w:tcPr>
          <w:p w14:paraId="55CC42CA" w14:textId="7EFD95A3" w:rsidR="00965841" w:rsidRPr="006D62D0" w:rsidRDefault="00965841" w:rsidP="00965841">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(7 916)</w:t>
            </w:r>
          </w:p>
        </w:tc>
        <w:tc>
          <w:tcPr>
            <w:tcW w:w="115" w:type="dxa"/>
            <w:tcBorders>
              <w:left w:val="nil"/>
              <w:bottom w:val="nil"/>
              <w:right w:val="nil"/>
            </w:tcBorders>
            <w:vAlign w:val="bottom"/>
          </w:tcPr>
          <w:p w14:paraId="182B2D88" w14:textId="77777777" w:rsidR="00965841" w:rsidRPr="006D62D0" w:rsidRDefault="00965841" w:rsidP="00965841">
            <w:pPr>
              <w:spacing w:before="40" w:after="40"/>
              <w:ind w:right="113"/>
              <w:jc w:val="right"/>
              <w:rPr>
                <w:rFonts w:eastAsia="Times New Roman"/>
                <w:b/>
                <w:color w:val="000000"/>
                <w:sz w:val="19"/>
                <w:szCs w:val="19"/>
                <w:lang w:eastAsia="ru-RU"/>
              </w:rPr>
            </w:pPr>
          </w:p>
        </w:tc>
        <w:tc>
          <w:tcPr>
            <w:tcW w:w="1590" w:type="dxa"/>
            <w:tcBorders>
              <w:top w:val="single" w:sz="4" w:space="0" w:color="auto"/>
              <w:left w:val="nil"/>
              <w:bottom w:val="single" w:sz="4" w:space="0" w:color="auto"/>
              <w:right w:val="nil"/>
            </w:tcBorders>
            <w:shd w:val="clear" w:color="auto" w:fill="auto"/>
            <w:vAlign w:val="bottom"/>
          </w:tcPr>
          <w:p w14:paraId="4B7E6E55" w14:textId="6162971B" w:rsidR="00965841" w:rsidRPr="006D62D0" w:rsidRDefault="00965841" w:rsidP="00965841">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(946)</w:t>
            </w:r>
          </w:p>
        </w:tc>
        <w:tc>
          <w:tcPr>
            <w:tcW w:w="116" w:type="dxa"/>
            <w:tcBorders>
              <w:left w:val="nil"/>
              <w:bottom w:val="nil"/>
              <w:right w:val="nil"/>
            </w:tcBorders>
            <w:vAlign w:val="bottom"/>
          </w:tcPr>
          <w:p w14:paraId="4C5B87FF" w14:textId="77777777" w:rsidR="00965841" w:rsidRPr="006D62D0" w:rsidRDefault="00965841" w:rsidP="00965841">
            <w:pPr>
              <w:spacing w:before="40" w:after="40"/>
              <w:ind w:right="113"/>
              <w:jc w:val="right"/>
              <w:rPr>
                <w:rFonts w:eastAsia="Times New Roman"/>
                <w:b/>
                <w:color w:val="000000"/>
                <w:sz w:val="19"/>
                <w:szCs w:val="19"/>
                <w:lang w:eastAsia="ru-RU"/>
              </w:rPr>
            </w:pPr>
          </w:p>
        </w:tc>
        <w:tc>
          <w:tcPr>
            <w:tcW w:w="1596" w:type="dxa"/>
            <w:tcBorders>
              <w:top w:val="single" w:sz="4" w:space="0" w:color="auto"/>
              <w:left w:val="nil"/>
              <w:bottom w:val="single" w:sz="4" w:space="0" w:color="auto"/>
              <w:right w:val="nil"/>
            </w:tcBorders>
            <w:vAlign w:val="bottom"/>
          </w:tcPr>
          <w:p w14:paraId="6E7D28A9" w14:textId="1E4BE19E" w:rsidR="00965841" w:rsidRPr="006D62D0" w:rsidRDefault="00965841" w:rsidP="00965841">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(34 049)</w:t>
            </w:r>
          </w:p>
        </w:tc>
        <w:tc>
          <w:tcPr>
            <w:tcW w:w="114" w:type="dxa"/>
            <w:tcBorders>
              <w:left w:val="nil"/>
              <w:right w:val="nil"/>
            </w:tcBorders>
            <w:vAlign w:val="bottom"/>
          </w:tcPr>
          <w:p w14:paraId="528DD23B" w14:textId="77777777" w:rsidR="00965841" w:rsidRPr="006D62D0" w:rsidRDefault="00965841" w:rsidP="00965841">
            <w:pPr>
              <w:spacing w:before="40" w:after="40"/>
              <w:ind w:right="113"/>
              <w:jc w:val="right"/>
              <w:rPr>
                <w:rFonts w:eastAsia="Times New Roman"/>
                <w:b/>
                <w:color w:val="000000"/>
                <w:sz w:val="19"/>
                <w:szCs w:val="19"/>
                <w:lang w:eastAsia="ru-RU"/>
              </w:rPr>
            </w:pPr>
          </w:p>
        </w:tc>
        <w:tc>
          <w:tcPr>
            <w:tcW w:w="1141" w:type="dxa"/>
            <w:tcBorders>
              <w:top w:val="single" w:sz="4" w:space="0" w:color="auto"/>
              <w:left w:val="nil"/>
              <w:bottom w:val="single" w:sz="4" w:space="0" w:color="auto"/>
              <w:right w:val="nil"/>
            </w:tcBorders>
            <w:shd w:val="clear" w:color="auto" w:fill="auto"/>
            <w:vAlign w:val="bottom"/>
          </w:tcPr>
          <w:p w14:paraId="25C6FE92" w14:textId="601B3912" w:rsidR="00965841" w:rsidRPr="006D62D0" w:rsidRDefault="00965841" w:rsidP="00965841">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(807)</w:t>
            </w:r>
          </w:p>
        </w:tc>
        <w:tc>
          <w:tcPr>
            <w:tcW w:w="114" w:type="dxa"/>
            <w:tcBorders>
              <w:left w:val="nil"/>
              <w:bottom w:val="nil"/>
              <w:right w:val="nil"/>
            </w:tcBorders>
            <w:vAlign w:val="bottom"/>
          </w:tcPr>
          <w:p w14:paraId="5E20F869" w14:textId="77777777" w:rsidR="00965841" w:rsidRPr="006D62D0" w:rsidRDefault="00965841" w:rsidP="00965841">
            <w:pPr>
              <w:spacing w:before="40" w:after="40"/>
              <w:ind w:right="113"/>
              <w:jc w:val="right"/>
              <w:rPr>
                <w:rFonts w:eastAsia="Times New Roman"/>
                <w:b/>
                <w:color w:val="000000"/>
                <w:sz w:val="19"/>
                <w:szCs w:val="19"/>
                <w:lang w:eastAsia="ru-RU"/>
              </w:rPr>
            </w:pPr>
          </w:p>
        </w:tc>
        <w:tc>
          <w:tcPr>
            <w:tcW w:w="998" w:type="dxa"/>
            <w:tcBorders>
              <w:top w:val="single" w:sz="4" w:space="0" w:color="auto"/>
              <w:left w:val="nil"/>
              <w:bottom w:val="single" w:sz="4" w:space="0" w:color="auto"/>
              <w:right w:val="nil"/>
            </w:tcBorders>
            <w:shd w:val="clear" w:color="auto" w:fill="auto"/>
            <w:vAlign w:val="bottom"/>
          </w:tcPr>
          <w:p w14:paraId="31E6B806" w14:textId="0F695D1B" w:rsidR="00965841" w:rsidRPr="006D62D0" w:rsidRDefault="00965841" w:rsidP="00965841">
            <w:pPr>
              <w:spacing w:before="40" w:after="40"/>
              <w:ind w:right="113"/>
              <w:jc w:val="right"/>
              <w:rPr>
                <w:b/>
                <w:sz w:val="19"/>
                <w:szCs w:val="19"/>
              </w:rPr>
            </w:pPr>
            <w:r w:rsidRPr="006D62D0">
              <w:rPr>
                <w:b/>
                <w:sz w:val="19"/>
                <w:szCs w:val="19"/>
              </w:rPr>
              <w:t>(43 718)</w:t>
            </w:r>
          </w:p>
        </w:tc>
      </w:tr>
      <w:tr w:rsidR="00E40E0F" w:rsidRPr="00E27AA7" w14:paraId="5C285F50" w14:textId="77777777" w:rsidTr="00752946">
        <w:trPr>
          <w:trHeight w:val="96"/>
        </w:trPr>
        <w:tc>
          <w:tcPr>
            <w:tcW w:w="2370" w:type="dxa"/>
            <w:tcBorders>
              <w:top w:val="nil"/>
              <w:left w:val="nil"/>
              <w:bottom w:val="nil"/>
              <w:right w:val="nil"/>
            </w:tcBorders>
            <w:shd w:val="clear" w:color="auto" w:fill="auto"/>
            <w:vAlign w:val="center"/>
          </w:tcPr>
          <w:p w14:paraId="4645A115" w14:textId="77777777" w:rsidR="00E40E0F" w:rsidRPr="00E27AA7" w:rsidRDefault="00E40E0F" w:rsidP="00E40E0F">
            <w:pPr>
              <w:rPr>
                <w:rFonts w:eastAsia="Times New Roman"/>
                <w:b/>
                <w:bCs/>
                <w:color w:val="000000"/>
                <w:sz w:val="16"/>
                <w:szCs w:val="16"/>
                <w:lang w:eastAsia="ru-RU"/>
              </w:rPr>
            </w:pPr>
          </w:p>
        </w:tc>
        <w:tc>
          <w:tcPr>
            <w:tcW w:w="1344" w:type="dxa"/>
            <w:tcBorders>
              <w:top w:val="single" w:sz="4" w:space="0" w:color="auto"/>
              <w:left w:val="nil"/>
              <w:right w:val="nil"/>
            </w:tcBorders>
            <w:shd w:val="clear" w:color="auto" w:fill="auto"/>
            <w:vAlign w:val="bottom"/>
          </w:tcPr>
          <w:p w14:paraId="78417CC4" w14:textId="77777777" w:rsidR="00E40E0F" w:rsidRPr="006D62D0" w:rsidRDefault="00E40E0F" w:rsidP="00E40E0F">
            <w:pPr>
              <w:ind w:right="113"/>
              <w:jc w:val="right"/>
              <w:rPr>
                <w:sz w:val="19"/>
                <w:szCs w:val="19"/>
              </w:rPr>
            </w:pPr>
          </w:p>
        </w:tc>
        <w:tc>
          <w:tcPr>
            <w:tcW w:w="115" w:type="dxa"/>
            <w:tcBorders>
              <w:left w:val="nil"/>
              <w:right w:val="nil"/>
            </w:tcBorders>
            <w:vAlign w:val="bottom"/>
          </w:tcPr>
          <w:p w14:paraId="035C58C1" w14:textId="77777777" w:rsidR="00E40E0F" w:rsidRPr="006D62D0" w:rsidRDefault="00E40E0F" w:rsidP="00E40E0F">
            <w:pPr>
              <w:ind w:right="113"/>
              <w:jc w:val="right"/>
              <w:rPr>
                <w:sz w:val="19"/>
                <w:szCs w:val="19"/>
              </w:rPr>
            </w:pPr>
          </w:p>
        </w:tc>
        <w:tc>
          <w:tcPr>
            <w:tcW w:w="1590" w:type="dxa"/>
            <w:tcBorders>
              <w:top w:val="single" w:sz="4" w:space="0" w:color="auto"/>
              <w:left w:val="nil"/>
              <w:right w:val="nil"/>
            </w:tcBorders>
            <w:shd w:val="clear" w:color="auto" w:fill="auto"/>
            <w:vAlign w:val="bottom"/>
          </w:tcPr>
          <w:p w14:paraId="08C586CF" w14:textId="77777777" w:rsidR="00E40E0F" w:rsidRPr="006D62D0" w:rsidRDefault="00E40E0F" w:rsidP="00E40E0F">
            <w:pPr>
              <w:ind w:right="113"/>
              <w:jc w:val="right"/>
              <w:rPr>
                <w:sz w:val="19"/>
                <w:szCs w:val="19"/>
              </w:rPr>
            </w:pPr>
          </w:p>
        </w:tc>
        <w:tc>
          <w:tcPr>
            <w:tcW w:w="116" w:type="dxa"/>
            <w:tcBorders>
              <w:left w:val="nil"/>
              <w:right w:val="nil"/>
            </w:tcBorders>
            <w:vAlign w:val="bottom"/>
          </w:tcPr>
          <w:p w14:paraId="1CD16A80" w14:textId="77777777" w:rsidR="00E40E0F" w:rsidRPr="006D62D0" w:rsidRDefault="00E40E0F" w:rsidP="00E40E0F">
            <w:pPr>
              <w:ind w:right="113"/>
              <w:jc w:val="right"/>
              <w:rPr>
                <w:sz w:val="19"/>
                <w:szCs w:val="19"/>
              </w:rPr>
            </w:pPr>
          </w:p>
        </w:tc>
        <w:tc>
          <w:tcPr>
            <w:tcW w:w="1596" w:type="dxa"/>
            <w:tcBorders>
              <w:top w:val="single" w:sz="4" w:space="0" w:color="auto"/>
              <w:left w:val="nil"/>
              <w:right w:val="nil"/>
            </w:tcBorders>
            <w:vAlign w:val="bottom"/>
          </w:tcPr>
          <w:p w14:paraId="28EF65ED" w14:textId="77777777" w:rsidR="00E40E0F" w:rsidRPr="006D62D0" w:rsidRDefault="00E40E0F" w:rsidP="00E40E0F">
            <w:pPr>
              <w:ind w:right="113"/>
              <w:jc w:val="right"/>
              <w:rPr>
                <w:sz w:val="19"/>
                <w:szCs w:val="19"/>
              </w:rPr>
            </w:pPr>
          </w:p>
        </w:tc>
        <w:tc>
          <w:tcPr>
            <w:tcW w:w="114" w:type="dxa"/>
            <w:tcBorders>
              <w:left w:val="nil"/>
              <w:right w:val="nil"/>
            </w:tcBorders>
            <w:vAlign w:val="bottom"/>
          </w:tcPr>
          <w:p w14:paraId="0325FC22" w14:textId="77777777" w:rsidR="00E40E0F" w:rsidRPr="006D62D0" w:rsidRDefault="00E40E0F" w:rsidP="00E40E0F">
            <w:pPr>
              <w:ind w:right="113"/>
              <w:jc w:val="right"/>
              <w:rPr>
                <w:sz w:val="19"/>
                <w:szCs w:val="19"/>
              </w:rPr>
            </w:pPr>
          </w:p>
        </w:tc>
        <w:tc>
          <w:tcPr>
            <w:tcW w:w="1141" w:type="dxa"/>
            <w:tcBorders>
              <w:top w:val="single" w:sz="4" w:space="0" w:color="auto"/>
              <w:left w:val="nil"/>
              <w:right w:val="nil"/>
            </w:tcBorders>
            <w:shd w:val="clear" w:color="auto" w:fill="auto"/>
            <w:vAlign w:val="bottom"/>
          </w:tcPr>
          <w:p w14:paraId="63465F51" w14:textId="77777777" w:rsidR="00E40E0F" w:rsidRPr="006D62D0" w:rsidRDefault="00E40E0F" w:rsidP="00E40E0F">
            <w:pPr>
              <w:ind w:right="113"/>
              <w:jc w:val="right"/>
              <w:rPr>
                <w:sz w:val="19"/>
                <w:szCs w:val="19"/>
              </w:rPr>
            </w:pPr>
          </w:p>
        </w:tc>
        <w:tc>
          <w:tcPr>
            <w:tcW w:w="114" w:type="dxa"/>
            <w:tcBorders>
              <w:left w:val="nil"/>
              <w:right w:val="nil"/>
            </w:tcBorders>
            <w:vAlign w:val="bottom"/>
          </w:tcPr>
          <w:p w14:paraId="1DC3A4C2" w14:textId="77777777" w:rsidR="00E40E0F" w:rsidRPr="006D62D0" w:rsidRDefault="00E40E0F" w:rsidP="00E40E0F">
            <w:pPr>
              <w:ind w:right="113"/>
              <w:jc w:val="right"/>
              <w:rPr>
                <w:sz w:val="19"/>
                <w:szCs w:val="19"/>
              </w:rPr>
            </w:pPr>
          </w:p>
        </w:tc>
        <w:tc>
          <w:tcPr>
            <w:tcW w:w="998" w:type="dxa"/>
            <w:tcBorders>
              <w:top w:val="single" w:sz="4" w:space="0" w:color="auto"/>
              <w:left w:val="nil"/>
              <w:right w:val="nil"/>
            </w:tcBorders>
            <w:shd w:val="clear" w:color="auto" w:fill="auto"/>
            <w:vAlign w:val="bottom"/>
          </w:tcPr>
          <w:p w14:paraId="75947A65" w14:textId="77777777" w:rsidR="00E40E0F" w:rsidRPr="006D62D0" w:rsidRDefault="00E40E0F" w:rsidP="009A6778">
            <w:pPr>
              <w:spacing w:before="40" w:after="40"/>
              <w:ind w:right="113"/>
              <w:jc w:val="right"/>
              <w:rPr>
                <w:b/>
                <w:sz w:val="19"/>
                <w:szCs w:val="19"/>
              </w:rPr>
            </w:pPr>
          </w:p>
        </w:tc>
      </w:tr>
      <w:tr w:rsidR="00E40E0F" w:rsidRPr="00E27AA7" w14:paraId="7DDC4514" w14:textId="77777777" w:rsidTr="00752946">
        <w:trPr>
          <w:trHeight w:val="80"/>
        </w:trPr>
        <w:tc>
          <w:tcPr>
            <w:tcW w:w="2370" w:type="dxa"/>
            <w:tcBorders>
              <w:top w:val="nil"/>
              <w:left w:val="nil"/>
              <w:bottom w:val="nil"/>
              <w:right w:val="nil"/>
            </w:tcBorders>
            <w:shd w:val="clear" w:color="auto" w:fill="auto"/>
            <w:vAlign w:val="center"/>
          </w:tcPr>
          <w:p w14:paraId="13DD6C30" w14:textId="0EEBE59B" w:rsidR="00E40E0F" w:rsidRPr="00341300" w:rsidRDefault="00341300" w:rsidP="00E40E0F">
            <w:pPr>
              <w:spacing w:before="40" w:after="40"/>
              <w:rPr>
                <w:rFonts w:eastAsia="Times New Roman"/>
                <w:b/>
                <w:bCs/>
                <w:color w:val="000000"/>
                <w:sz w:val="20"/>
                <w:szCs w:val="20"/>
                <w:lang w:val="en-US" w:eastAsia="ru-RU"/>
              </w:rPr>
            </w:pPr>
            <w:r>
              <w:rPr>
                <w:rFonts w:eastAsia="Times New Roman"/>
                <w:bCs/>
                <w:i/>
                <w:color w:val="000000"/>
                <w:sz w:val="20"/>
                <w:szCs w:val="20"/>
                <w:lang w:val="en-US" w:eastAsia="ru-RU"/>
              </w:rPr>
              <w:t>Residual value</w:t>
            </w:r>
          </w:p>
        </w:tc>
        <w:tc>
          <w:tcPr>
            <w:tcW w:w="1344" w:type="dxa"/>
            <w:tcBorders>
              <w:left w:val="nil"/>
              <w:bottom w:val="double" w:sz="4" w:space="0" w:color="auto"/>
              <w:right w:val="nil"/>
            </w:tcBorders>
            <w:shd w:val="clear" w:color="auto" w:fill="auto"/>
            <w:vAlign w:val="bottom"/>
          </w:tcPr>
          <w:p w14:paraId="308C2509" w14:textId="77777777" w:rsidR="00E40E0F" w:rsidRPr="006D62D0" w:rsidRDefault="00E40E0F" w:rsidP="00E40E0F">
            <w:pPr>
              <w:spacing w:before="40" w:after="40"/>
              <w:ind w:right="113"/>
              <w:jc w:val="right"/>
              <w:rPr>
                <w:sz w:val="19"/>
                <w:szCs w:val="19"/>
              </w:rPr>
            </w:pPr>
          </w:p>
        </w:tc>
        <w:tc>
          <w:tcPr>
            <w:tcW w:w="115" w:type="dxa"/>
            <w:tcBorders>
              <w:left w:val="nil"/>
              <w:right w:val="nil"/>
            </w:tcBorders>
            <w:vAlign w:val="bottom"/>
          </w:tcPr>
          <w:p w14:paraId="0B759B92" w14:textId="77777777" w:rsidR="00E40E0F" w:rsidRPr="006D62D0" w:rsidRDefault="00E40E0F" w:rsidP="00E40E0F">
            <w:pPr>
              <w:spacing w:before="40" w:after="40"/>
              <w:ind w:right="113"/>
              <w:jc w:val="right"/>
              <w:rPr>
                <w:sz w:val="19"/>
                <w:szCs w:val="19"/>
              </w:rPr>
            </w:pPr>
          </w:p>
        </w:tc>
        <w:tc>
          <w:tcPr>
            <w:tcW w:w="1590" w:type="dxa"/>
            <w:tcBorders>
              <w:left w:val="nil"/>
              <w:bottom w:val="double" w:sz="4" w:space="0" w:color="auto"/>
              <w:right w:val="nil"/>
            </w:tcBorders>
            <w:shd w:val="clear" w:color="auto" w:fill="auto"/>
            <w:vAlign w:val="bottom"/>
          </w:tcPr>
          <w:p w14:paraId="39DDE696" w14:textId="77777777" w:rsidR="00E40E0F" w:rsidRPr="006D62D0" w:rsidRDefault="00E40E0F" w:rsidP="00E40E0F">
            <w:pPr>
              <w:spacing w:before="40" w:after="40"/>
              <w:ind w:right="113"/>
              <w:jc w:val="right"/>
              <w:rPr>
                <w:sz w:val="19"/>
                <w:szCs w:val="19"/>
              </w:rPr>
            </w:pPr>
          </w:p>
        </w:tc>
        <w:tc>
          <w:tcPr>
            <w:tcW w:w="116" w:type="dxa"/>
            <w:tcBorders>
              <w:left w:val="nil"/>
              <w:right w:val="nil"/>
            </w:tcBorders>
            <w:vAlign w:val="bottom"/>
          </w:tcPr>
          <w:p w14:paraId="10E3EB53" w14:textId="77777777" w:rsidR="00E40E0F" w:rsidRPr="006D62D0" w:rsidRDefault="00E40E0F" w:rsidP="00E40E0F">
            <w:pPr>
              <w:spacing w:before="40" w:after="40"/>
              <w:ind w:right="113"/>
              <w:jc w:val="right"/>
              <w:rPr>
                <w:sz w:val="19"/>
                <w:szCs w:val="19"/>
              </w:rPr>
            </w:pPr>
          </w:p>
        </w:tc>
        <w:tc>
          <w:tcPr>
            <w:tcW w:w="1596" w:type="dxa"/>
            <w:tcBorders>
              <w:left w:val="nil"/>
              <w:bottom w:val="double" w:sz="4" w:space="0" w:color="auto"/>
              <w:right w:val="nil"/>
            </w:tcBorders>
            <w:vAlign w:val="bottom"/>
          </w:tcPr>
          <w:p w14:paraId="12C79909" w14:textId="77777777" w:rsidR="00E40E0F" w:rsidRPr="006D62D0" w:rsidRDefault="00E40E0F" w:rsidP="00E40E0F">
            <w:pPr>
              <w:spacing w:before="40" w:after="40"/>
              <w:ind w:right="113"/>
              <w:jc w:val="right"/>
              <w:rPr>
                <w:sz w:val="19"/>
                <w:szCs w:val="19"/>
              </w:rPr>
            </w:pPr>
          </w:p>
        </w:tc>
        <w:tc>
          <w:tcPr>
            <w:tcW w:w="114" w:type="dxa"/>
            <w:tcBorders>
              <w:left w:val="nil"/>
              <w:right w:val="nil"/>
            </w:tcBorders>
            <w:vAlign w:val="bottom"/>
          </w:tcPr>
          <w:p w14:paraId="0E46A57F" w14:textId="77777777" w:rsidR="00E40E0F" w:rsidRPr="006D62D0" w:rsidRDefault="00E40E0F" w:rsidP="00E40E0F">
            <w:pPr>
              <w:spacing w:before="40" w:after="40"/>
              <w:ind w:right="113"/>
              <w:jc w:val="right"/>
              <w:rPr>
                <w:sz w:val="19"/>
                <w:szCs w:val="19"/>
              </w:rPr>
            </w:pPr>
          </w:p>
        </w:tc>
        <w:tc>
          <w:tcPr>
            <w:tcW w:w="1141" w:type="dxa"/>
            <w:tcBorders>
              <w:left w:val="nil"/>
              <w:bottom w:val="double" w:sz="4" w:space="0" w:color="auto"/>
              <w:right w:val="nil"/>
            </w:tcBorders>
            <w:shd w:val="clear" w:color="auto" w:fill="auto"/>
            <w:vAlign w:val="bottom"/>
          </w:tcPr>
          <w:p w14:paraId="4747A798" w14:textId="77777777" w:rsidR="00E40E0F" w:rsidRPr="006D62D0" w:rsidRDefault="00E40E0F" w:rsidP="00E40E0F">
            <w:pPr>
              <w:spacing w:before="40" w:after="40"/>
              <w:ind w:right="113"/>
              <w:jc w:val="right"/>
              <w:rPr>
                <w:sz w:val="19"/>
                <w:szCs w:val="19"/>
              </w:rPr>
            </w:pPr>
          </w:p>
        </w:tc>
        <w:tc>
          <w:tcPr>
            <w:tcW w:w="114" w:type="dxa"/>
            <w:tcBorders>
              <w:left w:val="nil"/>
              <w:right w:val="nil"/>
            </w:tcBorders>
            <w:vAlign w:val="bottom"/>
          </w:tcPr>
          <w:p w14:paraId="22F53D60" w14:textId="77777777" w:rsidR="00E40E0F" w:rsidRPr="006D62D0" w:rsidRDefault="00E40E0F" w:rsidP="00E40E0F">
            <w:pPr>
              <w:spacing w:before="40" w:after="40"/>
              <w:ind w:right="113"/>
              <w:jc w:val="right"/>
              <w:rPr>
                <w:sz w:val="19"/>
                <w:szCs w:val="19"/>
              </w:rPr>
            </w:pPr>
          </w:p>
        </w:tc>
        <w:tc>
          <w:tcPr>
            <w:tcW w:w="998" w:type="dxa"/>
            <w:tcBorders>
              <w:left w:val="nil"/>
              <w:bottom w:val="double" w:sz="4" w:space="0" w:color="auto"/>
              <w:right w:val="nil"/>
            </w:tcBorders>
            <w:shd w:val="clear" w:color="auto" w:fill="auto"/>
            <w:vAlign w:val="bottom"/>
          </w:tcPr>
          <w:p w14:paraId="35404678" w14:textId="77777777" w:rsidR="00E40E0F" w:rsidRPr="006D62D0" w:rsidRDefault="00E40E0F" w:rsidP="00E40E0F">
            <w:pPr>
              <w:spacing w:before="40" w:after="40"/>
              <w:ind w:right="113"/>
              <w:jc w:val="right"/>
              <w:rPr>
                <w:b/>
                <w:sz w:val="19"/>
                <w:szCs w:val="19"/>
              </w:rPr>
            </w:pPr>
          </w:p>
        </w:tc>
      </w:tr>
      <w:tr w:rsidR="00E40E0F" w:rsidRPr="00E27AA7" w14:paraId="5BBA2C79" w14:textId="77777777" w:rsidTr="00752946">
        <w:trPr>
          <w:trHeight w:val="80"/>
        </w:trPr>
        <w:tc>
          <w:tcPr>
            <w:tcW w:w="2370" w:type="dxa"/>
            <w:tcBorders>
              <w:top w:val="nil"/>
              <w:left w:val="nil"/>
              <w:bottom w:val="nil"/>
              <w:right w:val="nil"/>
            </w:tcBorders>
            <w:shd w:val="clear" w:color="auto" w:fill="auto"/>
            <w:vAlign w:val="center"/>
          </w:tcPr>
          <w:p w14:paraId="06530828" w14:textId="1AAEFFC5" w:rsidR="00E40E0F" w:rsidRPr="00E27AA7" w:rsidRDefault="00341300" w:rsidP="00341300">
            <w:pPr>
              <w:spacing w:before="40" w:after="40"/>
              <w:rPr>
                <w:rFonts w:eastAsia="Times New Roman"/>
                <w:b/>
                <w:bCs/>
                <w:color w:val="000000"/>
                <w:sz w:val="20"/>
                <w:szCs w:val="20"/>
                <w:lang w:eastAsia="ru-RU"/>
              </w:rPr>
            </w:pPr>
            <w:r>
              <w:rPr>
                <w:rFonts w:eastAsia="Times New Roman"/>
                <w:b/>
                <w:bCs/>
                <w:color w:val="000000"/>
                <w:sz w:val="20"/>
                <w:szCs w:val="20"/>
                <w:lang w:val="en-US" w:eastAsia="ru-RU"/>
              </w:rPr>
              <w:t>As at</w:t>
            </w:r>
            <w:r w:rsidR="00E40E0F">
              <w:rPr>
                <w:rFonts w:eastAsia="Times New Roman"/>
                <w:b/>
                <w:bCs/>
                <w:color w:val="000000"/>
                <w:sz w:val="20"/>
                <w:szCs w:val="20"/>
                <w:lang w:eastAsia="ru-RU"/>
              </w:rPr>
              <w:t xml:space="preserve"> </w:t>
            </w:r>
            <w:r>
              <w:rPr>
                <w:rFonts w:eastAsia="Times New Roman"/>
                <w:b/>
                <w:bCs/>
                <w:color w:val="000000"/>
                <w:sz w:val="20"/>
                <w:szCs w:val="20"/>
                <w:lang w:val="en-US" w:eastAsia="ru-RU"/>
              </w:rPr>
              <w:t>January 1,</w:t>
            </w:r>
            <w:r w:rsidR="00E40E0F">
              <w:rPr>
                <w:rFonts w:eastAsia="Times New Roman"/>
                <w:b/>
                <w:bCs/>
                <w:color w:val="000000"/>
                <w:sz w:val="20"/>
                <w:szCs w:val="20"/>
                <w:lang w:eastAsia="ru-RU"/>
              </w:rPr>
              <w:t xml:space="preserve"> 20</w:t>
            </w:r>
            <w:r w:rsidR="00E40E0F">
              <w:rPr>
                <w:rFonts w:eastAsia="Times New Roman"/>
                <w:b/>
                <w:bCs/>
                <w:color w:val="000000"/>
                <w:sz w:val="20"/>
                <w:szCs w:val="20"/>
                <w:lang w:val="en-US" w:eastAsia="ru-RU"/>
              </w:rPr>
              <w:t>19</w:t>
            </w:r>
            <w:r w:rsidR="00E40E0F" w:rsidRPr="00E27AA7">
              <w:rPr>
                <w:rFonts w:eastAsia="Times New Roman"/>
                <w:b/>
                <w:bCs/>
                <w:color w:val="000000"/>
                <w:sz w:val="20"/>
                <w:szCs w:val="20"/>
                <w:lang w:eastAsia="ru-RU"/>
              </w:rPr>
              <w:t xml:space="preserve"> </w:t>
            </w:r>
          </w:p>
        </w:tc>
        <w:tc>
          <w:tcPr>
            <w:tcW w:w="1344" w:type="dxa"/>
            <w:tcBorders>
              <w:top w:val="double" w:sz="4" w:space="0" w:color="auto"/>
              <w:left w:val="nil"/>
              <w:bottom w:val="double" w:sz="4" w:space="0" w:color="auto"/>
              <w:right w:val="nil"/>
            </w:tcBorders>
            <w:shd w:val="clear" w:color="auto" w:fill="auto"/>
            <w:vAlign w:val="bottom"/>
          </w:tcPr>
          <w:p w14:paraId="3A6C8B9F" w14:textId="32A4274B" w:rsidR="00E40E0F" w:rsidRPr="006D62D0" w:rsidRDefault="00965841" w:rsidP="00E40E0F">
            <w:pPr>
              <w:spacing w:before="40" w:after="40"/>
              <w:ind w:right="113"/>
              <w:jc w:val="right"/>
              <w:rPr>
                <w:b/>
                <w:sz w:val="19"/>
                <w:szCs w:val="19"/>
              </w:rPr>
            </w:pPr>
            <w:r w:rsidRPr="006D62D0">
              <w:rPr>
                <w:b/>
                <w:sz w:val="19"/>
                <w:szCs w:val="19"/>
              </w:rPr>
              <w:t>479 102</w:t>
            </w:r>
          </w:p>
        </w:tc>
        <w:tc>
          <w:tcPr>
            <w:tcW w:w="115" w:type="dxa"/>
            <w:tcBorders>
              <w:left w:val="nil"/>
              <w:right w:val="nil"/>
            </w:tcBorders>
            <w:vAlign w:val="bottom"/>
          </w:tcPr>
          <w:p w14:paraId="7135293A" w14:textId="77777777" w:rsidR="00E40E0F" w:rsidRPr="006D62D0" w:rsidRDefault="00E40E0F" w:rsidP="00E40E0F">
            <w:pPr>
              <w:spacing w:before="40" w:after="40"/>
              <w:ind w:right="113"/>
              <w:jc w:val="right"/>
              <w:rPr>
                <w:b/>
                <w:sz w:val="19"/>
                <w:szCs w:val="19"/>
              </w:rPr>
            </w:pPr>
          </w:p>
        </w:tc>
        <w:tc>
          <w:tcPr>
            <w:tcW w:w="1590" w:type="dxa"/>
            <w:tcBorders>
              <w:top w:val="double" w:sz="4" w:space="0" w:color="auto"/>
              <w:left w:val="nil"/>
              <w:bottom w:val="double" w:sz="4" w:space="0" w:color="auto"/>
              <w:right w:val="nil"/>
            </w:tcBorders>
            <w:shd w:val="clear" w:color="auto" w:fill="auto"/>
            <w:vAlign w:val="bottom"/>
          </w:tcPr>
          <w:p w14:paraId="1F7B8770" w14:textId="59774318" w:rsidR="00E40E0F" w:rsidRPr="006D62D0" w:rsidRDefault="00965841" w:rsidP="00E40E0F">
            <w:pPr>
              <w:spacing w:before="40" w:after="40"/>
              <w:ind w:right="113"/>
              <w:jc w:val="right"/>
              <w:rPr>
                <w:b/>
                <w:sz w:val="19"/>
                <w:szCs w:val="19"/>
              </w:rPr>
            </w:pPr>
            <w:r w:rsidRPr="006D62D0">
              <w:rPr>
                <w:b/>
                <w:sz w:val="19"/>
                <w:szCs w:val="19"/>
              </w:rPr>
              <w:t>16 273</w:t>
            </w:r>
          </w:p>
        </w:tc>
        <w:tc>
          <w:tcPr>
            <w:tcW w:w="116" w:type="dxa"/>
            <w:tcBorders>
              <w:left w:val="nil"/>
              <w:right w:val="nil"/>
            </w:tcBorders>
            <w:vAlign w:val="bottom"/>
          </w:tcPr>
          <w:p w14:paraId="6107A6C8" w14:textId="77777777" w:rsidR="00E40E0F" w:rsidRPr="006D62D0" w:rsidRDefault="00E40E0F" w:rsidP="00E40E0F">
            <w:pPr>
              <w:spacing w:before="40" w:after="40"/>
              <w:ind w:right="113"/>
              <w:jc w:val="right"/>
              <w:rPr>
                <w:b/>
                <w:sz w:val="19"/>
                <w:szCs w:val="19"/>
              </w:rPr>
            </w:pPr>
          </w:p>
        </w:tc>
        <w:tc>
          <w:tcPr>
            <w:tcW w:w="1596" w:type="dxa"/>
            <w:tcBorders>
              <w:top w:val="double" w:sz="4" w:space="0" w:color="auto"/>
              <w:left w:val="nil"/>
              <w:bottom w:val="double" w:sz="4" w:space="0" w:color="auto"/>
              <w:right w:val="nil"/>
            </w:tcBorders>
            <w:vAlign w:val="bottom"/>
          </w:tcPr>
          <w:p w14:paraId="7D96315A" w14:textId="5488A674" w:rsidR="00E40E0F" w:rsidRPr="006D62D0" w:rsidRDefault="00965841" w:rsidP="00E40E0F">
            <w:pPr>
              <w:spacing w:before="40" w:after="40"/>
              <w:ind w:right="113"/>
              <w:jc w:val="right"/>
              <w:rPr>
                <w:b/>
                <w:sz w:val="19"/>
                <w:szCs w:val="19"/>
              </w:rPr>
            </w:pPr>
            <w:r w:rsidRPr="006D62D0">
              <w:rPr>
                <w:b/>
                <w:sz w:val="19"/>
                <w:szCs w:val="19"/>
              </w:rPr>
              <w:t>565 006</w:t>
            </w:r>
          </w:p>
        </w:tc>
        <w:tc>
          <w:tcPr>
            <w:tcW w:w="114" w:type="dxa"/>
            <w:tcBorders>
              <w:left w:val="nil"/>
              <w:right w:val="nil"/>
            </w:tcBorders>
            <w:vAlign w:val="bottom"/>
          </w:tcPr>
          <w:p w14:paraId="05F03CB7" w14:textId="77777777" w:rsidR="00E40E0F" w:rsidRPr="006D62D0" w:rsidRDefault="00E40E0F" w:rsidP="00E40E0F">
            <w:pPr>
              <w:spacing w:before="40" w:after="40"/>
              <w:ind w:right="113"/>
              <w:jc w:val="right"/>
              <w:rPr>
                <w:b/>
                <w:sz w:val="19"/>
                <w:szCs w:val="19"/>
              </w:rPr>
            </w:pPr>
          </w:p>
        </w:tc>
        <w:tc>
          <w:tcPr>
            <w:tcW w:w="1141" w:type="dxa"/>
            <w:tcBorders>
              <w:top w:val="double" w:sz="4" w:space="0" w:color="auto"/>
              <w:left w:val="nil"/>
              <w:bottom w:val="double" w:sz="4" w:space="0" w:color="auto"/>
              <w:right w:val="nil"/>
            </w:tcBorders>
            <w:shd w:val="clear" w:color="auto" w:fill="auto"/>
            <w:vAlign w:val="bottom"/>
          </w:tcPr>
          <w:p w14:paraId="6C55E50F" w14:textId="301EC79E" w:rsidR="00E40E0F" w:rsidRPr="006D62D0" w:rsidRDefault="00965841" w:rsidP="00E40E0F">
            <w:pPr>
              <w:spacing w:before="40" w:after="40"/>
              <w:ind w:right="113"/>
              <w:jc w:val="right"/>
              <w:rPr>
                <w:b/>
                <w:sz w:val="19"/>
                <w:szCs w:val="19"/>
              </w:rPr>
            </w:pPr>
            <w:r w:rsidRPr="006D62D0">
              <w:rPr>
                <w:b/>
                <w:sz w:val="19"/>
                <w:szCs w:val="19"/>
              </w:rPr>
              <w:t>59 874</w:t>
            </w:r>
          </w:p>
        </w:tc>
        <w:tc>
          <w:tcPr>
            <w:tcW w:w="114" w:type="dxa"/>
            <w:tcBorders>
              <w:left w:val="nil"/>
              <w:right w:val="nil"/>
            </w:tcBorders>
            <w:vAlign w:val="bottom"/>
          </w:tcPr>
          <w:p w14:paraId="36417393" w14:textId="77777777" w:rsidR="00E40E0F" w:rsidRPr="006D62D0" w:rsidRDefault="00E40E0F" w:rsidP="00E40E0F">
            <w:pPr>
              <w:spacing w:before="40" w:after="40"/>
              <w:ind w:right="113"/>
              <w:jc w:val="right"/>
              <w:rPr>
                <w:b/>
                <w:sz w:val="19"/>
                <w:szCs w:val="19"/>
              </w:rPr>
            </w:pPr>
          </w:p>
        </w:tc>
        <w:tc>
          <w:tcPr>
            <w:tcW w:w="998" w:type="dxa"/>
            <w:tcBorders>
              <w:top w:val="double" w:sz="4" w:space="0" w:color="auto"/>
              <w:left w:val="nil"/>
              <w:bottom w:val="double" w:sz="4" w:space="0" w:color="auto"/>
              <w:right w:val="nil"/>
            </w:tcBorders>
            <w:shd w:val="clear" w:color="auto" w:fill="auto"/>
            <w:vAlign w:val="bottom"/>
          </w:tcPr>
          <w:p w14:paraId="07FBA373" w14:textId="5D6E9C5D" w:rsidR="00E40E0F" w:rsidRPr="006D62D0" w:rsidRDefault="00965841" w:rsidP="00E40E0F">
            <w:pPr>
              <w:spacing w:before="40" w:after="40"/>
              <w:ind w:right="113"/>
              <w:jc w:val="right"/>
              <w:rPr>
                <w:b/>
                <w:sz w:val="19"/>
                <w:szCs w:val="19"/>
              </w:rPr>
            </w:pPr>
            <w:r w:rsidRPr="006D62D0">
              <w:rPr>
                <w:b/>
                <w:sz w:val="19"/>
                <w:szCs w:val="19"/>
              </w:rPr>
              <w:t>1 120 255</w:t>
            </w:r>
          </w:p>
        </w:tc>
      </w:tr>
      <w:tr w:rsidR="00E40E0F" w:rsidRPr="00E27AA7" w14:paraId="0E298B5C" w14:textId="77777777" w:rsidTr="00752946">
        <w:trPr>
          <w:trHeight w:val="80"/>
        </w:trPr>
        <w:tc>
          <w:tcPr>
            <w:tcW w:w="2370" w:type="dxa"/>
            <w:tcBorders>
              <w:top w:val="nil"/>
              <w:left w:val="nil"/>
              <w:bottom w:val="nil"/>
              <w:right w:val="nil"/>
            </w:tcBorders>
            <w:shd w:val="clear" w:color="auto" w:fill="auto"/>
            <w:vAlign w:val="center"/>
          </w:tcPr>
          <w:p w14:paraId="1048F28E" w14:textId="34C29A4E" w:rsidR="00E40E0F" w:rsidRPr="00341300" w:rsidRDefault="00341300" w:rsidP="00341300">
            <w:pPr>
              <w:spacing w:before="40" w:after="40"/>
              <w:rPr>
                <w:rFonts w:eastAsia="Times New Roman"/>
                <w:b/>
                <w:bCs/>
                <w:color w:val="000000"/>
                <w:sz w:val="20"/>
                <w:szCs w:val="20"/>
                <w:lang w:val="en-US" w:eastAsia="ru-RU"/>
              </w:rPr>
            </w:pPr>
            <w:r>
              <w:rPr>
                <w:b/>
                <w:sz w:val="20"/>
                <w:szCs w:val="20"/>
                <w:lang w:val="en-US"/>
              </w:rPr>
              <w:t>As at</w:t>
            </w:r>
            <w:r w:rsidR="00E40E0F" w:rsidRPr="00341300">
              <w:rPr>
                <w:b/>
                <w:sz w:val="20"/>
                <w:szCs w:val="20"/>
                <w:lang w:val="en-US"/>
              </w:rPr>
              <w:t xml:space="preserve"> </w:t>
            </w:r>
            <w:r>
              <w:rPr>
                <w:b/>
                <w:sz w:val="20"/>
                <w:szCs w:val="20"/>
                <w:lang w:val="en-US"/>
              </w:rPr>
              <w:t xml:space="preserve">March 31, </w:t>
            </w:r>
            <w:r w:rsidR="00E40E0F" w:rsidRPr="00341300">
              <w:rPr>
                <w:b/>
                <w:sz w:val="20"/>
                <w:szCs w:val="20"/>
                <w:lang w:val="en-US"/>
              </w:rPr>
              <w:t>20</w:t>
            </w:r>
            <w:r w:rsidR="00E40E0F">
              <w:rPr>
                <w:b/>
                <w:sz w:val="20"/>
                <w:szCs w:val="20"/>
                <w:lang w:val="en-US"/>
              </w:rPr>
              <w:t>19</w:t>
            </w:r>
            <w:r w:rsidR="00E40E0F" w:rsidRPr="00341300">
              <w:rPr>
                <w:b/>
                <w:sz w:val="20"/>
                <w:szCs w:val="20"/>
                <w:lang w:val="en-US"/>
              </w:rPr>
              <w:t xml:space="preserve"> </w:t>
            </w:r>
          </w:p>
        </w:tc>
        <w:tc>
          <w:tcPr>
            <w:tcW w:w="1344" w:type="dxa"/>
            <w:tcBorders>
              <w:top w:val="double" w:sz="4" w:space="0" w:color="auto"/>
              <w:left w:val="nil"/>
              <w:bottom w:val="double" w:sz="4" w:space="0" w:color="auto"/>
              <w:right w:val="nil"/>
            </w:tcBorders>
            <w:shd w:val="clear" w:color="auto" w:fill="auto"/>
            <w:vAlign w:val="bottom"/>
          </w:tcPr>
          <w:p w14:paraId="598DE7D5" w14:textId="7E861A4B" w:rsidR="00E40E0F" w:rsidRPr="006D62D0" w:rsidRDefault="00965841" w:rsidP="00E40E0F">
            <w:pPr>
              <w:spacing w:before="60" w:after="60"/>
              <w:ind w:right="113"/>
              <w:jc w:val="right"/>
              <w:rPr>
                <w:b/>
                <w:sz w:val="19"/>
                <w:szCs w:val="19"/>
              </w:rPr>
            </w:pPr>
            <w:r w:rsidRPr="006D62D0">
              <w:rPr>
                <w:b/>
                <w:sz w:val="19"/>
                <w:szCs w:val="19"/>
              </w:rPr>
              <w:t>473 958</w:t>
            </w:r>
          </w:p>
        </w:tc>
        <w:tc>
          <w:tcPr>
            <w:tcW w:w="115" w:type="dxa"/>
            <w:tcBorders>
              <w:left w:val="nil"/>
              <w:right w:val="nil"/>
            </w:tcBorders>
            <w:vAlign w:val="bottom"/>
          </w:tcPr>
          <w:p w14:paraId="3403C3B3" w14:textId="77777777" w:rsidR="00E40E0F" w:rsidRPr="006D62D0" w:rsidRDefault="00E40E0F" w:rsidP="00E40E0F">
            <w:pPr>
              <w:spacing w:before="60" w:after="60"/>
              <w:ind w:right="113"/>
              <w:jc w:val="right"/>
              <w:rPr>
                <w:b/>
                <w:sz w:val="19"/>
                <w:szCs w:val="19"/>
              </w:rPr>
            </w:pPr>
          </w:p>
        </w:tc>
        <w:tc>
          <w:tcPr>
            <w:tcW w:w="1590" w:type="dxa"/>
            <w:tcBorders>
              <w:top w:val="double" w:sz="4" w:space="0" w:color="auto"/>
              <w:left w:val="nil"/>
              <w:bottom w:val="double" w:sz="4" w:space="0" w:color="auto"/>
              <w:right w:val="nil"/>
            </w:tcBorders>
            <w:shd w:val="clear" w:color="auto" w:fill="auto"/>
            <w:vAlign w:val="bottom"/>
          </w:tcPr>
          <w:p w14:paraId="0F778465" w14:textId="3E3F181B" w:rsidR="00E40E0F" w:rsidRPr="006D62D0" w:rsidRDefault="00965841" w:rsidP="00E40E0F">
            <w:pPr>
              <w:spacing w:before="60" w:after="60"/>
              <w:ind w:right="113"/>
              <w:jc w:val="right"/>
              <w:rPr>
                <w:b/>
                <w:sz w:val="19"/>
                <w:szCs w:val="19"/>
              </w:rPr>
            </w:pPr>
            <w:r w:rsidRPr="006D62D0">
              <w:rPr>
                <w:b/>
                <w:sz w:val="19"/>
                <w:szCs w:val="19"/>
              </w:rPr>
              <w:t>15 327</w:t>
            </w:r>
          </w:p>
        </w:tc>
        <w:tc>
          <w:tcPr>
            <w:tcW w:w="116" w:type="dxa"/>
            <w:tcBorders>
              <w:left w:val="nil"/>
              <w:right w:val="nil"/>
            </w:tcBorders>
            <w:vAlign w:val="bottom"/>
          </w:tcPr>
          <w:p w14:paraId="771ECC69" w14:textId="77777777" w:rsidR="00E40E0F" w:rsidRPr="006D62D0" w:rsidRDefault="00E40E0F" w:rsidP="00E40E0F">
            <w:pPr>
              <w:spacing w:before="60" w:after="60"/>
              <w:ind w:right="113"/>
              <w:jc w:val="right"/>
              <w:rPr>
                <w:b/>
                <w:sz w:val="19"/>
                <w:szCs w:val="19"/>
              </w:rPr>
            </w:pPr>
          </w:p>
        </w:tc>
        <w:tc>
          <w:tcPr>
            <w:tcW w:w="1596" w:type="dxa"/>
            <w:tcBorders>
              <w:top w:val="double" w:sz="4" w:space="0" w:color="auto"/>
              <w:left w:val="nil"/>
              <w:bottom w:val="double" w:sz="4" w:space="0" w:color="auto"/>
              <w:right w:val="nil"/>
            </w:tcBorders>
            <w:vAlign w:val="bottom"/>
          </w:tcPr>
          <w:p w14:paraId="7394E169" w14:textId="6CF591FF" w:rsidR="00E40E0F" w:rsidRPr="006D62D0" w:rsidRDefault="00965841" w:rsidP="00E40E0F">
            <w:pPr>
              <w:spacing w:before="60" w:after="60"/>
              <w:ind w:right="113"/>
              <w:jc w:val="right"/>
              <w:rPr>
                <w:b/>
                <w:sz w:val="19"/>
                <w:szCs w:val="19"/>
              </w:rPr>
            </w:pPr>
            <w:r w:rsidRPr="006D62D0">
              <w:rPr>
                <w:b/>
                <w:sz w:val="19"/>
                <w:szCs w:val="19"/>
              </w:rPr>
              <w:t>530 957</w:t>
            </w:r>
          </w:p>
        </w:tc>
        <w:tc>
          <w:tcPr>
            <w:tcW w:w="114" w:type="dxa"/>
            <w:tcBorders>
              <w:left w:val="nil"/>
              <w:right w:val="nil"/>
            </w:tcBorders>
            <w:vAlign w:val="bottom"/>
          </w:tcPr>
          <w:p w14:paraId="3198705B" w14:textId="77777777" w:rsidR="00E40E0F" w:rsidRPr="006D62D0" w:rsidRDefault="00E40E0F" w:rsidP="00E40E0F">
            <w:pPr>
              <w:spacing w:before="60" w:after="60"/>
              <w:ind w:right="113"/>
              <w:jc w:val="right"/>
              <w:rPr>
                <w:b/>
                <w:sz w:val="19"/>
                <w:szCs w:val="19"/>
              </w:rPr>
            </w:pPr>
          </w:p>
        </w:tc>
        <w:tc>
          <w:tcPr>
            <w:tcW w:w="1141" w:type="dxa"/>
            <w:tcBorders>
              <w:top w:val="double" w:sz="4" w:space="0" w:color="auto"/>
              <w:left w:val="nil"/>
              <w:bottom w:val="double" w:sz="4" w:space="0" w:color="auto"/>
              <w:right w:val="nil"/>
            </w:tcBorders>
            <w:shd w:val="clear" w:color="auto" w:fill="auto"/>
            <w:vAlign w:val="bottom"/>
          </w:tcPr>
          <w:p w14:paraId="401B2C99" w14:textId="62ABB435" w:rsidR="00E40E0F" w:rsidRPr="006D62D0" w:rsidRDefault="00965841" w:rsidP="00E40E0F">
            <w:pPr>
              <w:spacing w:before="60" w:after="60"/>
              <w:ind w:right="113"/>
              <w:jc w:val="right"/>
              <w:rPr>
                <w:b/>
                <w:sz w:val="19"/>
                <w:szCs w:val="19"/>
              </w:rPr>
            </w:pPr>
            <w:r w:rsidRPr="006D62D0">
              <w:rPr>
                <w:b/>
                <w:sz w:val="19"/>
                <w:szCs w:val="19"/>
              </w:rPr>
              <w:t>59 067</w:t>
            </w:r>
          </w:p>
        </w:tc>
        <w:tc>
          <w:tcPr>
            <w:tcW w:w="114" w:type="dxa"/>
            <w:tcBorders>
              <w:left w:val="nil"/>
              <w:right w:val="nil"/>
            </w:tcBorders>
            <w:vAlign w:val="bottom"/>
          </w:tcPr>
          <w:p w14:paraId="6D8AC5BE" w14:textId="77777777" w:rsidR="00E40E0F" w:rsidRPr="006D62D0" w:rsidRDefault="00E40E0F" w:rsidP="00E40E0F">
            <w:pPr>
              <w:spacing w:before="60" w:after="60"/>
              <w:ind w:right="113"/>
              <w:jc w:val="right"/>
              <w:rPr>
                <w:b/>
                <w:sz w:val="19"/>
                <w:szCs w:val="19"/>
              </w:rPr>
            </w:pPr>
          </w:p>
        </w:tc>
        <w:tc>
          <w:tcPr>
            <w:tcW w:w="998" w:type="dxa"/>
            <w:tcBorders>
              <w:top w:val="double" w:sz="4" w:space="0" w:color="auto"/>
              <w:left w:val="nil"/>
              <w:bottom w:val="double" w:sz="4" w:space="0" w:color="auto"/>
              <w:right w:val="nil"/>
            </w:tcBorders>
            <w:shd w:val="clear" w:color="auto" w:fill="auto"/>
            <w:vAlign w:val="bottom"/>
          </w:tcPr>
          <w:p w14:paraId="7FD0F3E5" w14:textId="5E12E4F6" w:rsidR="00E40E0F" w:rsidRPr="006D62D0" w:rsidRDefault="00965841" w:rsidP="009A6778">
            <w:pPr>
              <w:spacing w:before="40" w:after="40"/>
              <w:ind w:right="113"/>
              <w:jc w:val="right"/>
              <w:rPr>
                <w:b/>
                <w:sz w:val="19"/>
                <w:szCs w:val="19"/>
              </w:rPr>
            </w:pPr>
            <w:r w:rsidRPr="006D62D0">
              <w:rPr>
                <w:b/>
                <w:sz w:val="19"/>
                <w:szCs w:val="19"/>
              </w:rPr>
              <w:t>1 079 309</w:t>
            </w:r>
          </w:p>
        </w:tc>
      </w:tr>
      <w:tr w:rsidR="00615752" w:rsidRPr="00E27AA7" w14:paraId="63BF7487" w14:textId="77777777" w:rsidTr="006D62D0">
        <w:trPr>
          <w:trHeight w:val="80"/>
        </w:trPr>
        <w:tc>
          <w:tcPr>
            <w:tcW w:w="2370" w:type="dxa"/>
            <w:tcBorders>
              <w:top w:val="nil"/>
              <w:left w:val="nil"/>
              <w:bottom w:val="nil"/>
              <w:right w:val="nil"/>
            </w:tcBorders>
            <w:shd w:val="clear" w:color="auto" w:fill="auto"/>
            <w:vAlign w:val="center"/>
          </w:tcPr>
          <w:p w14:paraId="317B73A3" w14:textId="77777777" w:rsidR="00615752" w:rsidRDefault="00615752" w:rsidP="00E40E0F">
            <w:pPr>
              <w:spacing w:before="40" w:after="40"/>
              <w:rPr>
                <w:b/>
                <w:sz w:val="20"/>
                <w:szCs w:val="20"/>
              </w:rPr>
            </w:pPr>
          </w:p>
        </w:tc>
        <w:tc>
          <w:tcPr>
            <w:tcW w:w="1344" w:type="dxa"/>
            <w:tcBorders>
              <w:top w:val="double" w:sz="4" w:space="0" w:color="auto"/>
              <w:left w:val="nil"/>
              <w:right w:val="nil"/>
            </w:tcBorders>
            <w:shd w:val="clear" w:color="auto" w:fill="auto"/>
            <w:vAlign w:val="bottom"/>
          </w:tcPr>
          <w:p w14:paraId="6810110D" w14:textId="77777777" w:rsidR="00615752" w:rsidRPr="006D62D0" w:rsidRDefault="00615752" w:rsidP="00E40E0F">
            <w:pPr>
              <w:spacing w:before="60" w:after="60"/>
              <w:ind w:right="113"/>
              <w:jc w:val="right"/>
              <w:rPr>
                <w:b/>
                <w:sz w:val="19"/>
                <w:szCs w:val="19"/>
              </w:rPr>
            </w:pPr>
          </w:p>
        </w:tc>
        <w:tc>
          <w:tcPr>
            <w:tcW w:w="115" w:type="dxa"/>
            <w:tcBorders>
              <w:left w:val="nil"/>
              <w:right w:val="nil"/>
            </w:tcBorders>
            <w:vAlign w:val="bottom"/>
          </w:tcPr>
          <w:p w14:paraId="4B6AFB96" w14:textId="77777777" w:rsidR="00615752" w:rsidRPr="006D62D0" w:rsidRDefault="00615752" w:rsidP="00E40E0F">
            <w:pPr>
              <w:spacing w:before="60" w:after="60"/>
              <w:ind w:right="113"/>
              <w:jc w:val="right"/>
              <w:rPr>
                <w:b/>
                <w:sz w:val="19"/>
                <w:szCs w:val="19"/>
              </w:rPr>
            </w:pPr>
          </w:p>
        </w:tc>
        <w:tc>
          <w:tcPr>
            <w:tcW w:w="1590" w:type="dxa"/>
            <w:tcBorders>
              <w:top w:val="double" w:sz="4" w:space="0" w:color="auto"/>
              <w:left w:val="nil"/>
              <w:right w:val="nil"/>
            </w:tcBorders>
            <w:shd w:val="clear" w:color="auto" w:fill="auto"/>
            <w:vAlign w:val="bottom"/>
          </w:tcPr>
          <w:p w14:paraId="6242777E" w14:textId="77777777" w:rsidR="00615752" w:rsidRPr="006D62D0" w:rsidRDefault="00615752" w:rsidP="00E40E0F">
            <w:pPr>
              <w:spacing w:before="60" w:after="60"/>
              <w:ind w:right="113"/>
              <w:jc w:val="right"/>
              <w:rPr>
                <w:b/>
                <w:sz w:val="19"/>
                <w:szCs w:val="19"/>
              </w:rPr>
            </w:pPr>
          </w:p>
        </w:tc>
        <w:tc>
          <w:tcPr>
            <w:tcW w:w="116" w:type="dxa"/>
            <w:tcBorders>
              <w:left w:val="nil"/>
              <w:right w:val="nil"/>
            </w:tcBorders>
            <w:vAlign w:val="bottom"/>
          </w:tcPr>
          <w:p w14:paraId="2AEEF9FC" w14:textId="77777777" w:rsidR="00615752" w:rsidRPr="006D62D0" w:rsidRDefault="00615752" w:rsidP="00E40E0F">
            <w:pPr>
              <w:spacing w:before="60" w:after="60"/>
              <w:ind w:right="113"/>
              <w:jc w:val="right"/>
              <w:rPr>
                <w:b/>
                <w:sz w:val="19"/>
                <w:szCs w:val="19"/>
              </w:rPr>
            </w:pPr>
          </w:p>
        </w:tc>
        <w:tc>
          <w:tcPr>
            <w:tcW w:w="1596" w:type="dxa"/>
            <w:tcBorders>
              <w:top w:val="double" w:sz="4" w:space="0" w:color="auto"/>
              <w:left w:val="nil"/>
              <w:right w:val="nil"/>
            </w:tcBorders>
            <w:vAlign w:val="bottom"/>
          </w:tcPr>
          <w:p w14:paraId="2CF910E4" w14:textId="77777777" w:rsidR="00615752" w:rsidRPr="006D62D0" w:rsidRDefault="00615752" w:rsidP="00E40E0F">
            <w:pPr>
              <w:spacing w:before="60" w:after="60"/>
              <w:ind w:right="113"/>
              <w:jc w:val="right"/>
              <w:rPr>
                <w:b/>
                <w:sz w:val="19"/>
                <w:szCs w:val="19"/>
              </w:rPr>
            </w:pPr>
          </w:p>
        </w:tc>
        <w:tc>
          <w:tcPr>
            <w:tcW w:w="114" w:type="dxa"/>
            <w:tcBorders>
              <w:left w:val="nil"/>
              <w:right w:val="nil"/>
            </w:tcBorders>
            <w:vAlign w:val="bottom"/>
          </w:tcPr>
          <w:p w14:paraId="6A09B439" w14:textId="77777777" w:rsidR="00615752" w:rsidRPr="006D62D0" w:rsidRDefault="00615752" w:rsidP="00E40E0F">
            <w:pPr>
              <w:spacing w:before="60" w:after="60"/>
              <w:ind w:right="113"/>
              <w:jc w:val="right"/>
              <w:rPr>
                <w:b/>
                <w:sz w:val="19"/>
                <w:szCs w:val="19"/>
              </w:rPr>
            </w:pPr>
          </w:p>
        </w:tc>
        <w:tc>
          <w:tcPr>
            <w:tcW w:w="1141" w:type="dxa"/>
            <w:tcBorders>
              <w:top w:val="double" w:sz="4" w:space="0" w:color="auto"/>
              <w:left w:val="nil"/>
              <w:right w:val="nil"/>
            </w:tcBorders>
            <w:shd w:val="clear" w:color="auto" w:fill="auto"/>
            <w:vAlign w:val="bottom"/>
          </w:tcPr>
          <w:p w14:paraId="1153CDCB" w14:textId="77777777" w:rsidR="00615752" w:rsidRPr="006D62D0" w:rsidRDefault="00615752" w:rsidP="00E40E0F">
            <w:pPr>
              <w:spacing w:before="60" w:after="60"/>
              <w:ind w:right="113"/>
              <w:jc w:val="right"/>
              <w:rPr>
                <w:b/>
                <w:sz w:val="19"/>
                <w:szCs w:val="19"/>
              </w:rPr>
            </w:pPr>
          </w:p>
        </w:tc>
        <w:tc>
          <w:tcPr>
            <w:tcW w:w="114" w:type="dxa"/>
            <w:tcBorders>
              <w:left w:val="nil"/>
              <w:right w:val="nil"/>
            </w:tcBorders>
            <w:vAlign w:val="bottom"/>
          </w:tcPr>
          <w:p w14:paraId="570AAB7A" w14:textId="77777777" w:rsidR="00615752" w:rsidRPr="006D62D0" w:rsidRDefault="00615752" w:rsidP="00E40E0F">
            <w:pPr>
              <w:spacing w:before="60" w:after="60"/>
              <w:ind w:right="113"/>
              <w:jc w:val="right"/>
              <w:rPr>
                <w:b/>
                <w:sz w:val="19"/>
                <w:szCs w:val="19"/>
              </w:rPr>
            </w:pPr>
          </w:p>
        </w:tc>
        <w:tc>
          <w:tcPr>
            <w:tcW w:w="998" w:type="dxa"/>
            <w:tcBorders>
              <w:top w:val="double" w:sz="4" w:space="0" w:color="auto"/>
              <w:left w:val="nil"/>
              <w:right w:val="nil"/>
            </w:tcBorders>
            <w:shd w:val="clear" w:color="auto" w:fill="auto"/>
            <w:vAlign w:val="bottom"/>
          </w:tcPr>
          <w:p w14:paraId="4F615324" w14:textId="77777777" w:rsidR="00615752" w:rsidRPr="006D62D0" w:rsidRDefault="00615752" w:rsidP="009A6778">
            <w:pPr>
              <w:spacing w:before="40" w:after="40"/>
              <w:ind w:right="113"/>
              <w:jc w:val="right"/>
              <w:rPr>
                <w:b/>
                <w:sz w:val="19"/>
                <w:szCs w:val="19"/>
              </w:rPr>
            </w:pPr>
          </w:p>
        </w:tc>
      </w:tr>
      <w:tr w:rsidR="00615752" w:rsidRPr="00E27AA7" w14:paraId="4FF3FAC4" w14:textId="77777777" w:rsidTr="006D62D0">
        <w:trPr>
          <w:trHeight w:val="80"/>
        </w:trPr>
        <w:tc>
          <w:tcPr>
            <w:tcW w:w="2370" w:type="dxa"/>
            <w:tcBorders>
              <w:top w:val="nil"/>
              <w:left w:val="nil"/>
              <w:bottom w:val="nil"/>
              <w:right w:val="nil"/>
            </w:tcBorders>
            <w:shd w:val="clear" w:color="auto" w:fill="auto"/>
            <w:vAlign w:val="center"/>
          </w:tcPr>
          <w:p w14:paraId="04E7F8E4" w14:textId="77777777" w:rsidR="00615752" w:rsidRDefault="00615752" w:rsidP="00E40E0F">
            <w:pPr>
              <w:spacing w:before="40" w:after="40"/>
              <w:rPr>
                <w:b/>
                <w:sz w:val="20"/>
                <w:szCs w:val="20"/>
              </w:rPr>
            </w:pPr>
          </w:p>
        </w:tc>
        <w:tc>
          <w:tcPr>
            <w:tcW w:w="1344" w:type="dxa"/>
            <w:tcBorders>
              <w:left w:val="nil"/>
              <w:right w:val="nil"/>
            </w:tcBorders>
            <w:shd w:val="clear" w:color="auto" w:fill="auto"/>
            <w:vAlign w:val="bottom"/>
          </w:tcPr>
          <w:p w14:paraId="5243FDB9" w14:textId="77777777" w:rsidR="00615752" w:rsidRDefault="00615752" w:rsidP="00E40E0F">
            <w:pPr>
              <w:spacing w:before="60" w:after="60"/>
              <w:ind w:right="113"/>
              <w:jc w:val="right"/>
              <w:rPr>
                <w:b/>
                <w:sz w:val="20"/>
                <w:szCs w:val="20"/>
              </w:rPr>
            </w:pPr>
          </w:p>
        </w:tc>
        <w:tc>
          <w:tcPr>
            <w:tcW w:w="115" w:type="dxa"/>
            <w:tcBorders>
              <w:left w:val="nil"/>
              <w:right w:val="nil"/>
            </w:tcBorders>
            <w:vAlign w:val="bottom"/>
          </w:tcPr>
          <w:p w14:paraId="15697335" w14:textId="77777777" w:rsidR="00615752" w:rsidRPr="00E27AA7" w:rsidRDefault="00615752" w:rsidP="00E40E0F">
            <w:pPr>
              <w:spacing w:before="60" w:after="60"/>
              <w:ind w:right="113"/>
              <w:jc w:val="right"/>
              <w:rPr>
                <w:b/>
                <w:sz w:val="20"/>
                <w:szCs w:val="20"/>
              </w:rPr>
            </w:pPr>
          </w:p>
        </w:tc>
        <w:tc>
          <w:tcPr>
            <w:tcW w:w="1590" w:type="dxa"/>
            <w:tcBorders>
              <w:left w:val="nil"/>
              <w:right w:val="nil"/>
            </w:tcBorders>
            <w:shd w:val="clear" w:color="auto" w:fill="auto"/>
            <w:vAlign w:val="bottom"/>
          </w:tcPr>
          <w:p w14:paraId="0975794C" w14:textId="77777777" w:rsidR="00615752" w:rsidRDefault="00615752" w:rsidP="00E40E0F">
            <w:pPr>
              <w:spacing w:before="60" w:after="60"/>
              <w:ind w:right="113"/>
              <w:jc w:val="right"/>
              <w:rPr>
                <w:b/>
                <w:sz w:val="20"/>
                <w:szCs w:val="20"/>
              </w:rPr>
            </w:pPr>
          </w:p>
        </w:tc>
        <w:tc>
          <w:tcPr>
            <w:tcW w:w="116" w:type="dxa"/>
            <w:tcBorders>
              <w:left w:val="nil"/>
              <w:right w:val="nil"/>
            </w:tcBorders>
            <w:vAlign w:val="bottom"/>
          </w:tcPr>
          <w:p w14:paraId="7ABAFF32" w14:textId="77777777" w:rsidR="00615752" w:rsidRPr="00E27AA7" w:rsidRDefault="00615752" w:rsidP="00E40E0F">
            <w:pPr>
              <w:spacing w:before="60" w:after="60"/>
              <w:ind w:right="113"/>
              <w:jc w:val="right"/>
              <w:rPr>
                <w:b/>
                <w:sz w:val="20"/>
                <w:szCs w:val="20"/>
              </w:rPr>
            </w:pPr>
          </w:p>
        </w:tc>
        <w:tc>
          <w:tcPr>
            <w:tcW w:w="1596" w:type="dxa"/>
            <w:tcBorders>
              <w:left w:val="nil"/>
              <w:right w:val="nil"/>
            </w:tcBorders>
            <w:vAlign w:val="bottom"/>
          </w:tcPr>
          <w:p w14:paraId="72DD0FE8" w14:textId="77777777" w:rsidR="00615752" w:rsidRDefault="00615752" w:rsidP="00E40E0F">
            <w:pPr>
              <w:spacing w:before="60" w:after="60"/>
              <w:ind w:right="113"/>
              <w:jc w:val="right"/>
              <w:rPr>
                <w:b/>
                <w:sz w:val="20"/>
                <w:szCs w:val="20"/>
              </w:rPr>
            </w:pPr>
          </w:p>
        </w:tc>
        <w:tc>
          <w:tcPr>
            <w:tcW w:w="114" w:type="dxa"/>
            <w:tcBorders>
              <w:left w:val="nil"/>
              <w:right w:val="nil"/>
            </w:tcBorders>
            <w:vAlign w:val="bottom"/>
          </w:tcPr>
          <w:p w14:paraId="25B8231B" w14:textId="77777777" w:rsidR="00615752" w:rsidRPr="00E27AA7" w:rsidRDefault="00615752" w:rsidP="00E40E0F">
            <w:pPr>
              <w:spacing w:before="60" w:after="60"/>
              <w:ind w:right="113"/>
              <w:jc w:val="right"/>
              <w:rPr>
                <w:b/>
                <w:sz w:val="20"/>
                <w:szCs w:val="20"/>
              </w:rPr>
            </w:pPr>
          </w:p>
        </w:tc>
        <w:tc>
          <w:tcPr>
            <w:tcW w:w="1141" w:type="dxa"/>
            <w:tcBorders>
              <w:left w:val="nil"/>
              <w:right w:val="nil"/>
            </w:tcBorders>
            <w:shd w:val="clear" w:color="auto" w:fill="auto"/>
            <w:vAlign w:val="bottom"/>
          </w:tcPr>
          <w:p w14:paraId="242784F9" w14:textId="77777777" w:rsidR="00615752" w:rsidRDefault="00615752" w:rsidP="00E40E0F">
            <w:pPr>
              <w:spacing w:before="60" w:after="60"/>
              <w:ind w:right="113"/>
              <w:jc w:val="right"/>
              <w:rPr>
                <w:b/>
                <w:sz w:val="20"/>
                <w:szCs w:val="20"/>
              </w:rPr>
            </w:pPr>
          </w:p>
        </w:tc>
        <w:tc>
          <w:tcPr>
            <w:tcW w:w="114" w:type="dxa"/>
            <w:tcBorders>
              <w:left w:val="nil"/>
              <w:right w:val="nil"/>
            </w:tcBorders>
            <w:vAlign w:val="bottom"/>
          </w:tcPr>
          <w:p w14:paraId="1B2506D9" w14:textId="77777777" w:rsidR="00615752" w:rsidRPr="00E27AA7" w:rsidRDefault="00615752" w:rsidP="00E40E0F">
            <w:pPr>
              <w:spacing w:before="60" w:after="60"/>
              <w:ind w:right="113"/>
              <w:jc w:val="right"/>
              <w:rPr>
                <w:b/>
                <w:sz w:val="20"/>
                <w:szCs w:val="20"/>
              </w:rPr>
            </w:pPr>
          </w:p>
        </w:tc>
        <w:tc>
          <w:tcPr>
            <w:tcW w:w="998" w:type="dxa"/>
            <w:tcBorders>
              <w:left w:val="nil"/>
              <w:right w:val="nil"/>
            </w:tcBorders>
            <w:shd w:val="clear" w:color="auto" w:fill="auto"/>
            <w:vAlign w:val="bottom"/>
          </w:tcPr>
          <w:p w14:paraId="768463C2" w14:textId="77777777" w:rsidR="00615752" w:rsidRDefault="00615752" w:rsidP="009A6778">
            <w:pPr>
              <w:spacing w:before="40" w:after="40"/>
              <w:ind w:right="113"/>
              <w:jc w:val="right"/>
              <w:rPr>
                <w:b/>
                <w:sz w:val="20"/>
                <w:szCs w:val="20"/>
              </w:rPr>
            </w:pPr>
          </w:p>
        </w:tc>
      </w:tr>
    </w:tbl>
    <w:p w14:paraId="32A47AFC" w14:textId="7AAB8AC7" w:rsidR="00096EF2" w:rsidRDefault="00096EF2" w:rsidP="006A66EB"/>
    <w:p w14:paraId="7EED4AED" w14:textId="77777777" w:rsidR="00F32808" w:rsidRDefault="00F32808" w:rsidP="006A66EB"/>
    <w:p w14:paraId="7060616D" w14:textId="77777777" w:rsidR="00F32808" w:rsidRDefault="00F32808" w:rsidP="006A66EB"/>
    <w:p w14:paraId="3C869233" w14:textId="77777777" w:rsidR="00F32808" w:rsidRDefault="00F32808" w:rsidP="006A66EB"/>
    <w:p w14:paraId="11A39542" w14:textId="77777777" w:rsidR="00F32808" w:rsidRDefault="00F32808" w:rsidP="006A66EB"/>
    <w:p w14:paraId="4BA1B993" w14:textId="77777777" w:rsidR="00F32808" w:rsidRDefault="00F32808" w:rsidP="006A66EB"/>
    <w:p w14:paraId="165929E0" w14:textId="77777777" w:rsidR="00F32808" w:rsidRDefault="00F32808" w:rsidP="006A66EB">
      <w:pPr>
        <w:rPr>
          <w:lang w:val="en-US"/>
        </w:rPr>
      </w:pPr>
    </w:p>
    <w:p w14:paraId="5C3DEC25" w14:textId="77777777" w:rsidR="004F5850" w:rsidRPr="004F5850" w:rsidRDefault="004F5850" w:rsidP="006A66EB">
      <w:pPr>
        <w:rPr>
          <w:lang w:val="en-US"/>
        </w:rPr>
      </w:pPr>
    </w:p>
    <w:p w14:paraId="2D5D4CB7" w14:textId="77777777" w:rsidR="00F32808" w:rsidRDefault="00F32808" w:rsidP="006A66EB"/>
    <w:tbl>
      <w:tblPr>
        <w:tblW w:w="9498" w:type="dxa"/>
        <w:tblLayout w:type="fixed"/>
        <w:tblCellMar>
          <w:left w:w="0" w:type="dxa"/>
          <w:right w:w="0" w:type="dxa"/>
        </w:tblCellMar>
        <w:tblLook w:val="04A0" w:firstRow="1" w:lastRow="0" w:firstColumn="1" w:lastColumn="0" w:noHBand="0" w:noVBand="1"/>
      </w:tblPr>
      <w:tblGrid>
        <w:gridCol w:w="2370"/>
        <w:gridCol w:w="1344"/>
        <w:gridCol w:w="115"/>
        <w:gridCol w:w="1590"/>
        <w:gridCol w:w="116"/>
        <w:gridCol w:w="1596"/>
        <w:gridCol w:w="114"/>
        <w:gridCol w:w="1141"/>
        <w:gridCol w:w="114"/>
        <w:gridCol w:w="998"/>
      </w:tblGrid>
      <w:tr w:rsidR="00F32808" w:rsidRPr="00E27AA7" w14:paraId="2A6571AE" w14:textId="77777777" w:rsidTr="00F32808">
        <w:trPr>
          <w:trHeight w:val="780"/>
        </w:trPr>
        <w:tc>
          <w:tcPr>
            <w:tcW w:w="2370" w:type="dxa"/>
            <w:tcBorders>
              <w:top w:val="nil"/>
              <w:left w:val="nil"/>
              <w:bottom w:val="nil"/>
              <w:right w:val="nil"/>
            </w:tcBorders>
            <w:shd w:val="clear" w:color="auto" w:fill="auto"/>
            <w:vAlign w:val="bottom"/>
            <w:hideMark/>
          </w:tcPr>
          <w:p w14:paraId="71E74EF1" w14:textId="77777777" w:rsidR="00F32808" w:rsidRPr="00E27AA7" w:rsidRDefault="00F32808" w:rsidP="00F32808">
            <w:pPr>
              <w:spacing w:before="40" w:after="40"/>
              <w:jc w:val="center"/>
              <w:rPr>
                <w:rFonts w:eastAsia="Times New Roman"/>
                <w:b/>
                <w:bCs/>
                <w:color w:val="000000"/>
                <w:sz w:val="20"/>
                <w:szCs w:val="20"/>
                <w:lang w:eastAsia="ru-RU"/>
              </w:rPr>
            </w:pPr>
          </w:p>
        </w:tc>
        <w:tc>
          <w:tcPr>
            <w:tcW w:w="1344" w:type="dxa"/>
            <w:tcBorders>
              <w:top w:val="nil"/>
              <w:left w:val="nil"/>
              <w:bottom w:val="single" w:sz="4" w:space="0" w:color="auto"/>
              <w:right w:val="nil"/>
            </w:tcBorders>
            <w:shd w:val="clear" w:color="auto" w:fill="auto"/>
            <w:vAlign w:val="bottom"/>
            <w:hideMark/>
          </w:tcPr>
          <w:p w14:paraId="51CC6DC2" w14:textId="782C1B97" w:rsidR="00F32808" w:rsidRPr="00E27AA7" w:rsidRDefault="004F5850" w:rsidP="00F32808">
            <w:pPr>
              <w:spacing w:before="40" w:after="40"/>
              <w:jc w:val="center"/>
              <w:rPr>
                <w:rFonts w:eastAsia="Times New Roman"/>
                <w:b/>
                <w:bCs/>
                <w:color w:val="000000"/>
                <w:sz w:val="20"/>
                <w:szCs w:val="20"/>
                <w:lang w:eastAsia="ru-RU"/>
              </w:rPr>
            </w:pPr>
            <w:r w:rsidRPr="001A200F">
              <w:rPr>
                <w:rFonts w:eastAsia="Times New Roman"/>
                <w:b/>
                <w:bCs/>
                <w:color w:val="000000"/>
                <w:sz w:val="20"/>
                <w:szCs w:val="20"/>
                <w:lang w:eastAsia="ru-RU"/>
              </w:rPr>
              <w:t>Land and buildings</w:t>
            </w:r>
          </w:p>
        </w:tc>
        <w:tc>
          <w:tcPr>
            <w:tcW w:w="115" w:type="dxa"/>
            <w:tcBorders>
              <w:top w:val="nil"/>
              <w:left w:val="nil"/>
              <w:right w:val="nil"/>
            </w:tcBorders>
            <w:vAlign w:val="bottom"/>
          </w:tcPr>
          <w:p w14:paraId="2A9B8F35" w14:textId="77777777" w:rsidR="00F32808" w:rsidRPr="00E27AA7" w:rsidRDefault="00F32808" w:rsidP="00F32808">
            <w:pPr>
              <w:spacing w:before="40" w:after="40"/>
              <w:jc w:val="center"/>
              <w:rPr>
                <w:rFonts w:eastAsia="Times New Roman"/>
                <w:b/>
                <w:bCs/>
                <w:color w:val="000000"/>
                <w:sz w:val="20"/>
                <w:szCs w:val="20"/>
                <w:lang w:eastAsia="ru-RU"/>
              </w:rPr>
            </w:pPr>
          </w:p>
        </w:tc>
        <w:tc>
          <w:tcPr>
            <w:tcW w:w="1590" w:type="dxa"/>
            <w:tcBorders>
              <w:top w:val="nil"/>
              <w:left w:val="nil"/>
              <w:bottom w:val="single" w:sz="4" w:space="0" w:color="auto"/>
              <w:right w:val="nil"/>
            </w:tcBorders>
            <w:shd w:val="clear" w:color="auto" w:fill="auto"/>
            <w:vAlign w:val="bottom"/>
            <w:hideMark/>
          </w:tcPr>
          <w:p w14:paraId="2CD1B507" w14:textId="4DF2DE2A" w:rsidR="00F32808" w:rsidRPr="004F5850" w:rsidRDefault="004F5850" w:rsidP="00F32808">
            <w:pPr>
              <w:spacing w:before="40" w:after="40"/>
              <w:jc w:val="center"/>
              <w:rPr>
                <w:rFonts w:eastAsia="Times New Roman"/>
                <w:b/>
                <w:bCs/>
                <w:color w:val="000000"/>
                <w:sz w:val="20"/>
                <w:szCs w:val="20"/>
                <w:lang w:eastAsia="ru-RU"/>
              </w:rPr>
            </w:pPr>
            <w:r>
              <w:rPr>
                <w:rFonts w:eastAsia="Times New Roman"/>
                <w:b/>
                <w:bCs/>
                <w:color w:val="000000"/>
                <w:sz w:val="20"/>
                <w:szCs w:val="20"/>
                <w:lang w:val="en-US" w:eastAsia="ru-RU"/>
              </w:rPr>
              <w:t>Transmission networks</w:t>
            </w:r>
          </w:p>
        </w:tc>
        <w:tc>
          <w:tcPr>
            <w:tcW w:w="116" w:type="dxa"/>
            <w:tcBorders>
              <w:top w:val="nil"/>
              <w:left w:val="nil"/>
              <w:right w:val="nil"/>
            </w:tcBorders>
            <w:vAlign w:val="bottom"/>
          </w:tcPr>
          <w:p w14:paraId="041AA00B" w14:textId="77777777" w:rsidR="00F32808" w:rsidRPr="00E27AA7" w:rsidRDefault="00F32808" w:rsidP="00F32808">
            <w:pPr>
              <w:spacing w:before="40" w:after="40"/>
              <w:jc w:val="center"/>
              <w:rPr>
                <w:rFonts w:eastAsia="Times New Roman"/>
                <w:b/>
                <w:bCs/>
                <w:color w:val="000000"/>
                <w:sz w:val="20"/>
                <w:szCs w:val="20"/>
                <w:lang w:eastAsia="ru-RU"/>
              </w:rPr>
            </w:pPr>
          </w:p>
        </w:tc>
        <w:tc>
          <w:tcPr>
            <w:tcW w:w="1596" w:type="dxa"/>
            <w:tcBorders>
              <w:top w:val="nil"/>
              <w:left w:val="nil"/>
              <w:right w:val="nil"/>
            </w:tcBorders>
            <w:vAlign w:val="bottom"/>
          </w:tcPr>
          <w:p w14:paraId="0C7A78F3" w14:textId="1E8B459F" w:rsidR="00F32808" w:rsidRPr="00E27AA7" w:rsidRDefault="004F5850" w:rsidP="00F32808">
            <w:pPr>
              <w:spacing w:before="40" w:after="40"/>
              <w:jc w:val="center"/>
              <w:rPr>
                <w:rFonts w:eastAsia="Times New Roman"/>
                <w:b/>
                <w:bCs/>
                <w:color w:val="000000"/>
                <w:sz w:val="20"/>
                <w:szCs w:val="20"/>
                <w:lang w:eastAsia="ru-RU"/>
              </w:rPr>
            </w:pPr>
            <w:r w:rsidRPr="004F5850">
              <w:rPr>
                <w:rFonts w:eastAsia="Times New Roman"/>
                <w:b/>
                <w:bCs/>
                <w:color w:val="000000"/>
                <w:sz w:val="20"/>
                <w:szCs w:val="20"/>
                <w:lang w:eastAsia="ru-RU"/>
              </w:rPr>
              <w:t>Electric power transmission equipment</w:t>
            </w:r>
          </w:p>
        </w:tc>
        <w:tc>
          <w:tcPr>
            <w:tcW w:w="114" w:type="dxa"/>
            <w:tcBorders>
              <w:top w:val="nil"/>
              <w:left w:val="nil"/>
              <w:right w:val="nil"/>
            </w:tcBorders>
            <w:vAlign w:val="bottom"/>
          </w:tcPr>
          <w:p w14:paraId="517EC989" w14:textId="77777777" w:rsidR="00F32808" w:rsidRPr="00E27AA7" w:rsidRDefault="00F32808" w:rsidP="00F32808">
            <w:pPr>
              <w:spacing w:before="40" w:after="40"/>
              <w:jc w:val="center"/>
              <w:rPr>
                <w:rFonts w:eastAsia="Times New Roman"/>
                <w:b/>
                <w:bCs/>
                <w:color w:val="000000"/>
                <w:sz w:val="20"/>
                <w:szCs w:val="20"/>
                <w:lang w:eastAsia="ru-RU"/>
              </w:rPr>
            </w:pPr>
          </w:p>
        </w:tc>
        <w:tc>
          <w:tcPr>
            <w:tcW w:w="1141" w:type="dxa"/>
            <w:tcBorders>
              <w:top w:val="nil"/>
              <w:left w:val="nil"/>
              <w:bottom w:val="single" w:sz="4" w:space="0" w:color="auto"/>
              <w:right w:val="nil"/>
            </w:tcBorders>
            <w:shd w:val="clear" w:color="auto" w:fill="auto"/>
            <w:vAlign w:val="bottom"/>
            <w:hideMark/>
          </w:tcPr>
          <w:p w14:paraId="08065CA6" w14:textId="2BA0E57C" w:rsidR="00F32808" w:rsidRPr="004F5850" w:rsidRDefault="004F5850" w:rsidP="00F32808">
            <w:pPr>
              <w:spacing w:before="40" w:after="40"/>
              <w:jc w:val="center"/>
              <w:rPr>
                <w:rFonts w:eastAsia="Times New Roman"/>
                <w:b/>
                <w:bCs/>
                <w:color w:val="000000"/>
                <w:sz w:val="20"/>
                <w:szCs w:val="20"/>
                <w:lang w:val="en-US" w:eastAsia="ru-RU"/>
              </w:rPr>
            </w:pPr>
            <w:r>
              <w:rPr>
                <w:rFonts w:eastAsia="Times New Roman"/>
                <w:b/>
                <w:bCs/>
                <w:color w:val="000000"/>
                <w:sz w:val="20"/>
                <w:szCs w:val="20"/>
                <w:lang w:val="en-US" w:eastAsia="ru-RU"/>
              </w:rPr>
              <w:t>Other</w:t>
            </w:r>
          </w:p>
        </w:tc>
        <w:tc>
          <w:tcPr>
            <w:tcW w:w="114" w:type="dxa"/>
            <w:tcBorders>
              <w:top w:val="nil"/>
              <w:left w:val="nil"/>
              <w:right w:val="nil"/>
            </w:tcBorders>
            <w:vAlign w:val="bottom"/>
          </w:tcPr>
          <w:p w14:paraId="771CF18B" w14:textId="77777777" w:rsidR="00F32808" w:rsidRPr="00E27AA7" w:rsidRDefault="00F32808" w:rsidP="00F32808">
            <w:pPr>
              <w:spacing w:before="40" w:after="40"/>
              <w:jc w:val="center"/>
              <w:rPr>
                <w:rFonts w:eastAsia="Times New Roman"/>
                <w:b/>
                <w:bCs/>
                <w:color w:val="000000"/>
                <w:sz w:val="20"/>
                <w:szCs w:val="20"/>
                <w:lang w:eastAsia="ru-RU"/>
              </w:rPr>
            </w:pPr>
          </w:p>
        </w:tc>
        <w:tc>
          <w:tcPr>
            <w:tcW w:w="998" w:type="dxa"/>
            <w:tcBorders>
              <w:top w:val="nil"/>
              <w:left w:val="nil"/>
              <w:bottom w:val="single" w:sz="4" w:space="0" w:color="auto"/>
              <w:right w:val="nil"/>
            </w:tcBorders>
            <w:shd w:val="clear" w:color="auto" w:fill="auto"/>
            <w:vAlign w:val="bottom"/>
            <w:hideMark/>
          </w:tcPr>
          <w:p w14:paraId="2C6B45E7" w14:textId="013C4837" w:rsidR="00F32808" w:rsidRPr="004F5850" w:rsidRDefault="004F5850" w:rsidP="00F32808">
            <w:pPr>
              <w:spacing w:before="40" w:after="40"/>
              <w:jc w:val="center"/>
              <w:rPr>
                <w:rFonts w:eastAsia="Times New Roman"/>
                <w:b/>
                <w:bCs/>
                <w:color w:val="000000"/>
                <w:sz w:val="20"/>
                <w:szCs w:val="20"/>
                <w:lang w:val="en-US" w:eastAsia="ru-RU"/>
              </w:rPr>
            </w:pPr>
            <w:r>
              <w:rPr>
                <w:rFonts w:eastAsia="Times New Roman"/>
                <w:b/>
                <w:bCs/>
                <w:color w:val="000000"/>
                <w:sz w:val="20"/>
                <w:szCs w:val="20"/>
                <w:lang w:val="en-US" w:eastAsia="ru-RU"/>
              </w:rPr>
              <w:t>Total</w:t>
            </w:r>
          </w:p>
        </w:tc>
      </w:tr>
      <w:tr w:rsidR="00F32808" w:rsidRPr="00E27AA7" w14:paraId="7918C769" w14:textId="77777777" w:rsidTr="00F32808">
        <w:trPr>
          <w:trHeight w:val="300"/>
        </w:trPr>
        <w:tc>
          <w:tcPr>
            <w:tcW w:w="2370" w:type="dxa"/>
            <w:tcBorders>
              <w:top w:val="nil"/>
              <w:left w:val="nil"/>
              <w:bottom w:val="nil"/>
              <w:right w:val="nil"/>
            </w:tcBorders>
            <w:shd w:val="clear" w:color="auto" w:fill="auto"/>
            <w:vAlign w:val="center"/>
            <w:hideMark/>
          </w:tcPr>
          <w:p w14:paraId="10C6F3FC" w14:textId="45E8FD35" w:rsidR="00F32808" w:rsidRPr="004F5850" w:rsidRDefault="004F5850" w:rsidP="00F32808">
            <w:pPr>
              <w:spacing w:before="40" w:after="40"/>
              <w:rPr>
                <w:rFonts w:eastAsia="Times New Roman"/>
                <w:bCs/>
                <w:i/>
                <w:color w:val="000000"/>
                <w:sz w:val="20"/>
                <w:szCs w:val="20"/>
                <w:lang w:val="en-US" w:eastAsia="ru-RU"/>
              </w:rPr>
            </w:pPr>
            <w:r>
              <w:rPr>
                <w:rFonts w:eastAsia="Times New Roman"/>
                <w:bCs/>
                <w:i/>
                <w:color w:val="000000"/>
                <w:sz w:val="20"/>
                <w:szCs w:val="20"/>
                <w:lang w:val="en-US" w:eastAsia="ru-RU"/>
              </w:rPr>
              <w:t>Historical cost</w:t>
            </w:r>
          </w:p>
        </w:tc>
        <w:tc>
          <w:tcPr>
            <w:tcW w:w="1344" w:type="dxa"/>
            <w:tcBorders>
              <w:top w:val="single" w:sz="4" w:space="0" w:color="auto"/>
              <w:left w:val="nil"/>
              <w:bottom w:val="nil"/>
              <w:right w:val="nil"/>
            </w:tcBorders>
            <w:shd w:val="clear" w:color="auto" w:fill="auto"/>
            <w:vAlign w:val="bottom"/>
            <w:hideMark/>
          </w:tcPr>
          <w:p w14:paraId="3B8AC0DF" w14:textId="77777777" w:rsidR="00F32808" w:rsidRPr="00E27AA7" w:rsidRDefault="00F32808" w:rsidP="00F32808">
            <w:pPr>
              <w:spacing w:before="40" w:after="40"/>
              <w:ind w:right="113"/>
              <w:jc w:val="right"/>
              <w:rPr>
                <w:rFonts w:eastAsia="Times New Roman"/>
                <w:color w:val="000000"/>
                <w:sz w:val="20"/>
                <w:szCs w:val="20"/>
                <w:lang w:eastAsia="ru-RU"/>
              </w:rPr>
            </w:pPr>
          </w:p>
        </w:tc>
        <w:tc>
          <w:tcPr>
            <w:tcW w:w="115" w:type="dxa"/>
            <w:tcBorders>
              <w:top w:val="nil"/>
              <w:left w:val="nil"/>
              <w:bottom w:val="nil"/>
              <w:right w:val="nil"/>
            </w:tcBorders>
            <w:vAlign w:val="bottom"/>
          </w:tcPr>
          <w:p w14:paraId="5515F8F0" w14:textId="77777777" w:rsidR="00F32808" w:rsidRPr="00E27AA7" w:rsidRDefault="00F32808" w:rsidP="00F32808">
            <w:pPr>
              <w:spacing w:before="40" w:after="40"/>
              <w:jc w:val="right"/>
              <w:rPr>
                <w:rFonts w:eastAsia="Times New Roman"/>
                <w:color w:val="000000"/>
                <w:sz w:val="20"/>
                <w:szCs w:val="20"/>
                <w:lang w:eastAsia="ru-RU"/>
              </w:rPr>
            </w:pPr>
          </w:p>
        </w:tc>
        <w:tc>
          <w:tcPr>
            <w:tcW w:w="1590" w:type="dxa"/>
            <w:tcBorders>
              <w:top w:val="single" w:sz="4" w:space="0" w:color="auto"/>
              <w:left w:val="nil"/>
              <w:bottom w:val="nil"/>
              <w:right w:val="nil"/>
            </w:tcBorders>
            <w:shd w:val="clear" w:color="auto" w:fill="auto"/>
            <w:vAlign w:val="bottom"/>
            <w:hideMark/>
          </w:tcPr>
          <w:p w14:paraId="46FBE56E" w14:textId="77777777" w:rsidR="00F32808" w:rsidRPr="00E27AA7" w:rsidRDefault="00F32808" w:rsidP="00F32808">
            <w:pPr>
              <w:spacing w:before="40" w:after="40"/>
              <w:ind w:right="113"/>
              <w:jc w:val="right"/>
              <w:rPr>
                <w:rFonts w:eastAsia="Times New Roman"/>
                <w:color w:val="000000"/>
                <w:sz w:val="20"/>
                <w:szCs w:val="20"/>
                <w:lang w:eastAsia="ru-RU"/>
              </w:rPr>
            </w:pPr>
          </w:p>
        </w:tc>
        <w:tc>
          <w:tcPr>
            <w:tcW w:w="116" w:type="dxa"/>
            <w:tcBorders>
              <w:top w:val="nil"/>
              <w:left w:val="nil"/>
              <w:bottom w:val="nil"/>
              <w:right w:val="nil"/>
            </w:tcBorders>
            <w:vAlign w:val="bottom"/>
          </w:tcPr>
          <w:p w14:paraId="489D896C" w14:textId="77777777" w:rsidR="00F32808" w:rsidRPr="00E27AA7" w:rsidRDefault="00F32808" w:rsidP="00F32808">
            <w:pPr>
              <w:spacing w:before="40" w:after="40"/>
              <w:jc w:val="right"/>
              <w:rPr>
                <w:rFonts w:eastAsia="Times New Roman"/>
                <w:color w:val="000000"/>
                <w:sz w:val="20"/>
                <w:szCs w:val="20"/>
                <w:lang w:eastAsia="ru-RU"/>
              </w:rPr>
            </w:pPr>
          </w:p>
        </w:tc>
        <w:tc>
          <w:tcPr>
            <w:tcW w:w="1596" w:type="dxa"/>
            <w:tcBorders>
              <w:top w:val="single" w:sz="4" w:space="0" w:color="auto"/>
              <w:left w:val="nil"/>
              <w:bottom w:val="nil"/>
              <w:right w:val="nil"/>
            </w:tcBorders>
          </w:tcPr>
          <w:p w14:paraId="5EADD39E" w14:textId="77777777" w:rsidR="00F32808" w:rsidRPr="00E27AA7" w:rsidRDefault="00F32808" w:rsidP="00F32808">
            <w:pPr>
              <w:spacing w:before="40" w:after="40"/>
              <w:ind w:right="113"/>
              <w:jc w:val="right"/>
              <w:rPr>
                <w:rFonts w:eastAsia="Times New Roman"/>
                <w:color w:val="000000"/>
                <w:sz w:val="20"/>
                <w:szCs w:val="20"/>
                <w:lang w:eastAsia="ru-RU"/>
              </w:rPr>
            </w:pPr>
          </w:p>
        </w:tc>
        <w:tc>
          <w:tcPr>
            <w:tcW w:w="114" w:type="dxa"/>
            <w:tcBorders>
              <w:left w:val="nil"/>
              <w:bottom w:val="nil"/>
              <w:right w:val="nil"/>
            </w:tcBorders>
          </w:tcPr>
          <w:p w14:paraId="4D9C3701" w14:textId="77777777" w:rsidR="00F32808" w:rsidRPr="00E27AA7" w:rsidRDefault="00F32808" w:rsidP="00F32808">
            <w:pPr>
              <w:spacing w:before="40" w:after="40"/>
              <w:ind w:right="113"/>
              <w:jc w:val="right"/>
              <w:rPr>
                <w:rFonts w:eastAsia="Times New Roman"/>
                <w:color w:val="000000"/>
                <w:sz w:val="20"/>
                <w:szCs w:val="20"/>
                <w:lang w:eastAsia="ru-RU"/>
              </w:rPr>
            </w:pPr>
          </w:p>
        </w:tc>
        <w:tc>
          <w:tcPr>
            <w:tcW w:w="1141" w:type="dxa"/>
            <w:tcBorders>
              <w:top w:val="single" w:sz="4" w:space="0" w:color="auto"/>
              <w:left w:val="nil"/>
              <w:bottom w:val="nil"/>
              <w:right w:val="nil"/>
            </w:tcBorders>
            <w:shd w:val="clear" w:color="auto" w:fill="auto"/>
            <w:vAlign w:val="bottom"/>
            <w:hideMark/>
          </w:tcPr>
          <w:p w14:paraId="7CF6FCB3" w14:textId="77777777" w:rsidR="00F32808" w:rsidRPr="00E27AA7" w:rsidRDefault="00F32808" w:rsidP="00F32808">
            <w:pPr>
              <w:spacing w:before="40" w:after="40"/>
              <w:ind w:right="113"/>
              <w:jc w:val="right"/>
              <w:rPr>
                <w:rFonts w:eastAsia="Times New Roman"/>
                <w:color w:val="000000"/>
                <w:sz w:val="20"/>
                <w:szCs w:val="20"/>
                <w:lang w:eastAsia="ru-RU"/>
              </w:rPr>
            </w:pPr>
          </w:p>
        </w:tc>
        <w:tc>
          <w:tcPr>
            <w:tcW w:w="114" w:type="dxa"/>
            <w:tcBorders>
              <w:top w:val="nil"/>
              <w:left w:val="nil"/>
              <w:bottom w:val="nil"/>
              <w:right w:val="nil"/>
            </w:tcBorders>
            <w:vAlign w:val="bottom"/>
          </w:tcPr>
          <w:p w14:paraId="2A4948FA" w14:textId="77777777" w:rsidR="00F32808" w:rsidRPr="00E27AA7" w:rsidRDefault="00F32808" w:rsidP="00F32808">
            <w:pPr>
              <w:spacing w:before="40" w:after="40"/>
              <w:jc w:val="right"/>
              <w:rPr>
                <w:rFonts w:eastAsia="Times New Roman"/>
                <w:color w:val="000000"/>
                <w:sz w:val="20"/>
                <w:szCs w:val="20"/>
                <w:lang w:eastAsia="ru-RU"/>
              </w:rPr>
            </w:pPr>
          </w:p>
        </w:tc>
        <w:tc>
          <w:tcPr>
            <w:tcW w:w="998" w:type="dxa"/>
            <w:tcBorders>
              <w:top w:val="single" w:sz="4" w:space="0" w:color="auto"/>
              <w:left w:val="nil"/>
              <w:bottom w:val="nil"/>
              <w:right w:val="nil"/>
            </w:tcBorders>
            <w:shd w:val="clear" w:color="auto" w:fill="auto"/>
            <w:vAlign w:val="bottom"/>
            <w:hideMark/>
          </w:tcPr>
          <w:p w14:paraId="588172AA" w14:textId="77777777" w:rsidR="00F32808" w:rsidRPr="00E27AA7" w:rsidRDefault="00F32808" w:rsidP="00F32808">
            <w:pPr>
              <w:spacing w:before="40" w:after="40"/>
              <w:ind w:right="113"/>
              <w:jc w:val="right"/>
              <w:rPr>
                <w:rFonts w:eastAsia="Times New Roman"/>
                <w:color w:val="000000"/>
                <w:sz w:val="20"/>
                <w:szCs w:val="20"/>
                <w:lang w:eastAsia="ru-RU"/>
              </w:rPr>
            </w:pPr>
          </w:p>
        </w:tc>
      </w:tr>
      <w:tr w:rsidR="00466227" w:rsidRPr="006A747B" w14:paraId="44870605" w14:textId="77777777" w:rsidTr="00F32808">
        <w:trPr>
          <w:trHeight w:val="300"/>
        </w:trPr>
        <w:tc>
          <w:tcPr>
            <w:tcW w:w="2370" w:type="dxa"/>
            <w:tcBorders>
              <w:top w:val="nil"/>
              <w:left w:val="nil"/>
              <w:bottom w:val="nil"/>
              <w:right w:val="nil"/>
            </w:tcBorders>
            <w:shd w:val="clear" w:color="auto" w:fill="auto"/>
            <w:vAlign w:val="center"/>
            <w:hideMark/>
          </w:tcPr>
          <w:p w14:paraId="46A6F750" w14:textId="2C9B1908" w:rsidR="00466227" w:rsidRPr="00E27AA7" w:rsidRDefault="004F5850" w:rsidP="004F5850">
            <w:pPr>
              <w:spacing w:before="40" w:after="40"/>
              <w:rPr>
                <w:rFonts w:eastAsia="Times New Roman"/>
                <w:b/>
                <w:bCs/>
                <w:color w:val="000000"/>
                <w:sz w:val="20"/>
                <w:szCs w:val="20"/>
                <w:lang w:eastAsia="ru-RU"/>
              </w:rPr>
            </w:pPr>
            <w:r>
              <w:rPr>
                <w:rFonts w:eastAsia="Times New Roman"/>
                <w:b/>
                <w:bCs/>
                <w:color w:val="000000"/>
                <w:sz w:val="20"/>
                <w:szCs w:val="20"/>
                <w:lang w:val="en-US" w:eastAsia="ru-RU"/>
              </w:rPr>
              <w:t>As at</w:t>
            </w:r>
            <w:r w:rsidR="00466227">
              <w:rPr>
                <w:rFonts w:eastAsia="Times New Roman"/>
                <w:b/>
                <w:bCs/>
                <w:color w:val="000000"/>
                <w:sz w:val="20"/>
                <w:szCs w:val="20"/>
                <w:lang w:eastAsia="ru-RU"/>
              </w:rPr>
              <w:t xml:space="preserve"> </w:t>
            </w:r>
            <w:r>
              <w:rPr>
                <w:rFonts w:eastAsia="Times New Roman"/>
                <w:b/>
                <w:bCs/>
                <w:color w:val="000000"/>
                <w:sz w:val="20"/>
                <w:szCs w:val="20"/>
                <w:lang w:val="en-US" w:eastAsia="ru-RU"/>
              </w:rPr>
              <w:t>January 1,</w:t>
            </w:r>
            <w:r w:rsidR="00466227">
              <w:rPr>
                <w:rFonts w:eastAsia="Times New Roman"/>
                <w:b/>
                <w:bCs/>
                <w:color w:val="000000"/>
                <w:sz w:val="20"/>
                <w:szCs w:val="20"/>
                <w:lang w:eastAsia="ru-RU"/>
              </w:rPr>
              <w:t xml:space="preserve"> 20</w:t>
            </w:r>
            <w:r w:rsidR="00466227">
              <w:rPr>
                <w:rFonts w:eastAsia="Times New Roman"/>
                <w:b/>
                <w:bCs/>
                <w:color w:val="000000"/>
                <w:sz w:val="20"/>
                <w:szCs w:val="20"/>
                <w:lang w:val="en-US" w:eastAsia="ru-RU"/>
              </w:rPr>
              <w:t>20</w:t>
            </w:r>
            <w:r w:rsidR="00466227" w:rsidRPr="00E27AA7">
              <w:rPr>
                <w:rFonts w:eastAsia="Times New Roman"/>
                <w:b/>
                <w:bCs/>
                <w:color w:val="000000"/>
                <w:sz w:val="20"/>
                <w:szCs w:val="20"/>
                <w:lang w:eastAsia="ru-RU"/>
              </w:rPr>
              <w:t xml:space="preserve"> </w:t>
            </w:r>
          </w:p>
        </w:tc>
        <w:tc>
          <w:tcPr>
            <w:tcW w:w="1344" w:type="dxa"/>
            <w:tcBorders>
              <w:top w:val="nil"/>
              <w:left w:val="nil"/>
              <w:bottom w:val="nil"/>
              <w:right w:val="nil"/>
            </w:tcBorders>
            <w:shd w:val="clear" w:color="auto" w:fill="auto"/>
            <w:vAlign w:val="bottom"/>
          </w:tcPr>
          <w:p w14:paraId="0E6A8EC2" w14:textId="0B0E3E35" w:rsidR="00EF2D5E" w:rsidRPr="006D62D0" w:rsidRDefault="00B51F0C" w:rsidP="00CF7B13">
            <w:pPr>
              <w:spacing w:before="40" w:after="40"/>
              <w:ind w:right="113"/>
              <w:jc w:val="right"/>
              <w:rPr>
                <w:b/>
                <w:sz w:val="19"/>
                <w:szCs w:val="19"/>
              </w:rPr>
            </w:pPr>
            <w:r w:rsidRPr="006D62D0">
              <w:rPr>
                <w:b/>
                <w:sz w:val="19"/>
                <w:szCs w:val="19"/>
              </w:rPr>
              <w:t>581</w:t>
            </w:r>
            <w:r w:rsidR="00EF2D5E">
              <w:rPr>
                <w:b/>
                <w:sz w:val="19"/>
                <w:szCs w:val="19"/>
              </w:rPr>
              <w:t> </w:t>
            </w:r>
            <w:r w:rsidRPr="006D62D0">
              <w:rPr>
                <w:b/>
                <w:sz w:val="19"/>
                <w:szCs w:val="19"/>
              </w:rPr>
              <w:t>969</w:t>
            </w:r>
          </w:p>
        </w:tc>
        <w:tc>
          <w:tcPr>
            <w:tcW w:w="115" w:type="dxa"/>
            <w:tcBorders>
              <w:top w:val="nil"/>
              <w:left w:val="nil"/>
              <w:bottom w:val="nil"/>
              <w:right w:val="nil"/>
            </w:tcBorders>
            <w:vAlign w:val="bottom"/>
          </w:tcPr>
          <w:p w14:paraId="28F36206" w14:textId="77777777" w:rsidR="00466227" w:rsidRPr="006D62D0" w:rsidRDefault="00466227" w:rsidP="00CF7B13">
            <w:pPr>
              <w:spacing w:before="40" w:after="40"/>
              <w:ind w:right="113"/>
              <w:jc w:val="right"/>
              <w:rPr>
                <w:b/>
                <w:sz w:val="19"/>
                <w:szCs w:val="19"/>
              </w:rPr>
            </w:pPr>
          </w:p>
        </w:tc>
        <w:tc>
          <w:tcPr>
            <w:tcW w:w="1590" w:type="dxa"/>
            <w:tcBorders>
              <w:top w:val="nil"/>
              <w:left w:val="nil"/>
              <w:bottom w:val="nil"/>
              <w:right w:val="nil"/>
            </w:tcBorders>
            <w:shd w:val="clear" w:color="auto" w:fill="auto"/>
            <w:vAlign w:val="bottom"/>
          </w:tcPr>
          <w:p w14:paraId="1C0446D7" w14:textId="7B78AABB" w:rsidR="00466227" w:rsidRPr="006D62D0" w:rsidRDefault="00B51F0C" w:rsidP="00CF7B13">
            <w:pPr>
              <w:spacing w:before="40" w:after="40"/>
              <w:ind w:right="113"/>
              <w:jc w:val="right"/>
              <w:rPr>
                <w:b/>
                <w:sz w:val="19"/>
                <w:szCs w:val="19"/>
              </w:rPr>
            </w:pPr>
            <w:r w:rsidRPr="006D62D0">
              <w:rPr>
                <w:b/>
                <w:sz w:val="19"/>
                <w:szCs w:val="19"/>
              </w:rPr>
              <w:t>14 704</w:t>
            </w:r>
          </w:p>
        </w:tc>
        <w:tc>
          <w:tcPr>
            <w:tcW w:w="116" w:type="dxa"/>
            <w:tcBorders>
              <w:top w:val="nil"/>
              <w:left w:val="nil"/>
              <w:bottom w:val="nil"/>
              <w:right w:val="nil"/>
            </w:tcBorders>
            <w:vAlign w:val="bottom"/>
          </w:tcPr>
          <w:p w14:paraId="6B1E6498" w14:textId="77777777" w:rsidR="00466227" w:rsidRPr="006D62D0" w:rsidRDefault="00466227" w:rsidP="00CF7B13">
            <w:pPr>
              <w:spacing w:before="40" w:after="40"/>
              <w:ind w:right="113"/>
              <w:jc w:val="right"/>
              <w:rPr>
                <w:b/>
                <w:sz w:val="19"/>
                <w:szCs w:val="19"/>
              </w:rPr>
            </w:pPr>
          </w:p>
        </w:tc>
        <w:tc>
          <w:tcPr>
            <w:tcW w:w="1596" w:type="dxa"/>
            <w:tcBorders>
              <w:top w:val="nil"/>
              <w:left w:val="nil"/>
              <w:bottom w:val="nil"/>
              <w:right w:val="nil"/>
            </w:tcBorders>
            <w:vAlign w:val="bottom"/>
          </w:tcPr>
          <w:p w14:paraId="080607CB" w14:textId="330A9CD6" w:rsidR="00466227" w:rsidRPr="006D62D0" w:rsidRDefault="00B51F0C" w:rsidP="00CF7B13">
            <w:pPr>
              <w:spacing w:before="40" w:after="40"/>
              <w:ind w:right="113"/>
              <w:jc w:val="right"/>
              <w:rPr>
                <w:b/>
                <w:sz w:val="19"/>
                <w:szCs w:val="19"/>
              </w:rPr>
            </w:pPr>
            <w:r w:rsidRPr="006D62D0">
              <w:rPr>
                <w:b/>
                <w:sz w:val="19"/>
                <w:szCs w:val="19"/>
              </w:rPr>
              <w:t>558 753</w:t>
            </w:r>
          </w:p>
        </w:tc>
        <w:tc>
          <w:tcPr>
            <w:tcW w:w="114" w:type="dxa"/>
            <w:tcBorders>
              <w:top w:val="nil"/>
              <w:left w:val="nil"/>
              <w:bottom w:val="nil"/>
              <w:right w:val="nil"/>
            </w:tcBorders>
            <w:vAlign w:val="bottom"/>
          </w:tcPr>
          <w:p w14:paraId="6A65B1DD" w14:textId="77777777" w:rsidR="00466227" w:rsidRPr="006D62D0" w:rsidRDefault="00466227" w:rsidP="00CF7B13">
            <w:pPr>
              <w:spacing w:before="40" w:after="40"/>
              <w:ind w:right="113"/>
              <w:jc w:val="right"/>
              <w:rPr>
                <w:b/>
                <w:sz w:val="19"/>
                <w:szCs w:val="19"/>
              </w:rPr>
            </w:pPr>
          </w:p>
        </w:tc>
        <w:tc>
          <w:tcPr>
            <w:tcW w:w="1141" w:type="dxa"/>
            <w:tcBorders>
              <w:top w:val="nil"/>
              <w:left w:val="nil"/>
              <w:bottom w:val="nil"/>
              <w:right w:val="nil"/>
            </w:tcBorders>
            <w:shd w:val="clear" w:color="auto" w:fill="auto"/>
            <w:vAlign w:val="bottom"/>
          </w:tcPr>
          <w:p w14:paraId="5A655130" w14:textId="45A61499" w:rsidR="00466227" w:rsidRPr="006D62D0" w:rsidRDefault="00B51F0C" w:rsidP="00CF7B13">
            <w:pPr>
              <w:spacing w:before="40" w:after="40"/>
              <w:ind w:right="113"/>
              <w:jc w:val="right"/>
              <w:rPr>
                <w:b/>
                <w:sz w:val="19"/>
                <w:szCs w:val="19"/>
              </w:rPr>
            </w:pPr>
            <w:r w:rsidRPr="006D62D0">
              <w:rPr>
                <w:b/>
                <w:sz w:val="19"/>
                <w:szCs w:val="19"/>
              </w:rPr>
              <w:t>7 789</w:t>
            </w:r>
          </w:p>
        </w:tc>
        <w:tc>
          <w:tcPr>
            <w:tcW w:w="114" w:type="dxa"/>
            <w:tcBorders>
              <w:top w:val="nil"/>
              <w:left w:val="nil"/>
              <w:bottom w:val="nil"/>
              <w:right w:val="nil"/>
            </w:tcBorders>
            <w:vAlign w:val="bottom"/>
          </w:tcPr>
          <w:p w14:paraId="7BE87979" w14:textId="77777777" w:rsidR="00466227" w:rsidRPr="006D62D0" w:rsidRDefault="00466227" w:rsidP="00CF7B13">
            <w:pPr>
              <w:spacing w:before="40" w:after="40"/>
              <w:ind w:right="113"/>
              <w:jc w:val="right"/>
              <w:rPr>
                <w:b/>
                <w:sz w:val="19"/>
                <w:szCs w:val="19"/>
              </w:rPr>
            </w:pPr>
          </w:p>
        </w:tc>
        <w:tc>
          <w:tcPr>
            <w:tcW w:w="998" w:type="dxa"/>
            <w:tcBorders>
              <w:top w:val="nil"/>
              <w:left w:val="nil"/>
              <w:bottom w:val="nil"/>
              <w:right w:val="nil"/>
            </w:tcBorders>
            <w:shd w:val="clear" w:color="auto" w:fill="auto"/>
            <w:vAlign w:val="bottom"/>
          </w:tcPr>
          <w:p w14:paraId="20890B66" w14:textId="1C85B59B" w:rsidR="00466227" w:rsidRPr="006D62D0" w:rsidRDefault="00B51F0C" w:rsidP="00CF7B13">
            <w:pPr>
              <w:spacing w:before="40" w:after="40"/>
              <w:ind w:right="113"/>
              <w:jc w:val="right"/>
              <w:rPr>
                <w:b/>
                <w:sz w:val="19"/>
                <w:szCs w:val="19"/>
              </w:rPr>
            </w:pPr>
            <w:r w:rsidRPr="006D62D0">
              <w:rPr>
                <w:b/>
                <w:sz w:val="19"/>
                <w:szCs w:val="19"/>
              </w:rPr>
              <w:t>1 163 215</w:t>
            </w:r>
          </w:p>
        </w:tc>
      </w:tr>
      <w:tr w:rsidR="00466227" w:rsidRPr="00E27AA7" w14:paraId="6A77C43C" w14:textId="77777777" w:rsidTr="00F32808">
        <w:trPr>
          <w:trHeight w:val="300"/>
        </w:trPr>
        <w:tc>
          <w:tcPr>
            <w:tcW w:w="2370" w:type="dxa"/>
            <w:tcBorders>
              <w:top w:val="nil"/>
              <w:left w:val="nil"/>
              <w:bottom w:val="nil"/>
              <w:right w:val="nil"/>
            </w:tcBorders>
            <w:shd w:val="clear" w:color="auto" w:fill="auto"/>
            <w:vAlign w:val="center"/>
          </w:tcPr>
          <w:p w14:paraId="0AFECFFA" w14:textId="2FBDF6CC" w:rsidR="00466227" w:rsidRPr="004F5850" w:rsidRDefault="004F5850" w:rsidP="00300FF2">
            <w:pPr>
              <w:spacing w:before="40" w:after="40"/>
              <w:ind w:left="113" w:hanging="113"/>
              <w:rPr>
                <w:rFonts w:eastAsia="Times New Roman"/>
                <w:color w:val="000000"/>
                <w:sz w:val="20"/>
                <w:szCs w:val="20"/>
                <w:lang w:val="en-US" w:eastAsia="ru-RU"/>
              </w:rPr>
            </w:pPr>
            <w:r>
              <w:rPr>
                <w:rFonts w:eastAsia="Times New Roman"/>
                <w:color w:val="000000"/>
                <w:sz w:val="20"/>
                <w:szCs w:val="20"/>
                <w:lang w:val="en-US" w:eastAsia="ru-RU"/>
              </w:rPr>
              <w:t>Reclassification between groups</w:t>
            </w:r>
          </w:p>
        </w:tc>
        <w:tc>
          <w:tcPr>
            <w:tcW w:w="1344" w:type="dxa"/>
            <w:tcBorders>
              <w:top w:val="nil"/>
              <w:left w:val="nil"/>
              <w:bottom w:val="nil"/>
              <w:right w:val="nil"/>
            </w:tcBorders>
            <w:shd w:val="clear" w:color="auto" w:fill="auto"/>
            <w:vAlign w:val="bottom"/>
          </w:tcPr>
          <w:p w14:paraId="6C7D5B58" w14:textId="128CD547"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5" w:type="dxa"/>
            <w:tcBorders>
              <w:top w:val="nil"/>
              <w:left w:val="nil"/>
              <w:bottom w:val="nil"/>
              <w:right w:val="nil"/>
            </w:tcBorders>
            <w:vAlign w:val="bottom"/>
          </w:tcPr>
          <w:p w14:paraId="202641A5"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76B12863" w14:textId="3FDEBE0A"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6" w:type="dxa"/>
            <w:tcBorders>
              <w:top w:val="nil"/>
              <w:left w:val="nil"/>
              <w:bottom w:val="nil"/>
              <w:right w:val="nil"/>
            </w:tcBorders>
            <w:vAlign w:val="bottom"/>
          </w:tcPr>
          <w:p w14:paraId="056748D1"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66612E4C" w14:textId="5F2D56C7"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4" w:type="dxa"/>
            <w:tcBorders>
              <w:top w:val="nil"/>
              <w:left w:val="nil"/>
              <w:bottom w:val="nil"/>
              <w:right w:val="nil"/>
            </w:tcBorders>
            <w:vAlign w:val="bottom"/>
          </w:tcPr>
          <w:p w14:paraId="393A188A"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04CC3470" w14:textId="696705A1"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4" w:type="dxa"/>
            <w:tcBorders>
              <w:top w:val="nil"/>
              <w:left w:val="nil"/>
              <w:bottom w:val="nil"/>
              <w:right w:val="nil"/>
            </w:tcBorders>
            <w:vAlign w:val="bottom"/>
          </w:tcPr>
          <w:p w14:paraId="2904590C"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26D8E938" w14:textId="304FDC90"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r>
      <w:tr w:rsidR="00466227" w:rsidRPr="00A12B46" w14:paraId="058EF8ED" w14:textId="77777777" w:rsidTr="00F32808">
        <w:trPr>
          <w:trHeight w:val="300"/>
        </w:trPr>
        <w:tc>
          <w:tcPr>
            <w:tcW w:w="2370" w:type="dxa"/>
            <w:tcBorders>
              <w:top w:val="nil"/>
              <w:left w:val="nil"/>
              <w:bottom w:val="nil"/>
              <w:right w:val="nil"/>
            </w:tcBorders>
            <w:shd w:val="clear" w:color="auto" w:fill="auto"/>
            <w:vAlign w:val="center"/>
          </w:tcPr>
          <w:p w14:paraId="0FB02929" w14:textId="2F9D6C76" w:rsidR="00466227" w:rsidRPr="004F5850" w:rsidRDefault="004F5850" w:rsidP="00466227">
            <w:pPr>
              <w:spacing w:before="40" w:after="40"/>
              <w:rPr>
                <w:rFonts w:eastAsia="Times New Roman"/>
                <w:color w:val="000000"/>
                <w:sz w:val="20"/>
                <w:szCs w:val="20"/>
                <w:lang w:val="en-US" w:eastAsia="ru-RU"/>
              </w:rPr>
            </w:pPr>
            <w:r>
              <w:rPr>
                <w:rFonts w:eastAsia="Times New Roman"/>
                <w:color w:val="000000"/>
                <w:sz w:val="20"/>
                <w:szCs w:val="20"/>
                <w:lang w:val="en-US" w:eastAsia="ru-RU"/>
              </w:rPr>
              <w:t>Receipts</w:t>
            </w:r>
          </w:p>
        </w:tc>
        <w:tc>
          <w:tcPr>
            <w:tcW w:w="1344" w:type="dxa"/>
            <w:tcBorders>
              <w:top w:val="nil"/>
              <w:left w:val="nil"/>
              <w:bottom w:val="nil"/>
              <w:right w:val="nil"/>
            </w:tcBorders>
            <w:shd w:val="clear" w:color="auto" w:fill="auto"/>
            <w:vAlign w:val="bottom"/>
          </w:tcPr>
          <w:p w14:paraId="7427CAEE" w14:textId="64624467"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1 679 696</w:t>
            </w:r>
          </w:p>
        </w:tc>
        <w:tc>
          <w:tcPr>
            <w:tcW w:w="115" w:type="dxa"/>
            <w:tcBorders>
              <w:top w:val="nil"/>
              <w:left w:val="nil"/>
              <w:bottom w:val="nil"/>
              <w:right w:val="nil"/>
            </w:tcBorders>
            <w:vAlign w:val="bottom"/>
          </w:tcPr>
          <w:p w14:paraId="35A0FFC7"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7C813DBF" w14:textId="15D6D3C9"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2 761 891</w:t>
            </w:r>
          </w:p>
        </w:tc>
        <w:tc>
          <w:tcPr>
            <w:tcW w:w="116" w:type="dxa"/>
            <w:tcBorders>
              <w:top w:val="nil"/>
              <w:left w:val="nil"/>
              <w:bottom w:val="nil"/>
              <w:right w:val="nil"/>
            </w:tcBorders>
            <w:vAlign w:val="bottom"/>
          </w:tcPr>
          <w:p w14:paraId="052ABB08"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5355D216" w14:textId="5D65E4ED"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1 031 416</w:t>
            </w:r>
          </w:p>
        </w:tc>
        <w:tc>
          <w:tcPr>
            <w:tcW w:w="114" w:type="dxa"/>
            <w:tcBorders>
              <w:top w:val="nil"/>
              <w:left w:val="nil"/>
              <w:bottom w:val="nil"/>
              <w:right w:val="nil"/>
            </w:tcBorders>
            <w:vAlign w:val="bottom"/>
          </w:tcPr>
          <w:p w14:paraId="1E6967F7"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4CC63DA1" w14:textId="15444AE9"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365 923</w:t>
            </w:r>
          </w:p>
        </w:tc>
        <w:tc>
          <w:tcPr>
            <w:tcW w:w="114" w:type="dxa"/>
            <w:tcBorders>
              <w:top w:val="nil"/>
              <w:left w:val="nil"/>
              <w:bottom w:val="nil"/>
              <w:right w:val="nil"/>
            </w:tcBorders>
            <w:vAlign w:val="bottom"/>
          </w:tcPr>
          <w:p w14:paraId="6C372D97"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1BDCED79" w14:textId="66FC3AB9" w:rsidR="00466227" w:rsidRPr="006D62D0" w:rsidRDefault="00A12B46">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5 838 926</w:t>
            </w:r>
          </w:p>
        </w:tc>
      </w:tr>
      <w:tr w:rsidR="00466227" w:rsidRPr="00A12B46" w14:paraId="348E78B4" w14:textId="77777777" w:rsidTr="00F32808">
        <w:trPr>
          <w:trHeight w:val="300"/>
        </w:trPr>
        <w:tc>
          <w:tcPr>
            <w:tcW w:w="2370" w:type="dxa"/>
            <w:tcBorders>
              <w:top w:val="nil"/>
              <w:left w:val="nil"/>
              <w:bottom w:val="nil"/>
              <w:right w:val="nil"/>
            </w:tcBorders>
            <w:shd w:val="clear" w:color="auto" w:fill="auto"/>
            <w:vAlign w:val="center"/>
            <w:hideMark/>
          </w:tcPr>
          <w:p w14:paraId="58F057E4" w14:textId="71FE6687" w:rsidR="00466227" w:rsidRPr="004F5850" w:rsidRDefault="004F5850" w:rsidP="00466227">
            <w:pPr>
              <w:spacing w:before="40" w:after="40"/>
              <w:ind w:left="113" w:hanging="113"/>
              <w:rPr>
                <w:rFonts w:eastAsia="Times New Roman"/>
                <w:color w:val="000000"/>
                <w:sz w:val="20"/>
                <w:szCs w:val="20"/>
                <w:lang w:val="en-US" w:eastAsia="ru-RU"/>
              </w:rPr>
            </w:pPr>
            <w:r w:rsidRPr="004F5850">
              <w:rPr>
                <w:rFonts w:eastAsia="Times New Roman"/>
                <w:color w:val="000000"/>
                <w:sz w:val="20"/>
                <w:szCs w:val="20"/>
                <w:lang w:val="en-US" w:eastAsia="ru-RU"/>
              </w:rPr>
              <w:t>Modification of terms under lease agreements</w:t>
            </w:r>
          </w:p>
        </w:tc>
        <w:tc>
          <w:tcPr>
            <w:tcW w:w="1344" w:type="dxa"/>
            <w:tcBorders>
              <w:top w:val="nil"/>
              <w:left w:val="nil"/>
              <w:bottom w:val="nil"/>
              <w:right w:val="nil"/>
            </w:tcBorders>
            <w:shd w:val="clear" w:color="auto" w:fill="auto"/>
            <w:vAlign w:val="bottom"/>
          </w:tcPr>
          <w:p w14:paraId="17689DB9" w14:textId="02CD4972" w:rsidR="00466227" w:rsidRPr="006D62D0" w:rsidRDefault="00A12B46">
            <w:pPr>
              <w:spacing w:before="40" w:after="40"/>
              <w:ind w:right="113"/>
              <w:jc w:val="right"/>
              <w:rPr>
                <w:rFonts w:eastAsia="Times New Roman"/>
                <w:color w:val="000000"/>
                <w:sz w:val="19"/>
                <w:szCs w:val="19"/>
                <w:lang w:val="en-US" w:eastAsia="ru-RU"/>
              </w:rPr>
            </w:pPr>
            <w:r w:rsidRPr="006D62D0">
              <w:rPr>
                <w:rFonts w:eastAsia="Times New Roman"/>
                <w:color w:val="000000"/>
                <w:sz w:val="19"/>
                <w:szCs w:val="19"/>
                <w:lang w:eastAsia="ru-RU"/>
              </w:rPr>
              <w:t>75 53</w:t>
            </w:r>
            <w:r w:rsidR="00B50F17" w:rsidRPr="006D62D0">
              <w:rPr>
                <w:rFonts w:eastAsia="Times New Roman"/>
                <w:color w:val="000000"/>
                <w:sz w:val="19"/>
                <w:szCs w:val="19"/>
                <w:lang w:val="en-US" w:eastAsia="ru-RU"/>
              </w:rPr>
              <w:t>4</w:t>
            </w:r>
          </w:p>
        </w:tc>
        <w:tc>
          <w:tcPr>
            <w:tcW w:w="115" w:type="dxa"/>
            <w:tcBorders>
              <w:top w:val="nil"/>
              <w:left w:val="nil"/>
              <w:bottom w:val="nil"/>
              <w:right w:val="nil"/>
            </w:tcBorders>
            <w:vAlign w:val="bottom"/>
          </w:tcPr>
          <w:p w14:paraId="23777828"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394967FB" w14:textId="134D6E33"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47</w:t>
            </w:r>
          </w:p>
        </w:tc>
        <w:tc>
          <w:tcPr>
            <w:tcW w:w="116" w:type="dxa"/>
            <w:tcBorders>
              <w:top w:val="nil"/>
              <w:left w:val="nil"/>
              <w:bottom w:val="nil"/>
              <w:right w:val="nil"/>
            </w:tcBorders>
            <w:vAlign w:val="bottom"/>
          </w:tcPr>
          <w:p w14:paraId="5026CCAB"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7B8696B5" w14:textId="45499273"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92</w:t>
            </w:r>
          </w:p>
        </w:tc>
        <w:tc>
          <w:tcPr>
            <w:tcW w:w="114" w:type="dxa"/>
            <w:tcBorders>
              <w:top w:val="nil"/>
              <w:left w:val="nil"/>
              <w:bottom w:val="nil"/>
              <w:right w:val="nil"/>
            </w:tcBorders>
            <w:vAlign w:val="bottom"/>
          </w:tcPr>
          <w:p w14:paraId="75508EBE"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2E810BEE" w14:textId="188758AF"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bottom w:val="nil"/>
              <w:right w:val="nil"/>
            </w:tcBorders>
            <w:vAlign w:val="bottom"/>
          </w:tcPr>
          <w:p w14:paraId="27B37B82"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2B960019" w14:textId="1B61E2E2" w:rsidR="00466227" w:rsidRPr="006D62D0" w:rsidRDefault="00A12B46">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75 67</w:t>
            </w:r>
            <w:r w:rsidR="007B27FC" w:rsidRPr="006D62D0">
              <w:rPr>
                <w:rFonts w:eastAsia="Times New Roman"/>
                <w:b/>
                <w:color w:val="000000"/>
                <w:sz w:val="19"/>
                <w:szCs w:val="19"/>
                <w:lang w:val="en-US" w:eastAsia="ru-RU"/>
              </w:rPr>
              <w:t>3</w:t>
            </w:r>
          </w:p>
        </w:tc>
      </w:tr>
      <w:tr w:rsidR="00466227" w:rsidRPr="00A12B46" w14:paraId="2DBCC29C" w14:textId="77777777" w:rsidTr="00F32808">
        <w:trPr>
          <w:trHeight w:val="300"/>
        </w:trPr>
        <w:tc>
          <w:tcPr>
            <w:tcW w:w="2370" w:type="dxa"/>
            <w:tcBorders>
              <w:top w:val="nil"/>
              <w:left w:val="nil"/>
              <w:bottom w:val="nil"/>
              <w:right w:val="nil"/>
            </w:tcBorders>
            <w:shd w:val="clear" w:color="auto" w:fill="auto"/>
            <w:vAlign w:val="center"/>
            <w:hideMark/>
          </w:tcPr>
          <w:p w14:paraId="58B95F04" w14:textId="43DFEB08" w:rsidR="00466227" w:rsidRPr="004F5850" w:rsidRDefault="004F5850" w:rsidP="00466227">
            <w:pPr>
              <w:spacing w:before="40" w:after="40"/>
              <w:ind w:left="113" w:hanging="113"/>
              <w:rPr>
                <w:rFonts w:eastAsia="Times New Roman"/>
                <w:color w:val="000000"/>
                <w:sz w:val="20"/>
                <w:szCs w:val="20"/>
                <w:lang w:val="en-US" w:eastAsia="ru-RU"/>
              </w:rPr>
            </w:pPr>
            <w:r w:rsidRPr="00341300">
              <w:rPr>
                <w:rFonts w:eastAsia="Times New Roman"/>
                <w:color w:val="000000"/>
                <w:sz w:val="20"/>
                <w:szCs w:val="20"/>
                <w:lang w:val="en-US" w:eastAsia="ru-RU"/>
              </w:rPr>
              <w:t>Retirement or termination of lease agreements</w:t>
            </w:r>
          </w:p>
        </w:tc>
        <w:tc>
          <w:tcPr>
            <w:tcW w:w="1344" w:type="dxa"/>
            <w:tcBorders>
              <w:top w:val="nil"/>
              <w:left w:val="nil"/>
              <w:bottom w:val="single" w:sz="4" w:space="0" w:color="auto"/>
              <w:right w:val="nil"/>
            </w:tcBorders>
            <w:shd w:val="clear" w:color="auto" w:fill="auto"/>
            <w:vAlign w:val="bottom"/>
          </w:tcPr>
          <w:p w14:paraId="5A7EFD2F" w14:textId="1549B027"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(9 35</w:t>
            </w:r>
            <w:r w:rsidR="007B27FC" w:rsidRPr="006D62D0">
              <w:rPr>
                <w:rFonts w:eastAsia="Times New Roman"/>
                <w:color w:val="000000"/>
                <w:sz w:val="19"/>
                <w:szCs w:val="19"/>
                <w:lang w:val="en-US" w:eastAsia="ru-RU"/>
              </w:rPr>
              <w:t>3</w:t>
            </w:r>
            <w:r w:rsidRPr="006D62D0">
              <w:rPr>
                <w:rFonts w:eastAsia="Times New Roman"/>
                <w:color w:val="000000"/>
                <w:sz w:val="19"/>
                <w:szCs w:val="19"/>
                <w:lang w:eastAsia="ru-RU"/>
              </w:rPr>
              <w:t>)</w:t>
            </w:r>
          </w:p>
        </w:tc>
        <w:tc>
          <w:tcPr>
            <w:tcW w:w="115" w:type="dxa"/>
            <w:tcBorders>
              <w:top w:val="nil"/>
              <w:left w:val="nil"/>
              <w:bottom w:val="nil"/>
              <w:right w:val="nil"/>
            </w:tcBorders>
            <w:vAlign w:val="bottom"/>
          </w:tcPr>
          <w:p w14:paraId="54C3E105"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nil"/>
              <w:left w:val="nil"/>
              <w:bottom w:val="single" w:sz="4" w:space="0" w:color="auto"/>
              <w:right w:val="nil"/>
            </w:tcBorders>
            <w:shd w:val="clear" w:color="auto" w:fill="auto"/>
            <w:vAlign w:val="bottom"/>
          </w:tcPr>
          <w:p w14:paraId="799C5AB3" w14:textId="46F7768C"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top w:val="nil"/>
              <w:left w:val="nil"/>
              <w:bottom w:val="nil"/>
              <w:right w:val="nil"/>
            </w:tcBorders>
            <w:vAlign w:val="bottom"/>
          </w:tcPr>
          <w:p w14:paraId="7E5075B7"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nil"/>
              <w:left w:val="nil"/>
              <w:bottom w:val="single" w:sz="4" w:space="0" w:color="auto"/>
              <w:right w:val="nil"/>
            </w:tcBorders>
            <w:vAlign w:val="bottom"/>
          </w:tcPr>
          <w:p w14:paraId="6FC0F4E0" w14:textId="1E8BC369"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top w:val="nil"/>
              <w:left w:val="nil"/>
              <w:right w:val="nil"/>
            </w:tcBorders>
            <w:vAlign w:val="bottom"/>
          </w:tcPr>
          <w:p w14:paraId="587F17E8"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nil"/>
              <w:left w:val="nil"/>
              <w:bottom w:val="single" w:sz="4" w:space="0" w:color="auto"/>
              <w:right w:val="nil"/>
            </w:tcBorders>
            <w:shd w:val="clear" w:color="auto" w:fill="auto"/>
            <w:vAlign w:val="bottom"/>
          </w:tcPr>
          <w:p w14:paraId="1EC4F3BA" w14:textId="7305C482" w:rsidR="00466227" w:rsidRPr="006D62D0" w:rsidRDefault="00A12B46">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(288)</w:t>
            </w:r>
          </w:p>
        </w:tc>
        <w:tc>
          <w:tcPr>
            <w:tcW w:w="114" w:type="dxa"/>
            <w:tcBorders>
              <w:top w:val="nil"/>
              <w:left w:val="nil"/>
              <w:bottom w:val="nil"/>
              <w:right w:val="nil"/>
            </w:tcBorders>
            <w:vAlign w:val="bottom"/>
          </w:tcPr>
          <w:p w14:paraId="04C6F540"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nil"/>
              <w:left w:val="nil"/>
              <w:bottom w:val="single" w:sz="4" w:space="0" w:color="auto"/>
              <w:right w:val="nil"/>
            </w:tcBorders>
            <w:shd w:val="clear" w:color="auto" w:fill="auto"/>
            <w:vAlign w:val="bottom"/>
          </w:tcPr>
          <w:p w14:paraId="5FBB4116" w14:textId="56554009" w:rsidR="00466227" w:rsidRPr="006D62D0" w:rsidRDefault="00A12B46">
            <w:pPr>
              <w:spacing w:before="40" w:after="40"/>
              <w:ind w:right="113"/>
              <w:jc w:val="right"/>
              <w:rPr>
                <w:rFonts w:eastAsia="Times New Roman"/>
                <w:b/>
                <w:color w:val="000000"/>
                <w:sz w:val="19"/>
                <w:szCs w:val="19"/>
                <w:lang w:val="en-US" w:eastAsia="ru-RU"/>
              </w:rPr>
            </w:pPr>
            <w:r w:rsidRPr="006D62D0">
              <w:rPr>
                <w:rFonts w:eastAsia="Times New Roman"/>
                <w:b/>
                <w:color w:val="000000"/>
                <w:sz w:val="19"/>
                <w:szCs w:val="19"/>
                <w:lang w:eastAsia="ru-RU"/>
              </w:rPr>
              <w:t>(9</w:t>
            </w:r>
            <w:r w:rsidR="007B27FC" w:rsidRPr="006D62D0">
              <w:rPr>
                <w:rFonts w:eastAsia="Times New Roman"/>
                <w:b/>
                <w:color w:val="000000"/>
                <w:sz w:val="19"/>
                <w:szCs w:val="19"/>
                <w:lang w:eastAsia="ru-RU"/>
              </w:rPr>
              <w:t> </w:t>
            </w:r>
            <w:r w:rsidRPr="006D62D0">
              <w:rPr>
                <w:rFonts w:eastAsia="Times New Roman"/>
                <w:b/>
                <w:color w:val="000000"/>
                <w:sz w:val="19"/>
                <w:szCs w:val="19"/>
                <w:lang w:eastAsia="ru-RU"/>
              </w:rPr>
              <w:t>64</w:t>
            </w:r>
            <w:r w:rsidR="007B27FC" w:rsidRPr="006D62D0">
              <w:rPr>
                <w:rFonts w:eastAsia="Times New Roman"/>
                <w:b/>
                <w:color w:val="000000"/>
                <w:sz w:val="19"/>
                <w:szCs w:val="19"/>
                <w:lang w:val="en-US" w:eastAsia="ru-RU"/>
              </w:rPr>
              <w:t>1</w:t>
            </w:r>
            <w:r w:rsidRPr="006D62D0">
              <w:rPr>
                <w:rFonts w:eastAsia="Times New Roman"/>
                <w:b/>
                <w:color w:val="000000"/>
                <w:sz w:val="19"/>
                <w:szCs w:val="19"/>
                <w:lang w:eastAsia="ru-RU"/>
              </w:rPr>
              <w:t>)</w:t>
            </w:r>
          </w:p>
        </w:tc>
      </w:tr>
      <w:tr w:rsidR="00466227" w:rsidRPr="006A747B" w14:paraId="2087B21C" w14:textId="77777777" w:rsidTr="00F32808">
        <w:trPr>
          <w:trHeight w:val="315"/>
        </w:trPr>
        <w:tc>
          <w:tcPr>
            <w:tcW w:w="2370" w:type="dxa"/>
            <w:tcBorders>
              <w:top w:val="nil"/>
              <w:left w:val="nil"/>
              <w:bottom w:val="nil"/>
              <w:right w:val="nil"/>
            </w:tcBorders>
            <w:shd w:val="clear" w:color="auto" w:fill="auto"/>
            <w:vAlign w:val="center"/>
            <w:hideMark/>
          </w:tcPr>
          <w:p w14:paraId="3D829770" w14:textId="1AA4F604" w:rsidR="00466227" w:rsidRPr="004F5850" w:rsidRDefault="004F5850" w:rsidP="004F5850">
            <w:pPr>
              <w:spacing w:before="40" w:after="40"/>
              <w:rPr>
                <w:rFonts w:eastAsia="Times New Roman"/>
                <w:b/>
                <w:bCs/>
                <w:color w:val="000000"/>
                <w:sz w:val="20"/>
                <w:szCs w:val="20"/>
                <w:lang w:val="en-US" w:eastAsia="ru-RU"/>
              </w:rPr>
            </w:pPr>
            <w:r>
              <w:rPr>
                <w:b/>
                <w:sz w:val="20"/>
                <w:szCs w:val="20"/>
                <w:lang w:val="en-US"/>
              </w:rPr>
              <w:t>As at March 31,</w:t>
            </w:r>
            <w:r w:rsidR="00466227">
              <w:rPr>
                <w:b/>
                <w:sz w:val="20"/>
                <w:szCs w:val="20"/>
              </w:rPr>
              <w:t xml:space="preserve"> 2020</w:t>
            </w:r>
            <w:r>
              <w:rPr>
                <w:b/>
                <w:sz w:val="20"/>
                <w:szCs w:val="20"/>
              </w:rPr>
              <w:t xml:space="preserve"> </w:t>
            </w:r>
          </w:p>
        </w:tc>
        <w:tc>
          <w:tcPr>
            <w:tcW w:w="1344" w:type="dxa"/>
            <w:tcBorders>
              <w:top w:val="single" w:sz="4" w:space="0" w:color="auto"/>
              <w:left w:val="nil"/>
              <w:bottom w:val="single" w:sz="4" w:space="0" w:color="auto"/>
              <w:right w:val="nil"/>
            </w:tcBorders>
            <w:shd w:val="clear" w:color="auto" w:fill="auto"/>
            <w:vAlign w:val="bottom"/>
          </w:tcPr>
          <w:p w14:paraId="55F88970" w14:textId="3F036008" w:rsidR="00466227" w:rsidRPr="006D62D0" w:rsidRDefault="00A12B46">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 xml:space="preserve">2 327 846 </w:t>
            </w:r>
          </w:p>
        </w:tc>
        <w:tc>
          <w:tcPr>
            <w:tcW w:w="115" w:type="dxa"/>
            <w:tcBorders>
              <w:top w:val="nil"/>
              <w:left w:val="nil"/>
              <w:right w:val="nil"/>
            </w:tcBorders>
            <w:vAlign w:val="bottom"/>
          </w:tcPr>
          <w:p w14:paraId="3ABD8127" w14:textId="77777777" w:rsidR="00466227" w:rsidRPr="006D62D0" w:rsidRDefault="00466227">
            <w:pPr>
              <w:spacing w:before="40" w:after="40"/>
              <w:ind w:right="113"/>
              <w:jc w:val="right"/>
              <w:rPr>
                <w:rFonts w:eastAsia="Times New Roman"/>
                <w:b/>
                <w:color w:val="000000"/>
                <w:sz w:val="19"/>
                <w:szCs w:val="19"/>
                <w:lang w:eastAsia="ru-RU"/>
              </w:rPr>
            </w:pPr>
          </w:p>
        </w:tc>
        <w:tc>
          <w:tcPr>
            <w:tcW w:w="1590" w:type="dxa"/>
            <w:tcBorders>
              <w:top w:val="single" w:sz="4" w:space="0" w:color="auto"/>
              <w:left w:val="nil"/>
              <w:bottom w:val="single" w:sz="4" w:space="0" w:color="auto"/>
              <w:right w:val="nil"/>
            </w:tcBorders>
            <w:shd w:val="clear" w:color="auto" w:fill="auto"/>
            <w:vAlign w:val="bottom"/>
          </w:tcPr>
          <w:p w14:paraId="13108B7D" w14:textId="6581330C" w:rsidR="00466227" w:rsidRPr="006D62D0" w:rsidRDefault="00A12B46">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2 776 642</w:t>
            </w:r>
          </w:p>
        </w:tc>
        <w:tc>
          <w:tcPr>
            <w:tcW w:w="116" w:type="dxa"/>
            <w:tcBorders>
              <w:top w:val="nil"/>
              <w:left w:val="nil"/>
              <w:right w:val="nil"/>
            </w:tcBorders>
            <w:vAlign w:val="bottom"/>
          </w:tcPr>
          <w:p w14:paraId="7CC3F779" w14:textId="77777777" w:rsidR="00466227" w:rsidRPr="006D62D0" w:rsidRDefault="00466227">
            <w:pPr>
              <w:spacing w:before="40" w:after="40"/>
              <w:ind w:right="113"/>
              <w:jc w:val="right"/>
              <w:rPr>
                <w:rFonts w:eastAsia="Times New Roman"/>
                <w:b/>
                <w:color w:val="000000"/>
                <w:sz w:val="19"/>
                <w:szCs w:val="19"/>
                <w:lang w:eastAsia="ru-RU"/>
              </w:rPr>
            </w:pPr>
          </w:p>
        </w:tc>
        <w:tc>
          <w:tcPr>
            <w:tcW w:w="1596" w:type="dxa"/>
            <w:tcBorders>
              <w:top w:val="single" w:sz="4" w:space="0" w:color="auto"/>
              <w:left w:val="nil"/>
              <w:right w:val="nil"/>
            </w:tcBorders>
            <w:vAlign w:val="bottom"/>
          </w:tcPr>
          <w:p w14:paraId="04F9DE96" w14:textId="31B9329C" w:rsidR="00466227" w:rsidRPr="006D62D0" w:rsidRDefault="00A12B46">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1 590 261</w:t>
            </w:r>
          </w:p>
        </w:tc>
        <w:tc>
          <w:tcPr>
            <w:tcW w:w="114" w:type="dxa"/>
            <w:tcBorders>
              <w:left w:val="nil"/>
              <w:right w:val="nil"/>
            </w:tcBorders>
            <w:vAlign w:val="bottom"/>
          </w:tcPr>
          <w:p w14:paraId="00DCDD43" w14:textId="77777777" w:rsidR="00466227" w:rsidRPr="006D62D0" w:rsidRDefault="00466227">
            <w:pPr>
              <w:spacing w:before="40" w:after="40"/>
              <w:ind w:right="113"/>
              <w:jc w:val="right"/>
              <w:rPr>
                <w:rFonts w:eastAsia="Times New Roman"/>
                <w:b/>
                <w:color w:val="000000"/>
                <w:sz w:val="19"/>
                <w:szCs w:val="19"/>
                <w:lang w:eastAsia="ru-RU"/>
              </w:rPr>
            </w:pPr>
          </w:p>
        </w:tc>
        <w:tc>
          <w:tcPr>
            <w:tcW w:w="1141" w:type="dxa"/>
            <w:tcBorders>
              <w:top w:val="single" w:sz="4" w:space="0" w:color="auto"/>
              <w:left w:val="nil"/>
              <w:bottom w:val="single" w:sz="4" w:space="0" w:color="auto"/>
              <w:right w:val="nil"/>
            </w:tcBorders>
            <w:shd w:val="clear" w:color="auto" w:fill="auto"/>
            <w:vAlign w:val="bottom"/>
          </w:tcPr>
          <w:p w14:paraId="342112BB" w14:textId="239C11AA" w:rsidR="00466227" w:rsidRPr="006D62D0" w:rsidRDefault="00A12B46">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 xml:space="preserve">373 424 </w:t>
            </w:r>
          </w:p>
        </w:tc>
        <w:tc>
          <w:tcPr>
            <w:tcW w:w="114" w:type="dxa"/>
            <w:tcBorders>
              <w:top w:val="nil"/>
              <w:left w:val="nil"/>
              <w:right w:val="nil"/>
            </w:tcBorders>
            <w:vAlign w:val="bottom"/>
          </w:tcPr>
          <w:p w14:paraId="73D85D08" w14:textId="77777777" w:rsidR="00466227" w:rsidRPr="006D62D0" w:rsidRDefault="00466227">
            <w:pPr>
              <w:spacing w:before="40" w:after="40"/>
              <w:ind w:right="113"/>
              <w:jc w:val="right"/>
              <w:rPr>
                <w:rFonts w:eastAsia="Times New Roman"/>
                <w:b/>
                <w:color w:val="000000"/>
                <w:sz w:val="19"/>
                <w:szCs w:val="19"/>
                <w:lang w:eastAsia="ru-RU"/>
              </w:rPr>
            </w:pPr>
          </w:p>
        </w:tc>
        <w:tc>
          <w:tcPr>
            <w:tcW w:w="998" w:type="dxa"/>
            <w:tcBorders>
              <w:top w:val="single" w:sz="4" w:space="0" w:color="auto"/>
              <w:left w:val="nil"/>
              <w:bottom w:val="single" w:sz="4" w:space="0" w:color="auto"/>
              <w:right w:val="nil"/>
            </w:tcBorders>
            <w:shd w:val="clear" w:color="auto" w:fill="auto"/>
            <w:vAlign w:val="bottom"/>
          </w:tcPr>
          <w:p w14:paraId="4E760416" w14:textId="06DE7785" w:rsidR="00466227" w:rsidRPr="006D62D0" w:rsidRDefault="00A12B46">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7 068 173</w:t>
            </w:r>
          </w:p>
        </w:tc>
      </w:tr>
      <w:tr w:rsidR="00466227" w:rsidRPr="00E27AA7" w14:paraId="266778EF" w14:textId="77777777" w:rsidTr="00F32808">
        <w:trPr>
          <w:trHeight w:val="162"/>
        </w:trPr>
        <w:tc>
          <w:tcPr>
            <w:tcW w:w="2370" w:type="dxa"/>
            <w:tcBorders>
              <w:top w:val="nil"/>
              <w:left w:val="nil"/>
              <w:bottom w:val="nil"/>
              <w:right w:val="nil"/>
            </w:tcBorders>
            <w:shd w:val="clear" w:color="auto" w:fill="auto"/>
            <w:vAlign w:val="center"/>
          </w:tcPr>
          <w:p w14:paraId="10C8A827" w14:textId="77777777" w:rsidR="00466227" w:rsidRPr="00E27AA7" w:rsidRDefault="00466227" w:rsidP="00466227">
            <w:pPr>
              <w:rPr>
                <w:rFonts w:eastAsia="Times New Roman"/>
                <w:color w:val="000000"/>
                <w:sz w:val="16"/>
                <w:szCs w:val="16"/>
                <w:lang w:eastAsia="ru-RU"/>
              </w:rPr>
            </w:pPr>
          </w:p>
        </w:tc>
        <w:tc>
          <w:tcPr>
            <w:tcW w:w="1344" w:type="dxa"/>
            <w:tcBorders>
              <w:top w:val="single" w:sz="4" w:space="0" w:color="auto"/>
              <w:left w:val="nil"/>
              <w:bottom w:val="nil"/>
              <w:right w:val="nil"/>
            </w:tcBorders>
            <w:shd w:val="clear" w:color="auto" w:fill="auto"/>
            <w:vAlign w:val="bottom"/>
          </w:tcPr>
          <w:p w14:paraId="7CE79AAF" w14:textId="77777777" w:rsidR="00466227" w:rsidRPr="006D62D0" w:rsidRDefault="00466227">
            <w:pPr>
              <w:spacing w:before="40" w:after="40"/>
              <w:ind w:right="113"/>
              <w:jc w:val="right"/>
              <w:rPr>
                <w:rFonts w:eastAsia="Times New Roman"/>
                <w:color w:val="000000"/>
                <w:sz w:val="19"/>
                <w:szCs w:val="19"/>
                <w:lang w:eastAsia="ru-RU"/>
              </w:rPr>
            </w:pPr>
          </w:p>
        </w:tc>
        <w:tc>
          <w:tcPr>
            <w:tcW w:w="115" w:type="dxa"/>
            <w:tcBorders>
              <w:top w:val="nil"/>
              <w:left w:val="nil"/>
              <w:bottom w:val="nil"/>
              <w:right w:val="nil"/>
            </w:tcBorders>
            <w:vAlign w:val="bottom"/>
          </w:tcPr>
          <w:p w14:paraId="5C262675"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single" w:sz="4" w:space="0" w:color="auto"/>
              <w:left w:val="nil"/>
              <w:bottom w:val="nil"/>
              <w:right w:val="nil"/>
            </w:tcBorders>
            <w:shd w:val="clear" w:color="auto" w:fill="auto"/>
            <w:vAlign w:val="bottom"/>
          </w:tcPr>
          <w:p w14:paraId="3E9E2C26" w14:textId="77777777" w:rsidR="00466227" w:rsidRPr="006D62D0" w:rsidRDefault="00466227">
            <w:pPr>
              <w:spacing w:before="40" w:after="40"/>
              <w:ind w:right="113"/>
              <w:jc w:val="right"/>
              <w:rPr>
                <w:rFonts w:eastAsia="Times New Roman"/>
                <w:color w:val="000000"/>
                <w:sz w:val="19"/>
                <w:szCs w:val="19"/>
                <w:lang w:eastAsia="ru-RU"/>
              </w:rPr>
            </w:pPr>
          </w:p>
        </w:tc>
        <w:tc>
          <w:tcPr>
            <w:tcW w:w="116" w:type="dxa"/>
            <w:tcBorders>
              <w:top w:val="nil"/>
              <w:left w:val="nil"/>
              <w:bottom w:val="nil"/>
              <w:right w:val="nil"/>
            </w:tcBorders>
            <w:vAlign w:val="bottom"/>
          </w:tcPr>
          <w:p w14:paraId="551078E2"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single" w:sz="4" w:space="0" w:color="auto"/>
              <w:left w:val="nil"/>
              <w:bottom w:val="nil"/>
              <w:right w:val="nil"/>
            </w:tcBorders>
            <w:vAlign w:val="bottom"/>
          </w:tcPr>
          <w:p w14:paraId="73FA5016" w14:textId="77777777" w:rsidR="00466227" w:rsidRPr="006D62D0" w:rsidRDefault="00466227">
            <w:pPr>
              <w:spacing w:before="40" w:after="40"/>
              <w:ind w:right="113"/>
              <w:jc w:val="right"/>
              <w:rPr>
                <w:rFonts w:eastAsia="Times New Roman"/>
                <w:color w:val="000000"/>
                <w:sz w:val="19"/>
                <w:szCs w:val="19"/>
                <w:lang w:eastAsia="ru-RU"/>
              </w:rPr>
            </w:pPr>
          </w:p>
        </w:tc>
        <w:tc>
          <w:tcPr>
            <w:tcW w:w="114" w:type="dxa"/>
            <w:tcBorders>
              <w:left w:val="nil"/>
              <w:bottom w:val="nil"/>
              <w:right w:val="nil"/>
            </w:tcBorders>
            <w:vAlign w:val="bottom"/>
          </w:tcPr>
          <w:p w14:paraId="64DF61F6"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single" w:sz="4" w:space="0" w:color="auto"/>
              <w:left w:val="nil"/>
              <w:bottom w:val="nil"/>
              <w:right w:val="nil"/>
            </w:tcBorders>
            <w:shd w:val="clear" w:color="auto" w:fill="auto"/>
            <w:vAlign w:val="bottom"/>
          </w:tcPr>
          <w:p w14:paraId="68BE11E0" w14:textId="77777777" w:rsidR="00466227" w:rsidRPr="006D62D0" w:rsidRDefault="00466227">
            <w:pPr>
              <w:spacing w:before="40" w:after="40"/>
              <w:ind w:right="113"/>
              <w:jc w:val="right"/>
              <w:rPr>
                <w:rFonts w:eastAsia="Times New Roman"/>
                <w:color w:val="000000"/>
                <w:sz w:val="19"/>
                <w:szCs w:val="19"/>
                <w:lang w:eastAsia="ru-RU"/>
              </w:rPr>
            </w:pPr>
          </w:p>
        </w:tc>
        <w:tc>
          <w:tcPr>
            <w:tcW w:w="114" w:type="dxa"/>
            <w:tcBorders>
              <w:top w:val="nil"/>
              <w:left w:val="nil"/>
              <w:bottom w:val="nil"/>
              <w:right w:val="nil"/>
            </w:tcBorders>
            <w:vAlign w:val="bottom"/>
          </w:tcPr>
          <w:p w14:paraId="5EC0B3B6"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single" w:sz="4" w:space="0" w:color="auto"/>
              <w:left w:val="nil"/>
              <w:bottom w:val="nil"/>
              <w:right w:val="nil"/>
            </w:tcBorders>
            <w:shd w:val="clear" w:color="auto" w:fill="auto"/>
            <w:vAlign w:val="bottom"/>
          </w:tcPr>
          <w:p w14:paraId="21BB3831" w14:textId="77777777" w:rsidR="00466227" w:rsidRPr="006D62D0" w:rsidRDefault="00466227">
            <w:pPr>
              <w:spacing w:before="40" w:after="40"/>
              <w:ind w:right="113"/>
              <w:jc w:val="right"/>
              <w:rPr>
                <w:rFonts w:eastAsia="Times New Roman"/>
                <w:color w:val="000000"/>
                <w:sz w:val="19"/>
                <w:szCs w:val="19"/>
                <w:lang w:eastAsia="ru-RU"/>
              </w:rPr>
            </w:pPr>
          </w:p>
        </w:tc>
      </w:tr>
      <w:tr w:rsidR="00466227" w:rsidRPr="00E27AA7" w14:paraId="6A17EE2C" w14:textId="77777777" w:rsidTr="00F32808">
        <w:trPr>
          <w:trHeight w:val="80"/>
        </w:trPr>
        <w:tc>
          <w:tcPr>
            <w:tcW w:w="2370" w:type="dxa"/>
            <w:tcBorders>
              <w:top w:val="nil"/>
              <w:left w:val="nil"/>
              <w:bottom w:val="nil"/>
              <w:right w:val="nil"/>
            </w:tcBorders>
            <w:shd w:val="clear" w:color="auto" w:fill="auto"/>
            <w:vAlign w:val="center"/>
          </w:tcPr>
          <w:p w14:paraId="6A972716" w14:textId="41983CBC" w:rsidR="00466227" w:rsidRPr="00E27AA7" w:rsidRDefault="004F5850" w:rsidP="00466227">
            <w:pPr>
              <w:spacing w:before="40" w:after="40"/>
              <w:rPr>
                <w:rFonts w:eastAsia="Times New Roman"/>
                <w:color w:val="000000"/>
                <w:sz w:val="20"/>
                <w:szCs w:val="20"/>
                <w:lang w:eastAsia="ru-RU"/>
              </w:rPr>
            </w:pPr>
            <w:r>
              <w:rPr>
                <w:rFonts w:eastAsia="Times New Roman"/>
                <w:bCs/>
                <w:i/>
                <w:color w:val="000000"/>
                <w:sz w:val="20"/>
                <w:szCs w:val="20"/>
                <w:lang w:val="en-US" w:eastAsia="ru-RU"/>
              </w:rPr>
              <w:t>Accumulated amortization and impairment</w:t>
            </w:r>
          </w:p>
        </w:tc>
        <w:tc>
          <w:tcPr>
            <w:tcW w:w="1344" w:type="dxa"/>
            <w:tcBorders>
              <w:top w:val="nil"/>
              <w:left w:val="nil"/>
              <w:bottom w:val="nil"/>
              <w:right w:val="nil"/>
            </w:tcBorders>
            <w:shd w:val="clear" w:color="auto" w:fill="auto"/>
            <w:vAlign w:val="bottom"/>
          </w:tcPr>
          <w:p w14:paraId="43C37506" w14:textId="77777777" w:rsidR="00466227" w:rsidRPr="006D62D0" w:rsidRDefault="00466227">
            <w:pPr>
              <w:spacing w:before="40" w:after="40"/>
              <w:ind w:right="113"/>
              <w:jc w:val="right"/>
              <w:rPr>
                <w:rFonts w:eastAsia="Times New Roman"/>
                <w:color w:val="000000"/>
                <w:sz w:val="19"/>
                <w:szCs w:val="19"/>
                <w:lang w:eastAsia="ru-RU"/>
              </w:rPr>
            </w:pPr>
          </w:p>
        </w:tc>
        <w:tc>
          <w:tcPr>
            <w:tcW w:w="115" w:type="dxa"/>
            <w:tcBorders>
              <w:top w:val="nil"/>
              <w:left w:val="nil"/>
              <w:bottom w:val="nil"/>
              <w:right w:val="nil"/>
            </w:tcBorders>
            <w:vAlign w:val="bottom"/>
          </w:tcPr>
          <w:p w14:paraId="3C6D2E96"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43A10E4D" w14:textId="77777777" w:rsidR="00466227" w:rsidRPr="006D62D0" w:rsidRDefault="00466227">
            <w:pPr>
              <w:spacing w:before="40" w:after="40"/>
              <w:ind w:right="113"/>
              <w:jc w:val="right"/>
              <w:rPr>
                <w:rFonts w:eastAsia="Times New Roman"/>
                <w:color w:val="000000"/>
                <w:sz w:val="19"/>
                <w:szCs w:val="19"/>
                <w:lang w:eastAsia="ru-RU"/>
              </w:rPr>
            </w:pPr>
          </w:p>
        </w:tc>
        <w:tc>
          <w:tcPr>
            <w:tcW w:w="116" w:type="dxa"/>
            <w:tcBorders>
              <w:top w:val="nil"/>
              <w:left w:val="nil"/>
              <w:bottom w:val="nil"/>
              <w:right w:val="nil"/>
            </w:tcBorders>
            <w:vAlign w:val="bottom"/>
          </w:tcPr>
          <w:p w14:paraId="14AE89B3"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06E556D2" w14:textId="77777777" w:rsidR="00466227" w:rsidRPr="006D62D0" w:rsidRDefault="00466227">
            <w:pPr>
              <w:spacing w:before="40" w:after="40"/>
              <w:ind w:right="113"/>
              <w:jc w:val="right"/>
              <w:rPr>
                <w:rFonts w:eastAsia="Times New Roman"/>
                <w:color w:val="000000"/>
                <w:sz w:val="19"/>
                <w:szCs w:val="19"/>
                <w:lang w:eastAsia="ru-RU"/>
              </w:rPr>
            </w:pPr>
          </w:p>
        </w:tc>
        <w:tc>
          <w:tcPr>
            <w:tcW w:w="114" w:type="dxa"/>
            <w:tcBorders>
              <w:top w:val="nil"/>
              <w:left w:val="nil"/>
              <w:bottom w:val="nil"/>
              <w:right w:val="nil"/>
            </w:tcBorders>
            <w:vAlign w:val="bottom"/>
          </w:tcPr>
          <w:p w14:paraId="27407202"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6E6287A6" w14:textId="77777777" w:rsidR="00466227" w:rsidRPr="006D62D0" w:rsidRDefault="00466227">
            <w:pPr>
              <w:spacing w:before="40" w:after="40"/>
              <w:ind w:right="113"/>
              <w:jc w:val="right"/>
              <w:rPr>
                <w:rFonts w:eastAsia="Times New Roman"/>
                <w:color w:val="000000"/>
                <w:sz w:val="19"/>
                <w:szCs w:val="19"/>
                <w:lang w:eastAsia="ru-RU"/>
              </w:rPr>
            </w:pPr>
          </w:p>
        </w:tc>
        <w:tc>
          <w:tcPr>
            <w:tcW w:w="114" w:type="dxa"/>
            <w:tcBorders>
              <w:top w:val="nil"/>
              <w:left w:val="nil"/>
              <w:bottom w:val="nil"/>
              <w:right w:val="nil"/>
            </w:tcBorders>
            <w:vAlign w:val="bottom"/>
          </w:tcPr>
          <w:p w14:paraId="54FACBBD"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3466E2CF" w14:textId="77777777" w:rsidR="00466227" w:rsidRPr="006D62D0" w:rsidRDefault="00466227">
            <w:pPr>
              <w:spacing w:before="40" w:after="40"/>
              <w:ind w:right="113"/>
              <w:jc w:val="right"/>
              <w:rPr>
                <w:rFonts w:eastAsia="Times New Roman"/>
                <w:color w:val="000000"/>
                <w:sz w:val="19"/>
                <w:szCs w:val="19"/>
                <w:lang w:eastAsia="ru-RU"/>
              </w:rPr>
            </w:pPr>
          </w:p>
        </w:tc>
      </w:tr>
      <w:tr w:rsidR="00466227" w:rsidRPr="00E27AA7" w14:paraId="7503CED3" w14:textId="77777777" w:rsidTr="00F32808">
        <w:trPr>
          <w:trHeight w:val="80"/>
        </w:trPr>
        <w:tc>
          <w:tcPr>
            <w:tcW w:w="2370" w:type="dxa"/>
            <w:tcBorders>
              <w:top w:val="nil"/>
              <w:left w:val="nil"/>
              <w:bottom w:val="nil"/>
              <w:right w:val="nil"/>
            </w:tcBorders>
            <w:shd w:val="clear" w:color="auto" w:fill="auto"/>
            <w:vAlign w:val="center"/>
          </w:tcPr>
          <w:p w14:paraId="3318F90F" w14:textId="6E0AD394" w:rsidR="00466227" w:rsidRPr="00E27AA7" w:rsidRDefault="004F5850" w:rsidP="004F5850">
            <w:pPr>
              <w:spacing w:before="40" w:after="40"/>
              <w:rPr>
                <w:rFonts w:eastAsia="Times New Roman"/>
                <w:color w:val="000000"/>
                <w:sz w:val="20"/>
                <w:szCs w:val="20"/>
                <w:lang w:eastAsia="ru-RU"/>
              </w:rPr>
            </w:pPr>
            <w:r>
              <w:rPr>
                <w:rFonts w:eastAsia="Times New Roman"/>
                <w:b/>
                <w:bCs/>
                <w:color w:val="000000"/>
                <w:sz w:val="20"/>
                <w:szCs w:val="20"/>
                <w:lang w:val="en-US" w:eastAsia="ru-RU"/>
              </w:rPr>
              <w:t>As at January 1,</w:t>
            </w:r>
            <w:r w:rsidR="00466227">
              <w:rPr>
                <w:rFonts w:eastAsia="Times New Roman"/>
                <w:b/>
                <w:bCs/>
                <w:color w:val="000000"/>
                <w:sz w:val="20"/>
                <w:szCs w:val="20"/>
                <w:lang w:eastAsia="ru-RU"/>
              </w:rPr>
              <w:t xml:space="preserve"> 20</w:t>
            </w:r>
            <w:r w:rsidR="00466227">
              <w:rPr>
                <w:rFonts w:eastAsia="Times New Roman"/>
                <w:b/>
                <w:bCs/>
                <w:color w:val="000000"/>
                <w:sz w:val="20"/>
                <w:szCs w:val="20"/>
                <w:lang w:val="en-US" w:eastAsia="ru-RU"/>
              </w:rPr>
              <w:t>20</w:t>
            </w:r>
            <w:r w:rsidR="00466227" w:rsidRPr="00E27AA7">
              <w:rPr>
                <w:rFonts w:eastAsia="Times New Roman"/>
                <w:b/>
                <w:bCs/>
                <w:color w:val="000000"/>
                <w:sz w:val="20"/>
                <w:szCs w:val="20"/>
                <w:lang w:eastAsia="ru-RU"/>
              </w:rPr>
              <w:t xml:space="preserve"> </w:t>
            </w:r>
          </w:p>
        </w:tc>
        <w:tc>
          <w:tcPr>
            <w:tcW w:w="1344" w:type="dxa"/>
            <w:tcBorders>
              <w:top w:val="nil"/>
              <w:left w:val="nil"/>
              <w:right w:val="nil"/>
            </w:tcBorders>
            <w:shd w:val="clear" w:color="auto" w:fill="auto"/>
            <w:vAlign w:val="bottom"/>
          </w:tcPr>
          <w:p w14:paraId="60177D94" w14:textId="725AACD2" w:rsidR="00466227" w:rsidRPr="006D62D0" w:rsidRDefault="00B51F0C">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(32 455)</w:t>
            </w:r>
          </w:p>
        </w:tc>
        <w:tc>
          <w:tcPr>
            <w:tcW w:w="115" w:type="dxa"/>
            <w:tcBorders>
              <w:top w:val="nil"/>
              <w:left w:val="nil"/>
              <w:right w:val="nil"/>
            </w:tcBorders>
            <w:vAlign w:val="bottom"/>
          </w:tcPr>
          <w:p w14:paraId="00397B66" w14:textId="77777777" w:rsidR="00466227" w:rsidRPr="006D62D0" w:rsidRDefault="00466227">
            <w:pPr>
              <w:spacing w:before="40" w:after="40"/>
              <w:ind w:right="113"/>
              <w:jc w:val="right"/>
              <w:rPr>
                <w:rFonts w:eastAsia="Times New Roman"/>
                <w:b/>
                <w:color w:val="000000"/>
                <w:sz w:val="19"/>
                <w:szCs w:val="19"/>
                <w:lang w:eastAsia="ru-RU"/>
              </w:rPr>
            </w:pPr>
          </w:p>
        </w:tc>
        <w:tc>
          <w:tcPr>
            <w:tcW w:w="1590" w:type="dxa"/>
            <w:tcBorders>
              <w:top w:val="nil"/>
              <w:left w:val="nil"/>
              <w:right w:val="nil"/>
            </w:tcBorders>
            <w:shd w:val="clear" w:color="auto" w:fill="auto"/>
            <w:vAlign w:val="bottom"/>
          </w:tcPr>
          <w:p w14:paraId="383FA95C" w14:textId="68F4000D" w:rsidR="00466227" w:rsidRPr="006D62D0" w:rsidRDefault="00B51F0C">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(3 804)</w:t>
            </w:r>
          </w:p>
        </w:tc>
        <w:tc>
          <w:tcPr>
            <w:tcW w:w="116" w:type="dxa"/>
            <w:tcBorders>
              <w:top w:val="nil"/>
              <w:left w:val="nil"/>
              <w:right w:val="nil"/>
            </w:tcBorders>
            <w:vAlign w:val="bottom"/>
          </w:tcPr>
          <w:p w14:paraId="7D50F5D4" w14:textId="77777777" w:rsidR="00466227" w:rsidRPr="006D62D0" w:rsidRDefault="00466227">
            <w:pPr>
              <w:spacing w:before="40" w:after="40"/>
              <w:ind w:right="113"/>
              <w:jc w:val="right"/>
              <w:rPr>
                <w:rFonts w:eastAsia="Times New Roman"/>
                <w:b/>
                <w:color w:val="000000"/>
                <w:sz w:val="19"/>
                <w:szCs w:val="19"/>
                <w:lang w:eastAsia="ru-RU"/>
              </w:rPr>
            </w:pPr>
          </w:p>
        </w:tc>
        <w:tc>
          <w:tcPr>
            <w:tcW w:w="1596" w:type="dxa"/>
            <w:tcBorders>
              <w:top w:val="nil"/>
              <w:left w:val="nil"/>
              <w:right w:val="nil"/>
            </w:tcBorders>
            <w:vAlign w:val="bottom"/>
          </w:tcPr>
          <w:p w14:paraId="25F3B237" w14:textId="7930CBB5" w:rsidR="00466227" w:rsidRPr="006D62D0" w:rsidRDefault="00B51F0C">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(133 505)</w:t>
            </w:r>
          </w:p>
        </w:tc>
        <w:tc>
          <w:tcPr>
            <w:tcW w:w="114" w:type="dxa"/>
            <w:tcBorders>
              <w:top w:val="nil"/>
              <w:left w:val="nil"/>
              <w:right w:val="nil"/>
            </w:tcBorders>
            <w:vAlign w:val="bottom"/>
          </w:tcPr>
          <w:p w14:paraId="1108A68C" w14:textId="77777777" w:rsidR="00466227" w:rsidRPr="006D62D0" w:rsidRDefault="00466227">
            <w:pPr>
              <w:spacing w:before="40" w:after="40"/>
              <w:ind w:right="113"/>
              <w:jc w:val="right"/>
              <w:rPr>
                <w:rFonts w:eastAsia="Times New Roman"/>
                <w:b/>
                <w:color w:val="000000"/>
                <w:sz w:val="19"/>
                <w:szCs w:val="19"/>
                <w:lang w:eastAsia="ru-RU"/>
              </w:rPr>
            </w:pPr>
          </w:p>
        </w:tc>
        <w:tc>
          <w:tcPr>
            <w:tcW w:w="1141" w:type="dxa"/>
            <w:tcBorders>
              <w:top w:val="nil"/>
              <w:left w:val="nil"/>
              <w:right w:val="nil"/>
            </w:tcBorders>
            <w:shd w:val="clear" w:color="auto" w:fill="auto"/>
            <w:vAlign w:val="bottom"/>
          </w:tcPr>
          <w:p w14:paraId="13EA160A" w14:textId="255A7AE2" w:rsidR="00466227" w:rsidRPr="006D62D0" w:rsidRDefault="00B51F0C">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(1 587)</w:t>
            </w:r>
          </w:p>
        </w:tc>
        <w:tc>
          <w:tcPr>
            <w:tcW w:w="114" w:type="dxa"/>
            <w:tcBorders>
              <w:top w:val="nil"/>
              <w:left w:val="nil"/>
              <w:right w:val="nil"/>
            </w:tcBorders>
            <w:vAlign w:val="bottom"/>
          </w:tcPr>
          <w:p w14:paraId="165C348F" w14:textId="77777777" w:rsidR="00466227" w:rsidRPr="006D62D0" w:rsidRDefault="00466227">
            <w:pPr>
              <w:spacing w:before="40" w:after="40"/>
              <w:ind w:right="113"/>
              <w:jc w:val="right"/>
              <w:rPr>
                <w:rFonts w:eastAsia="Times New Roman"/>
                <w:b/>
                <w:color w:val="000000"/>
                <w:sz w:val="19"/>
                <w:szCs w:val="19"/>
                <w:lang w:eastAsia="ru-RU"/>
              </w:rPr>
            </w:pPr>
          </w:p>
        </w:tc>
        <w:tc>
          <w:tcPr>
            <w:tcW w:w="998" w:type="dxa"/>
            <w:tcBorders>
              <w:top w:val="nil"/>
              <w:left w:val="nil"/>
              <w:right w:val="nil"/>
            </w:tcBorders>
            <w:shd w:val="clear" w:color="auto" w:fill="auto"/>
            <w:vAlign w:val="bottom"/>
          </w:tcPr>
          <w:p w14:paraId="6A590AE4" w14:textId="238B3C99" w:rsidR="00466227" w:rsidRPr="006D62D0" w:rsidRDefault="00B51F0C">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(171 351)</w:t>
            </w:r>
          </w:p>
        </w:tc>
      </w:tr>
      <w:tr w:rsidR="00466227" w:rsidRPr="00E27AA7" w14:paraId="469B1FFE" w14:textId="77777777" w:rsidTr="00F32808">
        <w:trPr>
          <w:trHeight w:val="80"/>
        </w:trPr>
        <w:tc>
          <w:tcPr>
            <w:tcW w:w="2370" w:type="dxa"/>
            <w:tcBorders>
              <w:top w:val="nil"/>
              <w:left w:val="nil"/>
              <w:bottom w:val="nil"/>
              <w:right w:val="nil"/>
            </w:tcBorders>
            <w:shd w:val="clear" w:color="auto" w:fill="auto"/>
            <w:vAlign w:val="center"/>
          </w:tcPr>
          <w:p w14:paraId="2E227A7A" w14:textId="4095A69E" w:rsidR="00466227" w:rsidRPr="00E27AA7" w:rsidRDefault="004F5850" w:rsidP="00300FF2">
            <w:pPr>
              <w:spacing w:before="40" w:after="40"/>
              <w:ind w:left="113" w:hanging="113"/>
              <w:rPr>
                <w:rFonts w:eastAsia="Times New Roman"/>
                <w:color w:val="000000"/>
                <w:sz w:val="20"/>
                <w:szCs w:val="20"/>
                <w:lang w:eastAsia="ru-RU"/>
              </w:rPr>
            </w:pPr>
            <w:r>
              <w:rPr>
                <w:rFonts w:eastAsia="Times New Roman"/>
                <w:color w:val="000000"/>
                <w:sz w:val="20"/>
                <w:szCs w:val="20"/>
                <w:lang w:val="en-US" w:eastAsia="ru-RU"/>
              </w:rPr>
              <w:t>Reclassification between groups</w:t>
            </w:r>
          </w:p>
        </w:tc>
        <w:tc>
          <w:tcPr>
            <w:tcW w:w="1344" w:type="dxa"/>
            <w:tcBorders>
              <w:top w:val="nil"/>
              <w:left w:val="nil"/>
              <w:bottom w:val="nil"/>
              <w:right w:val="nil"/>
            </w:tcBorders>
            <w:shd w:val="clear" w:color="auto" w:fill="auto"/>
            <w:vAlign w:val="bottom"/>
          </w:tcPr>
          <w:p w14:paraId="7BC15DAD" w14:textId="1F866E51"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5" w:type="dxa"/>
            <w:tcBorders>
              <w:top w:val="nil"/>
              <w:left w:val="nil"/>
              <w:bottom w:val="nil"/>
              <w:right w:val="nil"/>
            </w:tcBorders>
            <w:vAlign w:val="bottom"/>
          </w:tcPr>
          <w:p w14:paraId="4433C15D"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108DEF05" w14:textId="0342D320"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6" w:type="dxa"/>
            <w:tcBorders>
              <w:top w:val="nil"/>
              <w:left w:val="nil"/>
              <w:bottom w:val="nil"/>
              <w:right w:val="nil"/>
            </w:tcBorders>
            <w:vAlign w:val="bottom"/>
          </w:tcPr>
          <w:p w14:paraId="30174B50"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08B11442" w14:textId="35AA20DB"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4" w:type="dxa"/>
            <w:tcBorders>
              <w:top w:val="nil"/>
              <w:left w:val="nil"/>
              <w:bottom w:val="nil"/>
              <w:right w:val="nil"/>
            </w:tcBorders>
            <w:vAlign w:val="bottom"/>
          </w:tcPr>
          <w:p w14:paraId="0C62D370"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465630A6" w14:textId="5ABB4E2C" w:rsidR="00466227" w:rsidRPr="006D62D0" w:rsidRDefault="00300FF2">
            <w:pPr>
              <w:spacing w:before="40" w:after="40"/>
              <w:ind w:right="113"/>
              <w:jc w:val="right"/>
              <w:rPr>
                <w:rFonts w:eastAsia="Times New Roman"/>
                <w:color w:val="000000"/>
                <w:sz w:val="19"/>
                <w:szCs w:val="19"/>
                <w:lang w:val="en-US" w:eastAsia="ru-RU"/>
              </w:rPr>
            </w:pPr>
            <w:r w:rsidRPr="00300FF2">
              <w:rPr>
                <w:sz w:val="19"/>
                <w:szCs w:val="19"/>
              </w:rPr>
              <w:t>–</w:t>
            </w:r>
          </w:p>
        </w:tc>
        <w:tc>
          <w:tcPr>
            <w:tcW w:w="114" w:type="dxa"/>
            <w:tcBorders>
              <w:top w:val="nil"/>
              <w:left w:val="nil"/>
              <w:bottom w:val="nil"/>
              <w:right w:val="nil"/>
            </w:tcBorders>
            <w:vAlign w:val="bottom"/>
          </w:tcPr>
          <w:p w14:paraId="73953CA6"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3F449F2C" w14:textId="5EB2CBF1" w:rsidR="00466227" w:rsidRPr="006D62D0" w:rsidRDefault="00300FF2">
            <w:pPr>
              <w:spacing w:before="40" w:after="40"/>
              <w:ind w:right="113"/>
              <w:jc w:val="right"/>
              <w:rPr>
                <w:rFonts w:eastAsia="Times New Roman"/>
                <w:b/>
                <w:color w:val="000000"/>
                <w:sz w:val="19"/>
                <w:szCs w:val="19"/>
                <w:lang w:val="en-US" w:eastAsia="ru-RU"/>
              </w:rPr>
            </w:pPr>
            <w:r w:rsidRPr="00300FF2">
              <w:rPr>
                <w:sz w:val="19"/>
                <w:szCs w:val="19"/>
              </w:rPr>
              <w:t>–</w:t>
            </w:r>
          </w:p>
        </w:tc>
      </w:tr>
      <w:tr w:rsidR="00466227" w:rsidRPr="00E27AA7" w14:paraId="79A220A5" w14:textId="77777777" w:rsidTr="00F32808">
        <w:trPr>
          <w:trHeight w:val="80"/>
        </w:trPr>
        <w:tc>
          <w:tcPr>
            <w:tcW w:w="2370" w:type="dxa"/>
            <w:tcBorders>
              <w:top w:val="nil"/>
              <w:left w:val="nil"/>
              <w:bottom w:val="nil"/>
              <w:right w:val="nil"/>
            </w:tcBorders>
            <w:shd w:val="clear" w:color="auto" w:fill="auto"/>
            <w:vAlign w:val="center"/>
          </w:tcPr>
          <w:p w14:paraId="48273847" w14:textId="6AA011E5" w:rsidR="00466227" w:rsidRPr="004F5850" w:rsidRDefault="004F5850" w:rsidP="00466227">
            <w:pPr>
              <w:spacing w:before="40" w:after="40"/>
              <w:ind w:left="113" w:hanging="113"/>
              <w:rPr>
                <w:rFonts w:eastAsia="Times New Roman"/>
                <w:color w:val="000000"/>
                <w:sz w:val="20"/>
                <w:szCs w:val="20"/>
                <w:lang w:val="en-US" w:eastAsia="ru-RU"/>
              </w:rPr>
            </w:pPr>
            <w:r>
              <w:rPr>
                <w:rFonts w:eastAsia="Times New Roman"/>
                <w:color w:val="000000"/>
                <w:sz w:val="20"/>
                <w:szCs w:val="20"/>
                <w:lang w:val="en-US" w:eastAsia="ru-RU"/>
              </w:rPr>
              <w:t>Accumulated amortization</w:t>
            </w:r>
          </w:p>
        </w:tc>
        <w:tc>
          <w:tcPr>
            <w:tcW w:w="1344" w:type="dxa"/>
            <w:tcBorders>
              <w:top w:val="nil"/>
              <w:left w:val="nil"/>
              <w:bottom w:val="nil"/>
              <w:right w:val="nil"/>
            </w:tcBorders>
            <w:shd w:val="clear" w:color="auto" w:fill="auto"/>
            <w:vAlign w:val="bottom"/>
          </w:tcPr>
          <w:p w14:paraId="23A6CFF1" w14:textId="0C46D437" w:rsidR="00466227" w:rsidRPr="006D62D0" w:rsidRDefault="00B50F17">
            <w:pPr>
              <w:spacing w:before="40" w:after="40"/>
              <w:ind w:right="113"/>
              <w:jc w:val="right"/>
              <w:rPr>
                <w:rFonts w:eastAsia="Times New Roman"/>
                <w:color w:val="000000"/>
                <w:sz w:val="19"/>
                <w:szCs w:val="19"/>
                <w:lang w:val="en-US" w:eastAsia="ru-RU"/>
              </w:rPr>
            </w:pPr>
            <w:r w:rsidRPr="006D62D0">
              <w:rPr>
                <w:rFonts w:eastAsia="Times New Roman"/>
                <w:color w:val="000000"/>
                <w:sz w:val="19"/>
                <w:szCs w:val="19"/>
                <w:lang w:val="en-US" w:eastAsia="ru-RU"/>
              </w:rPr>
              <w:t>(</w:t>
            </w:r>
            <w:r w:rsidR="006D5E39" w:rsidRPr="006D62D0">
              <w:rPr>
                <w:rFonts w:eastAsia="Times New Roman"/>
                <w:color w:val="000000"/>
                <w:sz w:val="19"/>
                <w:szCs w:val="19"/>
                <w:lang w:eastAsia="ru-RU"/>
              </w:rPr>
              <w:t>97 72</w:t>
            </w:r>
            <w:r w:rsidR="007B27FC" w:rsidRPr="006D62D0">
              <w:rPr>
                <w:rFonts w:eastAsia="Times New Roman"/>
                <w:color w:val="000000"/>
                <w:sz w:val="19"/>
                <w:szCs w:val="19"/>
                <w:lang w:val="en-US" w:eastAsia="ru-RU"/>
              </w:rPr>
              <w:t>5</w:t>
            </w:r>
            <w:r w:rsidRPr="006D62D0">
              <w:rPr>
                <w:rFonts w:eastAsia="Times New Roman"/>
                <w:color w:val="000000"/>
                <w:sz w:val="19"/>
                <w:szCs w:val="19"/>
                <w:lang w:val="en-US" w:eastAsia="ru-RU"/>
              </w:rPr>
              <w:t>)</w:t>
            </w:r>
          </w:p>
        </w:tc>
        <w:tc>
          <w:tcPr>
            <w:tcW w:w="115" w:type="dxa"/>
            <w:tcBorders>
              <w:top w:val="nil"/>
              <w:left w:val="nil"/>
              <w:bottom w:val="nil"/>
              <w:right w:val="nil"/>
            </w:tcBorders>
            <w:vAlign w:val="bottom"/>
          </w:tcPr>
          <w:p w14:paraId="5184035A"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top w:val="nil"/>
              <w:left w:val="nil"/>
              <w:bottom w:val="nil"/>
              <w:right w:val="nil"/>
            </w:tcBorders>
            <w:shd w:val="clear" w:color="auto" w:fill="auto"/>
            <w:vAlign w:val="bottom"/>
          </w:tcPr>
          <w:p w14:paraId="50817361" w14:textId="6BEB5D2A" w:rsidR="00466227" w:rsidRPr="006D62D0" w:rsidRDefault="006D5E39">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(138 802)</w:t>
            </w:r>
          </w:p>
        </w:tc>
        <w:tc>
          <w:tcPr>
            <w:tcW w:w="116" w:type="dxa"/>
            <w:tcBorders>
              <w:top w:val="nil"/>
              <w:left w:val="nil"/>
              <w:bottom w:val="nil"/>
              <w:right w:val="nil"/>
            </w:tcBorders>
            <w:vAlign w:val="bottom"/>
          </w:tcPr>
          <w:p w14:paraId="1134285B"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top w:val="nil"/>
              <w:left w:val="nil"/>
              <w:bottom w:val="nil"/>
              <w:right w:val="nil"/>
            </w:tcBorders>
            <w:vAlign w:val="bottom"/>
          </w:tcPr>
          <w:p w14:paraId="18FCF5EA" w14:textId="08476343" w:rsidR="00466227" w:rsidRPr="006D62D0" w:rsidRDefault="006D5E39">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(85 105)</w:t>
            </w:r>
          </w:p>
        </w:tc>
        <w:tc>
          <w:tcPr>
            <w:tcW w:w="114" w:type="dxa"/>
            <w:tcBorders>
              <w:top w:val="nil"/>
              <w:left w:val="nil"/>
              <w:bottom w:val="nil"/>
              <w:right w:val="nil"/>
            </w:tcBorders>
            <w:vAlign w:val="bottom"/>
          </w:tcPr>
          <w:p w14:paraId="3B72D718"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top w:val="nil"/>
              <w:left w:val="nil"/>
              <w:bottom w:val="nil"/>
              <w:right w:val="nil"/>
            </w:tcBorders>
            <w:shd w:val="clear" w:color="auto" w:fill="auto"/>
            <w:vAlign w:val="bottom"/>
          </w:tcPr>
          <w:p w14:paraId="3FB27954" w14:textId="1447F888" w:rsidR="00466227" w:rsidRPr="006D62D0" w:rsidRDefault="0089164C">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 xml:space="preserve"> </w:t>
            </w:r>
            <w:r w:rsidR="006D5E39" w:rsidRPr="006D62D0">
              <w:rPr>
                <w:rFonts w:eastAsia="Times New Roman"/>
                <w:color w:val="000000"/>
                <w:sz w:val="19"/>
                <w:szCs w:val="19"/>
                <w:lang w:eastAsia="ru-RU"/>
              </w:rPr>
              <w:t>(18</w:t>
            </w:r>
            <w:r w:rsidRPr="006D62D0">
              <w:rPr>
                <w:rFonts w:eastAsia="Times New Roman"/>
                <w:color w:val="000000"/>
                <w:sz w:val="19"/>
                <w:szCs w:val="19"/>
                <w:lang w:eastAsia="ru-RU"/>
              </w:rPr>
              <w:t> </w:t>
            </w:r>
            <w:r w:rsidR="006D5E39" w:rsidRPr="006D62D0">
              <w:rPr>
                <w:rFonts w:eastAsia="Times New Roman"/>
                <w:color w:val="000000"/>
                <w:sz w:val="19"/>
                <w:szCs w:val="19"/>
                <w:lang w:eastAsia="ru-RU"/>
              </w:rPr>
              <w:t>641</w:t>
            </w:r>
            <w:r w:rsidRPr="006D62D0">
              <w:rPr>
                <w:rFonts w:eastAsia="Times New Roman"/>
                <w:color w:val="000000"/>
                <w:sz w:val="19"/>
                <w:szCs w:val="19"/>
                <w:lang w:eastAsia="ru-RU"/>
              </w:rPr>
              <w:t>)</w:t>
            </w:r>
          </w:p>
        </w:tc>
        <w:tc>
          <w:tcPr>
            <w:tcW w:w="114" w:type="dxa"/>
            <w:tcBorders>
              <w:top w:val="nil"/>
              <w:left w:val="nil"/>
              <w:bottom w:val="nil"/>
              <w:right w:val="nil"/>
            </w:tcBorders>
            <w:vAlign w:val="bottom"/>
          </w:tcPr>
          <w:p w14:paraId="3CE55B8A"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top w:val="nil"/>
              <w:left w:val="nil"/>
              <w:bottom w:val="nil"/>
              <w:right w:val="nil"/>
            </w:tcBorders>
            <w:shd w:val="clear" w:color="auto" w:fill="auto"/>
            <w:vAlign w:val="bottom"/>
          </w:tcPr>
          <w:p w14:paraId="45F596AC" w14:textId="281635E0" w:rsidR="00466227" w:rsidRPr="006D62D0" w:rsidRDefault="00F50A8C">
            <w:pPr>
              <w:spacing w:before="40" w:after="40"/>
              <w:ind w:right="113"/>
              <w:jc w:val="right"/>
              <w:rPr>
                <w:rFonts w:eastAsia="Times New Roman"/>
                <w:b/>
                <w:color w:val="000000"/>
                <w:sz w:val="19"/>
                <w:szCs w:val="19"/>
                <w:lang w:val="en-US" w:eastAsia="ru-RU"/>
              </w:rPr>
            </w:pPr>
            <w:r w:rsidRPr="006D62D0">
              <w:rPr>
                <w:rFonts w:eastAsia="Times New Roman"/>
                <w:b/>
                <w:color w:val="000000"/>
                <w:sz w:val="19"/>
                <w:szCs w:val="19"/>
                <w:lang w:val="en-US" w:eastAsia="ru-RU"/>
              </w:rPr>
              <w:t>(</w:t>
            </w:r>
            <w:r w:rsidR="00481115" w:rsidRPr="006D62D0">
              <w:rPr>
                <w:rFonts w:eastAsia="Times New Roman"/>
                <w:b/>
                <w:color w:val="000000"/>
                <w:sz w:val="19"/>
                <w:szCs w:val="19"/>
                <w:lang w:eastAsia="ru-RU"/>
              </w:rPr>
              <w:t>340</w:t>
            </w:r>
            <w:r w:rsidR="00217555" w:rsidRPr="006D62D0">
              <w:rPr>
                <w:rFonts w:eastAsia="Times New Roman"/>
                <w:b/>
                <w:color w:val="000000"/>
                <w:sz w:val="19"/>
                <w:szCs w:val="19"/>
                <w:lang w:eastAsia="ru-RU"/>
              </w:rPr>
              <w:t xml:space="preserve"> 27</w:t>
            </w:r>
            <w:r w:rsidR="00522306" w:rsidRPr="006D62D0">
              <w:rPr>
                <w:rFonts w:eastAsia="Times New Roman"/>
                <w:b/>
                <w:color w:val="000000"/>
                <w:sz w:val="19"/>
                <w:szCs w:val="19"/>
                <w:lang w:val="en-US" w:eastAsia="ru-RU"/>
              </w:rPr>
              <w:t>3</w:t>
            </w:r>
            <w:r w:rsidRPr="006D62D0">
              <w:rPr>
                <w:rFonts w:eastAsia="Times New Roman"/>
                <w:b/>
                <w:color w:val="000000"/>
                <w:sz w:val="19"/>
                <w:szCs w:val="19"/>
                <w:lang w:val="en-US" w:eastAsia="ru-RU"/>
              </w:rPr>
              <w:t>)</w:t>
            </w:r>
          </w:p>
        </w:tc>
      </w:tr>
      <w:tr w:rsidR="00466227" w:rsidRPr="00E27AA7" w14:paraId="0B4B6B2E" w14:textId="77777777" w:rsidTr="00F32808">
        <w:trPr>
          <w:trHeight w:val="80"/>
        </w:trPr>
        <w:tc>
          <w:tcPr>
            <w:tcW w:w="2370" w:type="dxa"/>
            <w:tcBorders>
              <w:top w:val="nil"/>
              <w:left w:val="nil"/>
              <w:bottom w:val="nil"/>
              <w:right w:val="nil"/>
            </w:tcBorders>
            <w:shd w:val="clear" w:color="auto" w:fill="auto"/>
            <w:vAlign w:val="center"/>
          </w:tcPr>
          <w:p w14:paraId="5BCB43D0" w14:textId="0620412A" w:rsidR="00466227" w:rsidRPr="004F5850" w:rsidRDefault="004F5850" w:rsidP="00466227">
            <w:pPr>
              <w:spacing w:before="40" w:after="40"/>
              <w:ind w:left="113" w:hanging="113"/>
              <w:rPr>
                <w:rFonts w:eastAsia="Times New Roman"/>
                <w:color w:val="000000"/>
                <w:sz w:val="20"/>
                <w:szCs w:val="20"/>
                <w:lang w:val="en-US" w:eastAsia="ru-RU"/>
              </w:rPr>
            </w:pPr>
            <w:r w:rsidRPr="004F5850">
              <w:rPr>
                <w:rFonts w:eastAsia="Times New Roman"/>
                <w:color w:val="000000"/>
                <w:sz w:val="20"/>
                <w:szCs w:val="20"/>
                <w:lang w:val="en-US" w:eastAsia="ru-RU"/>
              </w:rPr>
              <w:t>Modification of terms under lease agreements</w:t>
            </w:r>
          </w:p>
        </w:tc>
        <w:tc>
          <w:tcPr>
            <w:tcW w:w="1344" w:type="dxa"/>
            <w:tcBorders>
              <w:left w:val="nil"/>
              <w:right w:val="nil"/>
            </w:tcBorders>
            <w:shd w:val="clear" w:color="auto" w:fill="auto"/>
            <w:vAlign w:val="bottom"/>
          </w:tcPr>
          <w:p w14:paraId="1FF575BB" w14:textId="581E89CE" w:rsidR="00466227" w:rsidRPr="006D62D0" w:rsidRDefault="006D5E39">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1</w:t>
            </w:r>
            <w:r w:rsidR="00325FAA" w:rsidRPr="006D62D0">
              <w:rPr>
                <w:rFonts w:eastAsia="Times New Roman"/>
                <w:color w:val="000000"/>
                <w:sz w:val="19"/>
                <w:szCs w:val="19"/>
                <w:lang w:eastAsia="ru-RU"/>
              </w:rPr>
              <w:t xml:space="preserve"> </w:t>
            </w:r>
            <w:r w:rsidRPr="006D62D0">
              <w:rPr>
                <w:rFonts w:eastAsia="Times New Roman"/>
                <w:color w:val="000000"/>
                <w:sz w:val="19"/>
                <w:szCs w:val="19"/>
                <w:lang w:eastAsia="ru-RU"/>
              </w:rPr>
              <w:t>505</w:t>
            </w:r>
          </w:p>
        </w:tc>
        <w:tc>
          <w:tcPr>
            <w:tcW w:w="115" w:type="dxa"/>
            <w:tcBorders>
              <w:left w:val="nil"/>
              <w:right w:val="nil"/>
            </w:tcBorders>
            <w:vAlign w:val="bottom"/>
          </w:tcPr>
          <w:p w14:paraId="26B24161"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left w:val="nil"/>
              <w:right w:val="nil"/>
            </w:tcBorders>
            <w:shd w:val="clear" w:color="auto" w:fill="auto"/>
            <w:vAlign w:val="bottom"/>
          </w:tcPr>
          <w:p w14:paraId="1F82F3CB" w14:textId="771D9C40"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left w:val="nil"/>
              <w:right w:val="nil"/>
            </w:tcBorders>
            <w:vAlign w:val="bottom"/>
          </w:tcPr>
          <w:p w14:paraId="7DCF6625"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left w:val="nil"/>
              <w:right w:val="nil"/>
            </w:tcBorders>
            <w:vAlign w:val="bottom"/>
          </w:tcPr>
          <w:p w14:paraId="188E8A83" w14:textId="46004733"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left w:val="nil"/>
              <w:right w:val="nil"/>
            </w:tcBorders>
            <w:vAlign w:val="bottom"/>
          </w:tcPr>
          <w:p w14:paraId="2F647AD0"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left w:val="nil"/>
              <w:right w:val="nil"/>
            </w:tcBorders>
            <w:shd w:val="clear" w:color="auto" w:fill="auto"/>
            <w:vAlign w:val="bottom"/>
          </w:tcPr>
          <w:p w14:paraId="3CC85262" w14:textId="13B8446D"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left w:val="nil"/>
              <w:right w:val="nil"/>
            </w:tcBorders>
            <w:vAlign w:val="bottom"/>
          </w:tcPr>
          <w:p w14:paraId="6C0D44C1"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left w:val="nil"/>
              <w:right w:val="nil"/>
            </w:tcBorders>
            <w:shd w:val="clear" w:color="auto" w:fill="auto"/>
            <w:vAlign w:val="bottom"/>
          </w:tcPr>
          <w:p w14:paraId="54138112" w14:textId="11AFCF39" w:rsidR="00466227" w:rsidRPr="006D62D0" w:rsidRDefault="00217555">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1 505</w:t>
            </w:r>
          </w:p>
        </w:tc>
      </w:tr>
      <w:tr w:rsidR="00466227" w:rsidRPr="006A747B" w14:paraId="23D4D110" w14:textId="77777777" w:rsidTr="00F32808">
        <w:trPr>
          <w:trHeight w:val="80"/>
        </w:trPr>
        <w:tc>
          <w:tcPr>
            <w:tcW w:w="2370" w:type="dxa"/>
            <w:tcBorders>
              <w:top w:val="nil"/>
              <w:left w:val="nil"/>
              <w:bottom w:val="nil"/>
              <w:right w:val="nil"/>
            </w:tcBorders>
            <w:shd w:val="clear" w:color="auto" w:fill="auto"/>
            <w:vAlign w:val="center"/>
          </w:tcPr>
          <w:p w14:paraId="675B7CCE" w14:textId="61E168BB" w:rsidR="00466227" w:rsidRPr="004F5850" w:rsidRDefault="004F5850" w:rsidP="00300FF2">
            <w:pPr>
              <w:spacing w:before="40" w:after="40"/>
              <w:ind w:left="113" w:hanging="113"/>
              <w:rPr>
                <w:rFonts w:eastAsia="Times New Roman"/>
                <w:b/>
                <w:bCs/>
                <w:color w:val="000000"/>
                <w:sz w:val="20"/>
                <w:szCs w:val="20"/>
                <w:lang w:val="en-US" w:eastAsia="ru-RU"/>
              </w:rPr>
            </w:pPr>
            <w:r w:rsidRPr="00341300">
              <w:rPr>
                <w:rFonts w:eastAsia="Times New Roman"/>
                <w:color w:val="000000"/>
                <w:sz w:val="20"/>
                <w:szCs w:val="20"/>
                <w:lang w:val="en-US" w:eastAsia="ru-RU"/>
              </w:rPr>
              <w:t>Retirement or termination of lease agreements</w:t>
            </w:r>
          </w:p>
        </w:tc>
        <w:tc>
          <w:tcPr>
            <w:tcW w:w="1344" w:type="dxa"/>
            <w:tcBorders>
              <w:left w:val="nil"/>
              <w:right w:val="nil"/>
            </w:tcBorders>
            <w:shd w:val="clear" w:color="auto" w:fill="auto"/>
            <w:vAlign w:val="bottom"/>
          </w:tcPr>
          <w:p w14:paraId="3BCFD469" w14:textId="71CA3F86" w:rsidR="00466227" w:rsidRPr="006D62D0" w:rsidRDefault="006D5E39">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1</w:t>
            </w:r>
            <w:r w:rsidR="007B27FC" w:rsidRPr="006D62D0">
              <w:rPr>
                <w:rFonts w:eastAsia="Times New Roman"/>
                <w:color w:val="000000"/>
                <w:sz w:val="19"/>
                <w:szCs w:val="19"/>
                <w:lang w:val="en-US" w:eastAsia="ru-RU"/>
              </w:rPr>
              <w:t xml:space="preserve"> </w:t>
            </w:r>
            <w:r w:rsidRPr="006D62D0">
              <w:rPr>
                <w:rFonts w:eastAsia="Times New Roman"/>
                <w:color w:val="000000"/>
                <w:sz w:val="19"/>
                <w:szCs w:val="19"/>
                <w:lang w:eastAsia="ru-RU"/>
              </w:rPr>
              <w:t>379</w:t>
            </w:r>
          </w:p>
        </w:tc>
        <w:tc>
          <w:tcPr>
            <w:tcW w:w="115" w:type="dxa"/>
            <w:tcBorders>
              <w:left w:val="nil"/>
              <w:right w:val="nil"/>
            </w:tcBorders>
            <w:vAlign w:val="bottom"/>
          </w:tcPr>
          <w:p w14:paraId="2F14975D" w14:textId="77777777" w:rsidR="00466227" w:rsidRPr="006D62D0" w:rsidRDefault="00466227">
            <w:pPr>
              <w:spacing w:before="40" w:after="40"/>
              <w:ind w:right="113"/>
              <w:jc w:val="right"/>
              <w:rPr>
                <w:rFonts w:eastAsia="Times New Roman"/>
                <w:color w:val="000000"/>
                <w:sz w:val="19"/>
                <w:szCs w:val="19"/>
                <w:lang w:eastAsia="ru-RU"/>
              </w:rPr>
            </w:pPr>
          </w:p>
        </w:tc>
        <w:tc>
          <w:tcPr>
            <w:tcW w:w="1590" w:type="dxa"/>
            <w:tcBorders>
              <w:left w:val="nil"/>
              <w:right w:val="nil"/>
            </w:tcBorders>
            <w:shd w:val="clear" w:color="auto" w:fill="auto"/>
            <w:vAlign w:val="bottom"/>
          </w:tcPr>
          <w:p w14:paraId="43FF8EBF" w14:textId="1F25B55C"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6" w:type="dxa"/>
            <w:tcBorders>
              <w:left w:val="nil"/>
              <w:right w:val="nil"/>
            </w:tcBorders>
            <w:vAlign w:val="bottom"/>
          </w:tcPr>
          <w:p w14:paraId="3E14058F" w14:textId="77777777" w:rsidR="00466227" w:rsidRPr="006D62D0" w:rsidRDefault="00466227">
            <w:pPr>
              <w:spacing w:before="40" w:after="40"/>
              <w:ind w:right="113"/>
              <w:jc w:val="right"/>
              <w:rPr>
                <w:rFonts w:eastAsia="Times New Roman"/>
                <w:color w:val="000000"/>
                <w:sz w:val="19"/>
                <w:szCs w:val="19"/>
                <w:lang w:eastAsia="ru-RU"/>
              </w:rPr>
            </w:pPr>
          </w:p>
        </w:tc>
        <w:tc>
          <w:tcPr>
            <w:tcW w:w="1596" w:type="dxa"/>
            <w:tcBorders>
              <w:left w:val="nil"/>
              <w:right w:val="nil"/>
            </w:tcBorders>
            <w:vAlign w:val="bottom"/>
          </w:tcPr>
          <w:p w14:paraId="2126266D" w14:textId="04AB40E6" w:rsidR="00466227" w:rsidRPr="006D62D0" w:rsidRDefault="00300FF2">
            <w:pPr>
              <w:spacing w:before="40" w:after="40"/>
              <w:ind w:right="113"/>
              <w:jc w:val="right"/>
              <w:rPr>
                <w:rFonts w:eastAsia="Times New Roman"/>
                <w:color w:val="000000"/>
                <w:sz w:val="19"/>
                <w:szCs w:val="19"/>
                <w:lang w:eastAsia="ru-RU"/>
              </w:rPr>
            </w:pPr>
            <w:r w:rsidRPr="00300FF2">
              <w:rPr>
                <w:sz w:val="19"/>
                <w:szCs w:val="19"/>
              </w:rPr>
              <w:t>–</w:t>
            </w:r>
          </w:p>
        </w:tc>
        <w:tc>
          <w:tcPr>
            <w:tcW w:w="114" w:type="dxa"/>
            <w:tcBorders>
              <w:left w:val="nil"/>
              <w:right w:val="nil"/>
            </w:tcBorders>
            <w:vAlign w:val="bottom"/>
          </w:tcPr>
          <w:p w14:paraId="4F9CF784" w14:textId="77777777" w:rsidR="00466227" w:rsidRPr="006D62D0" w:rsidRDefault="00466227">
            <w:pPr>
              <w:spacing w:before="40" w:after="40"/>
              <w:ind w:right="113"/>
              <w:jc w:val="right"/>
              <w:rPr>
                <w:rFonts w:eastAsia="Times New Roman"/>
                <w:color w:val="000000"/>
                <w:sz w:val="19"/>
                <w:szCs w:val="19"/>
                <w:lang w:eastAsia="ru-RU"/>
              </w:rPr>
            </w:pPr>
          </w:p>
        </w:tc>
        <w:tc>
          <w:tcPr>
            <w:tcW w:w="1141" w:type="dxa"/>
            <w:tcBorders>
              <w:left w:val="nil"/>
              <w:right w:val="nil"/>
            </w:tcBorders>
            <w:shd w:val="clear" w:color="auto" w:fill="auto"/>
            <w:vAlign w:val="bottom"/>
          </w:tcPr>
          <w:p w14:paraId="53D06D93" w14:textId="43B1014F" w:rsidR="00466227" w:rsidRPr="006D62D0" w:rsidRDefault="00217555">
            <w:pPr>
              <w:spacing w:before="40" w:after="40"/>
              <w:ind w:right="113"/>
              <w:jc w:val="right"/>
              <w:rPr>
                <w:rFonts w:eastAsia="Times New Roman"/>
                <w:color w:val="000000"/>
                <w:sz w:val="19"/>
                <w:szCs w:val="19"/>
                <w:lang w:eastAsia="ru-RU"/>
              </w:rPr>
            </w:pPr>
            <w:r w:rsidRPr="006D62D0">
              <w:rPr>
                <w:rFonts w:eastAsia="Times New Roman"/>
                <w:color w:val="000000"/>
                <w:sz w:val="19"/>
                <w:szCs w:val="19"/>
                <w:lang w:eastAsia="ru-RU"/>
              </w:rPr>
              <w:t>15</w:t>
            </w:r>
          </w:p>
        </w:tc>
        <w:tc>
          <w:tcPr>
            <w:tcW w:w="114" w:type="dxa"/>
            <w:tcBorders>
              <w:left w:val="nil"/>
              <w:right w:val="nil"/>
            </w:tcBorders>
            <w:vAlign w:val="bottom"/>
          </w:tcPr>
          <w:p w14:paraId="7E088C72" w14:textId="77777777" w:rsidR="00466227" w:rsidRPr="006D62D0" w:rsidRDefault="00466227">
            <w:pPr>
              <w:spacing w:before="40" w:after="40"/>
              <w:ind w:right="113"/>
              <w:jc w:val="right"/>
              <w:rPr>
                <w:rFonts w:eastAsia="Times New Roman"/>
                <w:color w:val="000000"/>
                <w:sz w:val="19"/>
                <w:szCs w:val="19"/>
                <w:lang w:eastAsia="ru-RU"/>
              </w:rPr>
            </w:pPr>
          </w:p>
        </w:tc>
        <w:tc>
          <w:tcPr>
            <w:tcW w:w="998" w:type="dxa"/>
            <w:tcBorders>
              <w:left w:val="nil"/>
              <w:right w:val="nil"/>
            </w:tcBorders>
            <w:shd w:val="clear" w:color="auto" w:fill="auto"/>
            <w:vAlign w:val="bottom"/>
          </w:tcPr>
          <w:p w14:paraId="2900EEC5" w14:textId="77C95C0A" w:rsidR="00466227" w:rsidRPr="006D62D0" w:rsidRDefault="00217555">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1 394</w:t>
            </w:r>
          </w:p>
        </w:tc>
      </w:tr>
      <w:tr w:rsidR="00466227" w:rsidRPr="00E27AA7" w14:paraId="0CDB0325" w14:textId="77777777" w:rsidTr="00F32808">
        <w:trPr>
          <w:trHeight w:val="80"/>
        </w:trPr>
        <w:tc>
          <w:tcPr>
            <w:tcW w:w="2370" w:type="dxa"/>
            <w:tcBorders>
              <w:top w:val="nil"/>
              <w:left w:val="nil"/>
              <w:bottom w:val="nil"/>
              <w:right w:val="nil"/>
            </w:tcBorders>
            <w:shd w:val="clear" w:color="auto" w:fill="auto"/>
            <w:vAlign w:val="center"/>
          </w:tcPr>
          <w:p w14:paraId="3F8382B6" w14:textId="08571190" w:rsidR="00466227" w:rsidRPr="00E27AA7" w:rsidRDefault="004F5850" w:rsidP="004F5850">
            <w:pPr>
              <w:spacing w:before="40" w:after="40"/>
              <w:rPr>
                <w:rFonts w:eastAsia="Times New Roman"/>
                <w:color w:val="000000"/>
                <w:sz w:val="20"/>
                <w:szCs w:val="20"/>
                <w:lang w:eastAsia="ru-RU"/>
              </w:rPr>
            </w:pPr>
            <w:r>
              <w:rPr>
                <w:b/>
                <w:sz w:val="20"/>
                <w:szCs w:val="20"/>
                <w:lang w:val="en-US"/>
              </w:rPr>
              <w:t>As at March 31,</w:t>
            </w:r>
            <w:r w:rsidR="00466227">
              <w:rPr>
                <w:b/>
                <w:sz w:val="20"/>
                <w:szCs w:val="20"/>
              </w:rPr>
              <w:t xml:space="preserve"> 20</w:t>
            </w:r>
            <w:r w:rsidR="00466227">
              <w:rPr>
                <w:b/>
                <w:sz w:val="20"/>
                <w:szCs w:val="20"/>
                <w:lang w:val="en-US"/>
              </w:rPr>
              <w:t>20</w:t>
            </w:r>
            <w:r w:rsidR="00466227" w:rsidRPr="00E27AA7">
              <w:rPr>
                <w:b/>
                <w:sz w:val="20"/>
                <w:szCs w:val="20"/>
              </w:rPr>
              <w:t xml:space="preserve"> </w:t>
            </w:r>
          </w:p>
        </w:tc>
        <w:tc>
          <w:tcPr>
            <w:tcW w:w="1344" w:type="dxa"/>
            <w:tcBorders>
              <w:top w:val="single" w:sz="4" w:space="0" w:color="auto"/>
              <w:left w:val="nil"/>
              <w:bottom w:val="single" w:sz="4" w:space="0" w:color="auto"/>
              <w:right w:val="nil"/>
            </w:tcBorders>
            <w:shd w:val="clear" w:color="auto" w:fill="auto"/>
            <w:vAlign w:val="bottom"/>
          </w:tcPr>
          <w:p w14:paraId="333A608D" w14:textId="5305A2EF" w:rsidR="00466227" w:rsidRPr="006D62D0" w:rsidRDefault="006D5E39">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(127 296)</w:t>
            </w:r>
          </w:p>
        </w:tc>
        <w:tc>
          <w:tcPr>
            <w:tcW w:w="115" w:type="dxa"/>
            <w:tcBorders>
              <w:left w:val="nil"/>
              <w:bottom w:val="nil"/>
              <w:right w:val="nil"/>
            </w:tcBorders>
            <w:vAlign w:val="bottom"/>
          </w:tcPr>
          <w:p w14:paraId="6196D24B" w14:textId="77777777" w:rsidR="00466227" w:rsidRPr="006D62D0" w:rsidRDefault="00466227">
            <w:pPr>
              <w:spacing w:before="40" w:after="40"/>
              <w:ind w:right="113"/>
              <w:jc w:val="right"/>
              <w:rPr>
                <w:rFonts w:eastAsia="Times New Roman"/>
                <w:b/>
                <w:color w:val="000000"/>
                <w:sz w:val="19"/>
                <w:szCs w:val="19"/>
                <w:lang w:eastAsia="ru-RU"/>
              </w:rPr>
            </w:pPr>
          </w:p>
        </w:tc>
        <w:tc>
          <w:tcPr>
            <w:tcW w:w="1590" w:type="dxa"/>
            <w:tcBorders>
              <w:top w:val="single" w:sz="4" w:space="0" w:color="auto"/>
              <w:left w:val="nil"/>
              <w:bottom w:val="single" w:sz="4" w:space="0" w:color="auto"/>
              <w:right w:val="nil"/>
            </w:tcBorders>
            <w:shd w:val="clear" w:color="auto" w:fill="auto"/>
            <w:vAlign w:val="bottom"/>
          </w:tcPr>
          <w:p w14:paraId="720E759D" w14:textId="316BEAB0" w:rsidR="00466227" w:rsidRPr="006D62D0" w:rsidRDefault="00217555">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(142 606)</w:t>
            </w:r>
          </w:p>
        </w:tc>
        <w:tc>
          <w:tcPr>
            <w:tcW w:w="116" w:type="dxa"/>
            <w:tcBorders>
              <w:left w:val="nil"/>
              <w:bottom w:val="nil"/>
              <w:right w:val="nil"/>
            </w:tcBorders>
            <w:vAlign w:val="bottom"/>
          </w:tcPr>
          <w:p w14:paraId="2FC2F73B" w14:textId="77777777" w:rsidR="00466227" w:rsidRPr="006D62D0" w:rsidRDefault="00466227">
            <w:pPr>
              <w:spacing w:before="40" w:after="40"/>
              <w:ind w:right="113"/>
              <w:jc w:val="right"/>
              <w:rPr>
                <w:rFonts w:eastAsia="Times New Roman"/>
                <w:b/>
                <w:color w:val="000000"/>
                <w:sz w:val="19"/>
                <w:szCs w:val="19"/>
                <w:lang w:eastAsia="ru-RU"/>
              </w:rPr>
            </w:pPr>
          </w:p>
        </w:tc>
        <w:tc>
          <w:tcPr>
            <w:tcW w:w="1596" w:type="dxa"/>
            <w:tcBorders>
              <w:top w:val="single" w:sz="4" w:space="0" w:color="auto"/>
              <w:left w:val="nil"/>
              <w:bottom w:val="single" w:sz="4" w:space="0" w:color="auto"/>
              <w:right w:val="nil"/>
            </w:tcBorders>
            <w:vAlign w:val="bottom"/>
          </w:tcPr>
          <w:p w14:paraId="65935B30" w14:textId="69169BC8" w:rsidR="00466227" w:rsidRPr="006D62D0" w:rsidRDefault="00217555">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(218 610)</w:t>
            </w:r>
          </w:p>
        </w:tc>
        <w:tc>
          <w:tcPr>
            <w:tcW w:w="114" w:type="dxa"/>
            <w:tcBorders>
              <w:left w:val="nil"/>
              <w:right w:val="nil"/>
            </w:tcBorders>
            <w:vAlign w:val="bottom"/>
          </w:tcPr>
          <w:p w14:paraId="611E2896" w14:textId="77777777" w:rsidR="00466227" w:rsidRPr="006D62D0" w:rsidRDefault="00466227">
            <w:pPr>
              <w:spacing w:before="40" w:after="40"/>
              <w:ind w:right="113"/>
              <w:jc w:val="right"/>
              <w:rPr>
                <w:rFonts w:eastAsia="Times New Roman"/>
                <w:b/>
                <w:color w:val="000000"/>
                <w:sz w:val="19"/>
                <w:szCs w:val="19"/>
                <w:lang w:eastAsia="ru-RU"/>
              </w:rPr>
            </w:pPr>
          </w:p>
        </w:tc>
        <w:tc>
          <w:tcPr>
            <w:tcW w:w="1141" w:type="dxa"/>
            <w:tcBorders>
              <w:top w:val="single" w:sz="4" w:space="0" w:color="auto"/>
              <w:left w:val="nil"/>
              <w:bottom w:val="single" w:sz="4" w:space="0" w:color="auto"/>
              <w:right w:val="nil"/>
            </w:tcBorders>
            <w:shd w:val="clear" w:color="auto" w:fill="auto"/>
            <w:vAlign w:val="bottom"/>
          </w:tcPr>
          <w:p w14:paraId="5D07EEC3" w14:textId="168FFDC1" w:rsidR="00466227" w:rsidRPr="006D62D0" w:rsidRDefault="00217555">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(20 213)</w:t>
            </w:r>
          </w:p>
        </w:tc>
        <w:tc>
          <w:tcPr>
            <w:tcW w:w="114" w:type="dxa"/>
            <w:tcBorders>
              <w:left w:val="nil"/>
              <w:bottom w:val="nil"/>
              <w:right w:val="nil"/>
            </w:tcBorders>
            <w:vAlign w:val="bottom"/>
          </w:tcPr>
          <w:p w14:paraId="145F9ABD" w14:textId="77777777" w:rsidR="00466227" w:rsidRPr="006D62D0" w:rsidRDefault="00466227">
            <w:pPr>
              <w:spacing w:before="40" w:after="40"/>
              <w:ind w:right="113"/>
              <w:jc w:val="right"/>
              <w:rPr>
                <w:rFonts w:eastAsia="Times New Roman"/>
                <w:b/>
                <w:color w:val="000000"/>
                <w:sz w:val="19"/>
                <w:szCs w:val="19"/>
                <w:lang w:eastAsia="ru-RU"/>
              </w:rPr>
            </w:pPr>
          </w:p>
        </w:tc>
        <w:tc>
          <w:tcPr>
            <w:tcW w:w="998" w:type="dxa"/>
            <w:tcBorders>
              <w:top w:val="single" w:sz="4" w:space="0" w:color="auto"/>
              <w:left w:val="nil"/>
              <w:bottom w:val="single" w:sz="4" w:space="0" w:color="auto"/>
              <w:right w:val="nil"/>
            </w:tcBorders>
            <w:shd w:val="clear" w:color="auto" w:fill="auto"/>
            <w:vAlign w:val="bottom"/>
          </w:tcPr>
          <w:p w14:paraId="32C00DB7" w14:textId="38E56D0E" w:rsidR="00466227" w:rsidRPr="006D62D0" w:rsidRDefault="00217555">
            <w:pPr>
              <w:spacing w:before="40" w:after="40"/>
              <w:ind w:right="113"/>
              <w:jc w:val="right"/>
              <w:rPr>
                <w:rFonts w:eastAsia="Times New Roman"/>
                <w:b/>
                <w:color w:val="000000"/>
                <w:sz w:val="19"/>
                <w:szCs w:val="19"/>
                <w:lang w:eastAsia="ru-RU"/>
              </w:rPr>
            </w:pPr>
            <w:r w:rsidRPr="006D62D0">
              <w:rPr>
                <w:rFonts w:eastAsia="Times New Roman"/>
                <w:b/>
                <w:color w:val="000000"/>
                <w:sz w:val="19"/>
                <w:szCs w:val="19"/>
                <w:lang w:eastAsia="ru-RU"/>
              </w:rPr>
              <w:t>(508 72</w:t>
            </w:r>
            <w:r w:rsidR="00522306" w:rsidRPr="006D62D0">
              <w:rPr>
                <w:rFonts w:eastAsia="Times New Roman"/>
                <w:b/>
                <w:color w:val="000000"/>
                <w:sz w:val="19"/>
                <w:szCs w:val="19"/>
                <w:lang w:val="en-US" w:eastAsia="ru-RU"/>
              </w:rPr>
              <w:t>5</w:t>
            </w:r>
            <w:r w:rsidRPr="006D62D0">
              <w:rPr>
                <w:rFonts w:eastAsia="Times New Roman"/>
                <w:b/>
                <w:color w:val="000000"/>
                <w:sz w:val="19"/>
                <w:szCs w:val="19"/>
                <w:lang w:eastAsia="ru-RU"/>
              </w:rPr>
              <w:t>)</w:t>
            </w:r>
          </w:p>
        </w:tc>
      </w:tr>
      <w:tr w:rsidR="00466227" w:rsidRPr="00E27AA7" w14:paraId="1F47A363" w14:textId="77777777" w:rsidTr="00F32808">
        <w:trPr>
          <w:trHeight w:val="96"/>
        </w:trPr>
        <w:tc>
          <w:tcPr>
            <w:tcW w:w="2370" w:type="dxa"/>
            <w:tcBorders>
              <w:top w:val="nil"/>
              <w:left w:val="nil"/>
              <w:bottom w:val="nil"/>
              <w:right w:val="nil"/>
            </w:tcBorders>
            <w:shd w:val="clear" w:color="auto" w:fill="auto"/>
            <w:vAlign w:val="center"/>
          </w:tcPr>
          <w:p w14:paraId="491457DD" w14:textId="77777777" w:rsidR="00466227" w:rsidRPr="00E27AA7" w:rsidRDefault="00466227" w:rsidP="00466227">
            <w:pPr>
              <w:rPr>
                <w:rFonts w:eastAsia="Times New Roman"/>
                <w:b/>
                <w:bCs/>
                <w:color w:val="000000"/>
                <w:sz w:val="16"/>
                <w:szCs w:val="16"/>
                <w:lang w:eastAsia="ru-RU"/>
              </w:rPr>
            </w:pPr>
          </w:p>
        </w:tc>
        <w:tc>
          <w:tcPr>
            <w:tcW w:w="1344" w:type="dxa"/>
            <w:tcBorders>
              <w:top w:val="single" w:sz="4" w:space="0" w:color="auto"/>
              <w:left w:val="nil"/>
              <w:right w:val="nil"/>
            </w:tcBorders>
            <w:shd w:val="clear" w:color="auto" w:fill="auto"/>
            <w:vAlign w:val="bottom"/>
          </w:tcPr>
          <w:p w14:paraId="2C7BA6AF" w14:textId="77777777" w:rsidR="00466227" w:rsidRPr="006D62D0" w:rsidRDefault="00466227">
            <w:pPr>
              <w:ind w:right="113"/>
              <w:jc w:val="right"/>
              <w:rPr>
                <w:sz w:val="19"/>
                <w:szCs w:val="19"/>
              </w:rPr>
            </w:pPr>
          </w:p>
        </w:tc>
        <w:tc>
          <w:tcPr>
            <w:tcW w:w="115" w:type="dxa"/>
            <w:tcBorders>
              <w:left w:val="nil"/>
              <w:right w:val="nil"/>
            </w:tcBorders>
            <w:vAlign w:val="bottom"/>
          </w:tcPr>
          <w:p w14:paraId="1EB6428C" w14:textId="77777777" w:rsidR="00466227" w:rsidRPr="006D62D0" w:rsidRDefault="00466227">
            <w:pPr>
              <w:ind w:right="113"/>
              <w:jc w:val="right"/>
              <w:rPr>
                <w:sz w:val="19"/>
                <w:szCs w:val="19"/>
              </w:rPr>
            </w:pPr>
          </w:p>
        </w:tc>
        <w:tc>
          <w:tcPr>
            <w:tcW w:w="1590" w:type="dxa"/>
            <w:tcBorders>
              <w:top w:val="single" w:sz="4" w:space="0" w:color="auto"/>
              <w:left w:val="nil"/>
              <w:right w:val="nil"/>
            </w:tcBorders>
            <w:shd w:val="clear" w:color="auto" w:fill="auto"/>
            <w:vAlign w:val="bottom"/>
          </w:tcPr>
          <w:p w14:paraId="5123A676" w14:textId="77777777" w:rsidR="00466227" w:rsidRPr="006D62D0" w:rsidRDefault="00466227">
            <w:pPr>
              <w:ind w:right="113"/>
              <w:jc w:val="right"/>
              <w:rPr>
                <w:sz w:val="19"/>
                <w:szCs w:val="19"/>
              </w:rPr>
            </w:pPr>
          </w:p>
        </w:tc>
        <w:tc>
          <w:tcPr>
            <w:tcW w:w="116" w:type="dxa"/>
            <w:tcBorders>
              <w:left w:val="nil"/>
              <w:right w:val="nil"/>
            </w:tcBorders>
            <w:vAlign w:val="bottom"/>
          </w:tcPr>
          <w:p w14:paraId="5FB5E025" w14:textId="77777777" w:rsidR="00466227" w:rsidRPr="006D62D0" w:rsidRDefault="00466227">
            <w:pPr>
              <w:ind w:right="113"/>
              <w:jc w:val="right"/>
              <w:rPr>
                <w:sz w:val="19"/>
                <w:szCs w:val="19"/>
              </w:rPr>
            </w:pPr>
          </w:p>
        </w:tc>
        <w:tc>
          <w:tcPr>
            <w:tcW w:w="1596" w:type="dxa"/>
            <w:tcBorders>
              <w:top w:val="single" w:sz="4" w:space="0" w:color="auto"/>
              <w:left w:val="nil"/>
              <w:right w:val="nil"/>
            </w:tcBorders>
            <w:vAlign w:val="bottom"/>
          </w:tcPr>
          <w:p w14:paraId="5F64DF21" w14:textId="77777777" w:rsidR="00466227" w:rsidRPr="006D62D0" w:rsidRDefault="00466227">
            <w:pPr>
              <w:ind w:right="113"/>
              <w:jc w:val="right"/>
              <w:rPr>
                <w:sz w:val="19"/>
                <w:szCs w:val="19"/>
              </w:rPr>
            </w:pPr>
          </w:p>
        </w:tc>
        <w:tc>
          <w:tcPr>
            <w:tcW w:w="114" w:type="dxa"/>
            <w:tcBorders>
              <w:left w:val="nil"/>
              <w:right w:val="nil"/>
            </w:tcBorders>
            <w:vAlign w:val="bottom"/>
          </w:tcPr>
          <w:p w14:paraId="3BD0E036" w14:textId="77777777" w:rsidR="00466227" w:rsidRPr="006D62D0" w:rsidRDefault="00466227">
            <w:pPr>
              <w:ind w:right="113"/>
              <w:jc w:val="right"/>
              <w:rPr>
                <w:sz w:val="19"/>
                <w:szCs w:val="19"/>
              </w:rPr>
            </w:pPr>
          </w:p>
        </w:tc>
        <w:tc>
          <w:tcPr>
            <w:tcW w:w="1141" w:type="dxa"/>
            <w:tcBorders>
              <w:top w:val="single" w:sz="4" w:space="0" w:color="auto"/>
              <w:left w:val="nil"/>
              <w:right w:val="nil"/>
            </w:tcBorders>
            <w:shd w:val="clear" w:color="auto" w:fill="auto"/>
            <w:vAlign w:val="bottom"/>
          </w:tcPr>
          <w:p w14:paraId="57364EAF" w14:textId="77777777" w:rsidR="00466227" w:rsidRPr="006D62D0" w:rsidRDefault="00466227">
            <w:pPr>
              <w:ind w:right="113"/>
              <w:jc w:val="right"/>
              <w:rPr>
                <w:sz w:val="19"/>
                <w:szCs w:val="19"/>
              </w:rPr>
            </w:pPr>
          </w:p>
        </w:tc>
        <w:tc>
          <w:tcPr>
            <w:tcW w:w="114" w:type="dxa"/>
            <w:tcBorders>
              <w:left w:val="nil"/>
              <w:right w:val="nil"/>
            </w:tcBorders>
            <w:vAlign w:val="bottom"/>
          </w:tcPr>
          <w:p w14:paraId="59756BF6" w14:textId="77777777" w:rsidR="00466227" w:rsidRPr="006D62D0" w:rsidRDefault="00466227">
            <w:pPr>
              <w:ind w:right="113"/>
              <w:jc w:val="right"/>
              <w:rPr>
                <w:sz w:val="19"/>
                <w:szCs w:val="19"/>
              </w:rPr>
            </w:pPr>
          </w:p>
        </w:tc>
        <w:tc>
          <w:tcPr>
            <w:tcW w:w="998" w:type="dxa"/>
            <w:tcBorders>
              <w:top w:val="single" w:sz="4" w:space="0" w:color="auto"/>
              <w:left w:val="nil"/>
              <w:right w:val="nil"/>
            </w:tcBorders>
            <w:shd w:val="clear" w:color="auto" w:fill="auto"/>
            <w:vAlign w:val="bottom"/>
          </w:tcPr>
          <w:p w14:paraId="08BB94C9" w14:textId="77777777" w:rsidR="00466227" w:rsidRPr="006D62D0" w:rsidRDefault="00466227">
            <w:pPr>
              <w:ind w:right="113"/>
              <w:jc w:val="right"/>
              <w:rPr>
                <w:sz w:val="19"/>
                <w:szCs w:val="19"/>
              </w:rPr>
            </w:pPr>
          </w:p>
        </w:tc>
      </w:tr>
      <w:tr w:rsidR="00466227" w:rsidRPr="00E27AA7" w14:paraId="7EC2B346" w14:textId="77777777" w:rsidTr="00F32808">
        <w:trPr>
          <w:trHeight w:val="80"/>
        </w:trPr>
        <w:tc>
          <w:tcPr>
            <w:tcW w:w="2370" w:type="dxa"/>
            <w:tcBorders>
              <w:top w:val="nil"/>
              <w:left w:val="nil"/>
              <w:bottom w:val="nil"/>
              <w:right w:val="nil"/>
            </w:tcBorders>
            <w:shd w:val="clear" w:color="auto" w:fill="auto"/>
            <w:vAlign w:val="center"/>
          </w:tcPr>
          <w:p w14:paraId="1A53C191" w14:textId="10BEBECD" w:rsidR="00466227" w:rsidRPr="004F5850" w:rsidRDefault="004F5850" w:rsidP="00466227">
            <w:pPr>
              <w:spacing w:before="40" w:after="40"/>
              <w:rPr>
                <w:rFonts w:eastAsia="Times New Roman"/>
                <w:b/>
                <w:bCs/>
                <w:color w:val="000000"/>
                <w:sz w:val="20"/>
                <w:szCs w:val="20"/>
                <w:lang w:val="en-US" w:eastAsia="ru-RU"/>
              </w:rPr>
            </w:pPr>
            <w:r>
              <w:rPr>
                <w:rFonts w:eastAsia="Times New Roman"/>
                <w:bCs/>
                <w:i/>
                <w:color w:val="000000"/>
                <w:sz w:val="20"/>
                <w:szCs w:val="20"/>
                <w:lang w:val="en-US" w:eastAsia="ru-RU"/>
              </w:rPr>
              <w:t>Residual value</w:t>
            </w:r>
          </w:p>
        </w:tc>
        <w:tc>
          <w:tcPr>
            <w:tcW w:w="1344" w:type="dxa"/>
            <w:tcBorders>
              <w:left w:val="nil"/>
              <w:bottom w:val="double" w:sz="4" w:space="0" w:color="auto"/>
              <w:right w:val="nil"/>
            </w:tcBorders>
            <w:shd w:val="clear" w:color="auto" w:fill="auto"/>
            <w:vAlign w:val="bottom"/>
          </w:tcPr>
          <w:p w14:paraId="1A359EC9" w14:textId="77777777" w:rsidR="00466227" w:rsidRPr="006D62D0" w:rsidRDefault="00466227">
            <w:pPr>
              <w:spacing w:before="40" w:after="40"/>
              <w:ind w:right="113"/>
              <w:jc w:val="right"/>
              <w:rPr>
                <w:sz w:val="19"/>
                <w:szCs w:val="19"/>
              </w:rPr>
            </w:pPr>
          </w:p>
        </w:tc>
        <w:tc>
          <w:tcPr>
            <w:tcW w:w="115" w:type="dxa"/>
            <w:tcBorders>
              <w:left w:val="nil"/>
              <w:right w:val="nil"/>
            </w:tcBorders>
            <w:vAlign w:val="bottom"/>
          </w:tcPr>
          <w:p w14:paraId="161946F6" w14:textId="77777777" w:rsidR="00466227" w:rsidRPr="006D62D0" w:rsidRDefault="00466227">
            <w:pPr>
              <w:spacing w:before="40" w:after="40"/>
              <w:ind w:right="113"/>
              <w:jc w:val="right"/>
              <w:rPr>
                <w:sz w:val="19"/>
                <w:szCs w:val="19"/>
              </w:rPr>
            </w:pPr>
          </w:p>
        </w:tc>
        <w:tc>
          <w:tcPr>
            <w:tcW w:w="1590" w:type="dxa"/>
            <w:tcBorders>
              <w:left w:val="nil"/>
              <w:bottom w:val="double" w:sz="4" w:space="0" w:color="auto"/>
              <w:right w:val="nil"/>
            </w:tcBorders>
            <w:shd w:val="clear" w:color="auto" w:fill="auto"/>
            <w:vAlign w:val="bottom"/>
          </w:tcPr>
          <w:p w14:paraId="62C3F8D9" w14:textId="77777777" w:rsidR="00466227" w:rsidRPr="006D62D0" w:rsidRDefault="00466227">
            <w:pPr>
              <w:spacing w:before="40" w:after="40"/>
              <w:ind w:right="113"/>
              <w:jc w:val="right"/>
              <w:rPr>
                <w:sz w:val="19"/>
                <w:szCs w:val="19"/>
              </w:rPr>
            </w:pPr>
          </w:p>
        </w:tc>
        <w:tc>
          <w:tcPr>
            <w:tcW w:w="116" w:type="dxa"/>
            <w:tcBorders>
              <w:left w:val="nil"/>
              <w:right w:val="nil"/>
            </w:tcBorders>
            <w:vAlign w:val="bottom"/>
          </w:tcPr>
          <w:p w14:paraId="132E807D" w14:textId="77777777" w:rsidR="00466227" w:rsidRPr="006D62D0" w:rsidRDefault="00466227">
            <w:pPr>
              <w:spacing w:before="40" w:after="40"/>
              <w:ind w:right="113"/>
              <w:jc w:val="right"/>
              <w:rPr>
                <w:sz w:val="19"/>
                <w:szCs w:val="19"/>
              </w:rPr>
            </w:pPr>
          </w:p>
        </w:tc>
        <w:tc>
          <w:tcPr>
            <w:tcW w:w="1596" w:type="dxa"/>
            <w:tcBorders>
              <w:left w:val="nil"/>
              <w:bottom w:val="double" w:sz="4" w:space="0" w:color="auto"/>
              <w:right w:val="nil"/>
            </w:tcBorders>
            <w:vAlign w:val="bottom"/>
          </w:tcPr>
          <w:p w14:paraId="7A040536" w14:textId="77777777" w:rsidR="00466227" w:rsidRPr="006D62D0" w:rsidRDefault="00466227">
            <w:pPr>
              <w:spacing w:before="40" w:after="40"/>
              <w:ind w:right="113"/>
              <w:jc w:val="right"/>
              <w:rPr>
                <w:sz w:val="19"/>
                <w:szCs w:val="19"/>
              </w:rPr>
            </w:pPr>
          </w:p>
        </w:tc>
        <w:tc>
          <w:tcPr>
            <w:tcW w:w="114" w:type="dxa"/>
            <w:tcBorders>
              <w:left w:val="nil"/>
              <w:right w:val="nil"/>
            </w:tcBorders>
            <w:vAlign w:val="bottom"/>
          </w:tcPr>
          <w:p w14:paraId="0748E59A" w14:textId="77777777" w:rsidR="00466227" w:rsidRPr="006D62D0" w:rsidRDefault="00466227">
            <w:pPr>
              <w:spacing w:before="40" w:after="40"/>
              <w:ind w:right="113"/>
              <w:jc w:val="right"/>
              <w:rPr>
                <w:sz w:val="19"/>
                <w:szCs w:val="19"/>
              </w:rPr>
            </w:pPr>
          </w:p>
        </w:tc>
        <w:tc>
          <w:tcPr>
            <w:tcW w:w="1141" w:type="dxa"/>
            <w:tcBorders>
              <w:left w:val="nil"/>
              <w:bottom w:val="double" w:sz="4" w:space="0" w:color="auto"/>
              <w:right w:val="nil"/>
            </w:tcBorders>
            <w:shd w:val="clear" w:color="auto" w:fill="auto"/>
            <w:vAlign w:val="bottom"/>
          </w:tcPr>
          <w:p w14:paraId="129CF786" w14:textId="77777777" w:rsidR="00466227" w:rsidRPr="006D62D0" w:rsidRDefault="00466227">
            <w:pPr>
              <w:spacing w:before="40" w:after="40"/>
              <w:ind w:right="113"/>
              <w:jc w:val="right"/>
              <w:rPr>
                <w:sz w:val="19"/>
                <w:szCs w:val="19"/>
              </w:rPr>
            </w:pPr>
          </w:p>
        </w:tc>
        <w:tc>
          <w:tcPr>
            <w:tcW w:w="114" w:type="dxa"/>
            <w:tcBorders>
              <w:left w:val="nil"/>
              <w:right w:val="nil"/>
            </w:tcBorders>
            <w:vAlign w:val="bottom"/>
          </w:tcPr>
          <w:p w14:paraId="2AD09A76" w14:textId="77777777" w:rsidR="00466227" w:rsidRPr="006D62D0" w:rsidRDefault="00466227">
            <w:pPr>
              <w:spacing w:before="40" w:after="40"/>
              <w:ind w:right="113"/>
              <w:jc w:val="right"/>
              <w:rPr>
                <w:sz w:val="19"/>
                <w:szCs w:val="19"/>
              </w:rPr>
            </w:pPr>
          </w:p>
        </w:tc>
        <w:tc>
          <w:tcPr>
            <w:tcW w:w="998" w:type="dxa"/>
            <w:tcBorders>
              <w:left w:val="nil"/>
              <w:bottom w:val="double" w:sz="4" w:space="0" w:color="auto"/>
              <w:right w:val="nil"/>
            </w:tcBorders>
            <w:shd w:val="clear" w:color="auto" w:fill="auto"/>
            <w:vAlign w:val="bottom"/>
          </w:tcPr>
          <w:p w14:paraId="1FC25EFC" w14:textId="77777777" w:rsidR="00466227" w:rsidRPr="006D62D0" w:rsidRDefault="00466227">
            <w:pPr>
              <w:spacing w:before="40" w:after="40"/>
              <w:ind w:right="113"/>
              <w:jc w:val="right"/>
              <w:rPr>
                <w:sz w:val="19"/>
                <w:szCs w:val="19"/>
              </w:rPr>
            </w:pPr>
          </w:p>
        </w:tc>
      </w:tr>
      <w:tr w:rsidR="00466227" w:rsidRPr="00E27AA7" w14:paraId="0C87FAED" w14:textId="77777777" w:rsidTr="00F32808">
        <w:trPr>
          <w:trHeight w:val="80"/>
        </w:trPr>
        <w:tc>
          <w:tcPr>
            <w:tcW w:w="2370" w:type="dxa"/>
            <w:tcBorders>
              <w:top w:val="nil"/>
              <w:left w:val="nil"/>
              <w:bottom w:val="nil"/>
              <w:right w:val="nil"/>
            </w:tcBorders>
            <w:shd w:val="clear" w:color="auto" w:fill="auto"/>
            <w:vAlign w:val="center"/>
          </w:tcPr>
          <w:p w14:paraId="0E647A72" w14:textId="5F7E7EE0" w:rsidR="00466227" w:rsidRPr="00E27AA7" w:rsidRDefault="004F5850" w:rsidP="004F5850">
            <w:pPr>
              <w:spacing w:before="40" w:after="40"/>
              <w:rPr>
                <w:rFonts w:eastAsia="Times New Roman"/>
                <w:b/>
                <w:bCs/>
                <w:color w:val="000000"/>
                <w:sz w:val="20"/>
                <w:szCs w:val="20"/>
                <w:lang w:eastAsia="ru-RU"/>
              </w:rPr>
            </w:pPr>
            <w:r>
              <w:rPr>
                <w:rFonts w:eastAsia="Times New Roman"/>
                <w:b/>
                <w:bCs/>
                <w:color w:val="000000"/>
                <w:sz w:val="20"/>
                <w:szCs w:val="20"/>
                <w:lang w:val="en-US" w:eastAsia="ru-RU"/>
              </w:rPr>
              <w:t>As at January 1,</w:t>
            </w:r>
            <w:r w:rsidR="00466227">
              <w:rPr>
                <w:rFonts w:eastAsia="Times New Roman"/>
                <w:b/>
                <w:bCs/>
                <w:color w:val="000000"/>
                <w:sz w:val="20"/>
                <w:szCs w:val="20"/>
                <w:lang w:eastAsia="ru-RU"/>
              </w:rPr>
              <w:t xml:space="preserve"> 20</w:t>
            </w:r>
            <w:r w:rsidR="00466227">
              <w:rPr>
                <w:rFonts w:eastAsia="Times New Roman"/>
                <w:b/>
                <w:bCs/>
                <w:color w:val="000000"/>
                <w:sz w:val="20"/>
                <w:szCs w:val="20"/>
                <w:lang w:val="en-US" w:eastAsia="ru-RU"/>
              </w:rPr>
              <w:t>20</w:t>
            </w:r>
            <w:r w:rsidR="00466227" w:rsidRPr="00E27AA7">
              <w:rPr>
                <w:rFonts w:eastAsia="Times New Roman"/>
                <w:b/>
                <w:bCs/>
                <w:color w:val="000000"/>
                <w:sz w:val="20"/>
                <w:szCs w:val="20"/>
                <w:lang w:eastAsia="ru-RU"/>
              </w:rPr>
              <w:t xml:space="preserve"> </w:t>
            </w:r>
          </w:p>
        </w:tc>
        <w:tc>
          <w:tcPr>
            <w:tcW w:w="1344" w:type="dxa"/>
            <w:tcBorders>
              <w:top w:val="double" w:sz="4" w:space="0" w:color="auto"/>
              <w:left w:val="nil"/>
              <w:bottom w:val="double" w:sz="4" w:space="0" w:color="auto"/>
              <w:right w:val="nil"/>
            </w:tcBorders>
            <w:shd w:val="clear" w:color="auto" w:fill="auto"/>
            <w:vAlign w:val="bottom"/>
          </w:tcPr>
          <w:p w14:paraId="3FBA1E30" w14:textId="016CC2A1" w:rsidR="00466227" w:rsidRPr="006D62D0" w:rsidRDefault="002577D8">
            <w:pPr>
              <w:spacing w:before="40" w:after="40"/>
              <w:ind w:right="113"/>
              <w:jc w:val="right"/>
              <w:rPr>
                <w:b/>
                <w:sz w:val="19"/>
                <w:szCs w:val="19"/>
              </w:rPr>
            </w:pPr>
            <w:r w:rsidRPr="006D62D0">
              <w:rPr>
                <w:b/>
                <w:sz w:val="19"/>
                <w:szCs w:val="19"/>
              </w:rPr>
              <w:t>549 514</w:t>
            </w:r>
          </w:p>
        </w:tc>
        <w:tc>
          <w:tcPr>
            <w:tcW w:w="115" w:type="dxa"/>
            <w:tcBorders>
              <w:left w:val="nil"/>
              <w:right w:val="nil"/>
            </w:tcBorders>
            <w:vAlign w:val="bottom"/>
          </w:tcPr>
          <w:p w14:paraId="6224E8CF" w14:textId="77777777" w:rsidR="00466227" w:rsidRPr="006D62D0" w:rsidRDefault="00466227">
            <w:pPr>
              <w:spacing w:before="40" w:after="40"/>
              <w:ind w:right="113"/>
              <w:jc w:val="right"/>
              <w:rPr>
                <w:b/>
                <w:sz w:val="19"/>
                <w:szCs w:val="19"/>
              </w:rPr>
            </w:pPr>
          </w:p>
        </w:tc>
        <w:tc>
          <w:tcPr>
            <w:tcW w:w="1590" w:type="dxa"/>
            <w:tcBorders>
              <w:top w:val="double" w:sz="4" w:space="0" w:color="auto"/>
              <w:left w:val="nil"/>
              <w:bottom w:val="double" w:sz="4" w:space="0" w:color="auto"/>
              <w:right w:val="nil"/>
            </w:tcBorders>
            <w:shd w:val="clear" w:color="auto" w:fill="auto"/>
            <w:vAlign w:val="bottom"/>
          </w:tcPr>
          <w:p w14:paraId="3D043114" w14:textId="318B322F" w:rsidR="00466227" w:rsidRPr="006D62D0" w:rsidRDefault="002577D8">
            <w:pPr>
              <w:spacing w:before="40" w:after="40"/>
              <w:ind w:right="113"/>
              <w:jc w:val="right"/>
              <w:rPr>
                <w:b/>
                <w:sz w:val="19"/>
                <w:szCs w:val="19"/>
              </w:rPr>
            </w:pPr>
            <w:r w:rsidRPr="006D62D0">
              <w:rPr>
                <w:b/>
                <w:sz w:val="19"/>
                <w:szCs w:val="19"/>
              </w:rPr>
              <w:t>10 900</w:t>
            </w:r>
          </w:p>
        </w:tc>
        <w:tc>
          <w:tcPr>
            <w:tcW w:w="116" w:type="dxa"/>
            <w:tcBorders>
              <w:left w:val="nil"/>
              <w:right w:val="nil"/>
            </w:tcBorders>
            <w:vAlign w:val="bottom"/>
          </w:tcPr>
          <w:p w14:paraId="64DBAAF9" w14:textId="77777777" w:rsidR="00466227" w:rsidRPr="006D62D0" w:rsidRDefault="00466227">
            <w:pPr>
              <w:spacing w:before="40" w:after="40"/>
              <w:ind w:right="113"/>
              <w:jc w:val="right"/>
              <w:rPr>
                <w:b/>
                <w:sz w:val="19"/>
                <w:szCs w:val="19"/>
              </w:rPr>
            </w:pPr>
          </w:p>
        </w:tc>
        <w:tc>
          <w:tcPr>
            <w:tcW w:w="1596" w:type="dxa"/>
            <w:tcBorders>
              <w:top w:val="double" w:sz="4" w:space="0" w:color="auto"/>
              <w:left w:val="nil"/>
              <w:bottom w:val="double" w:sz="4" w:space="0" w:color="auto"/>
              <w:right w:val="nil"/>
            </w:tcBorders>
            <w:vAlign w:val="bottom"/>
          </w:tcPr>
          <w:p w14:paraId="5A3B0313" w14:textId="309A8CFB" w:rsidR="00466227" w:rsidRPr="006D62D0" w:rsidRDefault="002577D8">
            <w:pPr>
              <w:spacing w:before="40" w:after="40"/>
              <w:ind w:right="113"/>
              <w:jc w:val="right"/>
              <w:rPr>
                <w:b/>
                <w:sz w:val="19"/>
                <w:szCs w:val="19"/>
              </w:rPr>
            </w:pPr>
            <w:r w:rsidRPr="006D62D0">
              <w:rPr>
                <w:b/>
                <w:sz w:val="19"/>
                <w:szCs w:val="19"/>
              </w:rPr>
              <w:t>425 248</w:t>
            </w:r>
          </w:p>
        </w:tc>
        <w:tc>
          <w:tcPr>
            <w:tcW w:w="114" w:type="dxa"/>
            <w:tcBorders>
              <w:left w:val="nil"/>
              <w:right w:val="nil"/>
            </w:tcBorders>
            <w:vAlign w:val="bottom"/>
          </w:tcPr>
          <w:p w14:paraId="24F1C9F8" w14:textId="77777777" w:rsidR="00466227" w:rsidRPr="006D62D0" w:rsidRDefault="00466227">
            <w:pPr>
              <w:spacing w:before="40" w:after="40"/>
              <w:ind w:right="113"/>
              <w:jc w:val="right"/>
              <w:rPr>
                <w:b/>
                <w:sz w:val="19"/>
                <w:szCs w:val="19"/>
              </w:rPr>
            </w:pPr>
          </w:p>
        </w:tc>
        <w:tc>
          <w:tcPr>
            <w:tcW w:w="1141" w:type="dxa"/>
            <w:tcBorders>
              <w:top w:val="double" w:sz="4" w:space="0" w:color="auto"/>
              <w:left w:val="nil"/>
              <w:bottom w:val="double" w:sz="4" w:space="0" w:color="auto"/>
              <w:right w:val="nil"/>
            </w:tcBorders>
            <w:shd w:val="clear" w:color="auto" w:fill="auto"/>
            <w:vAlign w:val="bottom"/>
          </w:tcPr>
          <w:p w14:paraId="6ADDEF4E" w14:textId="1D693254" w:rsidR="00466227" w:rsidRPr="006D62D0" w:rsidRDefault="002577D8">
            <w:pPr>
              <w:spacing w:before="40" w:after="40"/>
              <w:ind w:right="113"/>
              <w:jc w:val="right"/>
              <w:rPr>
                <w:b/>
                <w:sz w:val="19"/>
                <w:szCs w:val="19"/>
              </w:rPr>
            </w:pPr>
            <w:r w:rsidRPr="006D62D0">
              <w:rPr>
                <w:b/>
                <w:sz w:val="19"/>
                <w:szCs w:val="19"/>
              </w:rPr>
              <w:t>6 202</w:t>
            </w:r>
          </w:p>
        </w:tc>
        <w:tc>
          <w:tcPr>
            <w:tcW w:w="114" w:type="dxa"/>
            <w:tcBorders>
              <w:left w:val="nil"/>
              <w:right w:val="nil"/>
            </w:tcBorders>
            <w:vAlign w:val="bottom"/>
          </w:tcPr>
          <w:p w14:paraId="5F3276B9" w14:textId="77777777" w:rsidR="00466227" w:rsidRPr="006D62D0" w:rsidRDefault="00466227">
            <w:pPr>
              <w:spacing w:before="40" w:after="40"/>
              <w:ind w:right="113"/>
              <w:jc w:val="right"/>
              <w:rPr>
                <w:b/>
                <w:sz w:val="19"/>
                <w:szCs w:val="19"/>
              </w:rPr>
            </w:pPr>
          </w:p>
        </w:tc>
        <w:tc>
          <w:tcPr>
            <w:tcW w:w="998" w:type="dxa"/>
            <w:tcBorders>
              <w:top w:val="double" w:sz="4" w:space="0" w:color="auto"/>
              <w:left w:val="nil"/>
              <w:bottom w:val="double" w:sz="4" w:space="0" w:color="auto"/>
              <w:right w:val="nil"/>
            </w:tcBorders>
            <w:shd w:val="clear" w:color="auto" w:fill="auto"/>
            <w:vAlign w:val="bottom"/>
          </w:tcPr>
          <w:p w14:paraId="2E018CEC" w14:textId="50A7CF6A" w:rsidR="00466227" w:rsidRPr="006D62D0" w:rsidRDefault="002577D8">
            <w:pPr>
              <w:spacing w:before="40" w:after="40"/>
              <w:ind w:right="113"/>
              <w:jc w:val="right"/>
              <w:rPr>
                <w:b/>
                <w:sz w:val="19"/>
                <w:szCs w:val="19"/>
              </w:rPr>
            </w:pPr>
            <w:r w:rsidRPr="006D62D0">
              <w:rPr>
                <w:b/>
                <w:sz w:val="19"/>
                <w:szCs w:val="19"/>
              </w:rPr>
              <w:t>991 864</w:t>
            </w:r>
          </w:p>
        </w:tc>
      </w:tr>
      <w:tr w:rsidR="00466227" w:rsidRPr="00E27AA7" w14:paraId="3CD97F16" w14:textId="77777777" w:rsidTr="00F32808">
        <w:trPr>
          <w:trHeight w:val="80"/>
        </w:trPr>
        <w:tc>
          <w:tcPr>
            <w:tcW w:w="2370" w:type="dxa"/>
            <w:tcBorders>
              <w:top w:val="nil"/>
              <w:left w:val="nil"/>
              <w:bottom w:val="nil"/>
              <w:right w:val="nil"/>
            </w:tcBorders>
            <w:shd w:val="clear" w:color="auto" w:fill="auto"/>
            <w:vAlign w:val="center"/>
          </w:tcPr>
          <w:p w14:paraId="57B20A9F" w14:textId="08D7554B" w:rsidR="00466227" w:rsidRPr="00E27AA7" w:rsidRDefault="004F5850" w:rsidP="004F5850">
            <w:pPr>
              <w:spacing w:before="40" w:after="40"/>
              <w:rPr>
                <w:rFonts w:eastAsia="Times New Roman"/>
                <w:b/>
                <w:bCs/>
                <w:color w:val="000000"/>
                <w:sz w:val="20"/>
                <w:szCs w:val="20"/>
                <w:lang w:eastAsia="ru-RU"/>
              </w:rPr>
            </w:pPr>
            <w:r>
              <w:rPr>
                <w:b/>
                <w:sz w:val="20"/>
                <w:szCs w:val="20"/>
                <w:lang w:val="en-US"/>
              </w:rPr>
              <w:t>As at March 31,</w:t>
            </w:r>
            <w:r w:rsidR="00466227">
              <w:rPr>
                <w:b/>
                <w:sz w:val="20"/>
                <w:szCs w:val="20"/>
              </w:rPr>
              <w:t xml:space="preserve"> 202</w:t>
            </w:r>
            <w:r w:rsidR="00466227">
              <w:rPr>
                <w:b/>
                <w:sz w:val="20"/>
                <w:szCs w:val="20"/>
                <w:lang w:val="en-US"/>
              </w:rPr>
              <w:t>0</w:t>
            </w:r>
            <w:r w:rsidR="00466227" w:rsidRPr="00E27AA7">
              <w:rPr>
                <w:b/>
                <w:sz w:val="20"/>
                <w:szCs w:val="20"/>
              </w:rPr>
              <w:t xml:space="preserve"> </w:t>
            </w:r>
          </w:p>
        </w:tc>
        <w:tc>
          <w:tcPr>
            <w:tcW w:w="1344" w:type="dxa"/>
            <w:tcBorders>
              <w:top w:val="double" w:sz="4" w:space="0" w:color="auto"/>
              <w:left w:val="nil"/>
              <w:bottom w:val="double" w:sz="4" w:space="0" w:color="auto"/>
              <w:right w:val="nil"/>
            </w:tcBorders>
            <w:shd w:val="clear" w:color="auto" w:fill="auto"/>
            <w:vAlign w:val="bottom"/>
          </w:tcPr>
          <w:p w14:paraId="644E5C43" w14:textId="3B1F6F60" w:rsidR="00466227" w:rsidRPr="006D62D0" w:rsidRDefault="00217555">
            <w:pPr>
              <w:spacing w:before="60" w:after="60"/>
              <w:ind w:right="113"/>
              <w:jc w:val="right"/>
              <w:rPr>
                <w:b/>
                <w:sz w:val="19"/>
                <w:szCs w:val="19"/>
              </w:rPr>
            </w:pPr>
            <w:r w:rsidRPr="006D62D0">
              <w:rPr>
                <w:b/>
                <w:sz w:val="19"/>
                <w:szCs w:val="19"/>
              </w:rPr>
              <w:t>2 200 550</w:t>
            </w:r>
          </w:p>
        </w:tc>
        <w:tc>
          <w:tcPr>
            <w:tcW w:w="115" w:type="dxa"/>
            <w:tcBorders>
              <w:left w:val="nil"/>
              <w:right w:val="nil"/>
            </w:tcBorders>
            <w:vAlign w:val="bottom"/>
          </w:tcPr>
          <w:p w14:paraId="2D3662C3" w14:textId="77777777" w:rsidR="00466227" w:rsidRPr="006D62D0" w:rsidRDefault="00466227">
            <w:pPr>
              <w:spacing w:before="60" w:after="60"/>
              <w:ind w:right="113"/>
              <w:jc w:val="right"/>
              <w:rPr>
                <w:b/>
                <w:sz w:val="19"/>
                <w:szCs w:val="19"/>
              </w:rPr>
            </w:pPr>
          </w:p>
        </w:tc>
        <w:tc>
          <w:tcPr>
            <w:tcW w:w="1590" w:type="dxa"/>
            <w:tcBorders>
              <w:top w:val="double" w:sz="4" w:space="0" w:color="auto"/>
              <w:left w:val="nil"/>
              <w:bottom w:val="double" w:sz="4" w:space="0" w:color="auto"/>
              <w:right w:val="nil"/>
            </w:tcBorders>
            <w:shd w:val="clear" w:color="auto" w:fill="auto"/>
            <w:vAlign w:val="bottom"/>
          </w:tcPr>
          <w:p w14:paraId="1A77A650" w14:textId="411C4ED0" w:rsidR="00466227" w:rsidRPr="006D62D0" w:rsidRDefault="00217555">
            <w:pPr>
              <w:spacing w:before="60" w:after="60"/>
              <w:ind w:right="113"/>
              <w:jc w:val="right"/>
              <w:rPr>
                <w:b/>
                <w:sz w:val="19"/>
                <w:szCs w:val="19"/>
              </w:rPr>
            </w:pPr>
            <w:r w:rsidRPr="006D62D0">
              <w:rPr>
                <w:b/>
                <w:sz w:val="19"/>
                <w:szCs w:val="19"/>
              </w:rPr>
              <w:t>2 634 036</w:t>
            </w:r>
          </w:p>
        </w:tc>
        <w:tc>
          <w:tcPr>
            <w:tcW w:w="116" w:type="dxa"/>
            <w:tcBorders>
              <w:left w:val="nil"/>
              <w:right w:val="nil"/>
            </w:tcBorders>
            <w:vAlign w:val="bottom"/>
          </w:tcPr>
          <w:p w14:paraId="7B340BDF" w14:textId="77777777" w:rsidR="00466227" w:rsidRPr="006D62D0" w:rsidRDefault="00466227">
            <w:pPr>
              <w:spacing w:before="60" w:after="60"/>
              <w:ind w:right="113"/>
              <w:jc w:val="right"/>
              <w:rPr>
                <w:b/>
                <w:sz w:val="19"/>
                <w:szCs w:val="19"/>
              </w:rPr>
            </w:pPr>
          </w:p>
        </w:tc>
        <w:tc>
          <w:tcPr>
            <w:tcW w:w="1596" w:type="dxa"/>
            <w:tcBorders>
              <w:top w:val="double" w:sz="4" w:space="0" w:color="auto"/>
              <w:left w:val="nil"/>
              <w:bottom w:val="double" w:sz="4" w:space="0" w:color="auto"/>
              <w:right w:val="nil"/>
            </w:tcBorders>
            <w:vAlign w:val="bottom"/>
          </w:tcPr>
          <w:p w14:paraId="16B86ECA" w14:textId="58FC4E03" w:rsidR="00466227" w:rsidRPr="006D62D0" w:rsidRDefault="00217555">
            <w:pPr>
              <w:spacing w:before="60" w:after="60"/>
              <w:ind w:right="113"/>
              <w:jc w:val="right"/>
              <w:rPr>
                <w:b/>
                <w:sz w:val="19"/>
                <w:szCs w:val="19"/>
              </w:rPr>
            </w:pPr>
            <w:r w:rsidRPr="006D62D0">
              <w:rPr>
                <w:b/>
                <w:sz w:val="19"/>
                <w:szCs w:val="19"/>
              </w:rPr>
              <w:t>1 371 651</w:t>
            </w:r>
          </w:p>
        </w:tc>
        <w:tc>
          <w:tcPr>
            <w:tcW w:w="114" w:type="dxa"/>
            <w:tcBorders>
              <w:left w:val="nil"/>
              <w:right w:val="nil"/>
            </w:tcBorders>
            <w:vAlign w:val="bottom"/>
          </w:tcPr>
          <w:p w14:paraId="3C7EE9C4" w14:textId="77777777" w:rsidR="00466227" w:rsidRPr="006D62D0" w:rsidRDefault="00466227">
            <w:pPr>
              <w:spacing w:before="60" w:after="60"/>
              <w:ind w:right="113"/>
              <w:jc w:val="right"/>
              <w:rPr>
                <w:b/>
                <w:sz w:val="19"/>
                <w:szCs w:val="19"/>
              </w:rPr>
            </w:pPr>
          </w:p>
        </w:tc>
        <w:tc>
          <w:tcPr>
            <w:tcW w:w="1141" w:type="dxa"/>
            <w:tcBorders>
              <w:top w:val="double" w:sz="4" w:space="0" w:color="auto"/>
              <w:left w:val="nil"/>
              <w:bottom w:val="double" w:sz="4" w:space="0" w:color="auto"/>
              <w:right w:val="nil"/>
            </w:tcBorders>
            <w:shd w:val="clear" w:color="auto" w:fill="auto"/>
            <w:vAlign w:val="bottom"/>
          </w:tcPr>
          <w:p w14:paraId="6BDAC863" w14:textId="18E2403F" w:rsidR="00466227" w:rsidRPr="006D62D0" w:rsidRDefault="00217555">
            <w:pPr>
              <w:spacing w:before="60" w:after="60"/>
              <w:ind w:right="113"/>
              <w:jc w:val="right"/>
              <w:rPr>
                <w:b/>
                <w:sz w:val="19"/>
                <w:szCs w:val="19"/>
              </w:rPr>
            </w:pPr>
            <w:r w:rsidRPr="006D62D0">
              <w:rPr>
                <w:b/>
                <w:sz w:val="19"/>
                <w:szCs w:val="19"/>
              </w:rPr>
              <w:t>353 211</w:t>
            </w:r>
          </w:p>
        </w:tc>
        <w:tc>
          <w:tcPr>
            <w:tcW w:w="114" w:type="dxa"/>
            <w:tcBorders>
              <w:left w:val="nil"/>
              <w:right w:val="nil"/>
            </w:tcBorders>
            <w:vAlign w:val="bottom"/>
          </w:tcPr>
          <w:p w14:paraId="4346630B" w14:textId="77777777" w:rsidR="00466227" w:rsidRPr="006D62D0" w:rsidRDefault="00466227">
            <w:pPr>
              <w:spacing w:before="60" w:after="60"/>
              <w:ind w:right="113"/>
              <w:jc w:val="right"/>
              <w:rPr>
                <w:b/>
                <w:sz w:val="19"/>
                <w:szCs w:val="19"/>
              </w:rPr>
            </w:pPr>
          </w:p>
        </w:tc>
        <w:tc>
          <w:tcPr>
            <w:tcW w:w="998" w:type="dxa"/>
            <w:tcBorders>
              <w:top w:val="double" w:sz="4" w:space="0" w:color="auto"/>
              <w:left w:val="nil"/>
              <w:bottom w:val="double" w:sz="4" w:space="0" w:color="auto"/>
              <w:right w:val="nil"/>
            </w:tcBorders>
            <w:shd w:val="clear" w:color="auto" w:fill="auto"/>
            <w:vAlign w:val="bottom"/>
          </w:tcPr>
          <w:p w14:paraId="7E52782E" w14:textId="54958016" w:rsidR="00466227" w:rsidRPr="006D62D0" w:rsidRDefault="00217555">
            <w:pPr>
              <w:spacing w:before="60" w:after="60"/>
              <w:ind w:right="113"/>
              <w:jc w:val="right"/>
              <w:rPr>
                <w:b/>
                <w:sz w:val="19"/>
                <w:szCs w:val="19"/>
                <w:lang w:val="en-US"/>
              </w:rPr>
            </w:pPr>
            <w:r w:rsidRPr="006D62D0">
              <w:rPr>
                <w:b/>
                <w:sz w:val="19"/>
                <w:szCs w:val="19"/>
              </w:rPr>
              <w:t>6 559 44</w:t>
            </w:r>
            <w:r w:rsidR="00B76BDC" w:rsidRPr="006D62D0">
              <w:rPr>
                <w:b/>
                <w:sz w:val="19"/>
                <w:szCs w:val="19"/>
                <w:lang w:val="en-US"/>
              </w:rPr>
              <w:t>8</w:t>
            </w:r>
          </w:p>
        </w:tc>
      </w:tr>
    </w:tbl>
    <w:p w14:paraId="00081B5F" w14:textId="77777777" w:rsidR="00C830A4" w:rsidRDefault="00C830A4" w:rsidP="00C30022">
      <w:pPr>
        <w:pStyle w:val="1460"/>
        <w:sectPr w:rsidR="00C830A4" w:rsidSect="006754EE">
          <w:pgSz w:w="11906" w:h="16838"/>
          <w:pgMar w:top="1134" w:right="709" w:bottom="1134" w:left="1701" w:header="709" w:footer="709" w:gutter="0"/>
          <w:cols w:space="708"/>
          <w:docGrid w:linePitch="360"/>
        </w:sectPr>
      </w:pPr>
    </w:p>
    <w:p w14:paraId="1BBECB4E" w14:textId="4DD60956" w:rsidR="00385C36" w:rsidRPr="00D56301" w:rsidRDefault="008240B4" w:rsidP="006D62D0">
      <w:pPr>
        <w:pStyle w:val="a6"/>
        <w:numPr>
          <w:ilvl w:val="0"/>
          <w:numId w:val="3"/>
        </w:numPr>
        <w:tabs>
          <w:tab w:val="clear" w:pos="1134"/>
          <w:tab w:val="left" w:pos="284"/>
          <w:tab w:val="num" w:pos="6181"/>
        </w:tabs>
        <w:spacing w:before="120" w:after="240"/>
        <w:ind w:left="0" w:firstLine="0"/>
        <w:contextualSpacing w:val="0"/>
        <w:jc w:val="both"/>
        <w:outlineLvl w:val="0"/>
        <w:rPr>
          <w:b/>
          <w:sz w:val="24"/>
          <w:szCs w:val="24"/>
          <w:lang w:val="en-US"/>
        </w:rPr>
      </w:pPr>
      <w:bookmarkStart w:id="96" w:name="_Toc40467836"/>
      <w:bookmarkStart w:id="97" w:name="_Toc40467837"/>
      <w:bookmarkStart w:id="98" w:name="_Toc40467838"/>
      <w:bookmarkStart w:id="99" w:name="_Toc40467839"/>
      <w:bookmarkStart w:id="100" w:name="_Toc40467840"/>
      <w:bookmarkStart w:id="101" w:name="_Toc40467841"/>
      <w:bookmarkStart w:id="102" w:name="_Toc40467842"/>
      <w:bookmarkStart w:id="103" w:name="_Toc40467843"/>
      <w:bookmarkStart w:id="104" w:name="_Toc496256013"/>
      <w:bookmarkStart w:id="105" w:name="_Toc496524532"/>
      <w:bookmarkStart w:id="106" w:name="_Toc499744172"/>
      <w:bookmarkStart w:id="107" w:name="_Toc499744278"/>
      <w:bookmarkStart w:id="108" w:name="_Toc511986209"/>
      <w:bookmarkStart w:id="109" w:name="_Ref512354483"/>
      <w:bookmarkStart w:id="110" w:name="_Ref512354521"/>
      <w:bookmarkStart w:id="111" w:name="_Toc514760234"/>
      <w:bookmarkStart w:id="112" w:name="_Ref3913164"/>
      <w:bookmarkStart w:id="113" w:name="_Ref3913214"/>
      <w:bookmarkStart w:id="114" w:name="_Ref21521218"/>
      <w:bookmarkStart w:id="115" w:name="_Ref21521247"/>
      <w:bookmarkStart w:id="116" w:name="_Ref38385581"/>
      <w:bookmarkEnd w:id="96"/>
      <w:bookmarkEnd w:id="97"/>
      <w:bookmarkEnd w:id="98"/>
      <w:bookmarkEnd w:id="99"/>
      <w:bookmarkEnd w:id="100"/>
      <w:bookmarkEnd w:id="101"/>
      <w:bookmarkEnd w:id="102"/>
      <w:bookmarkEnd w:id="103"/>
      <w:r w:rsidRPr="00D56301">
        <w:rPr>
          <w:b/>
          <w:sz w:val="24"/>
          <w:szCs w:val="24"/>
          <w:lang w:val="en-US"/>
        </w:rPr>
        <w:lastRenderedPageBreak/>
        <w:t xml:space="preserve"> </w:t>
      </w:r>
      <w:bookmarkEnd w:id="104"/>
      <w:bookmarkEnd w:id="105"/>
      <w:bookmarkEnd w:id="106"/>
      <w:bookmarkEnd w:id="107"/>
      <w:bookmarkEnd w:id="108"/>
      <w:bookmarkEnd w:id="109"/>
      <w:bookmarkEnd w:id="110"/>
      <w:bookmarkEnd w:id="111"/>
      <w:bookmarkEnd w:id="112"/>
      <w:bookmarkEnd w:id="113"/>
      <w:bookmarkEnd w:id="114"/>
      <w:bookmarkEnd w:id="115"/>
      <w:bookmarkEnd w:id="116"/>
      <w:r w:rsidR="00D56301">
        <w:rPr>
          <w:b/>
          <w:sz w:val="24"/>
          <w:szCs w:val="24"/>
          <w:lang w:val="en-US"/>
        </w:rPr>
        <w:t>Trade and other accounts receivable</w:t>
      </w:r>
      <w:r w:rsidR="00385C36" w:rsidRPr="00D56301">
        <w:rPr>
          <w:b/>
          <w:sz w:val="24"/>
          <w:szCs w:val="24"/>
          <w:lang w:val="en-US"/>
        </w:rPr>
        <w:t xml:space="preserve"> </w:t>
      </w:r>
    </w:p>
    <w:tbl>
      <w:tblPr>
        <w:tblW w:w="9498" w:type="dxa"/>
        <w:tblLayout w:type="fixed"/>
        <w:tblCellMar>
          <w:left w:w="0" w:type="dxa"/>
          <w:right w:w="0" w:type="dxa"/>
        </w:tblCellMar>
        <w:tblLook w:val="0000" w:firstRow="0" w:lastRow="0" w:firstColumn="0" w:lastColumn="0" w:noHBand="0" w:noVBand="0"/>
      </w:tblPr>
      <w:tblGrid>
        <w:gridCol w:w="5615"/>
        <w:gridCol w:w="1872"/>
        <w:gridCol w:w="139"/>
        <w:gridCol w:w="1872"/>
      </w:tblGrid>
      <w:tr w:rsidR="00022DAD" w:rsidRPr="00E27AA7" w14:paraId="2A536038" w14:textId="77777777" w:rsidTr="00022DAD">
        <w:trPr>
          <w:trHeight w:val="545"/>
        </w:trPr>
        <w:tc>
          <w:tcPr>
            <w:tcW w:w="5615" w:type="dxa"/>
            <w:vAlign w:val="bottom"/>
          </w:tcPr>
          <w:p w14:paraId="2D23E331" w14:textId="77777777" w:rsidR="00022DAD" w:rsidRPr="00D56301" w:rsidRDefault="00022DAD" w:rsidP="00022DAD">
            <w:pPr>
              <w:pStyle w:val="tabletext"/>
              <w:widowControl w:val="0"/>
              <w:spacing w:before="40" w:after="40"/>
              <w:ind w:left="142" w:hanging="142"/>
              <w:rPr>
                <w:szCs w:val="20"/>
              </w:rPr>
            </w:pPr>
            <w:bookmarkStart w:id="117" w:name="OLE_LINK3"/>
          </w:p>
        </w:tc>
        <w:tc>
          <w:tcPr>
            <w:tcW w:w="1872" w:type="dxa"/>
            <w:tcBorders>
              <w:bottom w:val="single" w:sz="4" w:space="0" w:color="auto"/>
            </w:tcBorders>
            <w:vAlign w:val="bottom"/>
          </w:tcPr>
          <w:p w14:paraId="755CE233" w14:textId="77777777" w:rsidR="00022DAD" w:rsidRDefault="00D56301" w:rsidP="00022DAD">
            <w:pPr>
              <w:pStyle w:val="tabletext"/>
              <w:widowControl w:val="0"/>
              <w:spacing w:before="40" w:after="40"/>
              <w:jc w:val="center"/>
              <w:rPr>
                <w:b/>
                <w:bCs/>
                <w:color w:val="000000"/>
                <w:szCs w:val="20"/>
              </w:rPr>
            </w:pPr>
            <w:r>
              <w:rPr>
                <w:b/>
                <w:bCs/>
                <w:color w:val="000000"/>
                <w:szCs w:val="20"/>
              </w:rPr>
              <w:t>March 31,</w:t>
            </w:r>
          </w:p>
          <w:p w14:paraId="54CF8F3D" w14:textId="59C4D24C" w:rsidR="00D56301" w:rsidRPr="00D56301" w:rsidRDefault="00D56301" w:rsidP="00022DAD">
            <w:pPr>
              <w:pStyle w:val="tabletext"/>
              <w:widowControl w:val="0"/>
              <w:spacing w:before="40" w:after="40"/>
              <w:jc w:val="center"/>
              <w:rPr>
                <w:b/>
                <w:bCs/>
                <w:color w:val="000000"/>
                <w:szCs w:val="20"/>
              </w:rPr>
            </w:pPr>
            <w:r>
              <w:rPr>
                <w:b/>
                <w:bCs/>
                <w:color w:val="000000"/>
                <w:szCs w:val="20"/>
              </w:rPr>
              <w:t>2020</w:t>
            </w:r>
          </w:p>
        </w:tc>
        <w:tc>
          <w:tcPr>
            <w:tcW w:w="139" w:type="dxa"/>
            <w:vAlign w:val="bottom"/>
          </w:tcPr>
          <w:p w14:paraId="39B70498" w14:textId="77777777" w:rsidR="00022DAD" w:rsidRPr="00E27AA7" w:rsidRDefault="00022DAD" w:rsidP="00022DAD">
            <w:pPr>
              <w:pStyle w:val="tabletext"/>
              <w:widowControl w:val="0"/>
              <w:spacing w:before="40" w:after="40"/>
              <w:jc w:val="center"/>
              <w:rPr>
                <w:b/>
                <w:bCs/>
                <w:color w:val="000000"/>
                <w:szCs w:val="20"/>
                <w:lang w:val="ru-RU"/>
              </w:rPr>
            </w:pPr>
          </w:p>
        </w:tc>
        <w:tc>
          <w:tcPr>
            <w:tcW w:w="1872" w:type="dxa"/>
            <w:tcBorders>
              <w:bottom w:val="single" w:sz="4" w:space="0" w:color="auto"/>
            </w:tcBorders>
            <w:vAlign w:val="bottom"/>
          </w:tcPr>
          <w:p w14:paraId="3D380CE4" w14:textId="4C089322" w:rsidR="00022DAD" w:rsidRPr="00D56301" w:rsidRDefault="00D56301" w:rsidP="00D56301">
            <w:pPr>
              <w:pStyle w:val="tabletext"/>
              <w:widowControl w:val="0"/>
              <w:spacing w:before="40" w:after="40"/>
              <w:jc w:val="center"/>
              <w:rPr>
                <w:b/>
                <w:bCs/>
                <w:color w:val="000000"/>
                <w:szCs w:val="20"/>
              </w:rPr>
            </w:pPr>
            <w:r>
              <w:rPr>
                <w:b/>
                <w:bCs/>
                <w:color w:val="000000"/>
                <w:szCs w:val="20"/>
              </w:rPr>
              <w:t>December 31,</w:t>
            </w:r>
            <w:r w:rsidR="00022DAD" w:rsidRPr="00E27AA7">
              <w:rPr>
                <w:b/>
                <w:bCs/>
                <w:color w:val="000000"/>
                <w:szCs w:val="20"/>
                <w:lang w:val="ru-RU"/>
              </w:rPr>
              <w:br/>
            </w:r>
            <w:r>
              <w:rPr>
                <w:b/>
                <w:bCs/>
                <w:color w:val="000000"/>
                <w:szCs w:val="20"/>
              </w:rPr>
              <w:t>2019</w:t>
            </w:r>
          </w:p>
        </w:tc>
      </w:tr>
      <w:tr w:rsidR="00022DAD" w:rsidRPr="00D56301" w14:paraId="345E8157" w14:textId="77777777" w:rsidTr="00022DAD">
        <w:trPr>
          <w:trHeight w:val="23"/>
        </w:trPr>
        <w:tc>
          <w:tcPr>
            <w:tcW w:w="5615" w:type="dxa"/>
            <w:vAlign w:val="bottom"/>
          </w:tcPr>
          <w:p w14:paraId="325FC0FD" w14:textId="075EC554" w:rsidR="00D56301" w:rsidRDefault="00D56301" w:rsidP="00022DAD">
            <w:pPr>
              <w:pStyle w:val="tabletext"/>
              <w:widowControl w:val="0"/>
              <w:spacing w:before="60" w:after="60"/>
              <w:ind w:left="142" w:hanging="142"/>
              <w:rPr>
                <w:b/>
                <w:bCs/>
                <w:szCs w:val="20"/>
              </w:rPr>
            </w:pPr>
            <w:r w:rsidRPr="00D56301">
              <w:rPr>
                <w:b/>
                <w:bCs/>
                <w:szCs w:val="20"/>
              </w:rPr>
              <w:t xml:space="preserve">Trade and other accounts receivable </w:t>
            </w:r>
          </w:p>
          <w:p w14:paraId="5B9F1291" w14:textId="60A39E3D" w:rsidR="00022DAD" w:rsidRPr="00D56301" w:rsidRDefault="00D56301" w:rsidP="00D56301">
            <w:pPr>
              <w:pStyle w:val="tabletext"/>
              <w:widowControl w:val="0"/>
              <w:spacing w:before="60" w:after="60"/>
              <w:ind w:left="142" w:hanging="142"/>
              <w:rPr>
                <w:b/>
                <w:bCs/>
                <w:szCs w:val="20"/>
              </w:rPr>
            </w:pPr>
            <w:r w:rsidRPr="00D56301">
              <w:rPr>
                <w:b/>
                <w:bCs/>
                <w:szCs w:val="20"/>
              </w:rPr>
              <w:t xml:space="preserve"> </w:t>
            </w:r>
            <w:r>
              <w:rPr>
                <w:b/>
                <w:bCs/>
                <w:szCs w:val="20"/>
              </w:rPr>
              <w:t>long-</w:t>
            </w:r>
            <w:r w:rsidRPr="00D56301">
              <w:rPr>
                <w:b/>
                <w:bCs/>
                <w:szCs w:val="20"/>
              </w:rPr>
              <w:t xml:space="preserve">term </w:t>
            </w:r>
          </w:p>
        </w:tc>
        <w:tc>
          <w:tcPr>
            <w:tcW w:w="1872" w:type="dxa"/>
            <w:tcBorders>
              <w:top w:val="single" w:sz="4" w:space="0" w:color="auto"/>
            </w:tcBorders>
            <w:vAlign w:val="bottom"/>
          </w:tcPr>
          <w:p w14:paraId="009836CC" w14:textId="77777777" w:rsidR="00022DAD" w:rsidRPr="00D56301" w:rsidRDefault="00022DAD" w:rsidP="00022DAD">
            <w:pPr>
              <w:pStyle w:val="tabletext"/>
              <w:widowControl w:val="0"/>
              <w:tabs>
                <w:tab w:val="decimal" w:pos="1247"/>
              </w:tabs>
              <w:spacing w:before="60" w:after="60"/>
              <w:rPr>
                <w:szCs w:val="20"/>
              </w:rPr>
            </w:pPr>
          </w:p>
        </w:tc>
        <w:tc>
          <w:tcPr>
            <w:tcW w:w="139" w:type="dxa"/>
            <w:vAlign w:val="bottom"/>
          </w:tcPr>
          <w:p w14:paraId="6A7AD5B9" w14:textId="77777777" w:rsidR="00022DAD" w:rsidRPr="00D56301" w:rsidRDefault="00022DAD" w:rsidP="00022DAD">
            <w:pPr>
              <w:pStyle w:val="tabletext"/>
              <w:widowControl w:val="0"/>
              <w:tabs>
                <w:tab w:val="decimal" w:pos="1247"/>
              </w:tabs>
              <w:spacing w:before="60" w:after="60"/>
              <w:rPr>
                <w:szCs w:val="20"/>
              </w:rPr>
            </w:pPr>
          </w:p>
        </w:tc>
        <w:tc>
          <w:tcPr>
            <w:tcW w:w="1872" w:type="dxa"/>
            <w:tcBorders>
              <w:top w:val="single" w:sz="4" w:space="0" w:color="auto"/>
            </w:tcBorders>
            <w:vAlign w:val="bottom"/>
          </w:tcPr>
          <w:p w14:paraId="0565FB18" w14:textId="77777777" w:rsidR="00022DAD" w:rsidRPr="00D56301" w:rsidRDefault="00022DAD" w:rsidP="00022DAD">
            <w:pPr>
              <w:pStyle w:val="tabletext"/>
              <w:widowControl w:val="0"/>
              <w:tabs>
                <w:tab w:val="decimal" w:pos="1247"/>
              </w:tabs>
              <w:spacing w:before="60" w:after="60"/>
              <w:rPr>
                <w:szCs w:val="20"/>
              </w:rPr>
            </w:pPr>
          </w:p>
        </w:tc>
      </w:tr>
      <w:tr w:rsidR="00022DAD" w:rsidRPr="00E27AA7" w14:paraId="5A0FE85D" w14:textId="77777777" w:rsidTr="00022DAD">
        <w:trPr>
          <w:trHeight w:val="23"/>
        </w:trPr>
        <w:tc>
          <w:tcPr>
            <w:tcW w:w="5615" w:type="dxa"/>
            <w:vAlign w:val="bottom"/>
          </w:tcPr>
          <w:p w14:paraId="2894B43C" w14:textId="1E3AFE64" w:rsidR="00022DAD" w:rsidRPr="00E27AA7" w:rsidRDefault="00D56301" w:rsidP="00022DAD">
            <w:pPr>
              <w:widowControl w:val="0"/>
              <w:spacing w:before="60" w:after="60"/>
              <w:ind w:left="142" w:hanging="142"/>
              <w:rPr>
                <w:sz w:val="20"/>
                <w:szCs w:val="20"/>
              </w:rPr>
            </w:pPr>
            <w:r>
              <w:rPr>
                <w:sz w:val="20"/>
                <w:szCs w:val="20"/>
                <w:lang w:val="en-US"/>
              </w:rPr>
              <w:t>Trade accounts receivable</w:t>
            </w:r>
            <w:r w:rsidR="00022DAD" w:rsidRPr="00E27AA7">
              <w:rPr>
                <w:sz w:val="20"/>
                <w:szCs w:val="20"/>
              </w:rPr>
              <w:t xml:space="preserve"> </w:t>
            </w:r>
          </w:p>
        </w:tc>
        <w:tc>
          <w:tcPr>
            <w:tcW w:w="1872" w:type="dxa"/>
            <w:vAlign w:val="bottom"/>
          </w:tcPr>
          <w:p w14:paraId="6BD31C2A" w14:textId="456F1B4C" w:rsidR="00022DAD" w:rsidRPr="00B62098" w:rsidRDefault="00777DAE" w:rsidP="00022DAD">
            <w:pPr>
              <w:widowControl w:val="0"/>
              <w:tabs>
                <w:tab w:val="decimal" w:pos="1247"/>
              </w:tabs>
              <w:spacing w:before="60" w:after="60"/>
              <w:ind w:right="113"/>
              <w:jc w:val="right"/>
              <w:rPr>
                <w:color w:val="000000"/>
                <w:sz w:val="20"/>
                <w:szCs w:val="20"/>
              </w:rPr>
            </w:pPr>
            <w:r>
              <w:rPr>
                <w:color w:val="000000"/>
                <w:sz w:val="20"/>
                <w:szCs w:val="20"/>
              </w:rPr>
              <w:t>839</w:t>
            </w:r>
          </w:p>
        </w:tc>
        <w:tc>
          <w:tcPr>
            <w:tcW w:w="139" w:type="dxa"/>
            <w:vAlign w:val="bottom"/>
          </w:tcPr>
          <w:p w14:paraId="1CEC6435" w14:textId="77777777" w:rsidR="00022DAD" w:rsidRPr="00E27AA7" w:rsidRDefault="00022DAD" w:rsidP="00022DAD">
            <w:pPr>
              <w:pStyle w:val="tabletext"/>
              <w:widowControl w:val="0"/>
              <w:tabs>
                <w:tab w:val="decimal" w:pos="1247"/>
              </w:tabs>
              <w:spacing w:before="60" w:after="60"/>
              <w:ind w:right="113"/>
              <w:jc w:val="right"/>
              <w:rPr>
                <w:rFonts w:eastAsia="Calibri"/>
                <w:color w:val="000000"/>
                <w:szCs w:val="20"/>
                <w:lang w:val="ru-RU"/>
              </w:rPr>
            </w:pPr>
          </w:p>
        </w:tc>
        <w:tc>
          <w:tcPr>
            <w:tcW w:w="1872" w:type="dxa"/>
            <w:vAlign w:val="bottom"/>
          </w:tcPr>
          <w:p w14:paraId="33CCFCED" w14:textId="7D1F5A30" w:rsidR="00022DAD" w:rsidRPr="00704948" w:rsidRDefault="000007C5" w:rsidP="00022DAD">
            <w:pPr>
              <w:widowControl w:val="0"/>
              <w:tabs>
                <w:tab w:val="decimal" w:pos="1247"/>
              </w:tabs>
              <w:spacing w:before="60" w:after="60"/>
              <w:ind w:right="113"/>
              <w:jc w:val="right"/>
              <w:rPr>
                <w:color w:val="000000"/>
                <w:sz w:val="20"/>
                <w:szCs w:val="20"/>
              </w:rPr>
            </w:pPr>
            <w:r>
              <w:rPr>
                <w:color w:val="000000"/>
                <w:sz w:val="20"/>
                <w:szCs w:val="20"/>
              </w:rPr>
              <w:t>285</w:t>
            </w:r>
          </w:p>
        </w:tc>
      </w:tr>
      <w:tr w:rsidR="00022DAD" w:rsidRPr="00E27AA7" w14:paraId="6EA32B06" w14:textId="77777777" w:rsidTr="00022DAD">
        <w:trPr>
          <w:trHeight w:val="23"/>
        </w:trPr>
        <w:tc>
          <w:tcPr>
            <w:tcW w:w="5615" w:type="dxa"/>
            <w:vAlign w:val="bottom"/>
          </w:tcPr>
          <w:p w14:paraId="2F521094" w14:textId="73B7BB75" w:rsidR="00022DAD" w:rsidRPr="00D56301" w:rsidRDefault="00D56301" w:rsidP="00022DAD">
            <w:pPr>
              <w:widowControl w:val="0"/>
              <w:spacing w:before="60" w:after="60"/>
              <w:ind w:left="142" w:hanging="142"/>
              <w:rPr>
                <w:strike/>
                <w:sz w:val="20"/>
                <w:szCs w:val="20"/>
                <w:lang w:val="en-US"/>
              </w:rPr>
            </w:pPr>
            <w:r w:rsidRPr="00D56301">
              <w:rPr>
                <w:color w:val="000000" w:themeColor="text1"/>
                <w:sz w:val="20"/>
                <w:szCs w:val="20"/>
                <w:lang w:val="en-US"/>
              </w:rPr>
              <w:t>Provision for expected credit losses on trade accounts receivable</w:t>
            </w:r>
          </w:p>
        </w:tc>
        <w:tc>
          <w:tcPr>
            <w:tcW w:w="1872" w:type="dxa"/>
            <w:vAlign w:val="bottom"/>
          </w:tcPr>
          <w:p w14:paraId="7A52BA9B" w14:textId="08361100" w:rsidR="00022DAD" w:rsidRPr="00966747" w:rsidRDefault="008F6680" w:rsidP="00022DAD">
            <w:pPr>
              <w:widowControl w:val="0"/>
              <w:tabs>
                <w:tab w:val="decimal" w:pos="1247"/>
              </w:tabs>
              <w:spacing w:before="60" w:after="60"/>
              <w:ind w:right="113"/>
              <w:jc w:val="right"/>
              <w:rPr>
                <w:color w:val="000000"/>
                <w:sz w:val="20"/>
                <w:szCs w:val="20"/>
              </w:rPr>
            </w:pPr>
            <w:r w:rsidRPr="008B6480">
              <w:rPr>
                <w:sz w:val="19"/>
                <w:szCs w:val="19"/>
              </w:rPr>
              <w:t>–</w:t>
            </w:r>
          </w:p>
        </w:tc>
        <w:tc>
          <w:tcPr>
            <w:tcW w:w="139" w:type="dxa"/>
            <w:vAlign w:val="bottom"/>
          </w:tcPr>
          <w:p w14:paraId="52CDB907" w14:textId="77777777" w:rsidR="00022DAD" w:rsidRPr="00E27AA7" w:rsidRDefault="00022DAD" w:rsidP="00022DAD">
            <w:pPr>
              <w:pStyle w:val="tabletext"/>
              <w:widowControl w:val="0"/>
              <w:tabs>
                <w:tab w:val="decimal" w:pos="1247"/>
              </w:tabs>
              <w:spacing w:before="60" w:after="60"/>
              <w:ind w:right="113"/>
              <w:jc w:val="right"/>
              <w:rPr>
                <w:rFonts w:eastAsia="Calibri"/>
                <w:color w:val="000000"/>
                <w:szCs w:val="20"/>
                <w:lang w:val="ru-RU"/>
              </w:rPr>
            </w:pPr>
          </w:p>
        </w:tc>
        <w:tc>
          <w:tcPr>
            <w:tcW w:w="1872" w:type="dxa"/>
            <w:vAlign w:val="bottom"/>
          </w:tcPr>
          <w:p w14:paraId="394030F6" w14:textId="1D36E86C" w:rsidR="00022DAD" w:rsidRPr="00E27AA7" w:rsidRDefault="008F6680" w:rsidP="00022DAD">
            <w:pPr>
              <w:widowControl w:val="0"/>
              <w:tabs>
                <w:tab w:val="decimal" w:pos="1247"/>
              </w:tabs>
              <w:spacing w:before="60" w:after="60"/>
              <w:ind w:right="113"/>
              <w:jc w:val="right"/>
              <w:rPr>
                <w:color w:val="000000"/>
                <w:sz w:val="20"/>
                <w:szCs w:val="20"/>
              </w:rPr>
            </w:pPr>
            <w:r w:rsidRPr="008B6480">
              <w:rPr>
                <w:sz w:val="19"/>
                <w:szCs w:val="19"/>
              </w:rPr>
              <w:t>–</w:t>
            </w:r>
          </w:p>
        </w:tc>
      </w:tr>
      <w:tr w:rsidR="00022DAD" w:rsidRPr="00E27AA7" w14:paraId="25E3D194" w14:textId="77777777" w:rsidTr="00022DAD">
        <w:trPr>
          <w:trHeight w:val="23"/>
        </w:trPr>
        <w:tc>
          <w:tcPr>
            <w:tcW w:w="5615" w:type="dxa"/>
            <w:vAlign w:val="bottom"/>
          </w:tcPr>
          <w:p w14:paraId="04B68756" w14:textId="2427D28C" w:rsidR="00022DAD" w:rsidRPr="00E27AA7" w:rsidRDefault="00D56301" w:rsidP="00022DAD">
            <w:pPr>
              <w:widowControl w:val="0"/>
              <w:spacing w:before="60" w:after="60"/>
              <w:ind w:left="142" w:hanging="142"/>
              <w:rPr>
                <w:sz w:val="20"/>
                <w:szCs w:val="20"/>
              </w:rPr>
            </w:pPr>
            <w:r>
              <w:rPr>
                <w:sz w:val="20"/>
                <w:szCs w:val="20"/>
                <w:lang w:val="en-US"/>
              </w:rPr>
              <w:t>Other accounts receivable</w:t>
            </w:r>
            <w:r w:rsidR="00022DAD" w:rsidRPr="00E27AA7">
              <w:rPr>
                <w:sz w:val="20"/>
                <w:szCs w:val="20"/>
              </w:rPr>
              <w:t xml:space="preserve"> </w:t>
            </w:r>
          </w:p>
        </w:tc>
        <w:tc>
          <w:tcPr>
            <w:tcW w:w="1872" w:type="dxa"/>
            <w:vAlign w:val="bottom"/>
          </w:tcPr>
          <w:p w14:paraId="69728EFC" w14:textId="3CB2431D" w:rsidR="00022DAD" w:rsidRPr="00B62098" w:rsidRDefault="00777DAE" w:rsidP="00022DAD">
            <w:pPr>
              <w:widowControl w:val="0"/>
              <w:tabs>
                <w:tab w:val="decimal" w:pos="1247"/>
              </w:tabs>
              <w:spacing w:before="60" w:after="60"/>
              <w:ind w:right="113"/>
              <w:jc w:val="right"/>
              <w:rPr>
                <w:color w:val="000000"/>
                <w:sz w:val="20"/>
                <w:szCs w:val="20"/>
              </w:rPr>
            </w:pPr>
            <w:r>
              <w:rPr>
                <w:color w:val="000000"/>
                <w:sz w:val="20"/>
                <w:szCs w:val="20"/>
              </w:rPr>
              <w:t>14 041</w:t>
            </w:r>
          </w:p>
        </w:tc>
        <w:tc>
          <w:tcPr>
            <w:tcW w:w="139" w:type="dxa"/>
            <w:vAlign w:val="bottom"/>
          </w:tcPr>
          <w:p w14:paraId="6AE441D8" w14:textId="77777777" w:rsidR="00022DAD" w:rsidRPr="00E27AA7" w:rsidRDefault="00022DAD" w:rsidP="00022DAD">
            <w:pPr>
              <w:pStyle w:val="tabletext"/>
              <w:widowControl w:val="0"/>
              <w:tabs>
                <w:tab w:val="decimal" w:pos="1247"/>
              </w:tabs>
              <w:spacing w:before="60" w:after="60"/>
              <w:ind w:right="113"/>
              <w:jc w:val="right"/>
              <w:rPr>
                <w:rFonts w:eastAsia="Calibri"/>
                <w:color w:val="000000"/>
                <w:szCs w:val="20"/>
                <w:lang w:val="ru-RU"/>
              </w:rPr>
            </w:pPr>
          </w:p>
        </w:tc>
        <w:tc>
          <w:tcPr>
            <w:tcW w:w="1872" w:type="dxa"/>
            <w:vAlign w:val="bottom"/>
          </w:tcPr>
          <w:p w14:paraId="51BEF5AD" w14:textId="3ECF3EB8" w:rsidR="00022DAD" w:rsidRPr="00704948" w:rsidRDefault="000007C5" w:rsidP="00022DAD">
            <w:pPr>
              <w:widowControl w:val="0"/>
              <w:tabs>
                <w:tab w:val="decimal" w:pos="1247"/>
              </w:tabs>
              <w:spacing w:before="60" w:after="60"/>
              <w:ind w:right="113"/>
              <w:jc w:val="right"/>
              <w:rPr>
                <w:color w:val="000000"/>
                <w:sz w:val="20"/>
                <w:szCs w:val="20"/>
              </w:rPr>
            </w:pPr>
            <w:r>
              <w:rPr>
                <w:color w:val="000000"/>
                <w:sz w:val="20"/>
                <w:szCs w:val="20"/>
              </w:rPr>
              <w:t>11 058</w:t>
            </w:r>
          </w:p>
        </w:tc>
      </w:tr>
      <w:tr w:rsidR="00E104AD" w:rsidRPr="00E104AD" w14:paraId="763B9297" w14:textId="77777777" w:rsidTr="00022DAD">
        <w:trPr>
          <w:trHeight w:val="23"/>
        </w:trPr>
        <w:tc>
          <w:tcPr>
            <w:tcW w:w="5615" w:type="dxa"/>
            <w:vAlign w:val="bottom"/>
          </w:tcPr>
          <w:p w14:paraId="2FEBEB8A" w14:textId="50AF8EAB" w:rsidR="00022DAD" w:rsidRPr="00D56301" w:rsidRDefault="00D56301" w:rsidP="00D56301">
            <w:pPr>
              <w:widowControl w:val="0"/>
              <w:spacing w:before="60" w:after="60"/>
              <w:ind w:left="142" w:hanging="142"/>
              <w:rPr>
                <w:sz w:val="20"/>
                <w:szCs w:val="20"/>
                <w:lang w:val="en-US"/>
              </w:rPr>
            </w:pPr>
            <w:r w:rsidRPr="00D56301">
              <w:rPr>
                <w:sz w:val="20"/>
                <w:szCs w:val="20"/>
                <w:lang w:val="en-US"/>
              </w:rPr>
              <w:t xml:space="preserve">Provision for expected credit losses on </w:t>
            </w:r>
            <w:r>
              <w:rPr>
                <w:sz w:val="20"/>
                <w:szCs w:val="20"/>
                <w:lang w:val="en-US"/>
              </w:rPr>
              <w:t>other</w:t>
            </w:r>
            <w:r w:rsidRPr="00D56301">
              <w:rPr>
                <w:sz w:val="20"/>
                <w:szCs w:val="20"/>
                <w:lang w:val="en-US"/>
              </w:rPr>
              <w:t xml:space="preserve"> accounts receivable</w:t>
            </w:r>
          </w:p>
        </w:tc>
        <w:tc>
          <w:tcPr>
            <w:tcW w:w="1872" w:type="dxa"/>
            <w:vAlign w:val="bottom"/>
          </w:tcPr>
          <w:p w14:paraId="08B7DFA2" w14:textId="5E7F2C48" w:rsidR="00022DAD" w:rsidRPr="00E104AD" w:rsidRDefault="008F6680" w:rsidP="00022DAD">
            <w:pPr>
              <w:widowControl w:val="0"/>
              <w:tabs>
                <w:tab w:val="decimal" w:pos="1247"/>
              </w:tabs>
              <w:spacing w:before="60" w:after="60"/>
              <w:ind w:right="113"/>
              <w:jc w:val="right"/>
              <w:rPr>
                <w:sz w:val="20"/>
                <w:szCs w:val="20"/>
              </w:rPr>
            </w:pPr>
            <w:r w:rsidRPr="008B6480">
              <w:rPr>
                <w:sz w:val="19"/>
                <w:szCs w:val="19"/>
              </w:rPr>
              <w:t>–</w:t>
            </w:r>
          </w:p>
        </w:tc>
        <w:tc>
          <w:tcPr>
            <w:tcW w:w="139" w:type="dxa"/>
            <w:vAlign w:val="bottom"/>
          </w:tcPr>
          <w:p w14:paraId="110AFCCE" w14:textId="77777777" w:rsidR="00022DAD" w:rsidRPr="00E104AD" w:rsidRDefault="00022DAD" w:rsidP="00022DAD">
            <w:pPr>
              <w:pStyle w:val="tabletext"/>
              <w:widowControl w:val="0"/>
              <w:tabs>
                <w:tab w:val="decimal" w:pos="1247"/>
              </w:tabs>
              <w:spacing w:before="60" w:after="60"/>
              <w:ind w:right="113"/>
              <w:jc w:val="right"/>
              <w:rPr>
                <w:rFonts w:eastAsia="Calibri"/>
                <w:szCs w:val="20"/>
                <w:lang w:val="ru-RU"/>
              </w:rPr>
            </w:pPr>
          </w:p>
        </w:tc>
        <w:tc>
          <w:tcPr>
            <w:tcW w:w="1872" w:type="dxa"/>
            <w:vAlign w:val="bottom"/>
          </w:tcPr>
          <w:p w14:paraId="6D913217" w14:textId="4FD2B713" w:rsidR="00022DAD" w:rsidRPr="00E104AD" w:rsidRDefault="008F6680" w:rsidP="00022DAD">
            <w:pPr>
              <w:widowControl w:val="0"/>
              <w:tabs>
                <w:tab w:val="decimal" w:pos="1247"/>
              </w:tabs>
              <w:spacing w:before="60" w:after="60"/>
              <w:ind w:right="113"/>
              <w:jc w:val="right"/>
              <w:rPr>
                <w:sz w:val="20"/>
                <w:szCs w:val="20"/>
              </w:rPr>
            </w:pPr>
            <w:r w:rsidRPr="008B6480">
              <w:rPr>
                <w:sz w:val="19"/>
                <w:szCs w:val="19"/>
              </w:rPr>
              <w:t>–</w:t>
            </w:r>
          </w:p>
        </w:tc>
      </w:tr>
      <w:tr w:rsidR="00022DAD" w:rsidRPr="00E27AA7" w14:paraId="084CFCEA" w14:textId="77777777" w:rsidTr="00022DAD">
        <w:trPr>
          <w:trHeight w:val="145"/>
        </w:trPr>
        <w:tc>
          <w:tcPr>
            <w:tcW w:w="5615" w:type="dxa"/>
            <w:vAlign w:val="bottom"/>
          </w:tcPr>
          <w:p w14:paraId="67A17A27" w14:textId="352ED5C3" w:rsidR="00022DAD" w:rsidRPr="00E27AA7" w:rsidRDefault="00022DAD" w:rsidP="00022DAD">
            <w:pPr>
              <w:widowControl w:val="0"/>
              <w:spacing w:before="60" w:after="60"/>
              <w:ind w:left="142" w:hanging="142"/>
              <w:rPr>
                <w:b/>
                <w:bCs/>
                <w:sz w:val="20"/>
                <w:szCs w:val="20"/>
              </w:rPr>
            </w:pPr>
          </w:p>
        </w:tc>
        <w:tc>
          <w:tcPr>
            <w:tcW w:w="1872" w:type="dxa"/>
            <w:tcBorders>
              <w:top w:val="single" w:sz="4" w:space="0" w:color="auto"/>
              <w:bottom w:val="double" w:sz="4" w:space="0" w:color="auto"/>
            </w:tcBorders>
            <w:vAlign w:val="bottom"/>
          </w:tcPr>
          <w:p w14:paraId="38D8267A" w14:textId="3C9EABC8" w:rsidR="00022DAD" w:rsidRPr="00704948" w:rsidRDefault="00777DAE" w:rsidP="00022DAD">
            <w:pPr>
              <w:widowControl w:val="0"/>
              <w:tabs>
                <w:tab w:val="decimal" w:pos="1247"/>
              </w:tabs>
              <w:spacing w:before="60" w:after="60"/>
              <w:ind w:right="113"/>
              <w:jc w:val="right"/>
              <w:rPr>
                <w:b/>
                <w:color w:val="000000"/>
                <w:sz w:val="20"/>
                <w:szCs w:val="20"/>
              </w:rPr>
            </w:pPr>
            <w:r>
              <w:rPr>
                <w:b/>
                <w:color w:val="000000"/>
                <w:sz w:val="20"/>
                <w:szCs w:val="20"/>
              </w:rPr>
              <w:t>14 880</w:t>
            </w:r>
          </w:p>
        </w:tc>
        <w:tc>
          <w:tcPr>
            <w:tcW w:w="139" w:type="dxa"/>
            <w:vAlign w:val="bottom"/>
          </w:tcPr>
          <w:p w14:paraId="5748D6E8" w14:textId="77777777" w:rsidR="00022DAD" w:rsidRPr="00E27AA7" w:rsidRDefault="00022DAD" w:rsidP="00022DAD">
            <w:pPr>
              <w:pStyle w:val="tabletext"/>
              <w:widowControl w:val="0"/>
              <w:tabs>
                <w:tab w:val="decimal" w:pos="1247"/>
              </w:tabs>
              <w:spacing w:before="60" w:after="60"/>
              <w:ind w:right="113"/>
              <w:jc w:val="right"/>
              <w:rPr>
                <w:rFonts w:eastAsia="Calibri"/>
                <w:b/>
                <w:color w:val="000000"/>
                <w:szCs w:val="20"/>
                <w:lang w:val="ru-RU"/>
              </w:rPr>
            </w:pPr>
          </w:p>
        </w:tc>
        <w:tc>
          <w:tcPr>
            <w:tcW w:w="1872" w:type="dxa"/>
            <w:tcBorders>
              <w:top w:val="single" w:sz="4" w:space="0" w:color="auto"/>
              <w:bottom w:val="double" w:sz="4" w:space="0" w:color="auto"/>
            </w:tcBorders>
            <w:vAlign w:val="bottom"/>
          </w:tcPr>
          <w:p w14:paraId="20697227" w14:textId="783C8737" w:rsidR="00022DAD" w:rsidRPr="00704948" w:rsidRDefault="000007C5" w:rsidP="00022DAD">
            <w:pPr>
              <w:widowControl w:val="0"/>
              <w:tabs>
                <w:tab w:val="decimal" w:pos="1247"/>
              </w:tabs>
              <w:spacing w:before="60" w:after="60"/>
              <w:ind w:right="113"/>
              <w:jc w:val="right"/>
              <w:rPr>
                <w:b/>
                <w:color w:val="000000"/>
                <w:sz w:val="20"/>
                <w:szCs w:val="20"/>
              </w:rPr>
            </w:pPr>
            <w:r>
              <w:rPr>
                <w:b/>
                <w:color w:val="000000"/>
                <w:sz w:val="20"/>
                <w:szCs w:val="20"/>
              </w:rPr>
              <w:t>11 343</w:t>
            </w:r>
          </w:p>
        </w:tc>
      </w:tr>
      <w:tr w:rsidR="00A917F7" w:rsidRPr="00422379" w14:paraId="231497B8" w14:textId="77777777" w:rsidTr="00A90CA3">
        <w:trPr>
          <w:trHeight w:val="23"/>
        </w:trPr>
        <w:tc>
          <w:tcPr>
            <w:tcW w:w="5615" w:type="dxa"/>
            <w:vAlign w:val="bottom"/>
          </w:tcPr>
          <w:p w14:paraId="7E678B71" w14:textId="64F589E0" w:rsidR="00FB7F74" w:rsidRPr="00E24DBF" w:rsidRDefault="00FB7F74" w:rsidP="00A917F7">
            <w:pPr>
              <w:widowControl w:val="0"/>
              <w:spacing w:before="40" w:after="40"/>
              <w:ind w:left="142" w:hanging="142"/>
              <w:rPr>
                <w:b/>
                <w:bCs/>
                <w:sz w:val="20"/>
                <w:szCs w:val="20"/>
                <w:lang w:val="en-US"/>
              </w:rPr>
            </w:pPr>
          </w:p>
          <w:p w14:paraId="3AB73E3A" w14:textId="77777777" w:rsidR="004868A9" w:rsidRPr="00E24DBF" w:rsidRDefault="004868A9" w:rsidP="00A917F7">
            <w:pPr>
              <w:widowControl w:val="0"/>
              <w:spacing w:before="40" w:after="40"/>
              <w:ind w:left="142" w:hanging="142"/>
              <w:rPr>
                <w:b/>
                <w:bCs/>
                <w:sz w:val="20"/>
                <w:szCs w:val="20"/>
                <w:lang w:val="en-US"/>
              </w:rPr>
            </w:pPr>
          </w:p>
          <w:p w14:paraId="2B09FC90" w14:textId="77777777" w:rsidR="00D56301" w:rsidRDefault="00D56301" w:rsidP="00D56301">
            <w:pPr>
              <w:pStyle w:val="tabletext"/>
              <w:widowControl w:val="0"/>
              <w:spacing w:before="60" w:after="60"/>
              <w:ind w:left="142" w:hanging="142"/>
              <w:rPr>
                <w:b/>
                <w:bCs/>
                <w:szCs w:val="20"/>
              </w:rPr>
            </w:pPr>
            <w:r w:rsidRPr="00D56301">
              <w:rPr>
                <w:b/>
                <w:bCs/>
                <w:szCs w:val="20"/>
              </w:rPr>
              <w:t xml:space="preserve">Trade and other accounts receivable </w:t>
            </w:r>
          </w:p>
          <w:p w14:paraId="5ADC3564" w14:textId="71AAA837" w:rsidR="00A917F7" w:rsidRPr="00D56301" w:rsidRDefault="00D56301" w:rsidP="00A917F7">
            <w:pPr>
              <w:widowControl w:val="0"/>
              <w:spacing w:before="40" w:after="40"/>
              <w:ind w:left="142" w:hanging="142"/>
              <w:rPr>
                <w:sz w:val="20"/>
                <w:szCs w:val="20"/>
                <w:lang w:val="en-US"/>
              </w:rPr>
            </w:pPr>
            <w:r>
              <w:rPr>
                <w:b/>
                <w:bCs/>
                <w:sz w:val="20"/>
                <w:szCs w:val="20"/>
                <w:lang w:val="en-US"/>
              </w:rPr>
              <w:t>short-term</w:t>
            </w:r>
            <w:r w:rsidR="00A917F7" w:rsidRPr="00D56301">
              <w:rPr>
                <w:b/>
                <w:bCs/>
                <w:sz w:val="20"/>
                <w:szCs w:val="20"/>
                <w:lang w:val="en-US"/>
              </w:rPr>
              <w:t xml:space="preserve"> </w:t>
            </w:r>
          </w:p>
        </w:tc>
        <w:tc>
          <w:tcPr>
            <w:tcW w:w="1872" w:type="dxa"/>
            <w:tcBorders>
              <w:top w:val="single" w:sz="4" w:space="0" w:color="auto"/>
            </w:tcBorders>
            <w:vAlign w:val="bottom"/>
          </w:tcPr>
          <w:p w14:paraId="4CF92EEB" w14:textId="77777777" w:rsidR="00A917F7" w:rsidRPr="00D56301" w:rsidRDefault="00A917F7" w:rsidP="00A917F7">
            <w:pPr>
              <w:widowControl w:val="0"/>
              <w:tabs>
                <w:tab w:val="decimal" w:pos="1247"/>
              </w:tabs>
              <w:spacing w:before="40" w:after="40"/>
              <w:ind w:right="113"/>
              <w:jc w:val="right"/>
              <w:rPr>
                <w:sz w:val="20"/>
                <w:szCs w:val="20"/>
                <w:lang w:val="en-US"/>
              </w:rPr>
            </w:pPr>
          </w:p>
        </w:tc>
        <w:tc>
          <w:tcPr>
            <w:tcW w:w="139" w:type="dxa"/>
            <w:vAlign w:val="bottom"/>
          </w:tcPr>
          <w:p w14:paraId="0E89D54D" w14:textId="77777777" w:rsidR="00A917F7" w:rsidRPr="00D56301" w:rsidRDefault="00A917F7" w:rsidP="00A917F7">
            <w:pPr>
              <w:widowControl w:val="0"/>
              <w:tabs>
                <w:tab w:val="decimal" w:pos="1247"/>
              </w:tabs>
              <w:spacing w:before="40" w:after="40"/>
              <w:ind w:right="113"/>
              <w:jc w:val="right"/>
              <w:rPr>
                <w:sz w:val="20"/>
                <w:szCs w:val="20"/>
                <w:lang w:val="en-US"/>
              </w:rPr>
            </w:pPr>
          </w:p>
        </w:tc>
        <w:tc>
          <w:tcPr>
            <w:tcW w:w="1872" w:type="dxa"/>
            <w:tcBorders>
              <w:top w:val="single" w:sz="4" w:space="0" w:color="auto"/>
            </w:tcBorders>
            <w:vAlign w:val="bottom"/>
          </w:tcPr>
          <w:p w14:paraId="58C89BF9" w14:textId="77777777" w:rsidR="00A917F7" w:rsidRPr="00D56301" w:rsidRDefault="00A917F7" w:rsidP="00A917F7">
            <w:pPr>
              <w:widowControl w:val="0"/>
              <w:tabs>
                <w:tab w:val="decimal" w:pos="1247"/>
              </w:tabs>
              <w:spacing w:before="40" w:after="40"/>
              <w:ind w:right="113"/>
              <w:jc w:val="right"/>
              <w:rPr>
                <w:sz w:val="20"/>
                <w:szCs w:val="20"/>
                <w:lang w:val="en-US"/>
              </w:rPr>
            </w:pPr>
          </w:p>
        </w:tc>
      </w:tr>
      <w:tr w:rsidR="00022DAD" w:rsidRPr="00E27AA7" w14:paraId="703A2C60" w14:textId="77777777" w:rsidTr="00022DAD">
        <w:trPr>
          <w:trHeight w:val="23"/>
        </w:trPr>
        <w:tc>
          <w:tcPr>
            <w:tcW w:w="5615" w:type="dxa"/>
            <w:vAlign w:val="bottom"/>
          </w:tcPr>
          <w:p w14:paraId="680D35C6" w14:textId="50DB626E" w:rsidR="00022DAD" w:rsidRPr="00E27AA7" w:rsidRDefault="00D56301" w:rsidP="00022DAD">
            <w:pPr>
              <w:widowControl w:val="0"/>
              <w:spacing w:before="60" w:after="60"/>
              <w:ind w:left="142" w:hanging="142"/>
              <w:rPr>
                <w:sz w:val="20"/>
                <w:szCs w:val="20"/>
              </w:rPr>
            </w:pPr>
            <w:r>
              <w:rPr>
                <w:sz w:val="20"/>
                <w:szCs w:val="20"/>
                <w:lang w:val="en-US"/>
              </w:rPr>
              <w:t>Trade accounts receivable</w:t>
            </w:r>
          </w:p>
        </w:tc>
        <w:tc>
          <w:tcPr>
            <w:tcW w:w="1872" w:type="dxa"/>
            <w:vAlign w:val="bottom"/>
          </w:tcPr>
          <w:p w14:paraId="5DD4D527" w14:textId="0FF99A37" w:rsidR="00022DAD" w:rsidRPr="00F35287" w:rsidRDefault="00F35287" w:rsidP="00022DAD">
            <w:pPr>
              <w:widowControl w:val="0"/>
              <w:tabs>
                <w:tab w:val="decimal" w:pos="1247"/>
              </w:tabs>
              <w:spacing w:before="60" w:after="60"/>
              <w:ind w:right="113"/>
              <w:jc w:val="right"/>
              <w:rPr>
                <w:color w:val="000000"/>
                <w:sz w:val="20"/>
                <w:szCs w:val="20"/>
              </w:rPr>
            </w:pPr>
            <w:r>
              <w:rPr>
                <w:color w:val="000000"/>
                <w:sz w:val="20"/>
                <w:szCs w:val="20"/>
              </w:rPr>
              <w:t>9 285 729</w:t>
            </w:r>
          </w:p>
        </w:tc>
        <w:tc>
          <w:tcPr>
            <w:tcW w:w="139" w:type="dxa"/>
            <w:vAlign w:val="bottom"/>
          </w:tcPr>
          <w:p w14:paraId="49022C68" w14:textId="77777777" w:rsidR="00022DAD" w:rsidRPr="00E27AA7" w:rsidRDefault="00022DAD" w:rsidP="00022DAD">
            <w:pPr>
              <w:widowControl w:val="0"/>
              <w:tabs>
                <w:tab w:val="decimal" w:pos="1247"/>
              </w:tabs>
              <w:spacing w:before="60" w:after="60"/>
              <w:ind w:right="113"/>
              <w:jc w:val="right"/>
              <w:rPr>
                <w:color w:val="000000"/>
                <w:sz w:val="20"/>
                <w:szCs w:val="20"/>
              </w:rPr>
            </w:pPr>
          </w:p>
        </w:tc>
        <w:tc>
          <w:tcPr>
            <w:tcW w:w="1872" w:type="dxa"/>
            <w:vAlign w:val="bottom"/>
          </w:tcPr>
          <w:p w14:paraId="736E798E" w14:textId="49FB8E1D" w:rsidR="00022DAD" w:rsidRPr="00E67CFA" w:rsidRDefault="0028101A" w:rsidP="00022DAD">
            <w:pPr>
              <w:widowControl w:val="0"/>
              <w:tabs>
                <w:tab w:val="decimal" w:pos="1247"/>
              </w:tabs>
              <w:spacing w:before="60" w:after="60"/>
              <w:ind w:right="113"/>
              <w:jc w:val="right"/>
              <w:rPr>
                <w:color w:val="000000"/>
                <w:sz w:val="20"/>
                <w:szCs w:val="20"/>
              </w:rPr>
            </w:pPr>
            <w:r>
              <w:rPr>
                <w:color w:val="000000"/>
                <w:sz w:val="20"/>
                <w:szCs w:val="20"/>
              </w:rPr>
              <w:t>7 655 769</w:t>
            </w:r>
          </w:p>
        </w:tc>
      </w:tr>
      <w:tr w:rsidR="00D56301" w:rsidRPr="00E27AA7" w14:paraId="3A7A2001" w14:textId="77777777" w:rsidTr="00E24DBF">
        <w:trPr>
          <w:trHeight w:val="23"/>
        </w:trPr>
        <w:tc>
          <w:tcPr>
            <w:tcW w:w="5615" w:type="dxa"/>
          </w:tcPr>
          <w:p w14:paraId="02C55F62" w14:textId="2E2B11A2" w:rsidR="00D56301" w:rsidRPr="00D56301" w:rsidRDefault="00D56301" w:rsidP="00022DAD">
            <w:pPr>
              <w:widowControl w:val="0"/>
              <w:spacing w:before="60" w:after="60"/>
              <w:ind w:left="142" w:hanging="142"/>
              <w:rPr>
                <w:sz w:val="20"/>
                <w:szCs w:val="20"/>
                <w:lang w:val="en-US"/>
              </w:rPr>
            </w:pPr>
            <w:r w:rsidRPr="00D56301">
              <w:rPr>
                <w:sz w:val="20"/>
                <w:szCs w:val="20"/>
                <w:lang w:val="en-US"/>
              </w:rPr>
              <w:t>Provision for expected credit losses on trade accounts receivable</w:t>
            </w:r>
          </w:p>
        </w:tc>
        <w:tc>
          <w:tcPr>
            <w:tcW w:w="1872" w:type="dxa"/>
            <w:vAlign w:val="bottom"/>
          </w:tcPr>
          <w:p w14:paraId="68E8D37E" w14:textId="5C0A1244" w:rsidR="00D56301" w:rsidRPr="00966747" w:rsidRDefault="00D56301" w:rsidP="00022DAD">
            <w:pPr>
              <w:widowControl w:val="0"/>
              <w:tabs>
                <w:tab w:val="decimal" w:pos="1247"/>
              </w:tabs>
              <w:spacing w:before="60" w:after="60"/>
              <w:ind w:right="113"/>
              <w:jc w:val="right"/>
              <w:rPr>
                <w:color w:val="000000"/>
                <w:sz w:val="20"/>
                <w:szCs w:val="20"/>
              </w:rPr>
            </w:pPr>
            <w:r>
              <w:rPr>
                <w:color w:val="000000"/>
                <w:sz w:val="20"/>
                <w:szCs w:val="20"/>
              </w:rPr>
              <w:t>(882 197)</w:t>
            </w:r>
          </w:p>
        </w:tc>
        <w:tc>
          <w:tcPr>
            <w:tcW w:w="139" w:type="dxa"/>
            <w:vAlign w:val="bottom"/>
          </w:tcPr>
          <w:p w14:paraId="47067F03" w14:textId="77777777" w:rsidR="00D56301" w:rsidRPr="00E27AA7" w:rsidRDefault="00D56301" w:rsidP="00022DAD">
            <w:pPr>
              <w:widowControl w:val="0"/>
              <w:tabs>
                <w:tab w:val="decimal" w:pos="1247"/>
              </w:tabs>
              <w:spacing w:before="60" w:after="60"/>
              <w:ind w:right="113"/>
              <w:jc w:val="right"/>
              <w:rPr>
                <w:color w:val="000000"/>
                <w:sz w:val="20"/>
                <w:szCs w:val="20"/>
              </w:rPr>
            </w:pPr>
          </w:p>
        </w:tc>
        <w:tc>
          <w:tcPr>
            <w:tcW w:w="1872" w:type="dxa"/>
            <w:vAlign w:val="bottom"/>
          </w:tcPr>
          <w:p w14:paraId="5F4378B2" w14:textId="759DFA3B" w:rsidR="00D56301" w:rsidRPr="00E67CFA" w:rsidRDefault="00D56301" w:rsidP="00022DAD">
            <w:pPr>
              <w:widowControl w:val="0"/>
              <w:tabs>
                <w:tab w:val="decimal" w:pos="1247"/>
              </w:tabs>
              <w:spacing w:before="60" w:after="60"/>
              <w:ind w:right="113"/>
              <w:jc w:val="right"/>
              <w:rPr>
                <w:color w:val="000000"/>
                <w:sz w:val="20"/>
                <w:szCs w:val="20"/>
              </w:rPr>
            </w:pPr>
            <w:r>
              <w:rPr>
                <w:color w:val="000000"/>
                <w:sz w:val="20"/>
                <w:szCs w:val="20"/>
              </w:rPr>
              <w:t>(1 057 167)</w:t>
            </w:r>
          </w:p>
        </w:tc>
      </w:tr>
      <w:tr w:rsidR="00D56301" w:rsidRPr="00E27AA7" w14:paraId="41C29273" w14:textId="77777777" w:rsidTr="00E24DBF">
        <w:trPr>
          <w:trHeight w:val="23"/>
        </w:trPr>
        <w:tc>
          <w:tcPr>
            <w:tcW w:w="5615" w:type="dxa"/>
          </w:tcPr>
          <w:p w14:paraId="7A2A89F2" w14:textId="6417107E" w:rsidR="00D56301" w:rsidRPr="00D56301" w:rsidRDefault="00D56301" w:rsidP="00022DAD">
            <w:pPr>
              <w:widowControl w:val="0"/>
              <w:spacing w:before="60" w:after="60"/>
              <w:ind w:left="142" w:hanging="142"/>
              <w:rPr>
                <w:sz w:val="20"/>
                <w:szCs w:val="20"/>
                <w:lang w:val="en-US"/>
              </w:rPr>
            </w:pPr>
            <w:r w:rsidRPr="00D56301">
              <w:rPr>
                <w:sz w:val="20"/>
                <w:szCs w:val="20"/>
              </w:rPr>
              <w:t xml:space="preserve">Other accounts receivable </w:t>
            </w:r>
            <w:r>
              <w:rPr>
                <w:sz w:val="20"/>
                <w:szCs w:val="20"/>
                <w:lang w:val="en-US"/>
              </w:rPr>
              <w:t xml:space="preserve">  </w:t>
            </w:r>
          </w:p>
        </w:tc>
        <w:tc>
          <w:tcPr>
            <w:tcW w:w="1872" w:type="dxa"/>
            <w:vAlign w:val="bottom"/>
          </w:tcPr>
          <w:p w14:paraId="4CFB02F9" w14:textId="096BA82D" w:rsidR="00D56301" w:rsidRPr="00F35287" w:rsidRDefault="00D56301" w:rsidP="00022DAD">
            <w:pPr>
              <w:widowControl w:val="0"/>
              <w:tabs>
                <w:tab w:val="decimal" w:pos="1247"/>
              </w:tabs>
              <w:spacing w:before="60" w:after="60"/>
              <w:ind w:right="113"/>
              <w:jc w:val="right"/>
              <w:rPr>
                <w:color w:val="000000"/>
                <w:sz w:val="20"/>
                <w:szCs w:val="20"/>
              </w:rPr>
            </w:pPr>
            <w:r>
              <w:rPr>
                <w:color w:val="000000"/>
                <w:sz w:val="20"/>
                <w:szCs w:val="20"/>
              </w:rPr>
              <w:t>937 646</w:t>
            </w:r>
          </w:p>
        </w:tc>
        <w:tc>
          <w:tcPr>
            <w:tcW w:w="139" w:type="dxa"/>
            <w:vAlign w:val="bottom"/>
          </w:tcPr>
          <w:p w14:paraId="54ADE040" w14:textId="77777777" w:rsidR="00D56301" w:rsidRPr="00E27AA7" w:rsidRDefault="00D56301" w:rsidP="00022DAD">
            <w:pPr>
              <w:widowControl w:val="0"/>
              <w:tabs>
                <w:tab w:val="decimal" w:pos="1247"/>
              </w:tabs>
              <w:spacing w:before="60" w:after="60"/>
              <w:ind w:right="113"/>
              <w:jc w:val="right"/>
              <w:rPr>
                <w:color w:val="000000"/>
                <w:sz w:val="20"/>
                <w:szCs w:val="20"/>
              </w:rPr>
            </w:pPr>
          </w:p>
        </w:tc>
        <w:tc>
          <w:tcPr>
            <w:tcW w:w="1872" w:type="dxa"/>
            <w:vAlign w:val="bottom"/>
          </w:tcPr>
          <w:p w14:paraId="2D80D044" w14:textId="5606E5F1" w:rsidR="00D56301" w:rsidRPr="00E67CFA" w:rsidRDefault="00D56301" w:rsidP="00022DAD">
            <w:pPr>
              <w:widowControl w:val="0"/>
              <w:tabs>
                <w:tab w:val="decimal" w:pos="1247"/>
              </w:tabs>
              <w:spacing w:before="60" w:after="60"/>
              <w:ind w:right="113"/>
              <w:jc w:val="right"/>
              <w:rPr>
                <w:color w:val="000000"/>
                <w:sz w:val="20"/>
                <w:szCs w:val="20"/>
              </w:rPr>
            </w:pPr>
            <w:r>
              <w:rPr>
                <w:color w:val="000000"/>
                <w:sz w:val="20"/>
                <w:szCs w:val="20"/>
              </w:rPr>
              <w:t>1 185 766</w:t>
            </w:r>
          </w:p>
        </w:tc>
      </w:tr>
      <w:tr w:rsidR="00D56301" w:rsidRPr="00E27AA7" w14:paraId="7258E1CA" w14:textId="77777777" w:rsidTr="00E24DBF">
        <w:trPr>
          <w:trHeight w:val="23"/>
        </w:trPr>
        <w:tc>
          <w:tcPr>
            <w:tcW w:w="5615" w:type="dxa"/>
          </w:tcPr>
          <w:p w14:paraId="60792622" w14:textId="08620CE4" w:rsidR="00D56301" w:rsidRPr="00D56301" w:rsidRDefault="00D56301" w:rsidP="00022DAD">
            <w:pPr>
              <w:widowControl w:val="0"/>
              <w:spacing w:before="60" w:after="60"/>
              <w:ind w:left="142" w:hanging="142"/>
              <w:rPr>
                <w:sz w:val="20"/>
                <w:szCs w:val="20"/>
                <w:lang w:val="en-US"/>
              </w:rPr>
            </w:pPr>
            <w:r w:rsidRPr="00D56301">
              <w:rPr>
                <w:sz w:val="20"/>
                <w:szCs w:val="20"/>
                <w:lang w:val="en-US"/>
              </w:rPr>
              <w:t>Provision for expected credit losses on other accounts receivable</w:t>
            </w:r>
          </w:p>
        </w:tc>
        <w:tc>
          <w:tcPr>
            <w:tcW w:w="1872" w:type="dxa"/>
            <w:vAlign w:val="bottom"/>
          </w:tcPr>
          <w:p w14:paraId="22B8D6D2" w14:textId="63FECF71" w:rsidR="00D56301" w:rsidRPr="00966747" w:rsidRDefault="00D56301" w:rsidP="00022DAD">
            <w:pPr>
              <w:widowControl w:val="0"/>
              <w:tabs>
                <w:tab w:val="decimal" w:pos="1247"/>
              </w:tabs>
              <w:spacing w:before="60" w:after="60"/>
              <w:ind w:right="113"/>
              <w:jc w:val="right"/>
              <w:rPr>
                <w:color w:val="000000"/>
                <w:sz w:val="20"/>
                <w:szCs w:val="20"/>
              </w:rPr>
            </w:pPr>
            <w:r>
              <w:rPr>
                <w:color w:val="000000"/>
                <w:sz w:val="20"/>
                <w:szCs w:val="20"/>
              </w:rPr>
              <w:t>(674 400)</w:t>
            </w:r>
          </w:p>
        </w:tc>
        <w:tc>
          <w:tcPr>
            <w:tcW w:w="139" w:type="dxa"/>
            <w:vAlign w:val="bottom"/>
          </w:tcPr>
          <w:p w14:paraId="2816026B" w14:textId="77777777" w:rsidR="00D56301" w:rsidRPr="00E27AA7" w:rsidRDefault="00D56301" w:rsidP="00022DAD">
            <w:pPr>
              <w:widowControl w:val="0"/>
              <w:tabs>
                <w:tab w:val="decimal" w:pos="1247"/>
              </w:tabs>
              <w:spacing w:before="60" w:after="60"/>
              <w:ind w:right="113"/>
              <w:jc w:val="right"/>
              <w:rPr>
                <w:color w:val="000000"/>
                <w:sz w:val="20"/>
                <w:szCs w:val="20"/>
              </w:rPr>
            </w:pPr>
          </w:p>
        </w:tc>
        <w:tc>
          <w:tcPr>
            <w:tcW w:w="1872" w:type="dxa"/>
            <w:vAlign w:val="bottom"/>
          </w:tcPr>
          <w:p w14:paraId="6F678B53" w14:textId="46E9C2ED" w:rsidR="00D56301" w:rsidRPr="00E67CFA" w:rsidRDefault="00D56301" w:rsidP="00022DAD">
            <w:pPr>
              <w:widowControl w:val="0"/>
              <w:tabs>
                <w:tab w:val="decimal" w:pos="1247"/>
              </w:tabs>
              <w:spacing w:before="60" w:after="60"/>
              <w:ind w:right="113"/>
              <w:jc w:val="right"/>
              <w:rPr>
                <w:color w:val="000000"/>
                <w:sz w:val="20"/>
                <w:szCs w:val="20"/>
              </w:rPr>
            </w:pPr>
            <w:r>
              <w:rPr>
                <w:color w:val="000000"/>
                <w:sz w:val="20"/>
                <w:szCs w:val="20"/>
              </w:rPr>
              <w:t>(717 423)</w:t>
            </w:r>
          </w:p>
        </w:tc>
      </w:tr>
      <w:tr w:rsidR="00022DAD" w:rsidRPr="00E27AA7" w14:paraId="2C3AE6DD" w14:textId="77777777" w:rsidTr="00022DAD">
        <w:trPr>
          <w:trHeight w:val="479"/>
        </w:trPr>
        <w:tc>
          <w:tcPr>
            <w:tcW w:w="5615" w:type="dxa"/>
            <w:vAlign w:val="bottom"/>
          </w:tcPr>
          <w:p w14:paraId="66E91462" w14:textId="1F7B96DC" w:rsidR="00022DAD" w:rsidRPr="00E27AA7" w:rsidRDefault="00022DAD" w:rsidP="00022DAD">
            <w:pPr>
              <w:widowControl w:val="0"/>
              <w:spacing w:before="60" w:after="60"/>
              <w:ind w:left="142" w:hanging="142"/>
              <w:rPr>
                <w:b/>
                <w:color w:val="000000"/>
                <w:sz w:val="20"/>
                <w:szCs w:val="20"/>
              </w:rPr>
            </w:pPr>
          </w:p>
        </w:tc>
        <w:tc>
          <w:tcPr>
            <w:tcW w:w="1872" w:type="dxa"/>
            <w:tcBorders>
              <w:top w:val="single" w:sz="4" w:space="0" w:color="auto"/>
              <w:bottom w:val="double" w:sz="4" w:space="0" w:color="auto"/>
            </w:tcBorders>
            <w:vAlign w:val="bottom"/>
          </w:tcPr>
          <w:p w14:paraId="16BFED84" w14:textId="21A96A10" w:rsidR="00022DAD" w:rsidRPr="00B62098" w:rsidRDefault="00F35287" w:rsidP="00E104AD">
            <w:pPr>
              <w:widowControl w:val="0"/>
              <w:tabs>
                <w:tab w:val="decimal" w:pos="1247"/>
              </w:tabs>
              <w:spacing w:before="60" w:after="60"/>
              <w:ind w:right="113"/>
              <w:jc w:val="right"/>
              <w:rPr>
                <w:b/>
                <w:color w:val="000000"/>
                <w:sz w:val="20"/>
                <w:szCs w:val="20"/>
              </w:rPr>
            </w:pPr>
            <w:r>
              <w:rPr>
                <w:b/>
                <w:color w:val="000000"/>
                <w:sz w:val="20"/>
                <w:szCs w:val="20"/>
              </w:rPr>
              <w:t>8 666 778</w:t>
            </w:r>
          </w:p>
        </w:tc>
        <w:tc>
          <w:tcPr>
            <w:tcW w:w="139" w:type="dxa"/>
            <w:vAlign w:val="bottom"/>
          </w:tcPr>
          <w:p w14:paraId="5C078DD5" w14:textId="77777777" w:rsidR="00022DAD" w:rsidRPr="00E27AA7" w:rsidRDefault="00022DAD" w:rsidP="00E104AD">
            <w:pPr>
              <w:widowControl w:val="0"/>
              <w:tabs>
                <w:tab w:val="decimal" w:pos="1247"/>
              </w:tabs>
              <w:spacing w:before="60" w:after="60"/>
              <w:ind w:right="113"/>
              <w:jc w:val="right"/>
              <w:rPr>
                <w:b/>
                <w:color w:val="000000"/>
                <w:sz w:val="20"/>
                <w:szCs w:val="20"/>
              </w:rPr>
            </w:pPr>
          </w:p>
        </w:tc>
        <w:tc>
          <w:tcPr>
            <w:tcW w:w="1872" w:type="dxa"/>
            <w:tcBorders>
              <w:top w:val="single" w:sz="4" w:space="0" w:color="auto"/>
              <w:bottom w:val="double" w:sz="4" w:space="0" w:color="auto"/>
            </w:tcBorders>
            <w:vAlign w:val="bottom"/>
          </w:tcPr>
          <w:p w14:paraId="28D91D04" w14:textId="616B9951" w:rsidR="00022DAD" w:rsidRPr="00E67CFA" w:rsidRDefault="0028101A" w:rsidP="00E104AD">
            <w:pPr>
              <w:widowControl w:val="0"/>
              <w:tabs>
                <w:tab w:val="decimal" w:pos="1247"/>
              </w:tabs>
              <w:spacing w:before="60" w:after="60"/>
              <w:ind w:right="113"/>
              <w:jc w:val="right"/>
              <w:rPr>
                <w:b/>
                <w:color w:val="000000"/>
                <w:sz w:val="20"/>
                <w:szCs w:val="20"/>
              </w:rPr>
            </w:pPr>
            <w:r>
              <w:rPr>
                <w:b/>
                <w:color w:val="000000"/>
                <w:sz w:val="20"/>
                <w:szCs w:val="20"/>
              </w:rPr>
              <w:t>7 066 945</w:t>
            </w:r>
          </w:p>
        </w:tc>
      </w:tr>
    </w:tbl>
    <w:p w14:paraId="48241DBC" w14:textId="34655156" w:rsidR="00E67CFA" w:rsidRDefault="00E67CFA" w:rsidP="00385F43">
      <w:pPr>
        <w:pStyle w:val="a6"/>
        <w:spacing w:before="120" w:after="60"/>
        <w:ind w:left="0"/>
        <w:jc w:val="both"/>
        <w:rPr>
          <w:sz w:val="22"/>
        </w:rPr>
      </w:pPr>
      <w:bookmarkStart w:id="118" w:name="_Toc11077414"/>
      <w:bookmarkEnd w:id="117"/>
    </w:p>
    <w:p w14:paraId="18377588" w14:textId="77777777" w:rsidR="004868A9" w:rsidRDefault="004868A9" w:rsidP="00385F43">
      <w:pPr>
        <w:pStyle w:val="a6"/>
        <w:spacing w:before="120" w:after="60"/>
        <w:ind w:left="0"/>
        <w:jc w:val="both"/>
        <w:rPr>
          <w:sz w:val="22"/>
          <w:lang w:val="en-US"/>
        </w:rPr>
      </w:pPr>
    </w:p>
    <w:p w14:paraId="029909A4" w14:textId="77777777" w:rsidR="00BE43CD" w:rsidRDefault="00BE43CD" w:rsidP="00385F43">
      <w:pPr>
        <w:pStyle w:val="a6"/>
        <w:spacing w:before="120" w:after="60"/>
        <w:ind w:left="0"/>
        <w:jc w:val="both"/>
        <w:rPr>
          <w:sz w:val="22"/>
          <w:lang w:val="en-US"/>
        </w:rPr>
      </w:pPr>
    </w:p>
    <w:p w14:paraId="392B9AC6" w14:textId="77777777" w:rsidR="00BE43CD" w:rsidRPr="00BE43CD" w:rsidRDefault="00BE43CD" w:rsidP="00385F43">
      <w:pPr>
        <w:pStyle w:val="a6"/>
        <w:spacing w:before="120" w:after="60"/>
        <w:ind w:left="0"/>
        <w:jc w:val="both"/>
        <w:rPr>
          <w:sz w:val="22"/>
          <w:lang w:val="en-US"/>
        </w:rPr>
      </w:pPr>
    </w:p>
    <w:p w14:paraId="2768A0E3" w14:textId="6E8188E8" w:rsidR="002D01F4" w:rsidRPr="00D56301"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lang w:val="en-US"/>
        </w:rPr>
      </w:pPr>
      <w:bookmarkStart w:id="119" w:name="_Ref21521235"/>
      <w:bookmarkStart w:id="120" w:name="_Ref21521261"/>
      <w:r w:rsidRPr="00D56301">
        <w:rPr>
          <w:b/>
          <w:sz w:val="24"/>
          <w:szCs w:val="24"/>
          <w:lang w:val="en-US"/>
        </w:rPr>
        <w:t xml:space="preserve"> </w:t>
      </w:r>
      <w:bookmarkStart w:id="121" w:name="_Toc40467845"/>
      <w:r w:rsidR="00D56301">
        <w:rPr>
          <w:b/>
          <w:sz w:val="24"/>
          <w:szCs w:val="24"/>
          <w:lang w:val="en-US"/>
        </w:rPr>
        <w:t xml:space="preserve">Advances issued and </w:t>
      </w:r>
      <w:bookmarkEnd w:id="118"/>
      <w:bookmarkEnd w:id="119"/>
      <w:bookmarkEnd w:id="120"/>
      <w:bookmarkEnd w:id="121"/>
      <w:r w:rsidR="00D56301">
        <w:rPr>
          <w:b/>
          <w:sz w:val="24"/>
          <w:szCs w:val="24"/>
          <w:lang w:val="en-US"/>
        </w:rPr>
        <w:t>other assets</w:t>
      </w:r>
      <w:r w:rsidR="002D01F4" w:rsidRPr="00D56301">
        <w:rPr>
          <w:b/>
          <w:sz w:val="24"/>
          <w:szCs w:val="24"/>
          <w:lang w:val="en-US"/>
        </w:rPr>
        <w:t xml:space="preserve"> </w:t>
      </w:r>
    </w:p>
    <w:tbl>
      <w:tblPr>
        <w:tblW w:w="9497" w:type="dxa"/>
        <w:tblLayout w:type="fixed"/>
        <w:tblCellMar>
          <w:left w:w="0" w:type="dxa"/>
          <w:right w:w="0" w:type="dxa"/>
        </w:tblCellMar>
        <w:tblLook w:val="0000" w:firstRow="0" w:lastRow="0" w:firstColumn="0" w:lastColumn="0" w:noHBand="0" w:noVBand="0"/>
      </w:tblPr>
      <w:tblGrid>
        <w:gridCol w:w="5614"/>
        <w:gridCol w:w="1872"/>
        <w:gridCol w:w="139"/>
        <w:gridCol w:w="1872"/>
      </w:tblGrid>
      <w:tr w:rsidR="00A06964" w:rsidRPr="00E27AA7" w14:paraId="48CF1117" w14:textId="77777777" w:rsidTr="00A06964">
        <w:trPr>
          <w:trHeight w:val="377"/>
        </w:trPr>
        <w:tc>
          <w:tcPr>
            <w:tcW w:w="5614" w:type="dxa"/>
            <w:vAlign w:val="bottom"/>
          </w:tcPr>
          <w:p w14:paraId="73F0F0AA" w14:textId="77777777" w:rsidR="00A06964" w:rsidRPr="00D56301" w:rsidRDefault="00A06964" w:rsidP="00A06964">
            <w:pPr>
              <w:pStyle w:val="tabletext"/>
              <w:widowControl w:val="0"/>
              <w:spacing w:before="40" w:after="40"/>
              <w:ind w:left="142" w:hanging="142"/>
              <w:rPr>
                <w:szCs w:val="20"/>
              </w:rPr>
            </w:pPr>
          </w:p>
        </w:tc>
        <w:tc>
          <w:tcPr>
            <w:tcW w:w="1872" w:type="dxa"/>
            <w:tcBorders>
              <w:bottom w:val="single" w:sz="4" w:space="0" w:color="auto"/>
            </w:tcBorders>
            <w:vAlign w:val="bottom"/>
          </w:tcPr>
          <w:p w14:paraId="7D4D9F8B" w14:textId="07EBB0DD" w:rsidR="00A06964" w:rsidRPr="00D56301" w:rsidRDefault="00D56301" w:rsidP="00D56301">
            <w:pPr>
              <w:pStyle w:val="tabletext"/>
              <w:widowControl w:val="0"/>
              <w:spacing w:before="40" w:after="40"/>
              <w:jc w:val="center"/>
              <w:rPr>
                <w:b/>
                <w:bCs/>
                <w:color w:val="000000"/>
                <w:szCs w:val="20"/>
              </w:rPr>
            </w:pPr>
            <w:r>
              <w:rPr>
                <w:b/>
                <w:bCs/>
                <w:color w:val="000000"/>
                <w:szCs w:val="20"/>
              </w:rPr>
              <w:t>March 31,</w:t>
            </w:r>
            <w:r>
              <w:rPr>
                <w:b/>
                <w:bCs/>
                <w:color w:val="000000"/>
                <w:szCs w:val="20"/>
                <w:lang w:val="ru-RU"/>
              </w:rPr>
              <w:br/>
            </w:r>
            <w:r>
              <w:rPr>
                <w:b/>
                <w:bCs/>
                <w:color w:val="000000"/>
                <w:szCs w:val="20"/>
              </w:rPr>
              <w:t>2020</w:t>
            </w:r>
          </w:p>
        </w:tc>
        <w:tc>
          <w:tcPr>
            <w:tcW w:w="139" w:type="dxa"/>
            <w:vAlign w:val="bottom"/>
          </w:tcPr>
          <w:p w14:paraId="25EE8604" w14:textId="77777777" w:rsidR="00A06964" w:rsidRPr="00E27AA7" w:rsidRDefault="00A06964" w:rsidP="00A06964">
            <w:pPr>
              <w:pStyle w:val="tabletext"/>
              <w:widowControl w:val="0"/>
              <w:spacing w:before="40" w:after="40"/>
              <w:jc w:val="center"/>
              <w:rPr>
                <w:b/>
                <w:bCs/>
                <w:color w:val="000000"/>
                <w:szCs w:val="20"/>
                <w:lang w:val="ru-RU"/>
              </w:rPr>
            </w:pPr>
          </w:p>
        </w:tc>
        <w:tc>
          <w:tcPr>
            <w:tcW w:w="1872" w:type="dxa"/>
            <w:tcBorders>
              <w:bottom w:val="single" w:sz="4" w:space="0" w:color="auto"/>
            </w:tcBorders>
            <w:vAlign w:val="bottom"/>
          </w:tcPr>
          <w:p w14:paraId="4A981E4B" w14:textId="25E5C753" w:rsidR="00A06964" w:rsidRPr="00D56301" w:rsidRDefault="00D56301" w:rsidP="00D56301">
            <w:pPr>
              <w:pStyle w:val="tabletext"/>
              <w:widowControl w:val="0"/>
              <w:spacing w:before="40" w:after="40"/>
              <w:jc w:val="center"/>
              <w:rPr>
                <w:b/>
                <w:bCs/>
                <w:color w:val="000000"/>
                <w:szCs w:val="20"/>
              </w:rPr>
            </w:pPr>
            <w:r>
              <w:rPr>
                <w:b/>
                <w:bCs/>
                <w:color w:val="000000"/>
                <w:szCs w:val="20"/>
              </w:rPr>
              <w:t>December 31,</w:t>
            </w:r>
            <w:r w:rsidR="00A06964" w:rsidRPr="00E27AA7">
              <w:rPr>
                <w:b/>
                <w:bCs/>
                <w:color w:val="000000"/>
                <w:szCs w:val="20"/>
                <w:lang w:val="ru-RU"/>
              </w:rPr>
              <w:br/>
            </w:r>
            <w:r>
              <w:rPr>
                <w:b/>
                <w:bCs/>
                <w:color w:val="000000"/>
                <w:szCs w:val="20"/>
              </w:rPr>
              <w:t>2019</w:t>
            </w:r>
          </w:p>
        </w:tc>
      </w:tr>
      <w:tr w:rsidR="002D01F4" w:rsidRPr="00E27AA7" w14:paraId="64743264" w14:textId="77777777" w:rsidTr="00A06964">
        <w:trPr>
          <w:trHeight w:val="23"/>
        </w:trPr>
        <w:tc>
          <w:tcPr>
            <w:tcW w:w="5614" w:type="dxa"/>
            <w:vAlign w:val="bottom"/>
          </w:tcPr>
          <w:p w14:paraId="4ACF8422" w14:textId="4B81ADD4" w:rsidR="002D01F4" w:rsidRPr="00D56301" w:rsidRDefault="00D56301" w:rsidP="001D3012">
            <w:pPr>
              <w:widowControl w:val="0"/>
              <w:spacing w:before="40" w:after="40"/>
              <w:ind w:left="142" w:hanging="142"/>
              <w:rPr>
                <w:b/>
                <w:bCs/>
                <w:szCs w:val="20"/>
                <w:lang w:val="en-US"/>
              </w:rPr>
            </w:pPr>
            <w:r>
              <w:rPr>
                <w:b/>
                <w:sz w:val="20"/>
                <w:szCs w:val="20"/>
                <w:lang w:val="en-US"/>
              </w:rPr>
              <w:t>Non-current</w:t>
            </w:r>
          </w:p>
        </w:tc>
        <w:tc>
          <w:tcPr>
            <w:tcW w:w="1872" w:type="dxa"/>
            <w:tcBorders>
              <w:top w:val="single" w:sz="4" w:space="0" w:color="auto"/>
            </w:tcBorders>
            <w:vAlign w:val="bottom"/>
          </w:tcPr>
          <w:p w14:paraId="160CF1F5" w14:textId="77777777" w:rsidR="002D01F4" w:rsidRPr="00E27AA7" w:rsidRDefault="002D01F4" w:rsidP="001D3012">
            <w:pPr>
              <w:pStyle w:val="tabletext"/>
              <w:widowControl w:val="0"/>
              <w:tabs>
                <w:tab w:val="decimal" w:pos="1247"/>
              </w:tabs>
              <w:spacing w:before="40" w:after="40"/>
              <w:rPr>
                <w:szCs w:val="20"/>
              </w:rPr>
            </w:pPr>
          </w:p>
        </w:tc>
        <w:tc>
          <w:tcPr>
            <w:tcW w:w="139" w:type="dxa"/>
            <w:vAlign w:val="bottom"/>
          </w:tcPr>
          <w:p w14:paraId="09AB032C" w14:textId="77777777" w:rsidR="002D01F4" w:rsidRPr="00E27AA7" w:rsidRDefault="002D01F4" w:rsidP="001D3012">
            <w:pPr>
              <w:pStyle w:val="tabletext"/>
              <w:widowControl w:val="0"/>
              <w:tabs>
                <w:tab w:val="decimal" w:pos="1247"/>
              </w:tabs>
              <w:spacing w:before="40" w:after="40"/>
              <w:rPr>
                <w:szCs w:val="20"/>
                <w:lang w:val="ru-RU"/>
              </w:rPr>
            </w:pPr>
          </w:p>
        </w:tc>
        <w:tc>
          <w:tcPr>
            <w:tcW w:w="1872" w:type="dxa"/>
            <w:tcBorders>
              <w:top w:val="single" w:sz="4" w:space="0" w:color="auto"/>
            </w:tcBorders>
            <w:vAlign w:val="bottom"/>
          </w:tcPr>
          <w:p w14:paraId="00A5672F" w14:textId="77777777" w:rsidR="002D01F4" w:rsidRPr="00E27AA7" w:rsidRDefault="002D01F4" w:rsidP="001D3012">
            <w:pPr>
              <w:pStyle w:val="tabletext"/>
              <w:widowControl w:val="0"/>
              <w:tabs>
                <w:tab w:val="decimal" w:pos="1247"/>
              </w:tabs>
              <w:spacing w:before="40" w:after="40"/>
              <w:rPr>
                <w:szCs w:val="20"/>
                <w:lang w:val="ru-RU"/>
              </w:rPr>
            </w:pPr>
          </w:p>
        </w:tc>
      </w:tr>
      <w:tr w:rsidR="00A06964" w:rsidRPr="00E27AA7" w14:paraId="0DFEBEAD" w14:textId="77777777" w:rsidTr="00A06964">
        <w:trPr>
          <w:trHeight w:val="23"/>
        </w:trPr>
        <w:tc>
          <w:tcPr>
            <w:tcW w:w="5614" w:type="dxa"/>
            <w:vAlign w:val="bottom"/>
          </w:tcPr>
          <w:p w14:paraId="58BE08A2" w14:textId="7C3C8D8F" w:rsidR="00A06964" w:rsidRPr="00B22841" w:rsidRDefault="00B22841" w:rsidP="00A06964">
            <w:pPr>
              <w:widowControl w:val="0"/>
              <w:spacing w:before="40" w:after="40"/>
              <w:ind w:left="142" w:hanging="142"/>
              <w:rPr>
                <w:sz w:val="20"/>
                <w:szCs w:val="20"/>
                <w:lang w:val="en-US"/>
              </w:rPr>
            </w:pPr>
            <w:r>
              <w:rPr>
                <w:sz w:val="20"/>
                <w:szCs w:val="20"/>
                <w:lang w:val="en-US"/>
              </w:rPr>
              <w:t>Advances issued</w:t>
            </w:r>
          </w:p>
        </w:tc>
        <w:tc>
          <w:tcPr>
            <w:tcW w:w="1872" w:type="dxa"/>
            <w:vAlign w:val="bottom"/>
          </w:tcPr>
          <w:p w14:paraId="0D5E2026" w14:textId="3D938E24" w:rsidR="00A06964" w:rsidRPr="00AF760A" w:rsidRDefault="00AF760A" w:rsidP="00A06964">
            <w:pPr>
              <w:widowControl w:val="0"/>
              <w:tabs>
                <w:tab w:val="decimal" w:pos="1247"/>
              </w:tabs>
              <w:spacing w:before="40" w:after="40"/>
              <w:ind w:right="113"/>
              <w:jc w:val="right"/>
              <w:rPr>
                <w:color w:val="000000"/>
                <w:sz w:val="20"/>
                <w:szCs w:val="20"/>
              </w:rPr>
            </w:pPr>
            <w:r>
              <w:rPr>
                <w:color w:val="000000"/>
                <w:sz w:val="20"/>
                <w:szCs w:val="20"/>
              </w:rPr>
              <w:t>3 605</w:t>
            </w:r>
          </w:p>
        </w:tc>
        <w:tc>
          <w:tcPr>
            <w:tcW w:w="139" w:type="dxa"/>
            <w:vAlign w:val="bottom"/>
          </w:tcPr>
          <w:p w14:paraId="6F03F77E" w14:textId="77777777" w:rsidR="00A06964" w:rsidRPr="00E27AA7" w:rsidRDefault="00A06964" w:rsidP="00A06964">
            <w:pPr>
              <w:pStyle w:val="tabletext"/>
              <w:widowControl w:val="0"/>
              <w:tabs>
                <w:tab w:val="decimal" w:pos="1247"/>
              </w:tabs>
              <w:spacing w:before="40" w:after="40"/>
              <w:ind w:right="113"/>
              <w:jc w:val="right"/>
              <w:rPr>
                <w:rFonts w:eastAsia="Calibri"/>
                <w:color w:val="000000"/>
                <w:szCs w:val="20"/>
                <w:lang w:val="ru-RU"/>
              </w:rPr>
            </w:pPr>
          </w:p>
        </w:tc>
        <w:tc>
          <w:tcPr>
            <w:tcW w:w="1872" w:type="dxa"/>
            <w:vAlign w:val="bottom"/>
          </w:tcPr>
          <w:p w14:paraId="063A84A1" w14:textId="2E9FEC17" w:rsidR="00A06964" w:rsidRPr="00E67CFA" w:rsidRDefault="00B27BEF" w:rsidP="00A06964">
            <w:pPr>
              <w:widowControl w:val="0"/>
              <w:tabs>
                <w:tab w:val="decimal" w:pos="1247"/>
              </w:tabs>
              <w:spacing w:before="40" w:after="40"/>
              <w:ind w:right="113"/>
              <w:jc w:val="right"/>
              <w:rPr>
                <w:color w:val="000000"/>
                <w:sz w:val="20"/>
                <w:szCs w:val="20"/>
              </w:rPr>
            </w:pPr>
            <w:r>
              <w:rPr>
                <w:color w:val="000000"/>
                <w:sz w:val="20"/>
                <w:szCs w:val="20"/>
              </w:rPr>
              <w:t>4 436</w:t>
            </w:r>
          </w:p>
        </w:tc>
      </w:tr>
      <w:tr w:rsidR="00A06964" w:rsidRPr="00E27AA7" w14:paraId="7E274C88" w14:textId="77777777" w:rsidTr="00A06964">
        <w:trPr>
          <w:trHeight w:val="23"/>
        </w:trPr>
        <w:tc>
          <w:tcPr>
            <w:tcW w:w="5614" w:type="dxa"/>
            <w:vAlign w:val="bottom"/>
          </w:tcPr>
          <w:p w14:paraId="00E5B071" w14:textId="03428D6E" w:rsidR="00A06964" w:rsidRPr="00D56301" w:rsidRDefault="00D56301" w:rsidP="00A06964">
            <w:pPr>
              <w:widowControl w:val="0"/>
              <w:spacing w:before="40" w:after="40"/>
              <w:ind w:left="142" w:hanging="142"/>
              <w:rPr>
                <w:strike/>
                <w:sz w:val="20"/>
                <w:szCs w:val="20"/>
                <w:lang w:val="en-US"/>
              </w:rPr>
            </w:pPr>
            <w:r w:rsidRPr="00D56301">
              <w:rPr>
                <w:color w:val="000000" w:themeColor="text1"/>
                <w:sz w:val="20"/>
                <w:szCs w:val="20"/>
                <w:lang w:val="en-US"/>
              </w:rPr>
              <w:t>Provision for impairment of advance</w:t>
            </w:r>
            <w:r>
              <w:rPr>
                <w:color w:val="000000" w:themeColor="text1"/>
                <w:sz w:val="20"/>
                <w:szCs w:val="20"/>
                <w:lang w:val="en-US"/>
              </w:rPr>
              <w:t>s</w:t>
            </w:r>
            <w:r w:rsidRPr="00D56301">
              <w:rPr>
                <w:color w:val="000000" w:themeColor="text1"/>
                <w:sz w:val="20"/>
                <w:szCs w:val="20"/>
                <w:lang w:val="en-US"/>
              </w:rPr>
              <w:t xml:space="preserve"> issued</w:t>
            </w:r>
          </w:p>
        </w:tc>
        <w:tc>
          <w:tcPr>
            <w:tcW w:w="1872" w:type="dxa"/>
            <w:vAlign w:val="bottom"/>
          </w:tcPr>
          <w:p w14:paraId="06AE9E5E" w14:textId="0AF30AA5" w:rsidR="00A06964" w:rsidRPr="00966747" w:rsidRDefault="008F6680" w:rsidP="00A06964">
            <w:pPr>
              <w:widowControl w:val="0"/>
              <w:tabs>
                <w:tab w:val="decimal" w:pos="1247"/>
              </w:tabs>
              <w:spacing w:before="40" w:after="40"/>
              <w:ind w:right="113"/>
              <w:jc w:val="right"/>
              <w:rPr>
                <w:color w:val="000000"/>
                <w:sz w:val="20"/>
                <w:szCs w:val="20"/>
              </w:rPr>
            </w:pPr>
            <w:r w:rsidRPr="008B6480">
              <w:rPr>
                <w:sz w:val="19"/>
                <w:szCs w:val="19"/>
              </w:rPr>
              <w:t>–</w:t>
            </w:r>
          </w:p>
        </w:tc>
        <w:tc>
          <w:tcPr>
            <w:tcW w:w="139" w:type="dxa"/>
            <w:vAlign w:val="bottom"/>
          </w:tcPr>
          <w:p w14:paraId="73FE4248" w14:textId="77777777" w:rsidR="00A06964" w:rsidRPr="00E27AA7" w:rsidRDefault="00A06964" w:rsidP="00A06964">
            <w:pPr>
              <w:pStyle w:val="tabletext"/>
              <w:widowControl w:val="0"/>
              <w:tabs>
                <w:tab w:val="decimal" w:pos="1247"/>
              </w:tabs>
              <w:spacing w:before="40" w:after="40"/>
              <w:ind w:right="113"/>
              <w:jc w:val="right"/>
              <w:rPr>
                <w:rFonts w:eastAsia="Calibri"/>
                <w:color w:val="000000"/>
                <w:szCs w:val="20"/>
                <w:lang w:val="ru-RU"/>
              </w:rPr>
            </w:pPr>
          </w:p>
        </w:tc>
        <w:tc>
          <w:tcPr>
            <w:tcW w:w="1872" w:type="dxa"/>
            <w:vAlign w:val="bottom"/>
          </w:tcPr>
          <w:p w14:paraId="7C41AA18" w14:textId="28EC0588" w:rsidR="00A06964" w:rsidRPr="00E67CFA" w:rsidRDefault="008F6680" w:rsidP="00A06964">
            <w:pPr>
              <w:widowControl w:val="0"/>
              <w:tabs>
                <w:tab w:val="decimal" w:pos="1247"/>
              </w:tabs>
              <w:spacing w:before="40" w:after="40"/>
              <w:ind w:right="113"/>
              <w:jc w:val="right"/>
              <w:rPr>
                <w:color w:val="000000"/>
                <w:sz w:val="20"/>
                <w:szCs w:val="20"/>
              </w:rPr>
            </w:pPr>
            <w:r w:rsidRPr="008B6480">
              <w:rPr>
                <w:sz w:val="19"/>
                <w:szCs w:val="19"/>
              </w:rPr>
              <w:t>–</w:t>
            </w:r>
          </w:p>
        </w:tc>
      </w:tr>
      <w:tr w:rsidR="00A06964" w:rsidRPr="00E27AA7" w14:paraId="04336B07" w14:textId="77777777" w:rsidTr="00A06964">
        <w:trPr>
          <w:trHeight w:val="23"/>
        </w:trPr>
        <w:tc>
          <w:tcPr>
            <w:tcW w:w="5614" w:type="dxa"/>
            <w:vAlign w:val="bottom"/>
          </w:tcPr>
          <w:p w14:paraId="44AFFA50" w14:textId="0C96E21D" w:rsidR="00A06964" w:rsidRPr="00E27AA7" w:rsidRDefault="00D56301" w:rsidP="00A06964">
            <w:pPr>
              <w:widowControl w:val="0"/>
              <w:spacing w:before="40" w:after="40"/>
              <w:ind w:left="142" w:hanging="142"/>
              <w:rPr>
                <w:sz w:val="20"/>
                <w:szCs w:val="20"/>
              </w:rPr>
            </w:pPr>
            <w:r w:rsidRPr="00D56301">
              <w:rPr>
                <w:color w:val="000000" w:themeColor="text1"/>
                <w:sz w:val="20"/>
                <w:szCs w:val="20"/>
              </w:rPr>
              <w:t>VAT for advances issued</w:t>
            </w:r>
          </w:p>
        </w:tc>
        <w:tc>
          <w:tcPr>
            <w:tcW w:w="1872" w:type="dxa"/>
            <w:vAlign w:val="bottom"/>
          </w:tcPr>
          <w:p w14:paraId="2E22A11C" w14:textId="60C0C063" w:rsidR="00A06964" w:rsidRPr="00AF760A" w:rsidRDefault="00AF760A" w:rsidP="00A06964">
            <w:pPr>
              <w:widowControl w:val="0"/>
              <w:tabs>
                <w:tab w:val="decimal" w:pos="1247"/>
              </w:tabs>
              <w:spacing w:before="40" w:after="40"/>
              <w:ind w:right="113"/>
              <w:jc w:val="right"/>
              <w:rPr>
                <w:color w:val="000000"/>
                <w:sz w:val="20"/>
                <w:szCs w:val="20"/>
              </w:rPr>
            </w:pPr>
            <w:r>
              <w:rPr>
                <w:color w:val="000000"/>
                <w:sz w:val="20"/>
                <w:szCs w:val="20"/>
              </w:rPr>
              <w:t>685</w:t>
            </w:r>
          </w:p>
        </w:tc>
        <w:tc>
          <w:tcPr>
            <w:tcW w:w="139" w:type="dxa"/>
            <w:vAlign w:val="bottom"/>
          </w:tcPr>
          <w:p w14:paraId="018B850B" w14:textId="77777777" w:rsidR="00A06964" w:rsidRPr="00E27AA7" w:rsidRDefault="00A06964" w:rsidP="00A06964">
            <w:pPr>
              <w:pStyle w:val="tabletext"/>
              <w:widowControl w:val="0"/>
              <w:tabs>
                <w:tab w:val="decimal" w:pos="1247"/>
              </w:tabs>
              <w:spacing w:before="40" w:after="40"/>
              <w:ind w:right="113"/>
              <w:jc w:val="right"/>
              <w:rPr>
                <w:rFonts w:eastAsia="Calibri"/>
                <w:color w:val="000000"/>
                <w:szCs w:val="20"/>
                <w:lang w:val="ru-RU"/>
              </w:rPr>
            </w:pPr>
          </w:p>
        </w:tc>
        <w:tc>
          <w:tcPr>
            <w:tcW w:w="1872" w:type="dxa"/>
            <w:vAlign w:val="bottom"/>
          </w:tcPr>
          <w:p w14:paraId="607BB09D" w14:textId="15F27621" w:rsidR="00A06964" w:rsidRPr="00E27AA7" w:rsidRDefault="00B27BEF" w:rsidP="00A06964">
            <w:pPr>
              <w:widowControl w:val="0"/>
              <w:tabs>
                <w:tab w:val="decimal" w:pos="1247"/>
              </w:tabs>
              <w:spacing w:before="40" w:after="40"/>
              <w:ind w:right="113"/>
              <w:jc w:val="right"/>
              <w:rPr>
                <w:color w:val="000000"/>
                <w:sz w:val="20"/>
                <w:szCs w:val="20"/>
              </w:rPr>
            </w:pPr>
            <w:r>
              <w:rPr>
                <w:color w:val="000000"/>
                <w:sz w:val="20"/>
                <w:szCs w:val="20"/>
              </w:rPr>
              <w:t>685</w:t>
            </w:r>
          </w:p>
        </w:tc>
      </w:tr>
      <w:tr w:rsidR="00A06964" w:rsidRPr="00E27AA7" w14:paraId="531DF2CB" w14:textId="77777777" w:rsidTr="00A06964">
        <w:trPr>
          <w:trHeight w:val="255"/>
        </w:trPr>
        <w:tc>
          <w:tcPr>
            <w:tcW w:w="5614" w:type="dxa"/>
            <w:vAlign w:val="bottom"/>
          </w:tcPr>
          <w:p w14:paraId="5B53E0B6" w14:textId="77777777" w:rsidR="00A06964" w:rsidRPr="00E27AA7" w:rsidRDefault="00A06964" w:rsidP="00A06964">
            <w:pPr>
              <w:widowControl w:val="0"/>
              <w:spacing w:before="40" w:after="40"/>
              <w:ind w:left="142" w:hanging="142"/>
              <w:rPr>
                <w:b/>
                <w:bCs/>
                <w:sz w:val="20"/>
                <w:szCs w:val="20"/>
              </w:rPr>
            </w:pPr>
          </w:p>
        </w:tc>
        <w:tc>
          <w:tcPr>
            <w:tcW w:w="1872" w:type="dxa"/>
            <w:tcBorders>
              <w:top w:val="single" w:sz="4" w:space="0" w:color="auto"/>
              <w:bottom w:val="double" w:sz="4" w:space="0" w:color="auto"/>
            </w:tcBorders>
            <w:vAlign w:val="bottom"/>
          </w:tcPr>
          <w:p w14:paraId="3BE085A7" w14:textId="1564E259" w:rsidR="00A06964" w:rsidRPr="00AF760A" w:rsidRDefault="00AF760A" w:rsidP="00A06964">
            <w:pPr>
              <w:widowControl w:val="0"/>
              <w:tabs>
                <w:tab w:val="decimal" w:pos="1247"/>
              </w:tabs>
              <w:spacing w:before="40" w:after="40"/>
              <w:ind w:right="113"/>
              <w:jc w:val="right"/>
              <w:rPr>
                <w:b/>
                <w:color w:val="000000"/>
                <w:sz w:val="20"/>
                <w:szCs w:val="20"/>
              </w:rPr>
            </w:pPr>
            <w:r>
              <w:rPr>
                <w:b/>
                <w:color w:val="000000"/>
                <w:sz w:val="20"/>
                <w:szCs w:val="20"/>
              </w:rPr>
              <w:t>4 290</w:t>
            </w:r>
          </w:p>
        </w:tc>
        <w:tc>
          <w:tcPr>
            <w:tcW w:w="139" w:type="dxa"/>
            <w:vAlign w:val="bottom"/>
          </w:tcPr>
          <w:p w14:paraId="2F7421D9" w14:textId="77777777" w:rsidR="00A06964" w:rsidRPr="00E27AA7" w:rsidRDefault="00A06964" w:rsidP="00A06964">
            <w:pPr>
              <w:pStyle w:val="tabletext"/>
              <w:widowControl w:val="0"/>
              <w:tabs>
                <w:tab w:val="decimal" w:pos="1247"/>
              </w:tabs>
              <w:spacing w:before="40" w:after="40"/>
              <w:ind w:right="113"/>
              <w:jc w:val="right"/>
              <w:rPr>
                <w:rFonts w:eastAsia="Calibri"/>
                <w:b/>
                <w:color w:val="000000"/>
                <w:szCs w:val="20"/>
                <w:lang w:val="ru-RU"/>
              </w:rPr>
            </w:pPr>
          </w:p>
        </w:tc>
        <w:tc>
          <w:tcPr>
            <w:tcW w:w="1872" w:type="dxa"/>
            <w:tcBorders>
              <w:top w:val="single" w:sz="4" w:space="0" w:color="auto"/>
              <w:bottom w:val="double" w:sz="4" w:space="0" w:color="auto"/>
            </w:tcBorders>
            <w:vAlign w:val="bottom"/>
          </w:tcPr>
          <w:p w14:paraId="154354EE" w14:textId="5DA1707A" w:rsidR="00A06964" w:rsidRPr="00E27AA7" w:rsidRDefault="00AF760A" w:rsidP="00A06964">
            <w:pPr>
              <w:widowControl w:val="0"/>
              <w:tabs>
                <w:tab w:val="decimal" w:pos="1247"/>
              </w:tabs>
              <w:spacing w:before="40" w:after="40"/>
              <w:ind w:right="113"/>
              <w:jc w:val="right"/>
              <w:rPr>
                <w:b/>
                <w:color w:val="000000"/>
                <w:sz w:val="20"/>
                <w:szCs w:val="20"/>
              </w:rPr>
            </w:pPr>
            <w:r>
              <w:rPr>
                <w:b/>
                <w:color w:val="000000"/>
                <w:sz w:val="20"/>
                <w:szCs w:val="20"/>
              </w:rPr>
              <w:t>5 121</w:t>
            </w:r>
          </w:p>
        </w:tc>
      </w:tr>
      <w:tr w:rsidR="00A06964" w:rsidRPr="00E27AA7" w14:paraId="011AD7C8" w14:textId="77777777" w:rsidTr="00A06964">
        <w:trPr>
          <w:trHeight w:val="23"/>
        </w:trPr>
        <w:tc>
          <w:tcPr>
            <w:tcW w:w="5614" w:type="dxa"/>
            <w:vAlign w:val="bottom"/>
          </w:tcPr>
          <w:p w14:paraId="7BFD00BA" w14:textId="637D5577" w:rsidR="00A06964" w:rsidRPr="00D56301" w:rsidRDefault="00D56301" w:rsidP="00A06964">
            <w:pPr>
              <w:widowControl w:val="0"/>
              <w:spacing w:before="40" w:after="40"/>
              <w:ind w:left="142" w:hanging="142"/>
              <w:rPr>
                <w:sz w:val="20"/>
                <w:szCs w:val="20"/>
                <w:lang w:val="en-US"/>
              </w:rPr>
            </w:pPr>
            <w:r>
              <w:rPr>
                <w:b/>
                <w:sz w:val="20"/>
                <w:szCs w:val="20"/>
                <w:lang w:val="en-US"/>
              </w:rPr>
              <w:t>Current</w:t>
            </w:r>
          </w:p>
        </w:tc>
        <w:tc>
          <w:tcPr>
            <w:tcW w:w="1872" w:type="dxa"/>
            <w:vAlign w:val="bottom"/>
          </w:tcPr>
          <w:p w14:paraId="3411E34C" w14:textId="77777777" w:rsidR="00A06964" w:rsidRPr="00E27AA7" w:rsidRDefault="00A06964" w:rsidP="00A06964">
            <w:pPr>
              <w:widowControl w:val="0"/>
              <w:tabs>
                <w:tab w:val="decimal" w:pos="1247"/>
              </w:tabs>
              <w:spacing w:before="40" w:after="40"/>
              <w:ind w:right="113"/>
              <w:rPr>
                <w:sz w:val="20"/>
                <w:szCs w:val="20"/>
              </w:rPr>
            </w:pPr>
          </w:p>
        </w:tc>
        <w:tc>
          <w:tcPr>
            <w:tcW w:w="139" w:type="dxa"/>
            <w:vAlign w:val="bottom"/>
          </w:tcPr>
          <w:p w14:paraId="2D499AAD" w14:textId="77777777" w:rsidR="00A06964" w:rsidRPr="00E27AA7" w:rsidRDefault="00A06964" w:rsidP="00A06964">
            <w:pPr>
              <w:widowControl w:val="0"/>
              <w:tabs>
                <w:tab w:val="decimal" w:pos="1247"/>
              </w:tabs>
              <w:spacing w:before="40" w:after="40"/>
              <w:ind w:right="113"/>
              <w:jc w:val="right"/>
              <w:rPr>
                <w:sz w:val="20"/>
                <w:szCs w:val="20"/>
              </w:rPr>
            </w:pPr>
          </w:p>
        </w:tc>
        <w:tc>
          <w:tcPr>
            <w:tcW w:w="1872" w:type="dxa"/>
            <w:vAlign w:val="bottom"/>
          </w:tcPr>
          <w:p w14:paraId="7BBF9DEF" w14:textId="77777777" w:rsidR="00A06964" w:rsidRPr="00E27AA7" w:rsidRDefault="00A06964" w:rsidP="00A06964">
            <w:pPr>
              <w:widowControl w:val="0"/>
              <w:tabs>
                <w:tab w:val="decimal" w:pos="1247"/>
              </w:tabs>
              <w:spacing w:before="40" w:after="40"/>
              <w:ind w:right="113"/>
              <w:jc w:val="right"/>
              <w:rPr>
                <w:sz w:val="20"/>
                <w:szCs w:val="20"/>
              </w:rPr>
            </w:pPr>
          </w:p>
        </w:tc>
      </w:tr>
      <w:tr w:rsidR="00A06964" w:rsidRPr="00E27AA7" w14:paraId="7417A4D2" w14:textId="77777777" w:rsidTr="00A06964">
        <w:trPr>
          <w:trHeight w:val="23"/>
        </w:trPr>
        <w:tc>
          <w:tcPr>
            <w:tcW w:w="5614" w:type="dxa"/>
            <w:vAlign w:val="bottom"/>
          </w:tcPr>
          <w:p w14:paraId="7DD4D42B" w14:textId="1496E5DC" w:rsidR="00A06964" w:rsidRPr="00D56301" w:rsidRDefault="00D56301" w:rsidP="00A06964">
            <w:pPr>
              <w:widowControl w:val="0"/>
              <w:spacing w:before="40" w:after="40"/>
              <w:ind w:left="142" w:hanging="142"/>
              <w:rPr>
                <w:sz w:val="20"/>
                <w:szCs w:val="20"/>
                <w:lang w:val="en-US"/>
              </w:rPr>
            </w:pPr>
            <w:r>
              <w:rPr>
                <w:sz w:val="20"/>
                <w:szCs w:val="20"/>
                <w:lang w:val="en-US"/>
              </w:rPr>
              <w:t>Advances issued</w:t>
            </w:r>
          </w:p>
        </w:tc>
        <w:tc>
          <w:tcPr>
            <w:tcW w:w="1872" w:type="dxa"/>
            <w:vAlign w:val="bottom"/>
          </w:tcPr>
          <w:p w14:paraId="68DC5E85" w14:textId="5A4C24A1" w:rsidR="00A06964" w:rsidRPr="00AF760A" w:rsidRDefault="00AF760A" w:rsidP="00A06964">
            <w:pPr>
              <w:widowControl w:val="0"/>
              <w:tabs>
                <w:tab w:val="decimal" w:pos="1247"/>
              </w:tabs>
              <w:spacing w:before="40" w:after="40"/>
              <w:ind w:right="113"/>
              <w:jc w:val="right"/>
              <w:rPr>
                <w:color w:val="000000"/>
                <w:sz w:val="20"/>
                <w:szCs w:val="20"/>
              </w:rPr>
            </w:pPr>
            <w:r>
              <w:rPr>
                <w:color w:val="000000"/>
                <w:sz w:val="20"/>
                <w:szCs w:val="20"/>
              </w:rPr>
              <w:t>34 275</w:t>
            </w:r>
          </w:p>
        </w:tc>
        <w:tc>
          <w:tcPr>
            <w:tcW w:w="139" w:type="dxa"/>
            <w:vAlign w:val="bottom"/>
          </w:tcPr>
          <w:p w14:paraId="69230515" w14:textId="77777777" w:rsidR="00A06964" w:rsidRPr="00E27AA7" w:rsidRDefault="00A06964" w:rsidP="00A06964">
            <w:pPr>
              <w:widowControl w:val="0"/>
              <w:tabs>
                <w:tab w:val="decimal" w:pos="1247"/>
              </w:tabs>
              <w:spacing w:before="40" w:after="40"/>
              <w:ind w:right="113"/>
              <w:jc w:val="right"/>
              <w:rPr>
                <w:color w:val="000000"/>
                <w:sz w:val="20"/>
                <w:szCs w:val="20"/>
              </w:rPr>
            </w:pPr>
          </w:p>
        </w:tc>
        <w:tc>
          <w:tcPr>
            <w:tcW w:w="1872" w:type="dxa"/>
            <w:vAlign w:val="bottom"/>
          </w:tcPr>
          <w:p w14:paraId="7F86DEA0" w14:textId="6B6A396F" w:rsidR="00A06964" w:rsidRPr="00E27AA7" w:rsidRDefault="00B27BEF" w:rsidP="00A06964">
            <w:pPr>
              <w:widowControl w:val="0"/>
              <w:tabs>
                <w:tab w:val="decimal" w:pos="1247"/>
              </w:tabs>
              <w:spacing w:before="40" w:after="40"/>
              <w:ind w:right="113"/>
              <w:jc w:val="right"/>
              <w:rPr>
                <w:color w:val="000000"/>
                <w:sz w:val="20"/>
                <w:szCs w:val="20"/>
              </w:rPr>
            </w:pPr>
            <w:r>
              <w:rPr>
                <w:color w:val="000000"/>
                <w:sz w:val="20"/>
                <w:szCs w:val="20"/>
              </w:rPr>
              <w:t>45 760</w:t>
            </w:r>
          </w:p>
        </w:tc>
      </w:tr>
      <w:tr w:rsidR="00A06964" w:rsidRPr="00E27AA7" w14:paraId="7FF5E8BA" w14:textId="77777777" w:rsidTr="00A06964">
        <w:trPr>
          <w:trHeight w:val="23"/>
        </w:trPr>
        <w:tc>
          <w:tcPr>
            <w:tcW w:w="5614" w:type="dxa"/>
            <w:vAlign w:val="bottom"/>
          </w:tcPr>
          <w:p w14:paraId="4A1B0081" w14:textId="34612DC1" w:rsidR="00A06964" w:rsidRPr="00D56301" w:rsidRDefault="00D56301" w:rsidP="00A06964">
            <w:pPr>
              <w:widowControl w:val="0"/>
              <w:spacing w:before="40" w:after="40"/>
              <w:ind w:left="142" w:hanging="142"/>
              <w:rPr>
                <w:sz w:val="20"/>
                <w:szCs w:val="20"/>
                <w:lang w:val="en-US"/>
              </w:rPr>
            </w:pPr>
            <w:r w:rsidRPr="00D56301">
              <w:rPr>
                <w:color w:val="000000" w:themeColor="text1"/>
                <w:sz w:val="20"/>
                <w:szCs w:val="20"/>
                <w:lang w:val="en-US"/>
              </w:rPr>
              <w:t>Provision for impairment of advance</w:t>
            </w:r>
            <w:r>
              <w:rPr>
                <w:color w:val="000000" w:themeColor="text1"/>
                <w:sz w:val="20"/>
                <w:szCs w:val="20"/>
                <w:lang w:val="en-US"/>
              </w:rPr>
              <w:t>s</w:t>
            </w:r>
            <w:r w:rsidRPr="00D56301">
              <w:rPr>
                <w:color w:val="000000" w:themeColor="text1"/>
                <w:sz w:val="20"/>
                <w:szCs w:val="20"/>
                <w:lang w:val="en-US"/>
              </w:rPr>
              <w:t xml:space="preserve"> issued</w:t>
            </w:r>
          </w:p>
        </w:tc>
        <w:tc>
          <w:tcPr>
            <w:tcW w:w="1872" w:type="dxa"/>
            <w:vAlign w:val="bottom"/>
          </w:tcPr>
          <w:p w14:paraId="08EF2437" w14:textId="718818DF" w:rsidR="00A06964" w:rsidRPr="00966747" w:rsidRDefault="00AF760A" w:rsidP="00A06964">
            <w:pPr>
              <w:widowControl w:val="0"/>
              <w:tabs>
                <w:tab w:val="decimal" w:pos="1247"/>
              </w:tabs>
              <w:spacing w:before="40" w:after="40"/>
              <w:ind w:right="113"/>
              <w:jc w:val="right"/>
              <w:rPr>
                <w:color w:val="000000"/>
                <w:sz w:val="20"/>
                <w:szCs w:val="20"/>
              </w:rPr>
            </w:pPr>
            <w:r>
              <w:rPr>
                <w:color w:val="000000"/>
                <w:sz w:val="20"/>
                <w:szCs w:val="20"/>
              </w:rPr>
              <w:t>(9 995)</w:t>
            </w:r>
          </w:p>
        </w:tc>
        <w:tc>
          <w:tcPr>
            <w:tcW w:w="139" w:type="dxa"/>
            <w:vAlign w:val="bottom"/>
          </w:tcPr>
          <w:p w14:paraId="594D132B" w14:textId="77777777" w:rsidR="00A06964" w:rsidRPr="00E27AA7" w:rsidRDefault="00A06964" w:rsidP="00A06964">
            <w:pPr>
              <w:widowControl w:val="0"/>
              <w:tabs>
                <w:tab w:val="decimal" w:pos="1247"/>
              </w:tabs>
              <w:spacing w:before="40" w:after="40"/>
              <w:ind w:right="113"/>
              <w:jc w:val="right"/>
              <w:rPr>
                <w:color w:val="000000"/>
                <w:sz w:val="20"/>
                <w:szCs w:val="20"/>
              </w:rPr>
            </w:pPr>
          </w:p>
        </w:tc>
        <w:tc>
          <w:tcPr>
            <w:tcW w:w="1872" w:type="dxa"/>
            <w:vAlign w:val="bottom"/>
          </w:tcPr>
          <w:p w14:paraId="7CE53381" w14:textId="62608ECB" w:rsidR="00A06964" w:rsidRPr="00E27AA7" w:rsidRDefault="00B27BEF" w:rsidP="00A06964">
            <w:pPr>
              <w:widowControl w:val="0"/>
              <w:tabs>
                <w:tab w:val="decimal" w:pos="1247"/>
              </w:tabs>
              <w:spacing w:before="40" w:after="40"/>
              <w:ind w:right="113"/>
              <w:jc w:val="right"/>
              <w:rPr>
                <w:color w:val="000000"/>
                <w:sz w:val="20"/>
                <w:szCs w:val="20"/>
              </w:rPr>
            </w:pPr>
            <w:r>
              <w:rPr>
                <w:color w:val="000000"/>
                <w:sz w:val="20"/>
                <w:szCs w:val="20"/>
              </w:rPr>
              <w:t>(13 313)</w:t>
            </w:r>
          </w:p>
        </w:tc>
      </w:tr>
      <w:tr w:rsidR="00A06964" w:rsidRPr="00E27AA7" w14:paraId="14F1A823" w14:textId="77777777" w:rsidTr="00A06964">
        <w:trPr>
          <w:trHeight w:val="23"/>
        </w:trPr>
        <w:tc>
          <w:tcPr>
            <w:tcW w:w="5614" w:type="dxa"/>
            <w:vAlign w:val="bottom"/>
          </w:tcPr>
          <w:p w14:paraId="17EE13FF" w14:textId="67480637" w:rsidR="00A06964" w:rsidRPr="00E27AA7" w:rsidRDefault="00D56301" w:rsidP="00A06964">
            <w:pPr>
              <w:widowControl w:val="0"/>
              <w:spacing w:before="40" w:after="40"/>
              <w:ind w:left="142" w:hanging="142"/>
              <w:rPr>
                <w:color w:val="000000" w:themeColor="text1"/>
                <w:sz w:val="20"/>
                <w:szCs w:val="20"/>
              </w:rPr>
            </w:pPr>
            <w:r w:rsidRPr="00D56301">
              <w:rPr>
                <w:color w:val="000000" w:themeColor="text1"/>
                <w:sz w:val="20"/>
                <w:szCs w:val="20"/>
              </w:rPr>
              <w:t>VAT recoverable</w:t>
            </w:r>
          </w:p>
        </w:tc>
        <w:tc>
          <w:tcPr>
            <w:tcW w:w="1872" w:type="dxa"/>
            <w:vAlign w:val="bottom"/>
          </w:tcPr>
          <w:p w14:paraId="2381CAD2" w14:textId="0D2F14D5" w:rsidR="00A06964" w:rsidRPr="00AF760A" w:rsidRDefault="00AF760A" w:rsidP="00A06964">
            <w:pPr>
              <w:widowControl w:val="0"/>
              <w:tabs>
                <w:tab w:val="decimal" w:pos="1247"/>
              </w:tabs>
              <w:spacing w:before="40" w:after="40"/>
              <w:ind w:right="113"/>
              <w:jc w:val="right"/>
              <w:rPr>
                <w:color w:val="000000"/>
                <w:sz w:val="20"/>
                <w:szCs w:val="20"/>
              </w:rPr>
            </w:pPr>
            <w:r>
              <w:rPr>
                <w:color w:val="000000"/>
                <w:sz w:val="20"/>
                <w:szCs w:val="20"/>
              </w:rPr>
              <w:t>19 005</w:t>
            </w:r>
          </w:p>
        </w:tc>
        <w:tc>
          <w:tcPr>
            <w:tcW w:w="139" w:type="dxa"/>
            <w:vAlign w:val="bottom"/>
          </w:tcPr>
          <w:p w14:paraId="454EA212" w14:textId="77777777" w:rsidR="00A06964" w:rsidRPr="00E27AA7" w:rsidRDefault="00A06964" w:rsidP="00A06964">
            <w:pPr>
              <w:widowControl w:val="0"/>
              <w:tabs>
                <w:tab w:val="decimal" w:pos="1247"/>
              </w:tabs>
              <w:spacing w:before="40" w:after="40"/>
              <w:ind w:right="113"/>
              <w:jc w:val="right"/>
              <w:rPr>
                <w:color w:val="000000"/>
                <w:sz w:val="20"/>
                <w:szCs w:val="20"/>
              </w:rPr>
            </w:pPr>
          </w:p>
        </w:tc>
        <w:tc>
          <w:tcPr>
            <w:tcW w:w="1872" w:type="dxa"/>
            <w:vAlign w:val="bottom"/>
          </w:tcPr>
          <w:p w14:paraId="74AC66D3" w14:textId="4ECC06E0" w:rsidR="00A06964" w:rsidRPr="00E27AA7" w:rsidRDefault="00B27BEF" w:rsidP="00A06964">
            <w:pPr>
              <w:widowControl w:val="0"/>
              <w:tabs>
                <w:tab w:val="decimal" w:pos="1247"/>
              </w:tabs>
              <w:spacing w:before="40" w:after="40"/>
              <w:ind w:right="113"/>
              <w:jc w:val="right"/>
              <w:rPr>
                <w:color w:val="000000"/>
                <w:sz w:val="20"/>
                <w:szCs w:val="20"/>
              </w:rPr>
            </w:pPr>
            <w:r>
              <w:rPr>
                <w:color w:val="000000"/>
                <w:sz w:val="20"/>
                <w:szCs w:val="20"/>
              </w:rPr>
              <w:t>8 030</w:t>
            </w:r>
          </w:p>
        </w:tc>
      </w:tr>
      <w:tr w:rsidR="00A06964" w:rsidRPr="00E27AA7" w14:paraId="02B958A6" w14:textId="77777777" w:rsidTr="00A06964">
        <w:trPr>
          <w:trHeight w:val="23"/>
        </w:trPr>
        <w:tc>
          <w:tcPr>
            <w:tcW w:w="5614" w:type="dxa"/>
            <w:vAlign w:val="bottom"/>
          </w:tcPr>
          <w:p w14:paraId="15CC0762" w14:textId="2579003A" w:rsidR="00A06964" w:rsidRPr="00D56301" w:rsidRDefault="00D56301" w:rsidP="00A06964">
            <w:pPr>
              <w:widowControl w:val="0"/>
              <w:spacing w:before="40" w:after="40"/>
              <w:ind w:left="142" w:hanging="142"/>
              <w:rPr>
                <w:sz w:val="20"/>
                <w:szCs w:val="20"/>
                <w:lang w:val="en-US"/>
              </w:rPr>
            </w:pPr>
            <w:r w:rsidRPr="00D56301">
              <w:rPr>
                <w:color w:val="000000" w:themeColor="text1"/>
                <w:sz w:val="20"/>
                <w:szCs w:val="20"/>
                <w:lang w:val="en-US"/>
              </w:rPr>
              <w:t>VAT for advances received, and Vat for advances, issued for  fixed asset acquisition</w:t>
            </w:r>
          </w:p>
        </w:tc>
        <w:tc>
          <w:tcPr>
            <w:tcW w:w="1872" w:type="dxa"/>
            <w:vAlign w:val="bottom"/>
          </w:tcPr>
          <w:p w14:paraId="4F43E4B6" w14:textId="0F67E750" w:rsidR="00A06964" w:rsidRPr="00966747" w:rsidRDefault="00485D0B" w:rsidP="00A06964">
            <w:pPr>
              <w:widowControl w:val="0"/>
              <w:tabs>
                <w:tab w:val="decimal" w:pos="1247"/>
              </w:tabs>
              <w:spacing w:before="40" w:after="40"/>
              <w:ind w:right="113"/>
              <w:jc w:val="right"/>
              <w:rPr>
                <w:color w:val="000000"/>
                <w:sz w:val="20"/>
                <w:szCs w:val="20"/>
              </w:rPr>
            </w:pPr>
            <w:r>
              <w:rPr>
                <w:color w:val="000000"/>
                <w:sz w:val="20"/>
                <w:szCs w:val="20"/>
              </w:rPr>
              <w:t>780</w:t>
            </w:r>
          </w:p>
        </w:tc>
        <w:tc>
          <w:tcPr>
            <w:tcW w:w="139" w:type="dxa"/>
            <w:vAlign w:val="bottom"/>
          </w:tcPr>
          <w:p w14:paraId="7AA9F71A" w14:textId="77777777" w:rsidR="00A06964" w:rsidRPr="00E27AA7" w:rsidRDefault="00A06964" w:rsidP="00A06964">
            <w:pPr>
              <w:widowControl w:val="0"/>
              <w:tabs>
                <w:tab w:val="decimal" w:pos="1247"/>
              </w:tabs>
              <w:spacing w:before="40" w:after="40"/>
              <w:ind w:right="113"/>
              <w:jc w:val="right"/>
              <w:rPr>
                <w:color w:val="000000"/>
                <w:sz w:val="20"/>
                <w:szCs w:val="20"/>
              </w:rPr>
            </w:pPr>
          </w:p>
        </w:tc>
        <w:tc>
          <w:tcPr>
            <w:tcW w:w="1872" w:type="dxa"/>
            <w:vAlign w:val="bottom"/>
          </w:tcPr>
          <w:p w14:paraId="65798A3E" w14:textId="3CC98B3B" w:rsidR="00A06964" w:rsidRPr="00E27AA7" w:rsidRDefault="00B27BEF" w:rsidP="00A06964">
            <w:pPr>
              <w:widowControl w:val="0"/>
              <w:tabs>
                <w:tab w:val="decimal" w:pos="1247"/>
              </w:tabs>
              <w:spacing w:before="40" w:after="40"/>
              <w:ind w:right="113"/>
              <w:jc w:val="right"/>
              <w:rPr>
                <w:color w:val="000000"/>
                <w:sz w:val="20"/>
                <w:szCs w:val="20"/>
              </w:rPr>
            </w:pPr>
            <w:r>
              <w:rPr>
                <w:color w:val="000000"/>
                <w:sz w:val="20"/>
                <w:szCs w:val="20"/>
              </w:rPr>
              <w:t>431</w:t>
            </w:r>
          </w:p>
        </w:tc>
      </w:tr>
      <w:tr w:rsidR="00A06964" w:rsidRPr="00E27AA7" w14:paraId="22AD26B6" w14:textId="77777777" w:rsidTr="00A06964">
        <w:trPr>
          <w:trHeight w:val="23"/>
        </w:trPr>
        <w:tc>
          <w:tcPr>
            <w:tcW w:w="5614" w:type="dxa"/>
            <w:vAlign w:val="bottom"/>
          </w:tcPr>
          <w:p w14:paraId="1B8A8FE7" w14:textId="6E892FF3" w:rsidR="00A06964" w:rsidRPr="00D56301" w:rsidRDefault="00D56301" w:rsidP="00A06964">
            <w:pPr>
              <w:widowControl w:val="0"/>
              <w:spacing w:before="40" w:after="40"/>
              <w:ind w:left="142" w:hanging="142"/>
              <w:rPr>
                <w:sz w:val="20"/>
                <w:szCs w:val="20"/>
                <w:lang w:val="en-US"/>
              </w:rPr>
            </w:pPr>
            <w:r w:rsidRPr="00D56301">
              <w:rPr>
                <w:sz w:val="20"/>
                <w:szCs w:val="20"/>
                <w:lang w:val="en-US"/>
              </w:rPr>
              <w:t>Prepaid taxes, except profit tax</w:t>
            </w:r>
          </w:p>
        </w:tc>
        <w:tc>
          <w:tcPr>
            <w:tcW w:w="1872" w:type="dxa"/>
            <w:vAlign w:val="bottom"/>
          </w:tcPr>
          <w:p w14:paraId="2DBF6238" w14:textId="211342EC" w:rsidR="00A06964" w:rsidRPr="00966747" w:rsidRDefault="00AF760A" w:rsidP="00A06964">
            <w:pPr>
              <w:widowControl w:val="0"/>
              <w:tabs>
                <w:tab w:val="decimal" w:pos="1247"/>
              </w:tabs>
              <w:spacing w:before="40" w:after="40"/>
              <w:ind w:right="113"/>
              <w:jc w:val="right"/>
              <w:rPr>
                <w:color w:val="000000"/>
                <w:sz w:val="20"/>
                <w:szCs w:val="20"/>
              </w:rPr>
            </w:pPr>
            <w:r>
              <w:rPr>
                <w:color w:val="000000"/>
                <w:sz w:val="20"/>
                <w:szCs w:val="20"/>
              </w:rPr>
              <w:t>3 543</w:t>
            </w:r>
          </w:p>
        </w:tc>
        <w:tc>
          <w:tcPr>
            <w:tcW w:w="139" w:type="dxa"/>
            <w:vAlign w:val="bottom"/>
          </w:tcPr>
          <w:p w14:paraId="2227CBE6" w14:textId="77777777" w:rsidR="00A06964" w:rsidRPr="00E27AA7" w:rsidRDefault="00A06964" w:rsidP="00A06964">
            <w:pPr>
              <w:widowControl w:val="0"/>
              <w:tabs>
                <w:tab w:val="decimal" w:pos="1247"/>
              </w:tabs>
              <w:spacing w:before="40" w:after="40"/>
              <w:ind w:right="113"/>
              <w:jc w:val="right"/>
              <w:rPr>
                <w:color w:val="000000"/>
                <w:sz w:val="20"/>
                <w:szCs w:val="20"/>
              </w:rPr>
            </w:pPr>
          </w:p>
        </w:tc>
        <w:tc>
          <w:tcPr>
            <w:tcW w:w="1872" w:type="dxa"/>
            <w:vAlign w:val="bottom"/>
          </w:tcPr>
          <w:p w14:paraId="6BC5E9F4" w14:textId="0311FDBC" w:rsidR="00A06964" w:rsidRPr="00E27AA7" w:rsidRDefault="00B27BEF" w:rsidP="00A06964">
            <w:pPr>
              <w:widowControl w:val="0"/>
              <w:tabs>
                <w:tab w:val="decimal" w:pos="1247"/>
              </w:tabs>
              <w:spacing w:before="40" w:after="40"/>
              <w:ind w:right="113"/>
              <w:jc w:val="right"/>
              <w:rPr>
                <w:color w:val="000000"/>
                <w:sz w:val="20"/>
                <w:szCs w:val="20"/>
              </w:rPr>
            </w:pPr>
            <w:r>
              <w:rPr>
                <w:color w:val="000000"/>
                <w:sz w:val="20"/>
                <w:szCs w:val="20"/>
              </w:rPr>
              <w:t>7 063</w:t>
            </w:r>
          </w:p>
        </w:tc>
      </w:tr>
      <w:tr w:rsidR="00A06964" w:rsidRPr="00E27AA7" w14:paraId="02017A3F" w14:textId="77777777" w:rsidTr="00A06964">
        <w:trPr>
          <w:trHeight w:val="340"/>
        </w:trPr>
        <w:tc>
          <w:tcPr>
            <w:tcW w:w="5614" w:type="dxa"/>
            <w:vAlign w:val="bottom"/>
          </w:tcPr>
          <w:p w14:paraId="67B2CB56" w14:textId="77777777" w:rsidR="00A06964" w:rsidRPr="00E27AA7" w:rsidRDefault="00A06964" w:rsidP="00A06964">
            <w:pPr>
              <w:widowControl w:val="0"/>
              <w:spacing w:before="40" w:after="40"/>
              <w:ind w:left="142" w:hanging="142"/>
              <w:rPr>
                <w:b/>
                <w:bCs/>
                <w:sz w:val="20"/>
                <w:szCs w:val="20"/>
              </w:rPr>
            </w:pPr>
          </w:p>
        </w:tc>
        <w:tc>
          <w:tcPr>
            <w:tcW w:w="1872" w:type="dxa"/>
            <w:tcBorders>
              <w:top w:val="single" w:sz="4" w:space="0" w:color="auto"/>
              <w:bottom w:val="double" w:sz="4" w:space="0" w:color="auto"/>
            </w:tcBorders>
            <w:vAlign w:val="bottom"/>
          </w:tcPr>
          <w:p w14:paraId="512F9D6C" w14:textId="3CEEDDF9" w:rsidR="00A06964" w:rsidRPr="00AF760A" w:rsidRDefault="00485D0B" w:rsidP="00A06964">
            <w:pPr>
              <w:widowControl w:val="0"/>
              <w:tabs>
                <w:tab w:val="decimal" w:pos="1247"/>
              </w:tabs>
              <w:spacing w:before="40" w:after="40"/>
              <w:ind w:right="113"/>
              <w:jc w:val="right"/>
              <w:rPr>
                <w:b/>
                <w:color w:val="000000"/>
                <w:sz w:val="20"/>
                <w:szCs w:val="20"/>
              </w:rPr>
            </w:pPr>
            <w:r>
              <w:rPr>
                <w:b/>
                <w:color w:val="000000"/>
                <w:sz w:val="20"/>
                <w:szCs w:val="20"/>
              </w:rPr>
              <w:t>47</w:t>
            </w:r>
            <w:r w:rsidR="00F42A12">
              <w:rPr>
                <w:b/>
                <w:color w:val="000000"/>
                <w:sz w:val="20"/>
                <w:szCs w:val="20"/>
              </w:rPr>
              <w:t xml:space="preserve"> </w:t>
            </w:r>
            <w:r>
              <w:rPr>
                <w:b/>
                <w:color w:val="000000"/>
                <w:sz w:val="20"/>
                <w:szCs w:val="20"/>
              </w:rPr>
              <w:t>608</w:t>
            </w:r>
          </w:p>
        </w:tc>
        <w:tc>
          <w:tcPr>
            <w:tcW w:w="139" w:type="dxa"/>
            <w:vAlign w:val="bottom"/>
          </w:tcPr>
          <w:p w14:paraId="2AB729C1" w14:textId="77777777" w:rsidR="00A06964" w:rsidRPr="00E27AA7" w:rsidRDefault="00A06964" w:rsidP="00A06964">
            <w:pPr>
              <w:widowControl w:val="0"/>
              <w:tabs>
                <w:tab w:val="decimal" w:pos="1247"/>
              </w:tabs>
              <w:spacing w:before="40" w:after="40"/>
              <w:ind w:right="113"/>
              <w:jc w:val="right"/>
              <w:rPr>
                <w:b/>
                <w:color w:val="000000"/>
                <w:sz w:val="20"/>
                <w:szCs w:val="20"/>
              </w:rPr>
            </w:pPr>
          </w:p>
        </w:tc>
        <w:tc>
          <w:tcPr>
            <w:tcW w:w="1872" w:type="dxa"/>
            <w:tcBorders>
              <w:top w:val="single" w:sz="4" w:space="0" w:color="auto"/>
              <w:bottom w:val="double" w:sz="4" w:space="0" w:color="auto"/>
            </w:tcBorders>
            <w:vAlign w:val="bottom"/>
          </w:tcPr>
          <w:p w14:paraId="4FC98BB5" w14:textId="1D57A310" w:rsidR="00A06964" w:rsidRPr="00E27AA7" w:rsidRDefault="00B27BEF" w:rsidP="00A06964">
            <w:pPr>
              <w:widowControl w:val="0"/>
              <w:tabs>
                <w:tab w:val="decimal" w:pos="1247"/>
              </w:tabs>
              <w:spacing w:before="40" w:after="40"/>
              <w:ind w:right="113"/>
              <w:jc w:val="right"/>
              <w:rPr>
                <w:b/>
                <w:color w:val="000000"/>
                <w:sz w:val="20"/>
                <w:szCs w:val="20"/>
              </w:rPr>
            </w:pPr>
            <w:r>
              <w:rPr>
                <w:b/>
                <w:color w:val="000000"/>
                <w:sz w:val="20"/>
                <w:szCs w:val="20"/>
              </w:rPr>
              <w:t>47 971</w:t>
            </w:r>
          </w:p>
        </w:tc>
      </w:tr>
    </w:tbl>
    <w:p w14:paraId="781DA2B4" w14:textId="42E6D6A3" w:rsidR="00385C36" w:rsidRPr="00E27AA7" w:rsidRDefault="008240B4" w:rsidP="006D62D0">
      <w:pPr>
        <w:pStyle w:val="a6"/>
        <w:numPr>
          <w:ilvl w:val="0"/>
          <w:numId w:val="3"/>
        </w:numPr>
        <w:tabs>
          <w:tab w:val="clear" w:pos="1134"/>
          <w:tab w:val="left" w:pos="284"/>
          <w:tab w:val="num" w:pos="6181"/>
        </w:tabs>
        <w:spacing w:before="480" w:after="240"/>
        <w:ind w:left="0" w:firstLine="0"/>
        <w:contextualSpacing w:val="0"/>
        <w:jc w:val="both"/>
        <w:outlineLvl w:val="0"/>
        <w:rPr>
          <w:b/>
          <w:sz w:val="24"/>
          <w:szCs w:val="24"/>
        </w:rPr>
      </w:pPr>
      <w:bookmarkStart w:id="122" w:name="_Toc496256014"/>
      <w:bookmarkStart w:id="123" w:name="_Toc496524533"/>
      <w:bookmarkStart w:id="124" w:name="_Toc499744173"/>
      <w:bookmarkStart w:id="125" w:name="_Toc499744279"/>
      <w:bookmarkStart w:id="126" w:name="_Toc511986210"/>
      <w:bookmarkStart w:id="127" w:name="_Ref512354552"/>
      <w:bookmarkStart w:id="128" w:name="_Ref512354966"/>
      <w:bookmarkStart w:id="129" w:name="_Toc514760235"/>
      <w:bookmarkStart w:id="130" w:name="_Ref3913219"/>
      <w:bookmarkStart w:id="131" w:name="_Ref3913231"/>
      <w:bookmarkStart w:id="132" w:name="_Ref3913673"/>
      <w:bookmarkStart w:id="133" w:name="_Ref3913676"/>
      <w:bookmarkStart w:id="134" w:name="_Ref21521254"/>
      <w:bookmarkStart w:id="135" w:name="_Ref21521399"/>
      <w:bookmarkStart w:id="136" w:name="_Ref21521404"/>
      <w:bookmarkStart w:id="137" w:name="_Ref38386679"/>
      <w:bookmarkStart w:id="138" w:name="_Ref38386682"/>
      <w:r>
        <w:rPr>
          <w:b/>
          <w:sz w:val="24"/>
          <w:szCs w:val="24"/>
        </w:rPr>
        <w:lastRenderedPageBreak/>
        <w:t xml:space="preserve"> </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BE43CD">
        <w:rPr>
          <w:b/>
          <w:sz w:val="24"/>
          <w:szCs w:val="24"/>
          <w:lang w:val="en-US"/>
        </w:rPr>
        <w:t>Cash and cash equivalents</w:t>
      </w:r>
    </w:p>
    <w:tbl>
      <w:tblPr>
        <w:tblW w:w="9498" w:type="dxa"/>
        <w:tblLayout w:type="fixed"/>
        <w:tblCellMar>
          <w:left w:w="0" w:type="dxa"/>
          <w:right w:w="0" w:type="dxa"/>
        </w:tblCellMar>
        <w:tblLook w:val="0000" w:firstRow="0" w:lastRow="0" w:firstColumn="0" w:lastColumn="0" w:noHBand="0" w:noVBand="0"/>
      </w:tblPr>
      <w:tblGrid>
        <w:gridCol w:w="5670"/>
        <w:gridCol w:w="1891"/>
        <w:gridCol w:w="122"/>
        <w:gridCol w:w="1815"/>
      </w:tblGrid>
      <w:tr w:rsidR="00A06964" w:rsidRPr="00E27AA7" w14:paraId="27E2EA34" w14:textId="77777777" w:rsidTr="006A6EE9">
        <w:trPr>
          <w:trHeight w:val="513"/>
        </w:trPr>
        <w:tc>
          <w:tcPr>
            <w:tcW w:w="5670" w:type="dxa"/>
            <w:vAlign w:val="bottom"/>
          </w:tcPr>
          <w:p w14:paraId="23F7BF24" w14:textId="77777777" w:rsidR="00A06964" w:rsidRPr="00E27AA7" w:rsidRDefault="00A06964" w:rsidP="00A06964">
            <w:pPr>
              <w:pStyle w:val="tabletext"/>
              <w:widowControl w:val="0"/>
              <w:spacing w:before="40" w:after="40"/>
              <w:ind w:left="34"/>
              <w:rPr>
                <w:szCs w:val="20"/>
                <w:lang w:val="ru-RU"/>
              </w:rPr>
            </w:pPr>
          </w:p>
        </w:tc>
        <w:tc>
          <w:tcPr>
            <w:tcW w:w="1891" w:type="dxa"/>
            <w:tcBorders>
              <w:bottom w:val="single" w:sz="4" w:space="0" w:color="auto"/>
            </w:tcBorders>
            <w:vAlign w:val="bottom"/>
          </w:tcPr>
          <w:p w14:paraId="726C8358" w14:textId="732967E5" w:rsidR="00A06964" w:rsidRPr="00BA0B64" w:rsidRDefault="00BA0B64" w:rsidP="00BA0B64">
            <w:pPr>
              <w:pStyle w:val="tabletext"/>
              <w:widowControl w:val="0"/>
              <w:spacing w:beforeLines="40" w:before="96" w:afterLines="40" w:after="96"/>
              <w:jc w:val="center"/>
              <w:rPr>
                <w:b/>
                <w:bCs/>
                <w:szCs w:val="20"/>
              </w:rPr>
            </w:pPr>
            <w:r>
              <w:rPr>
                <w:b/>
                <w:bCs/>
                <w:color w:val="000000"/>
                <w:szCs w:val="20"/>
              </w:rPr>
              <w:t>March 31,</w:t>
            </w:r>
            <w:r w:rsidR="00A06964" w:rsidRPr="00E27AA7">
              <w:rPr>
                <w:b/>
                <w:bCs/>
                <w:color w:val="000000"/>
                <w:szCs w:val="20"/>
                <w:lang w:val="ru-RU"/>
              </w:rPr>
              <w:br/>
            </w:r>
            <w:r>
              <w:rPr>
                <w:b/>
                <w:bCs/>
                <w:color w:val="000000"/>
                <w:szCs w:val="20"/>
              </w:rPr>
              <w:t>2020</w:t>
            </w:r>
          </w:p>
        </w:tc>
        <w:tc>
          <w:tcPr>
            <w:tcW w:w="122" w:type="dxa"/>
            <w:vAlign w:val="bottom"/>
          </w:tcPr>
          <w:p w14:paraId="47F7BACF" w14:textId="77777777" w:rsidR="00A06964" w:rsidRPr="00E27AA7" w:rsidRDefault="00A06964" w:rsidP="00A06964">
            <w:pPr>
              <w:pStyle w:val="tabletext"/>
              <w:widowControl w:val="0"/>
              <w:spacing w:before="40" w:after="40"/>
              <w:jc w:val="center"/>
              <w:rPr>
                <w:b/>
                <w:bCs/>
                <w:szCs w:val="20"/>
                <w:lang w:val="ru-RU"/>
              </w:rPr>
            </w:pPr>
          </w:p>
        </w:tc>
        <w:tc>
          <w:tcPr>
            <w:tcW w:w="1815" w:type="dxa"/>
            <w:tcBorders>
              <w:bottom w:val="single" w:sz="4" w:space="0" w:color="auto"/>
            </w:tcBorders>
            <w:vAlign w:val="bottom"/>
          </w:tcPr>
          <w:p w14:paraId="05C66A26" w14:textId="57DF14DA" w:rsidR="00A06964" w:rsidRPr="00BA0B64" w:rsidRDefault="00BA0B64" w:rsidP="00BA0B64">
            <w:pPr>
              <w:pStyle w:val="tabletext"/>
              <w:widowControl w:val="0"/>
              <w:spacing w:before="40" w:after="40"/>
              <w:jc w:val="center"/>
              <w:rPr>
                <w:b/>
                <w:bCs/>
                <w:szCs w:val="20"/>
              </w:rPr>
            </w:pPr>
            <w:r>
              <w:rPr>
                <w:b/>
                <w:bCs/>
                <w:color w:val="000000"/>
                <w:szCs w:val="20"/>
              </w:rPr>
              <w:t>December 31,</w:t>
            </w:r>
            <w:r w:rsidR="00A06964" w:rsidRPr="00E27AA7">
              <w:rPr>
                <w:b/>
                <w:bCs/>
                <w:color w:val="000000"/>
                <w:szCs w:val="20"/>
                <w:lang w:val="ru-RU"/>
              </w:rPr>
              <w:br/>
            </w:r>
            <w:r>
              <w:rPr>
                <w:b/>
                <w:bCs/>
                <w:color w:val="000000"/>
                <w:szCs w:val="20"/>
              </w:rPr>
              <w:t>2019</w:t>
            </w:r>
          </w:p>
        </w:tc>
      </w:tr>
      <w:tr w:rsidR="00BD3A43" w:rsidRPr="00E27AA7" w14:paraId="6ECC03E1" w14:textId="77777777" w:rsidTr="006A6EE9">
        <w:trPr>
          <w:trHeight w:val="23"/>
        </w:trPr>
        <w:tc>
          <w:tcPr>
            <w:tcW w:w="5670" w:type="dxa"/>
            <w:vAlign w:val="bottom"/>
          </w:tcPr>
          <w:p w14:paraId="473FA1C9" w14:textId="77777777" w:rsidR="00385C36" w:rsidRPr="00E27AA7" w:rsidRDefault="00385C36" w:rsidP="00385C36">
            <w:pPr>
              <w:pStyle w:val="tabletext"/>
              <w:widowControl w:val="0"/>
              <w:spacing w:before="40" w:after="40"/>
              <w:ind w:left="34" w:hanging="142"/>
              <w:rPr>
                <w:b/>
                <w:bCs/>
                <w:szCs w:val="20"/>
                <w:lang w:val="ru-RU"/>
              </w:rPr>
            </w:pPr>
          </w:p>
        </w:tc>
        <w:tc>
          <w:tcPr>
            <w:tcW w:w="1891" w:type="dxa"/>
            <w:tcBorders>
              <w:top w:val="single" w:sz="4" w:space="0" w:color="auto"/>
            </w:tcBorders>
            <w:vAlign w:val="bottom"/>
          </w:tcPr>
          <w:p w14:paraId="6F2E6E23" w14:textId="77777777" w:rsidR="00385C36" w:rsidRPr="00E27AA7" w:rsidRDefault="00385C36" w:rsidP="006D62D0">
            <w:pPr>
              <w:pStyle w:val="tabletext"/>
              <w:widowControl w:val="0"/>
              <w:tabs>
                <w:tab w:val="decimal" w:pos="1247"/>
              </w:tabs>
              <w:spacing w:beforeLines="40" w:before="96" w:afterLines="40" w:after="96"/>
              <w:rPr>
                <w:szCs w:val="20"/>
                <w:lang w:val="ru-RU"/>
              </w:rPr>
            </w:pPr>
          </w:p>
        </w:tc>
        <w:tc>
          <w:tcPr>
            <w:tcW w:w="122" w:type="dxa"/>
            <w:vAlign w:val="bottom"/>
          </w:tcPr>
          <w:p w14:paraId="634437EA" w14:textId="77777777" w:rsidR="00385C36" w:rsidRPr="00E27AA7" w:rsidRDefault="00385C36" w:rsidP="00385C36">
            <w:pPr>
              <w:pStyle w:val="tabletext"/>
              <w:widowControl w:val="0"/>
              <w:tabs>
                <w:tab w:val="decimal" w:pos="1247"/>
              </w:tabs>
              <w:spacing w:before="40" w:after="40"/>
              <w:rPr>
                <w:szCs w:val="20"/>
                <w:lang w:val="ru-RU"/>
              </w:rPr>
            </w:pPr>
          </w:p>
        </w:tc>
        <w:tc>
          <w:tcPr>
            <w:tcW w:w="1815" w:type="dxa"/>
            <w:tcBorders>
              <w:top w:val="single" w:sz="4" w:space="0" w:color="auto"/>
            </w:tcBorders>
            <w:vAlign w:val="bottom"/>
          </w:tcPr>
          <w:p w14:paraId="4B21E7F2" w14:textId="77777777" w:rsidR="00385C36" w:rsidRPr="00E27AA7" w:rsidRDefault="00385C36" w:rsidP="00385C36">
            <w:pPr>
              <w:pStyle w:val="tabletext"/>
              <w:widowControl w:val="0"/>
              <w:tabs>
                <w:tab w:val="decimal" w:pos="1247"/>
              </w:tabs>
              <w:spacing w:before="40" w:after="40"/>
              <w:rPr>
                <w:szCs w:val="20"/>
                <w:lang w:val="ru-RU"/>
              </w:rPr>
            </w:pPr>
          </w:p>
        </w:tc>
      </w:tr>
      <w:tr w:rsidR="00A06964" w:rsidRPr="00E27AA7" w14:paraId="5C311EF7" w14:textId="77777777" w:rsidTr="006A6EE9">
        <w:trPr>
          <w:trHeight w:val="23"/>
        </w:trPr>
        <w:tc>
          <w:tcPr>
            <w:tcW w:w="5670" w:type="dxa"/>
            <w:vAlign w:val="bottom"/>
          </w:tcPr>
          <w:p w14:paraId="23BDCE32" w14:textId="2EB46BC1" w:rsidR="00A06964" w:rsidRPr="00BA0B64" w:rsidRDefault="00BA0B64" w:rsidP="00A06964">
            <w:pPr>
              <w:widowControl w:val="0"/>
              <w:spacing w:before="60" w:after="60"/>
              <w:ind w:left="142" w:hanging="142"/>
              <w:rPr>
                <w:sz w:val="20"/>
                <w:szCs w:val="20"/>
                <w:lang w:val="en-US"/>
              </w:rPr>
            </w:pPr>
            <w:r w:rsidRPr="00BA0B64">
              <w:rPr>
                <w:sz w:val="20"/>
                <w:szCs w:val="20"/>
                <w:lang w:val="en-US"/>
              </w:rPr>
              <w:t>Cash at bank and in hand</w:t>
            </w:r>
          </w:p>
        </w:tc>
        <w:tc>
          <w:tcPr>
            <w:tcW w:w="1891" w:type="dxa"/>
            <w:vAlign w:val="bottom"/>
          </w:tcPr>
          <w:p w14:paraId="439C0697" w14:textId="5A734DDE" w:rsidR="00A06964" w:rsidRPr="00E27AA7" w:rsidRDefault="0005502B" w:rsidP="006D62D0">
            <w:pPr>
              <w:widowControl w:val="0"/>
              <w:tabs>
                <w:tab w:val="decimal" w:pos="1247"/>
              </w:tabs>
              <w:spacing w:beforeLines="40" w:before="96" w:afterLines="40" w:after="96"/>
              <w:ind w:right="113"/>
              <w:jc w:val="right"/>
              <w:rPr>
                <w:color w:val="000000"/>
                <w:sz w:val="20"/>
                <w:szCs w:val="20"/>
              </w:rPr>
            </w:pPr>
            <w:r>
              <w:rPr>
                <w:color w:val="000000"/>
                <w:sz w:val="20"/>
                <w:szCs w:val="20"/>
              </w:rPr>
              <w:t>705 788</w:t>
            </w:r>
          </w:p>
        </w:tc>
        <w:tc>
          <w:tcPr>
            <w:tcW w:w="122" w:type="dxa"/>
            <w:vAlign w:val="bottom"/>
          </w:tcPr>
          <w:p w14:paraId="53B5B20F" w14:textId="77777777" w:rsidR="00A06964" w:rsidRPr="00E27AA7" w:rsidRDefault="00A06964" w:rsidP="00A06964">
            <w:pPr>
              <w:pStyle w:val="tabletext"/>
              <w:widowControl w:val="0"/>
              <w:tabs>
                <w:tab w:val="decimal" w:pos="1247"/>
              </w:tabs>
              <w:spacing w:before="60" w:after="60"/>
              <w:ind w:right="113"/>
              <w:jc w:val="right"/>
              <w:rPr>
                <w:rFonts w:eastAsia="Calibri"/>
                <w:color w:val="000000"/>
                <w:szCs w:val="20"/>
                <w:lang w:val="ru-RU"/>
              </w:rPr>
            </w:pPr>
          </w:p>
        </w:tc>
        <w:tc>
          <w:tcPr>
            <w:tcW w:w="1815" w:type="dxa"/>
            <w:vAlign w:val="bottom"/>
          </w:tcPr>
          <w:p w14:paraId="7C7CD62B" w14:textId="21B7FC48" w:rsidR="00A06964" w:rsidRPr="00E27AA7" w:rsidRDefault="00445E49" w:rsidP="00A06964">
            <w:pPr>
              <w:widowControl w:val="0"/>
              <w:tabs>
                <w:tab w:val="decimal" w:pos="1247"/>
              </w:tabs>
              <w:spacing w:before="60" w:after="60"/>
              <w:ind w:right="113"/>
              <w:jc w:val="right"/>
              <w:rPr>
                <w:color w:val="000000"/>
                <w:sz w:val="20"/>
                <w:szCs w:val="20"/>
              </w:rPr>
            </w:pPr>
            <w:r>
              <w:rPr>
                <w:color w:val="000000"/>
                <w:sz w:val="20"/>
                <w:szCs w:val="20"/>
              </w:rPr>
              <w:t>1 716 085</w:t>
            </w:r>
          </w:p>
        </w:tc>
      </w:tr>
      <w:tr w:rsidR="00A06964" w:rsidRPr="00E27AA7" w14:paraId="55CF1022" w14:textId="77777777" w:rsidTr="002808E9">
        <w:trPr>
          <w:trHeight w:val="23"/>
        </w:trPr>
        <w:tc>
          <w:tcPr>
            <w:tcW w:w="5670" w:type="dxa"/>
            <w:vAlign w:val="bottom"/>
          </w:tcPr>
          <w:p w14:paraId="637DC092" w14:textId="259FA2CC" w:rsidR="00A06964" w:rsidRPr="00BA0B64" w:rsidRDefault="00BA0B64" w:rsidP="00A06964">
            <w:pPr>
              <w:widowControl w:val="0"/>
              <w:spacing w:before="60" w:after="60"/>
              <w:rPr>
                <w:sz w:val="20"/>
                <w:szCs w:val="20"/>
                <w:lang w:val="en-US"/>
              </w:rPr>
            </w:pPr>
            <w:r>
              <w:rPr>
                <w:sz w:val="20"/>
                <w:szCs w:val="20"/>
                <w:lang w:val="en-US"/>
              </w:rPr>
              <w:t>Cash equivalents</w:t>
            </w:r>
          </w:p>
        </w:tc>
        <w:tc>
          <w:tcPr>
            <w:tcW w:w="1891" w:type="dxa"/>
            <w:tcBorders>
              <w:bottom w:val="double" w:sz="4" w:space="0" w:color="auto"/>
            </w:tcBorders>
          </w:tcPr>
          <w:p w14:paraId="6A518EE2" w14:textId="6395536C" w:rsidR="00A06964" w:rsidRPr="00E27AA7" w:rsidRDefault="008F6680" w:rsidP="006D62D0">
            <w:pPr>
              <w:widowControl w:val="0"/>
              <w:tabs>
                <w:tab w:val="decimal" w:pos="1247"/>
              </w:tabs>
              <w:spacing w:beforeLines="40" w:before="96" w:afterLines="40" w:after="96"/>
              <w:ind w:right="113"/>
              <w:jc w:val="right"/>
              <w:rPr>
                <w:color w:val="000000"/>
                <w:sz w:val="20"/>
                <w:szCs w:val="20"/>
              </w:rPr>
            </w:pPr>
            <w:r w:rsidRPr="008B6480">
              <w:rPr>
                <w:sz w:val="19"/>
                <w:szCs w:val="19"/>
              </w:rPr>
              <w:t>–</w:t>
            </w:r>
          </w:p>
        </w:tc>
        <w:tc>
          <w:tcPr>
            <w:tcW w:w="122" w:type="dxa"/>
            <w:vAlign w:val="bottom"/>
          </w:tcPr>
          <w:p w14:paraId="55E358E1" w14:textId="77777777" w:rsidR="00A06964" w:rsidRPr="00E27AA7" w:rsidRDefault="00A06964" w:rsidP="00A06964">
            <w:pPr>
              <w:pStyle w:val="tabletext"/>
              <w:widowControl w:val="0"/>
              <w:tabs>
                <w:tab w:val="decimal" w:pos="1247"/>
              </w:tabs>
              <w:spacing w:before="60" w:after="60"/>
              <w:ind w:right="113"/>
              <w:jc w:val="right"/>
              <w:rPr>
                <w:rFonts w:eastAsia="Calibri"/>
                <w:color w:val="000000"/>
                <w:szCs w:val="20"/>
                <w:lang w:val="ru-RU"/>
              </w:rPr>
            </w:pPr>
          </w:p>
        </w:tc>
        <w:tc>
          <w:tcPr>
            <w:tcW w:w="1815" w:type="dxa"/>
            <w:tcBorders>
              <w:bottom w:val="single" w:sz="4" w:space="0" w:color="auto"/>
            </w:tcBorders>
          </w:tcPr>
          <w:p w14:paraId="0DD59558" w14:textId="72AE3DB5" w:rsidR="00A06964" w:rsidRPr="00E27AA7" w:rsidRDefault="008F6680" w:rsidP="00A06964">
            <w:pPr>
              <w:widowControl w:val="0"/>
              <w:tabs>
                <w:tab w:val="decimal" w:pos="1247"/>
              </w:tabs>
              <w:spacing w:before="60" w:after="60"/>
              <w:ind w:right="113"/>
              <w:jc w:val="right"/>
              <w:rPr>
                <w:color w:val="000000"/>
                <w:sz w:val="20"/>
                <w:szCs w:val="20"/>
              </w:rPr>
            </w:pPr>
            <w:r w:rsidRPr="008B6480">
              <w:rPr>
                <w:sz w:val="19"/>
                <w:szCs w:val="19"/>
              </w:rPr>
              <w:t>–</w:t>
            </w:r>
          </w:p>
        </w:tc>
      </w:tr>
      <w:tr w:rsidR="00A06964" w:rsidRPr="00E27AA7" w14:paraId="6B138FF2" w14:textId="77777777" w:rsidTr="002808E9">
        <w:trPr>
          <w:trHeight w:val="340"/>
        </w:trPr>
        <w:tc>
          <w:tcPr>
            <w:tcW w:w="5670" w:type="dxa"/>
            <w:vAlign w:val="bottom"/>
          </w:tcPr>
          <w:p w14:paraId="03AAC6EA" w14:textId="77777777" w:rsidR="00A06964" w:rsidRPr="00E27AA7" w:rsidRDefault="00A06964" w:rsidP="00A06964">
            <w:pPr>
              <w:widowControl w:val="0"/>
              <w:spacing w:before="60" w:after="60"/>
              <w:ind w:left="34" w:hanging="142"/>
              <w:rPr>
                <w:b/>
                <w:bCs/>
                <w:sz w:val="20"/>
                <w:szCs w:val="20"/>
              </w:rPr>
            </w:pPr>
          </w:p>
        </w:tc>
        <w:tc>
          <w:tcPr>
            <w:tcW w:w="1891" w:type="dxa"/>
            <w:tcBorders>
              <w:top w:val="double" w:sz="4" w:space="0" w:color="auto"/>
              <w:bottom w:val="double" w:sz="4" w:space="0" w:color="auto"/>
            </w:tcBorders>
          </w:tcPr>
          <w:p w14:paraId="499DBB53" w14:textId="6AE8A5C0" w:rsidR="00A06964" w:rsidRPr="00E27AA7" w:rsidRDefault="0005502B" w:rsidP="006D62D0">
            <w:pPr>
              <w:widowControl w:val="0"/>
              <w:tabs>
                <w:tab w:val="decimal" w:pos="1247"/>
              </w:tabs>
              <w:spacing w:beforeLines="40" w:before="96" w:afterLines="40" w:after="96"/>
              <w:ind w:right="113"/>
              <w:jc w:val="right"/>
              <w:rPr>
                <w:b/>
                <w:color w:val="000000"/>
                <w:sz w:val="20"/>
                <w:szCs w:val="20"/>
              </w:rPr>
            </w:pPr>
            <w:r>
              <w:rPr>
                <w:b/>
                <w:color w:val="000000"/>
                <w:sz w:val="20"/>
                <w:szCs w:val="20"/>
              </w:rPr>
              <w:t>705 788</w:t>
            </w:r>
          </w:p>
        </w:tc>
        <w:tc>
          <w:tcPr>
            <w:tcW w:w="122" w:type="dxa"/>
            <w:vAlign w:val="bottom"/>
          </w:tcPr>
          <w:p w14:paraId="43284175" w14:textId="77777777" w:rsidR="00A06964" w:rsidRPr="00E27AA7" w:rsidRDefault="00A06964" w:rsidP="00A06964">
            <w:pPr>
              <w:pStyle w:val="tabletext"/>
              <w:widowControl w:val="0"/>
              <w:tabs>
                <w:tab w:val="decimal" w:pos="1247"/>
              </w:tabs>
              <w:spacing w:before="60" w:after="60"/>
              <w:ind w:right="113"/>
              <w:jc w:val="right"/>
              <w:rPr>
                <w:rFonts w:eastAsia="Calibri"/>
                <w:b/>
                <w:color w:val="000000"/>
                <w:szCs w:val="20"/>
                <w:lang w:val="ru-RU"/>
              </w:rPr>
            </w:pPr>
          </w:p>
        </w:tc>
        <w:tc>
          <w:tcPr>
            <w:tcW w:w="1815" w:type="dxa"/>
            <w:tcBorders>
              <w:top w:val="single" w:sz="4" w:space="0" w:color="auto"/>
              <w:bottom w:val="double" w:sz="4" w:space="0" w:color="auto"/>
            </w:tcBorders>
          </w:tcPr>
          <w:p w14:paraId="7A640B54" w14:textId="2642E644" w:rsidR="00A06964" w:rsidRPr="00E27AA7" w:rsidRDefault="00445E49" w:rsidP="00A06964">
            <w:pPr>
              <w:widowControl w:val="0"/>
              <w:tabs>
                <w:tab w:val="decimal" w:pos="1247"/>
              </w:tabs>
              <w:spacing w:before="60" w:after="60"/>
              <w:ind w:right="113"/>
              <w:jc w:val="right"/>
              <w:rPr>
                <w:b/>
                <w:color w:val="000000"/>
                <w:sz w:val="20"/>
                <w:szCs w:val="20"/>
              </w:rPr>
            </w:pPr>
            <w:r>
              <w:rPr>
                <w:b/>
                <w:color w:val="000000"/>
                <w:sz w:val="20"/>
                <w:szCs w:val="20"/>
              </w:rPr>
              <w:t>1 716 085</w:t>
            </w:r>
          </w:p>
        </w:tc>
      </w:tr>
    </w:tbl>
    <w:p w14:paraId="68862F9F" w14:textId="79BA2D1C" w:rsidR="00385C36" w:rsidRDefault="00385C36" w:rsidP="00385C36">
      <w:pPr>
        <w:jc w:val="both"/>
        <w:rPr>
          <w:sz w:val="22"/>
        </w:rPr>
      </w:pPr>
    </w:p>
    <w:p w14:paraId="766175DE" w14:textId="77777777" w:rsidR="00E77D42" w:rsidRPr="00E27AA7" w:rsidRDefault="00E77D42" w:rsidP="00385C36">
      <w:pPr>
        <w:jc w:val="both"/>
        <w:rPr>
          <w:sz w:val="22"/>
        </w:rPr>
      </w:pPr>
    </w:p>
    <w:tbl>
      <w:tblPr>
        <w:tblW w:w="9497" w:type="dxa"/>
        <w:tblLayout w:type="fixed"/>
        <w:tblCellMar>
          <w:left w:w="0" w:type="dxa"/>
          <w:right w:w="0" w:type="dxa"/>
        </w:tblCellMar>
        <w:tblLook w:val="04A0" w:firstRow="1" w:lastRow="0" w:firstColumn="1" w:lastColumn="0" w:noHBand="0" w:noVBand="1"/>
      </w:tblPr>
      <w:tblGrid>
        <w:gridCol w:w="3289"/>
        <w:gridCol w:w="1184"/>
        <w:gridCol w:w="143"/>
        <w:gridCol w:w="1719"/>
        <w:gridCol w:w="115"/>
        <w:gridCol w:w="1466"/>
        <w:gridCol w:w="115"/>
        <w:gridCol w:w="1466"/>
      </w:tblGrid>
      <w:tr w:rsidR="00A06964" w:rsidRPr="00E27AA7" w14:paraId="57D5950A" w14:textId="77777777" w:rsidTr="00D63CEF">
        <w:trPr>
          <w:trHeight w:val="583"/>
        </w:trPr>
        <w:tc>
          <w:tcPr>
            <w:tcW w:w="3289" w:type="dxa"/>
            <w:tcBorders>
              <w:top w:val="nil"/>
              <w:left w:val="nil"/>
              <w:bottom w:val="nil"/>
              <w:right w:val="nil"/>
            </w:tcBorders>
            <w:shd w:val="clear" w:color="auto" w:fill="auto"/>
            <w:vAlign w:val="center"/>
            <w:hideMark/>
          </w:tcPr>
          <w:p w14:paraId="7EDDD893" w14:textId="77777777" w:rsidR="00A06964" w:rsidRPr="00E27AA7" w:rsidRDefault="00A06964" w:rsidP="00A06964">
            <w:pPr>
              <w:spacing w:before="40" w:after="40"/>
              <w:rPr>
                <w:rFonts w:eastAsia="Times New Roman"/>
                <w:b/>
                <w:bCs/>
                <w:color w:val="000000"/>
                <w:sz w:val="20"/>
                <w:szCs w:val="20"/>
                <w:lang w:eastAsia="ru-RU"/>
              </w:rPr>
            </w:pPr>
          </w:p>
        </w:tc>
        <w:tc>
          <w:tcPr>
            <w:tcW w:w="1184" w:type="dxa"/>
            <w:tcBorders>
              <w:top w:val="nil"/>
              <w:left w:val="nil"/>
              <w:bottom w:val="single" w:sz="4" w:space="0" w:color="auto"/>
              <w:right w:val="nil"/>
            </w:tcBorders>
            <w:shd w:val="clear" w:color="auto" w:fill="auto"/>
            <w:vAlign w:val="bottom"/>
            <w:hideMark/>
          </w:tcPr>
          <w:p w14:paraId="1FCA7C3C" w14:textId="1D55873F" w:rsidR="00A06964" w:rsidRPr="00BA0B64" w:rsidRDefault="00BA0B64" w:rsidP="00A06964">
            <w:pPr>
              <w:spacing w:before="40" w:after="40"/>
              <w:jc w:val="center"/>
              <w:rPr>
                <w:rFonts w:eastAsia="Times New Roman"/>
                <w:b/>
                <w:bCs/>
                <w:color w:val="000000"/>
                <w:sz w:val="20"/>
                <w:szCs w:val="20"/>
                <w:lang w:val="en-US" w:eastAsia="ru-RU"/>
              </w:rPr>
            </w:pPr>
            <w:r>
              <w:rPr>
                <w:rFonts w:eastAsia="Times New Roman"/>
                <w:b/>
                <w:bCs/>
                <w:color w:val="000000"/>
                <w:sz w:val="20"/>
                <w:szCs w:val="20"/>
                <w:lang w:val="en-US" w:eastAsia="ru-RU"/>
              </w:rPr>
              <w:t>Rating</w:t>
            </w:r>
          </w:p>
        </w:tc>
        <w:tc>
          <w:tcPr>
            <w:tcW w:w="143" w:type="dxa"/>
            <w:tcBorders>
              <w:top w:val="nil"/>
              <w:left w:val="nil"/>
              <w:right w:val="nil"/>
            </w:tcBorders>
            <w:vAlign w:val="bottom"/>
          </w:tcPr>
          <w:p w14:paraId="360CD4F3" w14:textId="77777777" w:rsidR="00A06964" w:rsidRPr="00E27AA7" w:rsidRDefault="00A06964" w:rsidP="00A06964">
            <w:pPr>
              <w:spacing w:before="40" w:after="40"/>
              <w:jc w:val="center"/>
              <w:rPr>
                <w:rFonts w:eastAsia="Times New Roman"/>
                <w:b/>
                <w:bCs/>
                <w:color w:val="000000"/>
                <w:sz w:val="20"/>
                <w:szCs w:val="20"/>
                <w:lang w:eastAsia="ru-RU"/>
              </w:rPr>
            </w:pPr>
          </w:p>
        </w:tc>
        <w:tc>
          <w:tcPr>
            <w:tcW w:w="1719" w:type="dxa"/>
            <w:tcBorders>
              <w:top w:val="nil"/>
              <w:left w:val="nil"/>
              <w:bottom w:val="single" w:sz="4" w:space="0" w:color="auto"/>
              <w:right w:val="nil"/>
            </w:tcBorders>
            <w:shd w:val="clear" w:color="auto" w:fill="auto"/>
            <w:vAlign w:val="bottom"/>
            <w:hideMark/>
          </w:tcPr>
          <w:p w14:paraId="25524F3D" w14:textId="0BEBD660" w:rsidR="00A06964" w:rsidRPr="00E27AA7" w:rsidRDefault="00BA0B64" w:rsidP="00A06964">
            <w:pPr>
              <w:spacing w:before="40" w:after="40"/>
              <w:jc w:val="center"/>
              <w:rPr>
                <w:rFonts w:eastAsia="Times New Roman"/>
                <w:b/>
                <w:bCs/>
                <w:color w:val="000000"/>
                <w:sz w:val="20"/>
                <w:szCs w:val="20"/>
                <w:lang w:eastAsia="ru-RU"/>
              </w:rPr>
            </w:pPr>
            <w:r w:rsidRPr="00BA0B64">
              <w:rPr>
                <w:rFonts w:eastAsia="Times New Roman"/>
                <w:b/>
                <w:bCs/>
                <w:color w:val="000000"/>
                <w:sz w:val="20"/>
                <w:szCs w:val="20"/>
                <w:lang w:val="en-US" w:eastAsia="ru-RU"/>
              </w:rPr>
              <w:t>Rating agency</w:t>
            </w:r>
          </w:p>
        </w:tc>
        <w:tc>
          <w:tcPr>
            <w:tcW w:w="115" w:type="dxa"/>
            <w:tcBorders>
              <w:top w:val="nil"/>
              <w:left w:val="nil"/>
              <w:right w:val="nil"/>
            </w:tcBorders>
            <w:vAlign w:val="bottom"/>
          </w:tcPr>
          <w:p w14:paraId="61B68C48" w14:textId="77777777" w:rsidR="00A06964" w:rsidRPr="00E27AA7" w:rsidRDefault="00A06964" w:rsidP="00A06964">
            <w:pPr>
              <w:spacing w:before="40" w:after="40"/>
              <w:jc w:val="center"/>
              <w:rPr>
                <w:rFonts w:eastAsia="Times New Roman"/>
                <w:b/>
                <w:bCs/>
                <w:color w:val="000000"/>
                <w:sz w:val="20"/>
                <w:szCs w:val="20"/>
                <w:lang w:eastAsia="ru-RU"/>
              </w:rPr>
            </w:pPr>
          </w:p>
        </w:tc>
        <w:tc>
          <w:tcPr>
            <w:tcW w:w="1466" w:type="dxa"/>
            <w:tcBorders>
              <w:top w:val="nil"/>
              <w:left w:val="nil"/>
              <w:bottom w:val="single" w:sz="4" w:space="0" w:color="auto"/>
              <w:right w:val="nil"/>
            </w:tcBorders>
            <w:shd w:val="clear" w:color="auto" w:fill="auto"/>
            <w:vAlign w:val="bottom"/>
            <w:hideMark/>
          </w:tcPr>
          <w:p w14:paraId="33309E0B" w14:textId="40CF4AA4" w:rsidR="00A06964" w:rsidRPr="00E27AA7" w:rsidRDefault="00BA0B64" w:rsidP="00A06964">
            <w:pPr>
              <w:pStyle w:val="tabletext"/>
              <w:widowControl w:val="0"/>
              <w:spacing w:before="40" w:after="40"/>
              <w:jc w:val="center"/>
              <w:rPr>
                <w:b/>
                <w:bCs/>
                <w:color w:val="000000"/>
                <w:szCs w:val="20"/>
                <w:lang w:val="ru-RU"/>
              </w:rPr>
            </w:pPr>
            <w:r>
              <w:rPr>
                <w:b/>
                <w:bCs/>
                <w:color w:val="000000"/>
                <w:szCs w:val="20"/>
              </w:rPr>
              <w:t>March 31,</w:t>
            </w:r>
            <w:r w:rsidRPr="00E27AA7">
              <w:rPr>
                <w:b/>
                <w:bCs/>
                <w:color w:val="000000"/>
                <w:szCs w:val="20"/>
                <w:lang w:val="ru-RU"/>
              </w:rPr>
              <w:br/>
            </w:r>
            <w:r>
              <w:rPr>
                <w:b/>
                <w:bCs/>
                <w:color w:val="000000"/>
                <w:szCs w:val="20"/>
              </w:rPr>
              <w:t>2020</w:t>
            </w:r>
          </w:p>
        </w:tc>
        <w:tc>
          <w:tcPr>
            <w:tcW w:w="115" w:type="dxa"/>
            <w:tcBorders>
              <w:top w:val="nil"/>
              <w:left w:val="nil"/>
            </w:tcBorders>
            <w:vAlign w:val="bottom"/>
          </w:tcPr>
          <w:p w14:paraId="6B2BD772" w14:textId="77777777" w:rsidR="00A06964" w:rsidRPr="00E27AA7" w:rsidRDefault="00A06964" w:rsidP="00A06964">
            <w:pPr>
              <w:pStyle w:val="tabletext"/>
              <w:widowControl w:val="0"/>
              <w:spacing w:before="40" w:after="40"/>
              <w:jc w:val="center"/>
              <w:rPr>
                <w:b/>
                <w:bCs/>
                <w:color w:val="000000"/>
                <w:szCs w:val="20"/>
                <w:lang w:val="ru-RU"/>
              </w:rPr>
            </w:pPr>
          </w:p>
        </w:tc>
        <w:tc>
          <w:tcPr>
            <w:tcW w:w="1466" w:type="dxa"/>
            <w:tcBorders>
              <w:top w:val="nil"/>
              <w:left w:val="nil"/>
              <w:bottom w:val="single" w:sz="4" w:space="0" w:color="auto"/>
              <w:right w:val="nil"/>
            </w:tcBorders>
            <w:shd w:val="clear" w:color="auto" w:fill="auto"/>
            <w:vAlign w:val="bottom"/>
            <w:hideMark/>
          </w:tcPr>
          <w:p w14:paraId="0BF52D40" w14:textId="7B773DEC" w:rsidR="00A06964" w:rsidRPr="00E27AA7" w:rsidRDefault="00BA0B64" w:rsidP="00A06964">
            <w:pPr>
              <w:pStyle w:val="tabletext"/>
              <w:widowControl w:val="0"/>
              <w:spacing w:before="40" w:after="40"/>
              <w:jc w:val="center"/>
              <w:rPr>
                <w:b/>
                <w:bCs/>
                <w:szCs w:val="20"/>
              </w:rPr>
            </w:pPr>
            <w:r>
              <w:rPr>
                <w:b/>
                <w:bCs/>
                <w:color w:val="000000"/>
                <w:szCs w:val="20"/>
              </w:rPr>
              <w:t>December 31,</w:t>
            </w:r>
            <w:r w:rsidRPr="00E27AA7">
              <w:rPr>
                <w:b/>
                <w:bCs/>
                <w:color w:val="000000"/>
                <w:szCs w:val="20"/>
                <w:lang w:val="ru-RU"/>
              </w:rPr>
              <w:br/>
            </w:r>
            <w:r>
              <w:rPr>
                <w:b/>
                <w:bCs/>
                <w:color w:val="000000"/>
                <w:szCs w:val="20"/>
              </w:rPr>
              <w:t>2019</w:t>
            </w:r>
          </w:p>
        </w:tc>
      </w:tr>
      <w:tr w:rsidR="00E77D42" w:rsidRPr="00E27AA7" w14:paraId="7CF20578" w14:textId="77777777" w:rsidTr="00DA28AC">
        <w:trPr>
          <w:trHeight w:val="300"/>
        </w:trPr>
        <w:tc>
          <w:tcPr>
            <w:tcW w:w="3289" w:type="dxa"/>
            <w:tcBorders>
              <w:top w:val="nil"/>
              <w:left w:val="nil"/>
              <w:bottom w:val="nil"/>
              <w:right w:val="nil"/>
            </w:tcBorders>
            <w:shd w:val="clear" w:color="auto" w:fill="auto"/>
            <w:vAlign w:val="center"/>
          </w:tcPr>
          <w:p w14:paraId="5429B797" w14:textId="744A0DAE" w:rsidR="00E77D42" w:rsidRPr="00BA0B64" w:rsidRDefault="00BA0B64" w:rsidP="006D62D0">
            <w:pPr>
              <w:spacing w:before="100" w:after="100"/>
              <w:rPr>
                <w:rFonts w:eastAsia="Times New Roman"/>
                <w:bCs/>
                <w:color w:val="FF0000"/>
                <w:sz w:val="20"/>
                <w:szCs w:val="20"/>
                <w:lang w:val="en-US" w:eastAsia="ru-RU"/>
              </w:rPr>
            </w:pPr>
            <w:r w:rsidRPr="00BA0B64">
              <w:rPr>
                <w:sz w:val="20"/>
                <w:szCs w:val="20"/>
                <w:lang w:val="en-US"/>
              </w:rPr>
              <w:t>Federal Treasury Department in Krasnodar Region</w:t>
            </w:r>
          </w:p>
        </w:tc>
        <w:tc>
          <w:tcPr>
            <w:tcW w:w="1184" w:type="dxa"/>
            <w:tcBorders>
              <w:top w:val="nil"/>
              <w:left w:val="nil"/>
              <w:right w:val="nil"/>
            </w:tcBorders>
            <w:shd w:val="clear" w:color="auto" w:fill="auto"/>
            <w:vAlign w:val="center"/>
          </w:tcPr>
          <w:p w14:paraId="5F74FEFC" w14:textId="3989B9D8" w:rsidR="00E77D42" w:rsidRPr="00E77D42" w:rsidRDefault="00E77D42" w:rsidP="006D62D0">
            <w:pPr>
              <w:spacing w:before="100" w:after="100"/>
              <w:jc w:val="center"/>
              <w:rPr>
                <w:rFonts w:eastAsia="Times New Roman"/>
                <w:color w:val="000000"/>
                <w:sz w:val="20"/>
                <w:szCs w:val="20"/>
                <w:lang w:val="en-US" w:eastAsia="ru-RU"/>
              </w:rPr>
            </w:pPr>
            <w:r w:rsidRPr="00E77D42">
              <w:rPr>
                <w:color w:val="000000"/>
                <w:sz w:val="20"/>
                <w:szCs w:val="20"/>
              </w:rPr>
              <w:t>–</w:t>
            </w:r>
          </w:p>
        </w:tc>
        <w:tc>
          <w:tcPr>
            <w:tcW w:w="143" w:type="dxa"/>
            <w:tcBorders>
              <w:top w:val="nil"/>
              <w:left w:val="nil"/>
              <w:bottom w:val="nil"/>
              <w:right w:val="nil"/>
            </w:tcBorders>
            <w:shd w:val="clear" w:color="auto" w:fill="auto"/>
          </w:tcPr>
          <w:p w14:paraId="2666EF4D" w14:textId="77777777" w:rsidR="00E77D42" w:rsidRPr="00E77D42" w:rsidRDefault="00E77D42" w:rsidP="006D62D0">
            <w:pPr>
              <w:spacing w:before="100" w:after="100"/>
              <w:jc w:val="center"/>
              <w:rPr>
                <w:rFonts w:eastAsia="Times New Roman"/>
                <w:bCs/>
                <w:color w:val="000000"/>
                <w:sz w:val="20"/>
                <w:szCs w:val="20"/>
                <w:lang w:eastAsia="ru-RU"/>
              </w:rPr>
            </w:pPr>
          </w:p>
        </w:tc>
        <w:tc>
          <w:tcPr>
            <w:tcW w:w="1719" w:type="dxa"/>
            <w:tcBorders>
              <w:top w:val="nil"/>
              <w:left w:val="nil"/>
              <w:right w:val="nil"/>
            </w:tcBorders>
            <w:shd w:val="clear" w:color="auto" w:fill="auto"/>
            <w:vAlign w:val="center"/>
          </w:tcPr>
          <w:p w14:paraId="55F72A13" w14:textId="73AB5BEC" w:rsidR="00E77D42" w:rsidRPr="00E77D42" w:rsidRDefault="00E77D42" w:rsidP="006D62D0">
            <w:pPr>
              <w:spacing w:before="100" w:after="100"/>
              <w:jc w:val="center"/>
              <w:rPr>
                <w:rFonts w:eastAsia="Times New Roman"/>
                <w:color w:val="000000"/>
                <w:sz w:val="20"/>
                <w:szCs w:val="20"/>
                <w:lang w:val="en-US" w:eastAsia="ru-RU"/>
              </w:rPr>
            </w:pPr>
            <w:r w:rsidRPr="00E77D42">
              <w:rPr>
                <w:color w:val="000000"/>
                <w:sz w:val="20"/>
                <w:szCs w:val="20"/>
              </w:rPr>
              <w:t>–</w:t>
            </w:r>
          </w:p>
        </w:tc>
        <w:tc>
          <w:tcPr>
            <w:tcW w:w="115" w:type="dxa"/>
            <w:tcBorders>
              <w:top w:val="nil"/>
              <w:left w:val="nil"/>
              <w:right w:val="nil"/>
            </w:tcBorders>
          </w:tcPr>
          <w:p w14:paraId="0615F139" w14:textId="77777777" w:rsidR="00E77D42" w:rsidRPr="00E27AA7" w:rsidRDefault="00E77D42" w:rsidP="006D62D0">
            <w:pPr>
              <w:spacing w:before="100" w:after="100"/>
              <w:rPr>
                <w:rFonts w:eastAsia="Times New Roman"/>
                <w:bCs/>
                <w:color w:val="000000"/>
                <w:sz w:val="20"/>
                <w:szCs w:val="20"/>
                <w:lang w:eastAsia="ru-RU"/>
              </w:rPr>
            </w:pPr>
          </w:p>
        </w:tc>
        <w:tc>
          <w:tcPr>
            <w:tcW w:w="1466" w:type="dxa"/>
            <w:tcBorders>
              <w:top w:val="nil"/>
              <w:left w:val="nil"/>
              <w:right w:val="nil"/>
            </w:tcBorders>
            <w:shd w:val="clear" w:color="auto" w:fill="auto"/>
            <w:vAlign w:val="bottom"/>
          </w:tcPr>
          <w:p w14:paraId="12D3D4C7" w14:textId="64DCDBA7" w:rsidR="00E77D42" w:rsidRDefault="00E77D42" w:rsidP="006D62D0">
            <w:pPr>
              <w:widowControl w:val="0"/>
              <w:tabs>
                <w:tab w:val="decimal" w:pos="1247"/>
              </w:tabs>
              <w:spacing w:before="100" w:after="100"/>
              <w:ind w:right="113"/>
              <w:jc w:val="right"/>
              <w:rPr>
                <w:color w:val="000000"/>
                <w:sz w:val="20"/>
                <w:szCs w:val="20"/>
                <w:lang w:val="en-US"/>
              </w:rPr>
            </w:pPr>
            <w:r>
              <w:rPr>
                <w:color w:val="000000"/>
                <w:sz w:val="20"/>
                <w:szCs w:val="20"/>
              </w:rPr>
              <w:t>579 268</w:t>
            </w:r>
          </w:p>
        </w:tc>
        <w:tc>
          <w:tcPr>
            <w:tcW w:w="115" w:type="dxa"/>
            <w:tcBorders>
              <w:top w:val="nil"/>
              <w:left w:val="nil"/>
              <w:right w:val="nil"/>
            </w:tcBorders>
            <w:vAlign w:val="bottom"/>
          </w:tcPr>
          <w:p w14:paraId="63968B31" w14:textId="77777777" w:rsidR="00E77D42" w:rsidRPr="00E27AA7" w:rsidRDefault="00E77D42" w:rsidP="006D62D0">
            <w:pPr>
              <w:widowControl w:val="0"/>
              <w:tabs>
                <w:tab w:val="decimal" w:pos="1247"/>
              </w:tabs>
              <w:spacing w:before="100" w:after="100"/>
              <w:ind w:right="113"/>
              <w:jc w:val="right"/>
              <w:rPr>
                <w:color w:val="000000"/>
                <w:sz w:val="20"/>
                <w:szCs w:val="20"/>
              </w:rPr>
            </w:pPr>
          </w:p>
        </w:tc>
        <w:tc>
          <w:tcPr>
            <w:tcW w:w="1466" w:type="dxa"/>
            <w:tcBorders>
              <w:top w:val="nil"/>
              <w:left w:val="nil"/>
              <w:right w:val="nil"/>
            </w:tcBorders>
            <w:shd w:val="clear" w:color="auto" w:fill="auto"/>
            <w:vAlign w:val="bottom"/>
          </w:tcPr>
          <w:p w14:paraId="2166B9C9" w14:textId="07E36FF6" w:rsidR="00E77D42" w:rsidRDefault="00E77D42" w:rsidP="006D62D0">
            <w:pPr>
              <w:widowControl w:val="0"/>
              <w:tabs>
                <w:tab w:val="decimal" w:pos="1247"/>
              </w:tabs>
              <w:spacing w:before="100" w:after="100"/>
              <w:ind w:right="113"/>
              <w:jc w:val="right"/>
              <w:rPr>
                <w:color w:val="000000"/>
                <w:sz w:val="20"/>
                <w:szCs w:val="20"/>
                <w:lang w:val="en-US"/>
              </w:rPr>
            </w:pPr>
            <w:r>
              <w:rPr>
                <w:color w:val="000000"/>
                <w:sz w:val="20"/>
                <w:szCs w:val="20"/>
              </w:rPr>
              <w:t>579 268</w:t>
            </w:r>
            <w:r w:rsidRPr="0086520D">
              <w:rPr>
                <w:color w:val="000000"/>
                <w:sz w:val="20"/>
                <w:szCs w:val="20"/>
              </w:rPr>
              <w:t xml:space="preserve">   </w:t>
            </w:r>
          </w:p>
        </w:tc>
      </w:tr>
      <w:tr w:rsidR="00E77D42" w:rsidRPr="00E27AA7" w14:paraId="4FC48B22" w14:textId="77777777" w:rsidTr="00DA28AC">
        <w:trPr>
          <w:trHeight w:val="300"/>
        </w:trPr>
        <w:tc>
          <w:tcPr>
            <w:tcW w:w="3289" w:type="dxa"/>
            <w:tcBorders>
              <w:top w:val="nil"/>
              <w:left w:val="nil"/>
              <w:bottom w:val="nil"/>
              <w:right w:val="nil"/>
            </w:tcBorders>
            <w:shd w:val="clear" w:color="auto" w:fill="auto"/>
            <w:vAlign w:val="center"/>
          </w:tcPr>
          <w:p w14:paraId="048F71F1" w14:textId="68A9AB4E" w:rsidR="00E77D42" w:rsidRPr="00BA0B64" w:rsidRDefault="00BA0B64" w:rsidP="00BA0B64">
            <w:pPr>
              <w:spacing w:before="100" w:after="100"/>
              <w:rPr>
                <w:rFonts w:eastAsia="Times New Roman"/>
                <w:bCs/>
                <w:color w:val="000000"/>
                <w:sz w:val="20"/>
                <w:szCs w:val="20"/>
                <w:lang w:val="en-US" w:eastAsia="ru-RU"/>
              </w:rPr>
            </w:pPr>
            <w:r>
              <w:rPr>
                <w:rFonts w:eastAsia="Times New Roman"/>
                <w:bCs/>
                <w:color w:val="000000"/>
                <w:sz w:val="20"/>
                <w:szCs w:val="20"/>
                <w:lang w:val="en-US" w:eastAsia="ru-RU"/>
              </w:rPr>
              <w:t>JSC</w:t>
            </w:r>
            <w:r w:rsidR="00E77D42" w:rsidRPr="00E77D42">
              <w:rPr>
                <w:rFonts w:eastAsia="Times New Roman"/>
                <w:bCs/>
                <w:color w:val="000000"/>
                <w:sz w:val="20"/>
                <w:szCs w:val="20"/>
                <w:lang w:eastAsia="ru-RU"/>
              </w:rPr>
              <w:t xml:space="preserve"> </w:t>
            </w:r>
            <w:r>
              <w:rPr>
                <w:rFonts w:eastAsia="Times New Roman"/>
                <w:bCs/>
                <w:color w:val="000000"/>
                <w:sz w:val="20"/>
                <w:szCs w:val="20"/>
                <w:lang w:val="en-US" w:eastAsia="ru-RU"/>
              </w:rPr>
              <w:t>AB</w:t>
            </w:r>
            <w:r>
              <w:rPr>
                <w:rFonts w:eastAsia="Times New Roman"/>
                <w:bCs/>
                <w:color w:val="000000"/>
                <w:sz w:val="20"/>
                <w:szCs w:val="20"/>
                <w:lang w:eastAsia="ru-RU"/>
              </w:rPr>
              <w:t xml:space="preserve"> </w:t>
            </w:r>
            <w:r>
              <w:rPr>
                <w:rFonts w:eastAsia="Times New Roman"/>
                <w:bCs/>
                <w:color w:val="000000"/>
                <w:sz w:val="20"/>
                <w:szCs w:val="20"/>
                <w:lang w:val="en-US" w:eastAsia="ru-RU"/>
              </w:rPr>
              <w:t>“ROSSIYA”</w:t>
            </w:r>
          </w:p>
        </w:tc>
        <w:tc>
          <w:tcPr>
            <w:tcW w:w="1184" w:type="dxa"/>
            <w:tcBorders>
              <w:top w:val="nil"/>
              <w:left w:val="nil"/>
              <w:right w:val="nil"/>
            </w:tcBorders>
            <w:shd w:val="clear" w:color="auto" w:fill="auto"/>
            <w:vAlign w:val="center"/>
          </w:tcPr>
          <w:p w14:paraId="0E12E0CD" w14:textId="669D20C5" w:rsidR="00E77D42" w:rsidRPr="00E77D42" w:rsidRDefault="00E77D42" w:rsidP="006D62D0">
            <w:pPr>
              <w:spacing w:before="100" w:after="100"/>
              <w:jc w:val="center"/>
              <w:rPr>
                <w:color w:val="000000"/>
                <w:sz w:val="20"/>
                <w:szCs w:val="20"/>
              </w:rPr>
            </w:pPr>
            <w:r w:rsidRPr="00E77D42">
              <w:rPr>
                <w:rFonts w:eastAsia="Times New Roman"/>
                <w:color w:val="000000"/>
                <w:sz w:val="20"/>
                <w:szCs w:val="20"/>
                <w:lang w:val="en-US" w:eastAsia="ru-RU"/>
              </w:rPr>
              <w:t>ruAA</w:t>
            </w:r>
          </w:p>
        </w:tc>
        <w:tc>
          <w:tcPr>
            <w:tcW w:w="143" w:type="dxa"/>
            <w:tcBorders>
              <w:top w:val="nil"/>
              <w:left w:val="nil"/>
              <w:bottom w:val="nil"/>
              <w:right w:val="nil"/>
            </w:tcBorders>
            <w:shd w:val="clear" w:color="auto" w:fill="auto"/>
          </w:tcPr>
          <w:p w14:paraId="0546DF6F" w14:textId="77777777" w:rsidR="00E77D42" w:rsidRPr="00E77D42" w:rsidRDefault="00E77D42" w:rsidP="006D62D0">
            <w:pPr>
              <w:spacing w:before="100" w:after="100"/>
              <w:jc w:val="center"/>
              <w:rPr>
                <w:rFonts w:eastAsia="Times New Roman"/>
                <w:bCs/>
                <w:color w:val="000000"/>
                <w:sz w:val="20"/>
                <w:szCs w:val="20"/>
                <w:lang w:eastAsia="ru-RU"/>
              </w:rPr>
            </w:pPr>
          </w:p>
        </w:tc>
        <w:tc>
          <w:tcPr>
            <w:tcW w:w="1719" w:type="dxa"/>
            <w:tcBorders>
              <w:top w:val="nil"/>
              <w:left w:val="nil"/>
              <w:right w:val="nil"/>
            </w:tcBorders>
            <w:shd w:val="clear" w:color="auto" w:fill="auto"/>
            <w:vAlign w:val="center"/>
          </w:tcPr>
          <w:p w14:paraId="0AF65954" w14:textId="51F1034D" w:rsidR="00E77D42" w:rsidRPr="00356E5F" w:rsidRDefault="00356E5F" w:rsidP="00356E5F">
            <w:pPr>
              <w:spacing w:before="100" w:after="100"/>
              <w:jc w:val="center"/>
              <w:rPr>
                <w:color w:val="000000"/>
                <w:sz w:val="20"/>
                <w:szCs w:val="20"/>
                <w:lang w:val="en-US"/>
              </w:rPr>
            </w:pPr>
            <w:r>
              <w:rPr>
                <w:rFonts w:eastAsia="Times New Roman"/>
                <w:color w:val="000000"/>
                <w:sz w:val="20"/>
                <w:szCs w:val="20"/>
                <w:lang w:val="en-US" w:eastAsia="ru-RU"/>
              </w:rPr>
              <w:t>Expert</w:t>
            </w:r>
            <w:r w:rsidR="00E77D42" w:rsidRPr="00E77D42">
              <w:rPr>
                <w:rFonts w:eastAsia="Times New Roman"/>
                <w:color w:val="000000"/>
                <w:sz w:val="20"/>
                <w:szCs w:val="20"/>
                <w:lang w:eastAsia="ru-RU"/>
              </w:rPr>
              <w:t xml:space="preserve"> </w:t>
            </w:r>
            <w:r>
              <w:rPr>
                <w:rFonts w:eastAsia="Times New Roman"/>
                <w:color w:val="000000"/>
                <w:sz w:val="20"/>
                <w:szCs w:val="20"/>
                <w:lang w:val="en-US" w:eastAsia="ru-RU"/>
              </w:rPr>
              <w:t>RA</w:t>
            </w:r>
          </w:p>
        </w:tc>
        <w:tc>
          <w:tcPr>
            <w:tcW w:w="115" w:type="dxa"/>
            <w:tcBorders>
              <w:top w:val="nil"/>
              <w:left w:val="nil"/>
              <w:right w:val="nil"/>
            </w:tcBorders>
          </w:tcPr>
          <w:p w14:paraId="27CDA13E" w14:textId="77777777" w:rsidR="00E77D42" w:rsidRPr="00E27AA7" w:rsidRDefault="00E77D42" w:rsidP="006D62D0">
            <w:pPr>
              <w:spacing w:before="100" w:after="100"/>
              <w:rPr>
                <w:rFonts w:eastAsia="Times New Roman"/>
                <w:bCs/>
                <w:color w:val="000000"/>
                <w:sz w:val="20"/>
                <w:szCs w:val="20"/>
                <w:lang w:eastAsia="ru-RU"/>
              </w:rPr>
            </w:pPr>
          </w:p>
        </w:tc>
        <w:tc>
          <w:tcPr>
            <w:tcW w:w="1466" w:type="dxa"/>
            <w:tcBorders>
              <w:top w:val="nil"/>
              <w:left w:val="nil"/>
              <w:right w:val="nil"/>
            </w:tcBorders>
            <w:shd w:val="clear" w:color="auto" w:fill="auto"/>
            <w:vAlign w:val="bottom"/>
          </w:tcPr>
          <w:p w14:paraId="16AF8411" w14:textId="060DFAA8" w:rsidR="00E77D42" w:rsidRDefault="00E77D42" w:rsidP="006D62D0">
            <w:pPr>
              <w:widowControl w:val="0"/>
              <w:tabs>
                <w:tab w:val="decimal" w:pos="1247"/>
              </w:tabs>
              <w:spacing w:before="100" w:after="100"/>
              <w:ind w:right="113"/>
              <w:jc w:val="right"/>
              <w:rPr>
                <w:color w:val="000000"/>
                <w:sz w:val="20"/>
                <w:szCs w:val="20"/>
              </w:rPr>
            </w:pPr>
            <w:r>
              <w:rPr>
                <w:color w:val="000000"/>
                <w:sz w:val="20"/>
                <w:szCs w:val="20"/>
              </w:rPr>
              <w:t>8 757</w:t>
            </w:r>
          </w:p>
        </w:tc>
        <w:tc>
          <w:tcPr>
            <w:tcW w:w="115" w:type="dxa"/>
            <w:tcBorders>
              <w:top w:val="nil"/>
              <w:left w:val="nil"/>
              <w:right w:val="nil"/>
            </w:tcBorders>
            <w:vAlign w:val="bottom"/>
          </w:tcPr>
          <w:p w14:paraId="666A5105" w14:textId="77777777" w:rsidR="00E77D42" w:rsidRPr="00E27AA7" w:rsidRDefault="00E77D42" w:rsidP="006D62D0">
            <w:pPr>
              <w:widowControl w:val="0"/>
              <w:tabs>
                <w:tab w:val="decimal" w:pos="1247"/>
              </w:tabs>
              <w:spacing w:before="100" w:after="100"/>
              <w:ind w:right="113"/>
              <w:jc w:val="right"/>
              <w:rPr>
                <w:color w:val="000000"/>
                <w:sz w:val="20"/>
                <w:szCs w:val="20"/>
              </w:rPr>
            </w:pPr>
          </w:p>
        </w:tc>
        <w:tc>
          <w:tcPr>
            <w:tcW w:w="1466" w:type="dxa"/>
            <w:tcBorders>
              <w:top w:val="nil"/>
              <w:left w:val="nil"/>
              <w:right w:val="nil"/>
            </w:tcBorders>
            <w:shd w:val="clear" w:color="auto" w:fill="auto"/>
            <w:vAlign w:val="bottom"/>
          </w:tcPr>
          <w:p w14:paraId="17B32CA6" w14:textId="6155AB76" w:rsidR="00E77D42" w:rsidRDefault="00E77D42" w:rsidP="006D62D0">
            <w:pPr>
              <w:widowControl w:val="0"/>
              <w:tabs>
                <w:tab w:val="decimal" w:pos="1247"/>
              </w:tabs>
              <w:spacing w:before="100" w:after="100"/>
              <w:ind w:right="113"/>
              <w:jc w:val="right"/>
              <w:rPr>
                <w:color w:val="000000"/>
                <w:sz w:val="20"/>
                <w:szCs w:val="20"/>
              </w:rPr>
            </w:pPr>
            <w:r>
              <w:rPr>
                <w:color w:val="000000"/>
                <w:sz w:val="20"/>
                <w:szCs w:val="20"/>
              </w:rPr>
              <w:t>9 009</w:t>
            </w:r>
            <w:r w:rsidRPr="0086520D">
              <w:rPr>
                <w:color w:val="000000"/>
                <w:sz w:val="20"/>
                <w:szCs w:val="20"/>
              </w:rPr>
              <w:t xml:space="preserve">   </w:t>
            </w:r>
          </w:p>
        </w:tc>
      </w:tr>
      <w:tr w:rsidR="004B1361" w:rsidRPr="00E27AA7" w14:paraId="24E0652F" w14:textId="77777777" w:rsidTr="00DA28AC">
        <w:trPr>
          <w:trHeight w:val="300"/>
        </w:trPr>
        <w:tc>
          <w:tcPr>
            <w:tcW w:w="3289" w:type="dxa"/>
            <w:tcBorders>
              <w:top w:val="nil"/>
              <w:left w:val="nil"/>
              <w:bottom w:val="nil"/>
              <w:right w:val="nil"/>
            </w:tcBorders>
            <w:shd w:val="clear" w:color="auto" w:fill="auto"/>
            <w:vAlign w:val="center"/>
          </w:tcPr>
          <w:p w14:paraId="392A02E3" w14:textId="60A8F750" w:rsidR="004B1361" w:rsidRPr="00E77D42" w:rsidRDefault="00BA0B64" w:rsidP="005308A1">
            <w:pPr>
              <w:spacing w:before="100" w:after="100"/>
              <w:rPr>
                <w:rFonts w:eastAsia="Times New Roman"/>
                <w:bCs/>
                <w:color w:val="000000"/>
                <w:sz w:val="20"/>
                <w:szCs w:val="20"/>
                <w:lang w:eastAsia="ru-RU"/>
              </w:rPr>
            </w:pPr>
            <w:r w:rsidRPr="00BA0B64">
              <w:rPr>
                <w:color w:val="000000" w:themeColor="text1"/>
                <w:sz w:val="20"/>
                <w:szCs w:val="20"/>
              </w:rPr>
              <w:t>Russian Regional Development Bank</w:t>
            </w:r>
          </w:p>
        </w:tc>
        <w:tc>
          <w:tcPr>
            <w:tcW w:w="1184" w:type="dxa"/>
            <w:tcBorders>
              <w:top w:val="nil"/>
              <w:left w:val="nil"/>
              <w:right w:val="nil"/>
            </w:tcBorders>
            <w:shd w:val="clear" w:color="auto" w:fill="auto"/>
            <w:vAlign w:val="center"/>
          </w:tcPr>
          <w:p w14:paraId="1BBD8187" w14:textId="3233C11F" w:rsidR="004B1361" w:rsidRPr="004B1361" w:rsidRDefault="004B1361" w:rsidP="006D62D0">
            <w:pPr>
              <w:spacing w:before="100" w:after="100"/>
              <w:jc w:val="center"/>
              <w:rPr>
                <w:rFonts w:eastAsia="Times New Roman"/>
                <w:color w:val="000000"/>
                <w:sz w:val="20"/>
                <w:szCs w:val="20"/>
                <w:lang w:val="en-US" w:eastAsia="ru-RU"/>
              </w:rPr>
            </w:pPr>
            <w:r w:rsidRPr="004B1361">
              <w:rPr>
                <w:rFonts w:eastAsia="Times New Roman"/>
                <w:bCs/>
                <w:color w:val="000000"/>
                <w:sz w:val="20"/>
                <w:szCs w:val="20"/>
                <w:lang w:eastAsia="ru-RU"/>
              </w:rPr>
              <w:t>Ва2</w:t>
            </w:r>
          </w:p>
        </w:tc>
        <w:tc>
          <w:tcPr>
            <w:tcW w:w="143" w:type="dxa"/>
            <w:tcBorders>
              <w:top w:val="nil"/>
              <w:left w:val="nil"/>
              <w:bottom w:val="nil"/>
              <w:right w:val="nil"/>
            </w:tcBorders>
            <w:shd w:val="clear" w:color="auto" w:fill="auto"/>
          </w:tcPr>
          <w:p w14:paraId="501EE152" w14:textId="77777777" w:rsidR="004B1361" w:rsidRPr="004B1361" w:rsidRDefault="004B1361" w:rsidP="006D62D0">
            <w:pPr>
              <w:spacing w:before="100" w:after="100"/>
              <w:jc w:val="center"/>
              <w:rPr>
                <w:rFonts w:eastAsia="Times New Roman"/>
                <w:bCs/>
                <w:color w:val="000000"/>
                <w:sz w:val="20"/>
                <w:szCs w:val="20"/>
                <w:lang w:eastAsia="ru-RU"/>
              </w:rPr>
            </w:pPr>
          </w:p>
        </w:tc>
        <w:tc>
          <w:tcPr>
            <w:tcW w:w="1719" w:type="dxa"/>
            <w:tcBorders>
              <w:top w:val="nil"/>
              <w:left w:val="nil"/>
              <w:right w:val="nil"/>
            </w:tcBorders>
            <w:shd w:val="clear" w:color="auto" w:fill="auto"/>
            <w:vAlign w:val="center"/>
          </w:tcPr>
          <w:p w14:paraId="4BB6F95B" w14:textId="27AA8B86" w:rsidR="004B1361" w:rsidRPr="004B1361" w:rsidRDefault="004B1361" w:rsidP="006D62D0">
            <w:pPr>
              <w:spacing w:before="100" w:after="100"/>
              <w:jc w:val="center"/>
              <w:rPr>
                <w:rFonts w:eastAsia="Times New Roman"/>
                <w:color w:val="000000"/>
                <w:sz w:val="20"/>
                <w:szCs w:val="20"/>
                <w:lang w:eastAsia="ru-RU"/>
              </w:rPr>
            </w:pPr>
            <w:r w:rsidRPr="004B1361">
              <w:rPr>
                <w:rFonts w:eastAsia="Times New Roman"/>
                <w:color w:val="000000"/>
                <w:sz w:val="20"/>
                <w:szCs w:val="20"/>
                <w:lang w:val="en-US" w:eastAsia="ru-RU"/>
              </w:rPr>
              <w:t>Moody’s</w:t>
            </w:r>
          </w:p>
        </w:tc>
        <w:tc>
          <w:tcPr>
            <w:tcW w:w="115" w:type="dxa"/>
            <w:tcBorders>
              <w:top w:val="nil"/>
              <w:left w:val="nil"/>
              <w:right w:val="nil"/>
            </w:tcBorders>
          </w:tcPr>
          <w:p w14:paraId="4588E77C" w14:textId="77777777" w:rsidR="004B1361" w:rsidRPr="00E27AA7" w:rsidRDefault="004B1361" w:rsidP="006D62D0">
            <w:pPr>
              <w:spacing w:before="100" w:after="100"/>
              <w:rPr>
                <w:rFonts w:eastAsia="Times New Roman"/>
                <w:bCs/>
                <w:color w:val="000000"/>
                <w:sz w:val="20"/>
                <w:szCs w:val="20"/>
                <w:lang w:eastAsia="ru-RU"/>
              </w:rPr>
            </w:pPr>
          </w:p>
        </w:tc>
        <w:tc>
          <w:tcPr>
            <w:tcW w:w="1466" w:type="dxa"/>
            <w:tcBorders>
              <w:top w:val="nil"/>
              <w:left w:val="nil"/>
              <w:right w:val="nil"/>
            </w:tcBorders>
            <w:shd w:val="clear" w:color="auto" w:fill="auto"/>
            <w:vAlign w:val="bottom"/>
          </w:tcPr>
          <w:p w14:paraId="30254834" w14:textId="6834E11A" w:rsidR="004B1361" w:rsidRDefault="004B1361" w:rsidP="006D62D0">
            <w:pPr>
              <w:widowControl w:val="0"/>
              <w:tabs>
                <w:tab w:val="decimal" w:pos="1247"/>
              </w:tabs>
              <w:spacing w:before="100" w:after="100"/>
              <w:ind w:right="113"/>
              <w:jc w:val="right"/>
              <w:rPr>
                <w:color w:val="000000"/>
                <w:sz w:val="20"/>
                <w:szCs w:val="20"/>
              </w:rPr>
            </w:pPr>
            <w:r>
              <w:rPr>
                <w:color w:val="000000"/>
                <w:sz w:val="20"/>
                <w:szCs w:val="20"/>
              </w:rPr>
              <w:t>100</w:t>
            </w:r>
          </w:p>
        </w:tc>
        <w:tc>
          <w:tcPr>
            <w:tcW w:w="115" w:type="dxa"/>
            <w:tcBorders>
              <w:top w:val="nil"/>
              <w:left w:val="nil"/>
              <w:right w:val="nil"/>
            </w:tcBorders>
            <w:vAlign w:val="bottom"/>
          </w:tcPr>
          <w:p w14:paraId="214FC9A9" w14:textId="77777777" w:rsidR="004B1361" w:rsidRPr="00E27AA7" w:rsidRDefault="004B1361" w:rsidP="006D62D0">
            <w:pPr>
              <w:widowControl w:val="0"/>
              <w:tabs>
                <w:tab w:val="decimal" w:pos="1247"/>
              </w:tabs>
              <w:spacing w:before="100" w:after="100"/>
              <w:ind w:right="113"/>
              <w:jc w:val="right"/>
              <w:rPr>
                <w:color w:val="000000"/>
                <w:sz w:val="20"/>
                <w:szCs w:val="20"/>
              </w:rPr>
            </w:pPr>
          </w:p>
        </w:tc>
        <w:tc>
          <w:tcPr>
            <w:tcW w:w="1466" w:type="dxa"/>
            <w:tcBorders>
              <w:top w:val="nil"/>
              <w:left w:val="nil"/>
              <w:right w:val="nil"/>
            </w:tcBorders>
            <w:shd w:val="clear" w:color="auto" w:fill="auto"/>
            <w:vAlign w:val="bottom"/>
          </w:tcPr>
          <w:p w14:paraId="0CF818E9" w14:textId="4FAC96CF" w:rsidR="004B1361" w:rsidRDefault="004B1361" w:rsidP="006D62D0">
            <w:pPr>
              <w:widowControl w:val="0"/>
              <w:tabs>
                <w:tab w:val="decimal" w:pos="1247"/>
              </w:tabs>
              <w:spacing w:before="100" w:after="100"/>
              <w:ind w:right="113"/>
              <w:jc w:val="right"/>
              <w:rPr>
                <w:color w:val="000000"/>
                <w:sz w:val="20"/>
                <w:szCs w:val="20"/>
              </w:rPr>
            </w:pPr>
            <w:r>
              <w:rPr>
                <w:color w:val="000000"/>
                <w:sz w:val="20"/>
                <w:szCs w:val="20"/>
              </w:rPr>
              <w:t>670</w:t>
            </w:r>
            <w:r w:rsidRPr="0086520D">
              <w:rPr>
                <w:color w:val="000000"/>
                <w:sz w:val="20"/>
                <w:szCs w:val="20"/>
              </w:rPr>
              <w:t xml:space="preserve">  </w:t>
            </w:r>
          </w:p>
        </w:tc>
      </w:tr>
      <w:tr w:rsidR="00053F30" w:rsidRPr="00E27AA7" w14:paraId="6B157A75" w14:textId="77777777" w:rsidTr="00DA28AC">
        <w:trPr>
          <w:trHeight w:val="300"/>
        </w:trPr>
        <w:tc>
          <w:tcPr>
            <w:tcW w:w="3289" w:type="dxa"/>
            <w:tcBorders>
              <w:top w:val="nil"/>
              <w:left w:val="nil"/>
              <w:bottom w:val="nil"/>
              <w:right w:val="nil"/>
            </w:tcBorders>
            <w:shd w:val="clear" w:color="auto" w:fill="auto"/>
            <w:vAlign w:val="center"/>
          </w:tcPr>
          <w:p w14:paraId="6A8B17B5" w14:textId="0D78BBB3" w:rsidR="00053F30" w:rsidRPr="00E27AA7" w:rsidRDefault="00BA0B64" w:rsidP="006D62D0">
            <w:pPr>
              <w:spacing w:before="100" w:after="100"/>
              <w:rPr>
                <w:color w:val="000000" w:themeColor="text1"/>
                <w:sz w:val="20"/>
                <w:szCs w:val="20"/>
              </w:rPr>
            </w:pPr>
            <w:r w:rsidRPr="00BA0B64">
              <w:rPr>
                <w:color w:val="000000" w:themeColor="text1"/>
                <w:sz w:val="20"/>
                <w:szCs w:val="20"/>
              </w:rPr>
              <w:t>Mosoblbank PJSC</w:t>
            </w:r>
          </w:p>
        </w:tc>
        <w:tc>
          <w:tcPr>
            <w:tcW w:w="1184" w:type="dxa"/>
            <w:tcBorders>
              <w:top w:val="nil"/>
              <w:left w:val="nil"/>
              <w:right w:val="nil"/>
            </w:tcBorders>
            <w:shd w:val="clear" w:color="auto" w:fill="auto"/>
            <w:vAlign w:val="center"/>
          </w:tcPr>
          <w:p w14:paraId="751959AF" w14:textId="77777777" w:rsidR="00053F30" w:rsidRPr="004B1361" w:rsidRDefault="00053F30" w:rsidP="006D62D0">
            <w:pPr>
              <w:spacing w:before="100" w:after="100"/>
              <w:jc w:val="center"/>
              <w:rPr>
                <w:rFonts w:eastAsia="Times New Roman"/>
                <w:bCs/>
                <w:color w:val="000000"/>
                <w:sz w:val="20"/>
                <w:szCs w:val="20"/>
                <w:lang w:eastAsia="ru-RU"/>
              </w:rPr>
            </w:pPr>
          </w:p>
        </w:tc>
        <w:tc>
          <w:tcPr>
            <w:tcW w:w="143" w:type="dxa"/>
            <w:tcBorders>
              <w:top w:val="nil"/>
              <w:left w:val="nil"/>
              <w:bottom w:val="nil"/>
              <w:right w:val="nil"/>
            </w:tcBorders>
            <w:shd w:val="clear" w:color="auto" w:fill="auto"/>
          </w:tcPr>
          <w:p w14:paraId="68929418" w14:textId="77777777" w:rsidR="00053F30" w:rsidRPr="004B1361" w:rsidRDefault="00053F30" w:rsidP="006D62D0">
            <w:pPr>
              <w:spacing w:before="100" w:after="100"/>
              <w:jc w:val="center"/>
              <w:rPr>
                <w:rFonts w:eastAsia="Times New Roman"/>
                <w:bCs/>
                <w:color w:val="000000"/>
                <w:sz w:val="20"/>
                <w:szCs w:val="20"/>
                <w:lang w:eastAsia="ru-RU"/>
              </w:rPr>
            </w:pPr>
          </w:p>
        </w:tc>
        <w:tc>
          <w:tcPr>
            <w:tcW w:w="1719" w:type="dxa"/>
            <w:tcBorders>
              <w:top w:val="nil"/>
              <w:left w:val="nil"/>
              <w:right w:val="nil"/>
            </w:tcBorders>
            <w:shd w:val="clear" w:color="auto" w:fill="auto"/>
            <w:vAlign w:val="center"/>
          </w:tcPr>
          <w:p w14:paraId="5A4850EE" w14:textId="77777777" w:rsidR="00053F30" w:rsidRPr="004B1361" w:rsidRDefault="00053F30" w:rsidP="006D62D0">
            <w:pPr>
              <w:spacing w:before="100" w:after="100"/>
              <w:jc w:val="center"/>
              <w:rPr>
                <w:rFonts w:eastAsia="Times New Roman"/>
                <w:color w:val="000000"/>
                <w:sz w:val="20"/>
                <w:szCs w:val="20"/>
                <w:lang w:val="en-US" w:eastAsia="ru-RU"/>
              </w:rPr>
            </w:pPr>
          </w:p>
        </w:tc>
        <w:tc>
          <w:tcPr>
            <w:tcW w:w="115" w:type="dxa"/>
            <w:tcBorders>
              <w:top w:val="nil"/>
              <w:left w:val="nil"/>
              <w:right w:val="nil"/>
            </w:tcBorders>
          </w:tcPr>
          <w:p w14:paraId="2355B01A" w14:textId="77777777" w:rsidR="00053F30" w:rsidRPr="00E27AA7" w:rsidRDefault="00053F30" w:rsidP="006D62D0">
            <w:pPr>
              <w:spacing w:before="100" w:after="100"/>
              <w:rPr>
                <w:rFonts w:eastAsia="Times New Roman"/>
                <w:bCs/>
                <w:color w:val="000000"/>
                <w:sz w:val="20"/>
                <w:szCs w:val="20"/>
                <w:lang w:eastAsia="ru-RU"/>
              </w:rPr>
            </w:pPr>
          </w:p>
        </w:tc>
        <w:tc>
          <w:tcPr>
            <w:tcW w:w="1466" w:type="dxa"/>
            <w:tcBorders>
              <w:top w:val="nil"/>
              <w:left w:val="nil"/>
              <w:right w:val="nil"/>
            </w:tcBorders>
            <w:shd w:val="clear" w:color="auto" w:fill="auto"/>
            <w:vAlign w:val="bottom"/>
          </w:tcPr>
          <w:p w14:paraId="29518FAB" w14:textId="2182430A" w:rsidR="00053F30" w:rsidRDefault="008F6680" w:rsidP="006D62D0">
            <w:pPr>
              <w:widowControl w:val="0"/>
              <w:tabs>
                <w:tab w:val="decimal" w:pos="1247"/>
              </w:tabs>
              <w:spacing w:before="100" w:after="100"/>
              <w:ind w:right="113"/>
              <w:jc w:val="right"/>
              <w:rPr>
                <w:color w:val="000000"/>
                <w:sz w:val="20"/>
                <w:szCs w:val="20"/>
              </w:rPr>
            </w:pPr>
            <w:r w:rsidRPr="008B6480">
              <w:rPr>
                <w:sz w:val="19"/>
                <w:szCs w:val="19"/>
              </w:rPr>
              <w:t>–</w:t>
            </w:r>
          </w:p>
        </w:tc>
        <w:tc>
          <w:tcPr>
            <w:tcW w:w="115" w:type="dxa"/>
            <w:tcBorders>
              <w:top w:val="nil"/>
              <w:left w:val="nil"/>
              <w:right w:val="nil"/>
            </w:tcBorders>
            <w:vAlign w:val="bottom"/>
          </w:tcPr>
          <w:p w14:paraId="39014BC5" w14:textId="77777777" w:rsidR="00053F30" w:rsidRPr="00E27AA7" w:rsidRDefault="00053F30" w:rsidP="006D62D0">
            <w:pPr>
              <w:widowControl w:val="0"/>
              <w:tabs>
                <w:tab w:val="decimal" w:pos="1247"/>
              </w:tabs>
              <w:spacing w:before="100" w:after="100"/>
              <w:ind w:right="113"/>
              <w:jc w:val="right"/>
              <w:rPr>
                <w:color w:val="000000"/>
                <w:sz w:val="20"/>
                <w:szCs w:val="20"/>
              </w:rPr>
            </w:pPr>
          </w:p>
        </w:tc>
        <w:tc>
          <w:tcPr>
            <w:tcW w:w="1466" w:type="dxa"/>
            <w:tcBorders>
              <w:top w:val="nil"/>
              <w:left w:val="nil"/>
              <w:right w:val="nil"/>
            </w:tcBorders>
            <w:shd w:val="clear" w:color="auto" w:fill="auto"/>
            <w:vAlign w:val="bottom"/>
          </w:tcPr>
          <w:p w14:paraId="01C48456" w14:textId="3D3AB408" w:rsidR="00053F30" w:rsidRDefault="00053F30" w:rsidP="006D62D0">
            <w:pPr>
              <w:widowControl w:val="0"/>
              <w:tabs>
                <w:tab w:val="decimal" w:pos="1247"/>
              </w:tabs>
              <w:spacing w:before="100" w:after="100"/>
              <w:ind w:right="113"/>
              <w:jc w:val="right"/>
              <w:rPr>
                <w:color w:val="000000"/>
                <w:sz w:val="20"/>
                <w:szCs w:val="20"/>
              </w:rPr>
            </w:pPr>
            <w:r>
              <w:rPr>
                <w:color w:val="000000"/>
                <w:sz w:val="20"/>
                <w:szCs w:val="20"/>
              </w:rPr>
              <w:t>6</w:t>
            </w:r>
          </w:p>
        </w:tc>
      </w:tr>
      <w:tr w:rsidR="00860E60" w:rsidRPr="00E27AA7" w14:paraId="36F8E1DA" w14:textId="77777777" w:rsidTr="00DA28AC">
        <w:trPr>
          <w:trHeight w:val="300"/>
        </w:trPr>
        <w:tc>
          <w:tcPr>
            <w:tcW w:w="3289" w:type="dxa"/>
            <w:tcBorders>
              <w:top w:val="nil"/>
              <w:left w:val="nil"/>
              <w:bottom w:val="nil"/>
              <w:right w:val="nil"/>
            </w:tcBorders>
            <w:shd w:val="clear" w:color="auto" w:fill="auto"/>
            <w:vAlign w:val="center"/>
          </w:tcPr>
          <w:p w14:paraId="3E814B49" w14:textId="5DABCAD0" w:rsidR="00860E60" w:rsidRDefault="00BA0B64" w:rsidP="00BA0B64">
            <w:pPr>
              <w:spacing w:before="100" w:after="100"/>
              <w:rPr>
                <w:color w:val="000000" w:themeColor="text1"/>
                <w:sz w:val="20"/>
                <w:szCs w:val="20"/>
              </w:rPr>
            </w:pPr>
            <w:r>
              <w:rPr>
                <w:rFonts w:eastAsia="Times New Roman"/>
                <w:color w:val="000000"/>
                <w:sz w:val="20"/>
                <w:szCs w:val="20"/>
                <w:lang w:val="en-US" w:eastAsia="ru-RU"/>
              </w:rPr>
              <w:t>PAO</w:t>
            </w:r>
            <w:r>
              <w:rPr>
                <w:rFonts w:eastAsia="Times New Roman"/>
                <w:color w:val="000000"/>
                <w:sz w:val="20"/>
                <w:szCs w:val="20"/>
                <w:lang w:eastAsia="ru-RU"/>
              </w:rPr>
              <w:t xml:space="preserve"> </w:t>
            </w:r>
            <w:r>
              <w:rPr>
                <w:rFonts w:eastAsia="Times New Roman"/>
                <w:color w:val="000000"/>
                <w:sz w:val="20"/>
                <w:szCs w:val="20"/>
                <w:lang w:val="en-US" w:eastAsia="ru-RU"/>
              </w:rPr>
              <w:t>Sberbank</w:t>
            </w:r>
            <w:r w:rsidR="00860E60" w:rsidRPr="00E27AA7">
              <w:rPr>
                <w:rFonts w:eastAsia="Times New Roman"/>
                <w:color w:val="000000"/>
                <w:sz w:val="20"/>
                <w:szCs w:val="20"/>
                <w:lang w:eastAsia="ru-RU"/>
              </w:rPr>
              <w:t>*</w:t>
            </w:r>
          </w:p>
        </w:tc>
        <w:tc>
          <w:tcPr>
            <w:tcW w:w="1184" w:type="dxa"/>
            <w:tcBorders>
              <w:top w:val="nil"/>
              <w:left w:val="nil"/>
              <w:right w:val="nil"/>
            </w:tcBorders>
            <w:shd w:val="clear" w:color="auto" w:fill="auto"/>
            <w:vAlign w:val="center"/>
          </w:tcPr>
          <w:p w14:paraId="01320398" w14:textId="22B6FD68" w:rsidR="00860E60" w:rsidRPr="004B1361" w:rsidRDefault="00860E60" w:rsidP="006D62D0">
            <w:pPr>
              <w:spacing w:before="100" w:after="100"/>
              <w:jc w:val="center"/>
              <w:rPr>
                <w:rFonts w:eastAsia="Times New Roman"/>
                <w:bCs/>
                <w:color w:val="000000"/>
                <w:sz w:val="20"/>
                <w:szCs w:val="20"/>
                <w:lang w:eastAsia="ru-RU"/>
              </w:rPr>
            </w:pPr>
            <w:r w:rsidRPr="004B1361">
              <w:rPr>
                <w:rFonts w:eastAsia="Times New Roman"/>
                <w:bCs/>
                <w:color w:val="000000"/>
                <w:sz w:val="20"/>
                <w:szCs w:val="20"/>
                <w:lang w:val="en-US" w:eastAsia="ru-RU"/>
              </w:rPr>
              <w:t>ba 1</w:t>
            </w:r>
          </w:p>
        </w:tc>
        <w:tc>
          <w:tcPr>
            <w:tcW w:w="143" w:type="dxa"/>
            <w:tcBorders>
              <w:top w:val="nil"/>
              <w:left w:val="nil"/>
              <w:bottom w:val="nil"/>
              <w:right w:val="nil"/>
            </w:tcBorders>
            <w:shd w:val="clear" w:color="auto" w:fill="auto"/>
          </w:tcPr>
          <w:p w14:paraId="76C08A0C" w14:textId="77777777" w:rsidR="00860E60" w:rsidRPr="004B1361" w:rsidRDefault="00860E60" w:rsidP="006D62D0">
            <w:pPr>
              <w:spacing w:before="100" w:after="100"/>
              <w:jc w:val="center"/>
              <w:rPr>
                <w:rFonts w:eastAsia="Times New Roman"/>
                <w:bCs/>
                <w:color w:val="000000"/>
                <w:sz w:val="20"/>
                <w:szCs w:val="20"/>
                <w:lang w:eastAsia="ru-RU"/>
              </w:rPr>
            </w:pPr>
          </w:p>
        </w:tc>
        <w:tc>
          <w:tcPr>
            <w:tcW w:w="1719" w:type="dxa"/>
            <w:tcBorders>
              <w:top w:val="nil"/>
              <w:left w:val="nil"/>
              <w:right w:val="nil"/>
            </w:tcBorders>
            <w:shd w:val="clear" w:color="auto" w:fill="auto"/>
            <w:vAlign w:val="center"/>
          </w:tcPr>
          <w:p w14:paraId="537CF887" w14:textId="61244B5B" w:rsidR="00860E60" w:rsidRPr="004B1361" w:rsidRDefault="00860E60" w:rsidP="006D62D0">
            <w:pPr>
              <w:spacing w:before="100" w:after="100"/>
              <w:jc w:val="center"/>
              <w:rPr>
                <w:rFonts w:eastAsia="Times New Roman"/>
                <w:color w:val="000000"/>
                <w:sz w:val="20"/>
                <w:szCs w:val="20"/>
                <w:lang w:val="en-US" w:eastAsia="ru-RU"/>
              </w:rPr>
            </w:pPr>
            <w:r w:rsidRPr="004B1361">
              <w:rPr>
                <w:rFonts w:eastAsia="Times New Roman"/>
                <w:color w:val="000000"/>
                <w:sz w:val="20"/>
                <w:szCs w:val="20"/>
                <w:lang w:val="en-US" w:eastAsia="ru-RU"/>
              </w:rPr>
              <w:t>Moody</w:t>
            </w:r>
            <w:r w:rsidRPr="004B1361">
              <w:rPr>
                <w:rFonts w:eastAsia="Times New Roman"/>
                <w:bCs/>
                <w:color w:val="000000"/>
                <w:sz w:val="20"/>
                <w:szCs w:val="20"/>
                <w:lang w:val="en-US" w:eastAsia="ru-RU"/>
              </w:rPr>
              <w:t>’s</w:t>
            </w:r>
          </w:p>
        </w:tc>
        <w:tc>
          <w:tcPr>
            <w:tcW w:w="115" w:type="dxa"/>
            <w:tcBorders>
              <w:top w:val="nil"/>
              <w:left w:val="nil"/>
              <w:right w:val="nil"/>
            </w:tcBorders>
          </w:tcPr>
          <w:p w14:paraId="7C573652" w14:textId="77777777" w:rsidR="00860E60" w:rsidRPr="00E27AA7" w:rsidRDefault="00860E60" w:rsidP="006D62D0">
            <w:pPr>
              <w:spacing w:before="100" w:after="100"/>
              <w:rPr>
                <w:rFonts w:eastAsia="Times New Roman"/>
                <w:bCs/>
                <w:color w:val="000000"/>
                <w:sz w:val="20"/>
                <w:szCs w:val="20"/>
                <w:lang w:eastAsia="ru-RU"/>
              </w:rPr>
            </w:pPr>
          </w:p>
        </w:tc>
        <w:tc>
          <w:tcPr>
            <w:tcW w:w="1466" w:type="dxa"/>
            <w:tcBorders>
              <w:top w:val="nil"/>
              <w:left w:val="nil"/>
              <w:right w:val="nil"/>
            </w:tcBorders>
            <w:shd w:val="clear" w:color="auto" w:fill="auto"/>
            <w:vAlign w:val="bottom"/>
          </w:tcPr>
          <w:p w14:paraId="38CBDB7B" w14:textId="486BD453" w:rsidR="00860E60" w:rsidRDefault="00860E60" w:rsidP="006D62D0">
            <w:pPr>
              <w:widowControl w:val="0"/>
              <w:tabs>
                <w:tab w:val="decimal" w:pos="1247"/>
              </w:tabs>
              <w:spacing w:before="100" w:after="100"/>
              <w:ind w:right="113"/>
              <w:jc w:val="right"/>
              <w:rPr>
                <w:color w:val="000000"/>
                <w:sz w:val="20"/>
                <w:szCs w:val="20"/>
              </w:rPr>
            </w:pPr>
            <w:r>
              <w:rPr>
                <w:color w:val="000000"/>
                <w:sz w:val="20"/>
                <w:szCs w:val="20"/>
              </w:rPr>
              <w:t>107 127</w:t>
            </w:r>
          </w:p>
        </w:tc>
        <w:tc>
          <w:tcPr>
            <w:tcW w:w="115" w:type="dxa"/>
            <w:tcBorders>
              <w:top w:val="nil"/>
              <w:left w:val="nil"/>
              <w:right w:val="nil"/>
            </w:tcBorders>
            <w:vAlign w:val="bottom"/>
          </w:tcPr>
          <w:p w14:paraId="7FAFC28A" w14:textId="77777777" w:rsidR="00860E60" w:rsidRPr="00E27AA7" w:rsidRDefault="00860E60" w:rsidP="006D62D0">
            <w:pPr>
              <w:widowControl w:val="0"/>
              <w:tabs>
                <w:tab w:val="decimal" w:pos="1247"/>
              </w:tabs>
              <w:spacing w:before="100" w:after="100"/>
              <w:ind w:right="113"/>
              <w:jc w:val="right"/>
              <w:rPr>
                <w:color w:val="000000"/>
                <w:sz w:val="20"/>
                <w:szCs w:val="20"/>
              </w:rPr>
            </w:pPr>
          </w:p>
        </w:tc>
        <w:tc>
          <w:tcPr>
            <w:tcW w:w="1466" w:type="dxa"/>
            <w:tcBorders>
              <w:top w:val="nil"/>
              <w:left w:val="nil"/>
              <w:right w:val="nil"/>
            </w:tcBorders>
            <w:shd w:val="clear" w:color="auto" w:fill="auto"/>
            <w:vAlign w:val="bottom"/>
          </w:tcPr>
          <w:p w14:paraId="14C72591" w14:textId="6BBD4E10" w:rsidR="00860E60" w:rsidRDefault="00860E60" w:rsidP="006D62D0">
            <w:pPr>
              <w:widowControl w:val="0"/>
              <w:tabs>
                <w:tab w:val="decimal" w:pos="1247"/>
              </w:tabs>
              <w:spacing w:before="100" w:after="100"/>
              <w:ind w:right="113"/>
              <w:jc w:val="right"/>
              <w:rPr>
                <w:color w:val="000000"/>
                <w:sz w:val="20"/>
                <w:szCs w:val="20"/>
              </w:rPr>
            </w:pPr>
            <w:r>
              <w:rPr>
                <w:color w:val="000000"/>
                <w:sz w:val="20"/>
                <w:szCs w:val="20"/>
                <w:lang w:val="en-US"/>
              </w:rPr>
              <w:t>44 154</w:t>
            </w:r>
            <w:r w:rsidRPr="0086520D">
              <w:rPr>
                <w:color w:val="000000"/>
                <w:sz w:val="20"/>
                <w:szCs w:val="20"/>
              </w:rPr>
              <w:t xml:space="preserve">   </w:t>
            </w:r>
          </w:p>
        </w:tc>
      </w:tr>
      <w:tr w:rsidR="00B11F49" w:rsidRPr="00E27AA7" w14:paraId="5784F6E1" w14:textId="77777777" w:rsidTr="00DA28AC">
        <w:trPr>
          <w:trHeight w:val="300"/>
        </w:trPr>
        <w:tc>
          <w:tcPr>
            <w:tcW w:w="3289" w:type="dxa"/>
            <w:tcBorders>
              <w:top w:val="nil"/>
              <w:left w:val="nil"/>
              <w:bottom w:val="nil"/>
              <w:right w:val="nil"/>
            </w:tcBorders>
            <w:shd w:val="clear" w:color="auto" w:fill="auto"/>
            <w:vAlign w:val="center"/>
          </w:tcPr>
          <w:p w14:paraId="6167F095" w14:textId="4F42DFB3" w:rsidR="00B11F49" w:rsidRPr="00E27AA7" w:rsidRDefault="00BA0B64" w:rsidP="006D62D0">
            <w:pPr>
              <w:spacing w:before="100" w:after="100"/>
              <w:rPr>
                <w:rFonts w:eastAsia="Times New Roman"/>
                <w:bCs/>
                <w:color w:val="000000"/>
                <w:sz w:val="20"/>
                <w:szCs w:val="20"/>
                <w:lang w:eastAsia="ru-RU"/>
              </w:rPr>
            </w:pPr>
            <w:r w:rsidRPr="00BA0B64">
              <w:rPr>
                <w:rFonts w:eastAsia="Times New Roman"/>
                <w:bCs/>
                <w:sz w:val="20"/>
                <w:szCs w:val="20"/>
                <w:lang w:eastAsia="ru-RU"/>
              </w:rPr>
              <w:t xml:space="preserve">Bank GPB (JSC) </w:t>
            </w:r>
            <w:r w:rsidR="00B11F49" w:rsidRPr="00E27AA7">
              <w:rPr>
                <w:rFonts w:eastAsia="Times New Roman"/>
                <w:bCs/>
                <w:color w:val="000000"/>
                <w:sz w:val="20"/>
                <w:szCs w:val="20"/>
                <w:lang w:eastAsia="ru-RU"/>
              </w:rPr>
              <w:t>*</w:t>
            </w:r>
          </w:p>
        </w:tc>
        <w:tc>
          <w:tcPr>
            <w:tcW w:w="1184" w:type="dxa"/>
            <w:tcBorders>
              <w:top w:val="nil"/>
              <w:left w:val="nil"/>
              <w:right w:val="nil"/>
            </w:tcBorders>
            <w:shd w:val="clear" w:color="auto" w:fill="auto"/>
            <w:vAlign w:val="center"/>
          </w:tcPr>
          <w:p w14:paraId="6B85786A" w14:textId="6298D259" w:rsidR="00B11F49" w:rsidRPr="004B1361" w:rsidRDefault="001674EF" w:rsidP="006D62D0">
            <w:pPr>
              <w:spacing w:before="100" w:after="100"/>
              <w:jc w:val="center"/>
              <w:rPr>
                <w:rFonts w:eastAsia="Times New Roman"/>
                <w:bCs/>
                <w:color w:val="000000"/>
                <w:sz w:val="20"/>
                <w:szCs w:val="20"/>
                <w:lang w:eastAsia="ru-RU"/>
              </w:rPr>
            </w:pPr>
            <w:r w:rsidRPr="004B1361">
              <w:rPr>
                <w:rFonts w:eastAsia="Times New Roman"/>
                <w:color w:val="000000"/>
                <w:sz w:val="20"/>
                <w:szCs w:val="20"/>
                <w:lang w:val="en-US" w:eastAsia="ru-RU"/>
              </w:rPr>
              <w:t>b 1</w:t>
            </w:r>
          </w:p>
        </w:tc>
        <w:tc>
          <w:tcPr>
            <w:tcW w:w="143" w:type="dxa"/>
            <w:tcBorders>
              <w:top w:val="nil"/>
              <w:left w:val="nil"/>
              <w:bottom w:val="nil"/>
              <w:right w:val="nil"/>
            </w:tcBorders>
            <w:shd w:val="clear" w:color="auto" w:fill="auto"/>
          </w:tcPr>
          <w:p w14:paraId="7A69771C" w14:textId="77777777" w:rsidR="00B11F49" w:rsidRPr="004B1361" w:rsidRDefault="00B11F49" w:rsidP="006D62D0">
            <w:pPr>
              <w:spacing w:before="100" w:after="100"/>
              <w:jc w:val="center"/>
              <w:rPr>
                <w:rFonts w:eastAsia="Times New Roman"/>
                <w:bCs/>
                <w:color w:val="000000"/>
                <w:sz w:val="20"/>
                <w:szCs w:val="20"/>
                <w:lang w:eastAsia="ru-RU"/>
              </w:rPr>
            </w:pPr>
          </w:p>
        </w:tc>
        <w:tc>
          <w:tcPr>
            <w:tcW w:w="1719" w:type="dxa"/>
            <w:tcBorders>
              <w:top w:val="nil"/>
              <w:left w:val="nil"/>
              <w:right w:val="nil"/>
            </w:tcBorders>
            <w:shd w:val="clear" w:color="auto" w:fill="auto"/>
            <w:vAlign w:val="center"/>
          </w:tcPr>
          <w:p w14:paraId="3B0B7012" w14:textId="68F786A4" w:rsidR="00B11F49" w:rsidRPr="004B1361" w:rsidRDefault="001674EF" w:rsidP="006D62D0">
            <w:pPr>
              <w:spacing w:before="100" w:after="100"/>
              <w:jc w:val="center"/>
              <w:rPr>
                <w:rFonts w:eastAsia="Times New Roman"/>
                <w:bCs/>
                <w:color w:val="000000"/>
                <w:sz w:val="20"/>
                <w:szCs w:val="20"/>
                <w:lang w:val="en-US" w:eastAsia="ru-RU"/>
              </w:rPr>
            </w:pPr>
            <w:r w:rsidRPr="004B1361">
              <w:rPr>
                <w:rFonts w:eastAsia="Times New Roman"/>
                <w:color w:val="000000"/>
                <w:sz w:val="20"/>
                <w:szCs w:val="20"/>
                <w:lang w:val="en-US" w:eastAsia="ru-RU"/>
              </w:rPr>
              <w:t>Moody</w:t>
            </w:r>
            <w:r w:rsidRPr="004B1361">
              <w:rPr>
                <w:rFonts w:eastAsia="Times New Roman"/>
                <w:bCs/>
                <w:color w:val="000000"/>
                <w:sz w:val="20"/>
                <w:szCs w:val="20"/>
                <w:lang w:val="en-US" w:eastAsia="ru-RU"/>
              </w:rPr>
              <w:t>’s</w:t>
            </w:r>
          </w:p>
        </w:tc>
        <w:tc>
          <w:tcPr>
            <w:tcW w:w="115" w:type="dxa"/>
            <w:tcBorders>
              <w:top w:val="nil"/>
              <w:left w:val="nil"/>
              <w:right w:val="nil"/>
            </w:tcBorders>
          </w:tcPr>
          <w:p w14:paraId="40D748F7" w14:textId="77777777" w:rsidR="00B11F49" w:rsidRPr="00E27AA7" w:rsidRDefault="00B11F49" w:rsidP="006D62D0">
            <w:pPr>
              <w:spacing w:before="100" w:after="100"/>
              <w:rPr>
                <w:rFonts w:eastAsia="Times New Roman"/>
                <w:bCs/>
                <w:color w:val="000000"/>
                <w:sz w:val="20"/>
                <w:szCs w:val="20"/>
                <w:lang w:eastAsia="ru-RU"/>
              </w:rPr>
            </w:pPr>
          </w:p>
        </w:tc>
        <w:tc>
          <w:tcPr>
            <w:tcW w:w="1466" w:type="dxa"/>
            <w:tcBorders>
              <w:top w:val="nil"/>
              <w:left w:val="nil"/>
              <w:right w:val="nil"/>
            </w:tcBorders>
            <w:shd w:val="clear" w:color="auto" w:fill="auto"/>
            <w:vAlign w:val="bottom"/>
          </w:tcPr>
          <w:p w14:paraId="1E171130" w14:textId="7AF53FFB" w:rsidR="00B11F49" w:rsidRPr="001674EF" w:rsidRDefault="001674EF" w:rsidP="006D62D0">
            <w:pPr>
              <w:widowControl w:val="0"/>
              <w:tabs>
                <w:tab w:val="decimal" w:pos="1247"/>
              </w:tabs>
              <w:spacing w:before="100" w:after="100"/>
              <w:ind w:right="113"/>
              <w:jc w:val="right"/>
              <w:rPr>
                <w:color w:val="000000"/>
                <w:sz w:val="20"/>
                <w:szCs w:val="20"/>
                <w:lang w:val="en-US"/>
              </w:rPr>
            </w:pPr>
            <w:r>
              <w:rPr>
                <w:color w:val="000000"/>
                <w:sz w:val="20"/>
                <w:szCs w:val="20"/>
                <w:lang w:val="en-US"/>
              </w:rPr>
              <w:t>4 127</w:t>
            </w:r>
          </w:p>
        </w:tc>
        <w:tc>
          <w:tcPr>
            <w:tcW w:w="115" w:type="dxa"/>
            <w:tcBorders>
              <w:top w:val="nil"/>
              <w:left w:val="nil"/>
              <w:right w:val="nil"/>
            </w:tcBorders>
            <w:vAlign w:val="bottom"/>
          </w:tcPr>
          <w:p w14:paraId="75FB0FAA" w14:textId="77777777" w:rsidR="00B11F49" w:rsidRPr="00E27AA7" w:rsidRDefault="00B11F49" w:rsidP="006D62D0">
            <w:pPr>
              <w:widowControl w:val="0"/>
              <w:tabs>
                <w:tab w:val="decimal" w:pos="1247"/>
              </w:tabs>
              <w:spacing w:before="100" w:after="100"/>
              <w:ind w:right="113"/>
              <w:jc w:val="right"/>
              <w:rPr>
                <w:color w:val="000000"/>
                <w:sz w:val="20"/>
                <w:szCs w:val="20"/>
              </w:rPr>
            </w:pPr>
          </w:p>
        </w:tc>
        <w:tc>
          <w:tcPr>
            <w:tcW w:w="1466" w:type="dxa"/>
            <w:tcBorders>
              <w:top w:val="nil"/>
              <w:left w:val="nil"/>
              <w:right w:val="nil"/>
            </w:tcBorders>
            <w:shd w:val="clear" w:color="auto" w:fill="auto"/>
            <w:vAlign w:val="bottom"/>
          </w:tcPr>
          <w:p w14:paraId="3B94D38F" w14:textId="54D4A309" w:rsidR="00B11F49" w:rsidRPr="001674EF" w:rsidRDefault="001674EF" w:rsidP="006D62D0">
            <w:pPr>
              <w:widowControl w:val="0"/>
              <w:tabs>
                <w:tab w:val="decimal" w:pos="1247"/>
              </w:tabs>
              <w:spacing w:before="100" w:after="100"/>
              <w:ind w:right="113"/>
              <w:jc w:val="right"/>
              <w:rPr>
                <w:color w:val="000000"/>
                <w:sz w:val="20"/>
                <w:szCs w:val="20"/>
                <w:lang w:val="en-US"/>
              </w:rPr>
            </w:pPr>
            <w:r>
              <w:rPr>
                <w:color w:val="000000"/>
                <w:sz w:val="20"/>
                <w:szCs w:val="20"/>
                <w:lang w:val="en-US"/>
              </w:rPr>
              <w:t>1 082 059</w:t>
            </w:r>
          </w:p>
        </w:tc>
      </w:tr>
      <w:tr w:rsidR="00B11F49" w:rsidRPr="00E27AA7" w14:paraId="385237E2" w14:textId="77777777" w:rsidTr="00860E60">
        <w:trPr>
          <w:trHeight w:val="300"/>
        </w:trPr>
        <w:tc>
          <w:tcPr>
            <w:tcW w:w="3289" w:type="dxa"/>
            <w:tcBorders>
              <w:top w:val="nil"/>
              <w:left w:val="nil"/>
              <w:right w:val="nil"/>
            </w:tcBorders>
            <w:shd w:val="clear" w:color="auto" w:fill="auto"/>
            <w:vAlign w:val="center"/>
          </w:tcPr>
          <w:p w14:paraId="5FCE1855" w14:textId="784BC246" w:rsidR="00B11F49" w:rsidRPr="00E27AA7" w:rsidRDefault="00BA0B64" w:rsidP="006D62D0">
            <w:pPr>
              <w:spacing w:before="100" w:after="100"/>
              <w:rPr>
                <w:rFonts w:eastAsia="Times New Roman"/>
                <w:bCs/>
                <w:color w:val="000000"/>
                <w:sz w:val="20"/>
                <w:szCs w:val="20"/>
                <w:lang w:eastAsia="ru-RU"/>
              </w:rPr>
            </w:pPr>
            <w:r w:rsidRPr="00BA0B64">
              <w:rPr>
                <w:rFonts w:eastAsia="Times New Roman"/>
                <w:bCs/>
                <w:color w:val="000000"/>
                <w:sz w:val="20"/>
                <w:szCs w:val="20"/>
                <w:lang w:eastAsia="ru-RU"/>
              </w:rPr>
              <w:t xml:space="preserve">VTB Bank (PJSC) </w:t>
            </w:r>
            <w:r w:rsidR="00B11F49" w:rsidRPr="00860E60">
              <w:rPr>
                <w:rFonts w:eastAsia="Times New Roman"/>
                <w:bCs/>
                <w:color w:val="000000"/>
                <w:sz w:val="20"/>
                <w:szCs w:val="20"/>
                <w:lang w:eastAsia="ru-RU"/>
              </w:rPr>
              <w:t>*</w:t>
            </w:r>
          </w:p>
        </w:tc>
        <w:tc>
          <w:tcPr>
            <w:tcW w:w="1184" w:type="dxa"/>
            <w:tcBorders>
              <w:top w:val="nil"/>
              <w:left w:val="nil"/>
              <w:right w:val="nil"/>
            </w:tcBorders>
            <w:shd w:val="clear" w:color="auto" w:fill="auto"/>
            <w:vAlign w:val="center"/>
          </w:tcPr>
          <w:p w14:paraId="00886D71" w14:textId="77777777" w:rsidR="00B11F49" w:rsidRPr="004B1361" w:rsidRDefault="00B11F49" w:rsidP="006D62D0">
            <w:pPr>
              <w:spacing w:before="100" w:after="100"/>
              <w:jc w:val="both"/>
              <w:rPr>
                <w:rFonts w:eastAsia="Times New Roman"/>
                <w:bCs/>
                <w:color w:val="000000"/>
                <w:sz w:val="20"/>
                <w:szCs w:val="20"/>
                <w:lang w:eastAsia="ru-RU"/>
              </w:rPr>
            </w:pPr>
            <w:r w:rsidRPr="004B1361">
              <w:rPr>
                <w:rFonts w:eastAsia="Times New Roman"/>
                <w:bCs/>
                <w:color w:val="000000"/>
                <w:sz w:val="20"/>
                <w:szCs w:val="20"/>
                <w:lang w:eastAsia="ru-RU"/>
              </w:rPr>
              <w:t>ВВВ-</w:t>
            </w:r>
          </w:p>
        </w:tc>
        <w:tc>
          <w:tcPr>
            <w:tcW w:w="143" w:type="dxa"/>
            <w:tcBorders>
              <w:top w:val="nil"/>
              <w:left w:val="nil"/>
              <w:right w:val="nil"/>
            </w:tcBorders>
            <w:shd w:val="clear" w:color="auto" w:fill="auto"/>
          </w:tcPr>
          <w:p w14:paraId="0CDB457F" w14:textId="77777777" w:rsidR="00B11F49" w:rsidRPr="004B1361" w:rsidRDefault="00B11F49" w:rsidP="006D62D0">
            <w:pPr>
              <w:spacing w:before="100" w:after="100"/>
              <w:jc w:val="center"/>
              <w:rPr>
                <w:rFonts w:eastAsia="Times New Roman"/>
                <w:color w:val="000000"/>
                <w:sz w:val="20"/>
                <w:szCs w:val="20"/>
                <w:lang w:eastAsia="ru-RU"/>
              </w:rPr>
            </w:pPr>
          </w:p>
        </w:tc>
        <w:tc>
          <w:tcPr>
            <w:tcW w:w="1719" w:type="dxa"/>
            <w:tcBorders>
              <w:top w:val="nil"/>
              <w:left w:val="nil"/>
              <w:right w:val="nil"/>
            </w:tcBorders>
            <w:shd w:val="clear" w:color="auto" w:fill="auto"/>
            <w:vAlign w:val="center"/>
          </w:tcPr>
          <w:p w14:paraId="5305CA84" w14:textId="77777777" w:rsidR="00B11F49" w:rsidRPr="004B1361" w:rsidRDefault="00B11F49" w:rsidP="006D62D0">
            <w:pPr>
              <w:spacing w:before="100" w:after="100"/>
              <w:jc w:val="center"/>
              <w:rPr>
                <w:rFonts w:eastAsia="Times New Roman"/>
                <w:bCs/>
                <w:color w:val="000000"/>
                <w:sz w:val="20"/>
                <w:szCs w:val="20"/>
                <w:lang w:val="en-US" w:eastAsia="ru-RU"/>
              </w:rPr>
            </w:pPr>
            <w:r w:rsidRPr="004B1361">
              <w:rPr>
                <w:rFonts w:eastAsia="Times New Roman"/>
                <w:bCs/>
                <w:color w:val="000000"/>
                <w:sz w:val="20"/>
                <w:szCs w:val="20"/>
                <w:lang w:val="en-US" w:eastAsia="ru-RU"/>
              </w:rPr>
              <w:t>Standart  &amp; Poor’s</w:t>
            </w:r>
          </w:p>
        </w:tc>
        <w:tc>
          <w:tcPr>
            <w:tcW w:w="115" w:type="dxa"/>
            <w:tcBorders>
              <w:top w:val="nil"/>
              <w:left w:val="nil"/>
              <w:bottom w:val="nil"/>
              <w:right w:val="nil"/>
            </w:tcBorders>
          </w:tcPr>
          <w:p w14:paraId="203703D5" w14:textId="77777777" w:rsidR="00B11F49" w:rsidRPr="00E27AA7" w:rsidRDefault="00B11F49" w:rsidP="006D62D0">
            <w:pPr>
              <w:spacing w:before="100" w:after="100"/>
              <w:rPr>
                <w:rFonts w:eastAsia="Times New Roman"/>
                <w:color w:val="000000"/>
                <w:sz w:val="20"/>
                <w:szCs w:val="20"/>
                <w:lang w:eastAsia="ru-RU"/>
              </w:rPr>
            </w:pPr>
          </w:p>
        </w:tc>
        <w:tc>
          <w:tcPr>
            <w:tcW w:w="1466" w:type="dxa"/>
            <w:tcBorders>
              <w:top w:val="nil"/>
              <w:left w:val="nil"/>
              <w:bottom w:val="nil"/>
              <w:right w:val="nil"/>
            </w:tcBorders>
            <w:shd w:val="clear" w:color="auto" w:fill="auto"/>
            <w:vAlign w:val="bottom"/>
          </w:tcPr>
          <w:p w14:paraId="799AC450" w14:textId="7C7F7D10" w:rsidR="00B11F49" w:rsidRPr="001674EF" w:rsidRDefault="001674EF" w:rsidP="006D62D0">
            <w:pPr>
              <w:widowControl w:val="0"/>
              <w:tabs>
                <w:tab w:val="decimal" w:pos="1247"/>
              </w:tabs>
              <w:spacing w:before="100" w:after="100"/>
              <w:ind w:right="113"/>
              <w:jc w:val="right"/>
              <w:rPr>
                <w:color w:val="000000"/>
                <w:sz w:val="20"/>
                <w:szCs w:val="20"/>
                <w:lang w:val="en-US"/>
              </w:rPr>
            </w:pPr>
            <w:r>
              <w:rPr>
                <w:color w:val="000000"/>
                <w:sz w:val="20"/>
                <w:szCs w:val="20"/>
                <w:lang w:val="en-US"/>
              </w:rPr>
              <w:t>6 401</w:t>
            </w:r>
          </w:p>
        </w:tc>
        <w:tc>
          <w:tcPr>
            <w:tcW w:w="115" w:type="dxa"/>
            <w:tcBorders>
              <w:top w:val="nil"/>
              <w:left w:val="nil"/>
              <w:bottom w:val="nil"/>
              <w:right w:val="nil"/>
            </w:tcBorders>
            <w:vAlign w:val="bottom"/>
          </w:tcPr>
          <w:p w14:paraId="416A2B45" w14:textId="77777777" w:rsidR="00B11F49" w:rsidRPr="00E27AA7" w:rsidRDefault="00B11F49" w:rsidP="006D62D0">
            <w:pPr>
              <w:widowControl w:val="0"/>
              <w:tabs>
                <w:tab w:val="decimal" w:pos="1247"/>
              </w:tabs>
              <w:spacing w:before="100" w:after="100"/>
              <w:ind w:right="113"/>
              <w:jc w:val="right"/>
              <w:rPr>
                <w:color w:val="000000"/>
                <w:sz w:val="20"/>
                <w:szCs w:val="20"/>
              </w:rPr>
            </w:pPr>
          </w:p>
        </w:tc>
        <w:tc>
          <w:tcPr>
            <w:tcW w:w="1466" w:type="dxa"/>
            <w:tcBorders>
              <w:top w:val="nil"/>
              <w:left w:val="nil"/>
              <w:bottom w:val="nil"/>
              <w:right w:val="nil"/>
            </w:tcBorders>
            <w:shd w:val="clear" w:color="auto" w:fill="auto"/>
            <w:vAlign w:val="bottom"/>
          </w:tcPr>
          <w:p w14:paraId="210AD9CC" w14:textId="6E08AD32" w:rsidR="00B11F49" w:rsidRPr="00E27AA7" w:rsidRDefault="0064724A" w:rsidP="006D62D0">
            <w:pPr>
              <w:widowControl w:val="0"/>
              <w:tabs>
                <w:tab w:val="decimal" w:pos="1247"/>
              </w:tabs>
              <w:spacing w:before="100" w:after="100"/>
              <w:ind w:right="113"/>
              <w:jc w:val="right"/>
              <w:rPr>
                <w:color w:val="000000"/>
                <w:sz w:val="20"/>
                <w:szCs w:val="20"/>
                <w:lang w:val="en-US"/>
              </w:rPr>
            </w:pPr>
            <w:r>
              <w:rPr>
                <w:color w:val="000000"/>
                <w:sz w:val="20"/>
                <w:szCs w:val="20"/>
              </w:rPr>
              <w:t>900</w:t>
            </w:r>
            <w:r w:rsidR="00B11F49" w:rsidRPr="0086520D">
              <w:rPr>
                <w:color w:val="000000"/>
                <w:sz w:val="20"/>
                <w:szCs w:val="20"/>
              </w:rPr>
              <w:t xml:space="preserve">   </w:t>
            </w:r>
          </w:p>
        </w:tc>
      </w:tr>
      <w:tr w:rsidR="00B11F49" w:rsidRPr="00E27AA7" w14:paraId="49AB687F" w14:textId="77777777" w:rsidTr="006D62D0">
        <w:trPr>
          <w:trHeight w:val="315"/>
        </w:trPr>
        <w:tc>
          <w:tcPr>
            <w:tcW w:w="3289" w:type="dxa"/>
            <w:tcBorders>
              <w:left w:val="nil"/>
            </w:tcBorders>
            <w:shd w:val="clear" w:color="auto" w:fill="auto"/>
            <w:vAlign w:val="center"/>
            <w:hideMark/>
          </w:tcPr>
          <w:p w14:paraId="5280848E" w14:textId="50AE2AA1" w:rsidR="00B11F49" w:rsidRPr="00BA0B64" w:rsidRDefault="00BA0B64" w:rsidP="006D62D0">
            <w:pPr>
              <w:spacing w:before="100" w:after="100"/>
              <w:rPr>
                <w:rFonts w:eastAsia="Times New Roman"/>
                <w:b/>
                <w:bCs/>
                <w:color w:val="000000"/>
                <w:sz w:val="20"/>
                <w:szCs w:val="20"/>
                <w:lang w:val="en-US" w:eastAsia="ru-RU"/>
              </w:rPr>
            </w:pPr>
            <w:r>
              <w:rPr>
                <w:rFonts w:eastAsia="Times New Roman"/>
                <w:color w:val="000000"/>
                <w:sz w:val="20"/>
                <w:szCs w:val="20"/>
                <w:lang w:val="en-US" w:eastAsia="ru-RU"/>
              </w:rPr>
              <w:t>Cash in hand</w:t>
            </w:r>
          </w:p>
        </w:tc>
        <w:tc>
          <w:tcPr>
            <w:tcW w:w="1184" w:type="dxa"/>
            <w:shd w:val="clear" w:color="auto" w:fill="auto"/>
            <w:vAlign w:val="center"/>
          </w:tcPr>
          <w:p w14:paraId="276A0B89" w14:textId="0294FCAB" w:rsidR="00B11F49" w:rsidRPr="00860E60" w:rsidRDefault="00860E60" w:rsidP="006D62D0">
            <w:pPr>
              <w:widowControl w:val="0"/>
              <w:tabs>
                <w:tab w:val="decimal" w:pos="1247"/>
              </w:tabs>
              <w:spacing w:before="100" w:after="100"/>
              <w:jc w:val="center"/>
              <w:rPr>
                <w:sz w:val="20"/>
                <w:szCs w:val="20"/>
              </w:rPr>
            </w:pPr>
            <w:r w:rsidRPr="00860E60">
              <w:rPr>
                <w:sz w:val="20"/>
                <w:szCs w:val="20"/>
              </w:rPr>
              <w:t>-</w:t>
            </w:r>
          </w:p>
        </w:tc>
        <w:tc>
          <w:tcPr>
            <w:tcW w:w="143" w:type="dxa"/>
          </w:tcPr>
          <w:p w14:paraId="2A495958" w14:textId="77777777" w:rsidR="00B11F49" w:rsidRPr="00860E60" w:rsidRDefault="00B11F49" w:rsidP="006D62D0">
            <w:pPr>
              <w:spacing w:before="100" w:after="100"/>
              <w:rPr>
                <w:rFonts w:eastAsia="Times New Roman"/>
                <w:b/>
                <w:bCs/>
                <w:color w:val="000000"/>
                <w:sz w:val="20"/>
                <w:szCs w:val="20"/>
                <w:lang w:eastAsia="ru-RU"/>
              </w:rPr>
            </w:pPr>
          </w:p>
        </w:tc>
        <w:tc>
          <w:tcPr>
            <w:tcW w:w="1719" w:type="dxa"/>
            <w:tcBorders>
              <w:right w:val="nil"/>
            </w:tcBorders>
            <w:shd w:val="clear" w:color="auto" w:fill="auto"/>
            <w:vAlign w:val="center"/>
          </w:tcPr>
          <w:p w14:paraId="5AF53EE3" w14:textId="491D8C08" w:rsidR="00B11F49" w:rsidRPr="00507DA0" w:rsidRDefault="00860E60" w:rsidP="006D62D0">
            <w:pPr>
              <w:spacing w:before="100" w:after="100"/>
              <w:jc w:val="center"/>
              <w:rPr>
                <w:rFonts w:eastAsia="Times New Roman"/>
                <w:b/>
                <w:bCs/>
                <w:color w:val="000000"/>
                <w:sz w:val="20"/>
                <w:szCs w:val="20"/>
                <w:highlight w:val="lightGray"/>
                <w:lang w:eastAsia="ru-RU"/>
              </w:rPr>
            </w:pPr>
            <w:r w:rsidRPr="00860E60">
              <w:rPr>
                <w:rFonts w:eastAsia="Times New Roman"/>
                <w:b/>
                <w:bCs/>
                <w:color w:val="000000"/>
                <w:sz w:val="20"/>
                <w:szCs w:val="20"/>
                <w:lang w:eastAsia="ru-RU"/>
              </w:rPr>
              <w:t>-</w:t>
            </w:r>
          </w:p>
        </w:tc>
        <w:tc>
          <w:tcPr>
            <w:tcW w:w="115" w:type="dxa"/>
            <w:tcBorders>
              <w:top w:val="nil"/>
              <w:left w:val="nil"/>
              <w:right w:val="nil"/>
            </w:tcBorders>
          </w:tcPr>
          <w:p w14:paraId="0D7A73F8" w14:textId="77777777" w:rsidR="00B11F49" w:rsidRPr="00E27AA7" w:rsidRDefault="00B11F49" w:rsidP="006D62D0">
            <w:pPr>
              <w:spacing w:before="100" w:after="100"/>
              <w:rPr>
                <w:rFonts w:eastAsia="Times New Roman"/>
                <w:b/>
                <w:bCs/>
                <w:color w:val="000000"/>
                <w:sz w:val="20"/>
                <w:szCs w:val="20"/>
                <w:lang w:eastAsia="ru-RU"/>
              </w:rPr>
            </w:pPr>
          </w:p>
        </w:tc>
        <w:tc>
          <w:tcPr>
            <w:tcW w:w="1466" w:type="dxa"/>
            <w:tcBorders>
              <w:top w:val="nil"/>
              <w:left w:val="nil"/>
              <w:bottom w:val="single" w:sz="4" w:space="0" w:color="auto"/>
              <w:right w:val="nil"/>
            </w:tcBorders>
            <w:shd w:val="clear" w:color="auto" w:fill="auto"/>
            <w:vAlign w:val="bottom"/>
          </w:tcPr>
          <w:p w14:paraId="2DBF9AFB" w14:textId="75793414" w:rsidR="00B11F49" w:rsidRPr="00E27AA7" w:rsidRDefault="003C5AD5" w:rsidP="006D62D0">
            <w:pPr>
              <w:widowControl w:val="0"/>
              <w:tabs>
                <w:tab w:val="decimal" w:pos="1247"/>
              </w:tabs>
              <w:spacing w:before="100" w:after="100"/>
              <w:ind w:right="113"/>
              <w:jc w:val="right"/>
              <w:rPr>
                <w:color w:val="000000"/>
                <w:sz w:val="20"/>
                <w:szCs w:val="20"/>
              </w:rPr>
            </w:pPr>
            <w:r>
              <w:rPr>
                <w:color w:val="000000"/>
                <w:sz w:val="20"/>
                <w:szCs w:val="20"/>
              </w:rPr>
              <w:t>8</w:t>
            </w:r>
          </w:p>
        </w:tc>
        <w:tc>
          <w:tcPr>
            <w:tcW w:w="115" w:type="dxa"/>
            <w:tcBorders>
              <w:top w:val="nil"/>
              <w:left w:val="nil"/>
              <w:right w:val="nil"/>
            </w:tcBorders>
            <w:vAlign w:val="bottom"/>
          </w:tcPr>
          <w:p w14:paraId="2AA95744" w14:textId="77777777" w:rsidR="00B11F49" w:rsidRPr="00E27AA7" w:rsidRDefault="00B11F49" w:rsidP="006D62D0">
            <w:pPr>
              <w:widowControl w:val="0"/>
              <w:tabs>
                <w:tab w:val="decimal" w:pos="1247"/>
              </w:tabs>
              <w:spacing w:before="100" w:after="100"/>
              <w:ind w:right="113"/>
              <w:jc w:val="right"/>
              <w:rPr>
                <w:color w:val="000000"/>
                <w:sz w:val="20"/>
                <w:szCs w:val="20"/>
              </w:rPr>
            </w:pPr>
          </w:p>
        </w:tc>
        <w:tc>
          <w:tcPr>
            <w:tcW w:w="1466" w:type="dxa"/>
            <w:tcBorders>
              <w:top w:val="nil"/>
              <w:left w:val="nil"/>
              <w:bottom w:val="single" w:sz="4" w:space="0" w:color="auto"/>
              <w:right w:val="nil"/>
            </w:tcBorders>
            <w:shd w:val="clear" w:color="auto" w:fill="auto"/>
            <w:vAlign w:val="bottom"/>
          </w:tcPr>
          <w:p w14:paraId="3D859B81" w14:textId="4FB8E251" w:rsidR="00B11F49" w:rsidRPr="00E27AA7" w:rsidRDefault="0064724A" w:rsidP="006D62D0">
            <w:pPr>
              <w:widowControl w:val="0"/>
              <w:tabs>
                <w:tab w:val="decimal" w:pos="1247"/>
              </w:tabs>
              <w:spacing w:before="100" w:after="100"/>
              <w:ind w:right="113"/>
              <w:jc w:val="right"/>
              <w:rPr>
                <w:color w:val="000000"/>
                <w:sz w:val="20"/>
                <w:szCs w:val="20"/>
              </w:rPr>
            </w:pPr>
            <w:r>
              <w:rPr>
                <w:color w:val="000000"/>
                <w:sz w:val="20"/>
                <w:szCs w:val="20"/>
              </w:rPr>
              <w:t>19</w:t>
            </w:r>
          </w:p>
        </w:tc>
      </w:tr>
      <w:tr w:rsidR="00B11F49" w:rsidRPr="00E27AA7" w14:paraId="173E8B07" w14:textId="77777777" w:rsidTr="006D62D0">
        <w:trPr>
          <w:trHeight w:val="300"/>
        </w:trPr>
        <w:tc>
          <w:tcPr>
            <w:tcW w:w="3289" w:type="dxa"/>
            <w:tcBorders>
              <w:left w:val="nil"/>
              <w:right w:val="nil"/>
            </w:tcBorders>
            <w:shd w:val="clear" w:color="auto" w:fill="auto"/>
            <w:vAlign w:val="center"/>
            <w:hideMark/>
          </w:tcPr>
          <w:p w14:paraId="4FD4B8A9" w14:textId="77777777" w:rsidR="00B11F49" w:rsidRPr="00E27AA7" w:rsidRDefault="00B11F49" w:rsidP="006D62D0">
            <w:pPr>
              <w:spacing w:before="100" w:after="100"/>
              <w:rPr>
                <w:rFonts w:eastAsia="Times New Roman"/>
                <w:b/>
                <w:color w:val="000000"/>
                <w:sz w:val="20"/>
                <w:szCs w:val="20"/>
                <w:lang w:eastAsia="ru-RU"/>
              </w:rPr>
            </w:pPr>
          </w:p>
        </w:tc>
        <w:tc>
          <w:tcPr>
            <w:tcW w:w="1184" w:type="dxa"/>
            <w:tcBorders>
              <w:left w:val="nil"/>
              <w:right w:val="nil"/>
            </w:tcBorders>
            <w:shd w:val="clear" w:color="auto" w:fill="auto"/>
            <w:vAlign w:val="center"/>
          </w:tcPr>
          <w:p w14:paraId="2EBD1425" w14:textId="77777777" w:rsidR="00B11F49" w:rsidRPr="00507DA0" w:rsidRDefault="00B11F49" w:rsidP="006D62D0">
            <w:pPr>
              <w:widowControl w:val="0"/>
              <w:tabs>
                <w:tab w:val="decimal" w:pos="1247"/>
              </w:tabs>
              <w:spacing w:before="100" w:after="100"/>
              <w:rPr>
                <w:b/>
                <w:sz w:val="20"/>
                <w:szCs w:val="20"/>
                <w:highlight w:val="lightGray"/>
              </w:rPr>
            </w:pPr>
          </w:p>
        </w:tc>
        <w:tc>
          <w:tcPr>
            <w:tcW w:w="143" w:type="dxa"/>
            <w:tcBorders>
              <w:left w:val="nil"/>
              <w:right w:val="nil"/>
            </w:tcBorders>
          </w:tcPr>
          <w:p w14:paraId="26BAA6BC" w14:textId="77777777" w:rsidR="00B11F49" w:rsidRPr="00507DA0" w:rsidRDefault="00B11F49" w:rsidP="006D62D0">
            <w:pPr>
              <w:spacing w:before="100" w:after="100"/>
              <w:rPr>
                <w:rFonts w:eastAsia="Times New Roman"/>
                <w:b/>
                <w:color w:val="000000"/>
                <w:sz w:val="20"/>
                <w:szCs w:val="20"/>
                <w:highlight w:val="lightGray"/>
                <w:lang w:eastAsia="ru-RU"/>
              </w:rPr>
            </w:pPr>
          </w:p>
        </w:tc>
        <w:tc>
          <w:tcPr>
            <w:tcW w:w="1719" w:type="dxa"/>
            <w:tcBorders>
              <w:left w:val="nil"/>
              <w:right w:val="nil"/>
            </w:tcBorders>
            <w:shd w:val="clear" w:color="auto" w:fill="auto"/>
            <w:vAlign w:val="center"/>
          </w:tcPr>
          <w:p w14:paraId="619B4539" w14:textId="77777777" w:rsidR="00B11F49" w:rsidRPr="00507DA0" w:rsidRDefault="00B11F49" w:rsidP="006D62D0">
            <w:pPr>
              <w:spacing w:before="100" w:after="100"/>
              <w:rPr>
                <w:rFonts w:eastAsia="Times New Roman"/>
                <w:b/>
                <w:color w:val="000000"/>
                <w:sz w:val="20"/>
                <w:szCs w:val="20"/>
                <w:highlight w:val="lightGray"/>
                <w:lang w:eastAsia="ru-RU"/>
              </w:rPr>
            </w:pPr>
          </w:p>
        </w:tc>
        <w:tc>
          <w:tcPr>
            <w:tcW w:w="115" w:type="dxa"/>
            <w:tcBorders>
              <w:top w:val="nil"/>
              <w:left w:val="nil"/>
              <w:bottom w:val="nil"/>
              <w:right w:val="nil"/>
            </w:tcBorders>
          </w:tcPr>
          <w:p w14:paraId="1CBB8E20" w14:textId="77777777" w:rsidR="00B11F49" w:rsidRPr="00E27AA7" w:rsidRDefault="00B11F49" w:rsidP="006D62D0">
            <w:pPr>
              <w:spacing w:before="100" w:after="100"/>
              <w:rPr>
                <w:rFonts w:eastAsia="Times New Roman"/>
                <w:b/>
                <w:color w:val="000000"/>
                <w:sz w:val="20"/>
                <w:szCs w:val="20"/>
                <w:lang w:eastAsia="ru-RU"/>
              </w:rPr>
            </w:pPr>
          </w:p>
        </w:tc>
        <w:tc>
          <w:tcPr>
            <w:tcW w:w="1466" w:type="dxa"/>
            <w:tcBorders>
              <w:top w:val="single" w:sz="4" w:space="0" w:color="auto"/>
              <w:left w:val="nil"/>
              <w:bottom w:val="double" w:sz="4" w:space="0" w:color="auto"/>
              <w:right w:val="nil"/>
            </w:tcBorders>
            <w:shd w:val="clear" w:color="auto" w:fill="auto"/>
            <w:vAlign w:val="bottom"/>
          </w:tcPr>
          <w:p w14:paraId="6248231C" w14:textId="558D3F94" w:rsidR="00B11F49" w:rsidRPr="00E27AA7" w:rsidRDefault="003C5AD5" w:rsidP="006D62D0">
            <w:pPr>
              <w:widowControl w:val="0"/>
              <w:tabs>
                <w:tab w:val="decimal" w:pos="1247"/>
              </w:tabs>
              <w:spacing w:before="100" w:after="100"/>
              <w:ind w:right="113"/>
              <w:jc w:val="right"/>
              <w:rPr>
                <w:b/>
                <w:color w:val="000000"/>
                <w:sz w:val="20"/>
                <w:szCs w:val="20"/>
              </w:rPr>
            </w:pPr>
            <w:r>
              <w:rPr>
                <w:b/>
                <w:color w:val="000000"/>
                <w:sz w:val="20"/>
                <w:szCs w:val="20"/>
              </w:rPr>
              <w:t>705 788</w:t>
            </w:r>
          </w:p>
        </w:tc>
        <w:tc>
          <w:tcPr>
            <w:tcW w:w="115" w:type="dxa"/>
            <w:tcBorders>
              <w:top w:val="nil"/>
              <w:left w:val="nil"/>
              <w:bottom w:val="nil"/>
              <w:right w:val="nil"/>
            </w:tcBorders>
            <w:vAlign w:val="bottom"/>
          </w:tcPr>
          <w:p w14:paraId="0477DFF0" w14:textId="77777777" w:rsidR="00B11F49" w:rsidRPr="00E27AA7" w:rsidRDefault="00B11F49" w:rsidP="006D62D0">
            <w:pPr>
              <w:widowControl w:val="0"/>
              <w:tabs>
                <w:tab w:val="decimal" w:pos="1247"/>
              </w:tabs>
              <w:spacing w:before="100" w:after="100"/>
              <w:ind w:right="113"/>
              <w:jc w:val="right"/>
              <w:rPr>
                <w:b/>
                <w:color w:val="000000"/>
                <w:sz w:val="20"/>
                <w:szCs w:val="20"/>
              </w:rPr>
            </w:pPr>
          </w:p>
        </w:tc>
        <w:tc>
          <w:tcPr>
            <w:tcW w:w="1466" w:type="dxa"/>
            <w:tcBorders>
              <w:top w:val="single" w:sz="4" w:space="0" w:color="auto"/>
              <w:left w:val="nil"/>
              <w:bottom w:val="double" w:sz="4" w:space="0" w:color="auto"/>
              <w:right w:val="nil"/>
            </w:tcBorders>
            <w:shd w:val="clear" w:color="auto" w:fill="auto"/>
            <w:vAlign w:val="bottom"/>
          </w:tcPr>
          <w:p w14:paraId="05D6A9D9" w14:textId="676F3BC7" w:rsidR="00B11F49" w:rsidRPr="00E27AA7" w:rsidRDefault="003C5AD5" w:rsidP="006D62D0">
            <w:pPr>
              <w:widowControl w:val="0"/>
              <w:tabs>
                <w:tab w:val="decimal" w:pos="1247"/>
              </w:tabs>
              <w:spacing w:before="100" w:after="100"/>
              <w:ind w:right="113"/>
              <w:jc w:val="right"/>
              <w:rPr>
                <w:b/>
                <w:color w:val="000000"/>
                <w:sz w:val="20"/>
                <w:szCs w:val="20"/>
              </w:rPr>
            </w:pPr>
            <w:r>
              <w:rPr>
                <w:b/>
                <w:color w:val="000000"/>
                <w:sz w:val="20"/>
                <w:szCs w:val="20"/>
              </w:rPr>
              <w:t>1 716 085</w:t>
            </w:r>
            <w:r w:rsidR="00B11F49" w:rsidRPr="0086520D">
              <w:rPr>
                <w:b/>
                <w:color w:val="000000"/>
                <w:sz w:val="20"/>
                <w:szCs w:val="20"/>
              </w:rPr>
              <w:t xml:space="preserve">   </w:t>
            </w:r>
          </w:p>
        </w:tc>
      </w:tr>
      <w:tr w:rsidR="008E73FC" w:rsidRPr="00E27AA7" w14:paraId="5B38CB88" w14:textId="77777777" w:rsidTr="006D62D0">
        <w:trPr>
          <w:trHeight w:val="300"/>
        </w:trPr>
        <w:tc>
          <w:tcPr>
            <w:tcW w:w="3289" w:type="dxa"/>
            <w:tcBorders>
              <w:left w:val="nil"/>
              <w:right w:val="nil"/>
            </w:tcBorders>
            <w:shd w:val="clear" w:color="auto" w:fill="auto"/>
            <w:vAlign w:val="center"/>
          </w:tcPr>
          <w:p w14:paraId="595614E5" w14:textId="77777777" w:rsidR="008E73FC" w:rsidRPr="00E27AA7" w:rsidRDefault="008E73FC" w:rsidP="00B11F49">
            <w:pPr>
              <w:spacing w:before="60" w:after="60"/>
              <w:rPr>
                <w:rFonts w:eastAsia="Times New Roman"/>
                <w:b/>
                <w:color w:val="000000"/>
                <w:sz w:val="20"/>
                <w:szCs w:val="20"/>
                <w:lang w:eastAsia="ru-RU"/>
              </w:rPr>
            </w:pPr>
          </w:p>
        </w:tc>
        <w:tc>
          <w:tcPr>
            <w:tcW w:w="1184" w:type="dxa"/>
            <w:tcBorders>
              <w:left w:val="nil"/>
              <w:right w:val="nil"/>
            </w:tcBorders>
            <w:shd w:val="clear" w:color="auto" w:fill="auto"/>
            <w:vAlign w:val="center"/>
          </w:tcPr>
          <w:p w14:paraId="566C88E1" w14:textId="77777777" w:rsidR="008E73FC" w:rsidRPr="00507DA0" w:rsidRDefault="008E73FC" w:rsidP="00B11F49">
            <w:pPr>
              <w:widowControl w:val="0"/>
              <w:tabs>
                <w:tab w:val="decimal" w:pos="1247"/>
              </w:tabs>
              <w:spacing w:before="60" w:after="60"/>
              <w:rPr>
                <w:b/>
                <w:sz w:val="20"/>
                <w:szCs w:val="20"/>
                <w:highlight w:val="lightGray"/>
              </w:rPr>
            </w:pPr>
          </w:p>
        </w:tc>
        <w:tc>
          <w:tcPr>
            <w:tcW w:w="143" w:type="dxa"/>
            <w:tcBorders>
              <w:left w:val="nil"/>
              <w:right w:val="nil"/>
            </w:tcBorders>
          </w:tcPr>
          <w:p w14:paraId="1CCC0AF7" w14:textId="77777777" w:rsidR="008E73FC" w:rsidRPr="00507DA0" w:rsidRDefault="008E73FC" w:rsidP="00B11F49">
            <w:pPr>
              <w:spacing w:before="60" w:after="60"/>
              <w:rPr>
                <w:rFonts w:eastAsia="Times New Roman"/>
                <w:b/>
                <w:color w:val="000000"/>
                <w:sz w:val="20"/>
                <w:szCs w:val="20"/>
                <w:highlight w:val="lightGray"/>
                <w:lang w:eastAsia="ru-RU"/>
              </w:rPr>
            </w:pPr>
          </w:p>
        </w:tc>
        <w:tc>
          <w:tcPr>
            <w:tcW w:w="1719" w:type="dxa"/>
            <w:tcBorders>
              <w:left w:val="nil"/>
              <w:right w:val="nil"/>
            </w:tcBorders>
            <w:shd w:val="clear" w:color="auto" w:fill="auto"/>
            <w:vAlign w:val="center"/>
          </w:tcPr>
          <w:p w14:paraId="5ACD566F" w14:textId="77777777" w:rsidR="008E73FC" w:rsidRPr="00507DA0" w:rsidRDefault="008E73FC" w:rsidP="00B11F49">
            <w:pPr>
              <w:spacing w:before="60" w:after="60"/>
              <w:rPr>
                <w:rFonts w:eastAsia="Times New Roman"/>
                <w:b/>
                <w:color w:val="000000"/>
                <w:sz w:val="20"/>
                <w:szCs w:val="20"/>
                <w:highlight w:val="lightGray"/>
                <w:lang w:eastAsia="ru-RU"/>
              </w:rPr>
            </w:pPr>
          </w:p>
        </w:tc>
        <w:tc>
          <w:tcPr>
            <w:tcW w:w="115" w:type="dxa"/>
            <w:tcBorders>
              <w:top w:val="nil"/>
              <w:left w:val="nil"/>
              <w:right w:val="nil"/>
            </w:tcBorders>
          </w:tcPr>
          <w:p w14:paraId="1279BCB7" w14:textId="77777777" w:rsidR="008E73FC" w:rsidRPr="00E27AA7" w:rsidRDefault="008E73FC" w:rsidP="00B11F49">
            <w:pPr>
              <w:spacing w:before="60" w:after="60"/>
              <w:rPr>
                <w:rFonts w:eastAsia="Times New Roman"/>
                <w:b/>
                <w:color w:val="000000"/>
                <w:sz w:val="20"/>
                <w:szCs w:val="20"/>
                <w:lang w:eastAsia="ru-RU"/>
              </w:rPr>
            </w:pPr>
          </w:p>
        </w:tc>
        <w:tc>
          <w:tcPr>
            <w:tcW w:w="1466" w:type="dxa"/>
            <w:tcBorders>
              <w:top w:val="double" w:sz="4" w:space="0" w:color="auto"/>
              <w:left w:val="nil"/>
              <w:right w:val="nil"/>
            </w:tcBorders>
            <w:shd w:val="clear" w:color="auto" w:fill="auto"/>
            <w:vAlign w:val="bottom"/>
          </w:tcPr>
          <w:p w14:paraId="63496A88" w14:textId="77777777" w:rsidR="008E73FC" w:rsidRDefault="008E73FC" w:rsidP="00B11F49">
            <w:pPr>
              <w:widowControl w:val="0"/>
              <w:tabs>
                <w:tab w:val="decimal" w:pos="1247"/>
              </w:tabs>
              <w:spacing w:before="60" w:after="60"/>
              <w:ind w:right="113"/>
              <w:jc w:val="right"/>
              <w:rPr>
                <w:b/>
                <w:color w:val="000000"/>
                <w:sz w:val="20"/>
                <w:szCs w:val="20"/>
              </w:rPr>
            </w:pPr>
          </w:p>
        </w:tc>
        <w:tc>
          <w:tcPr>
            <w:tcW w:w="115" w:type="dxa"/>
            <w:tcBorders>
              <w:top w:val="nil"/>
              <w:left w:val="nil"/>
              <w:right w:val="nil"/>
            </w:tcBorders>
            <w:vAlign w:val="bottom"/>
          </w:tcPr>
          <w:p w14:paraId="1288CA23" w14:textId="77777777" w:rsidR="008E73FC" w:rsidRPr="00E27AA7" w:rsidRDefault="008E73FC" w:rsidP="00B11F49">
            <w:pPr>
              <w:widowControl w:val="0"/>
              <w:tabs>
                <w:tab w:val="decimal" w:pos="1247"/>
              </w:tabs>
              <w:spacing w:before="60" w:after="60"/>
              <w:ind w:right="113"/>
              <w:jc w:val="right"/>
              <w:rPr>
                <w:b/>
                <w:color w:val="000000"/>
                <w:sz w:val="20"/>
                <w:szCs w:val="20"/>
              </w:rPr>
            </w:pPr>
          </w:p>
        </w:tc>
        <w:tc>
          <w:tcPr>
            <w:tcW w:w="1466" w:type="dxa"/>
            <w:tcBorders>
              <w:top w:val="double" w:sz="4" w:space="0" w:color="auto"/>
              <w:left w:val="nil"/>
              <w:right w:val="nil"/>
            </w:tcBorders>
            <w:shd w:val="clear" w:color="auto" w:fill="auto"/>
            <w:vAlign w:val="bottom"/>
          </w:tcPr>
          <w:p w14:paraId="24BF5551" w14:textId="77777777" w:rsidR="008E73FC" w:rsidRDefault="008E73FC" w:rsidP="00B11F49">
            <w:pPr>
              <w:widowControl w:val="0"/>
              <w:tabs>
                <w:tab w:val="decimal" w:pos="1247"/>
              </w:tabs>
              <w:spacing w:before="60" w:after="60"/>
              <w:ind w:right="113"/>
              <w:jc w:val="right"/>
              <w:rPr>
                <w:b/>
                <w:color w:val="000000"/>
                <w:sz w:val="20"/>
                <w:szCs w:val="20"/>
              </w:rPr>
            </w:pPr>
          </w:p>
        </w:tc>
      </w:tr>
    </w:tbl>
    <w:p w14:paraId="556850ED" w14:textId="217226E8" w:rsidR="00385C36" w:rsidRPr="00E27AA7" w:rsidRDefault="00A30E93" w:rsidP="00385C36">
      <w:pPr>
        <w:jc w:val="both"/>
        <w:rPr>
          <w:rFonts w:eastAsia="Times New Roman"/>
          <w:color w:val="000000"/>
          <w:sz w:val="20"/>
          <w:szCs w:val="20"/>
          <w:lang w:eastAsia="ru-RU"/>
        </w:rPr>
      </w:pPr>
      <w:r w:rsidRPr="00E27AA7">
        <w:rPr>
          <w:rFonts w:eastAsia="Times New Roman"/>
          <w:color w:val="000000"/>
          <w:sz w:val="20"/>
          <w:szCs w:val="20"/>
          <w:lang w:eastAsia="ru-RU"/>
        </w:rPr>
        <w:t xml:space="preserve">* </w:t>
      </w:r>
      <w:r w:rsidR="00BA0B64" w:rsidRPr="00BA0B64">
        <w:rPr>
          <w:rFonts w:eastAsia="Times New Roman"/>
          <w:color w:val="000000"/>
          <w:sz w:val="20"/>
          <w:szCs w:val="20"/>
          <w:lang w:val="en-US" w:eastAsia="ru-RU"/>
        </w:rPr>
        <w:t>Government-related banks.</w:t>
      </w:r>
    </w:p>
    <w:p w14:paraId="1806498B" w14:textId="77777777" w:rsidR="004A4ED2" w:rsidRPr="00E27AA7" w:rsidRDefault="004A4ED2" w:rsidP="00385C36">
      <w:pPr>
        <w:jc w:val="both"/>
        <w:rPr>
          <w:rFonts w:eastAsia="Times New Roman"/>
          <w:color w:val="000000"/>
          <w:sz w:val="20"/>
          <w:szCs w:val="20"/>
          <w:lang w:eastAsia="ru-RU"/>
        </w:rPr>
      </w:pPr>
    </w:p>
    <w:p w14:paraId="656BF270" w14:textId="7C8D3CCA" w:rsidR="00467F15" w:rsidRDefault="00467F15" w:rsidP="000E5E17">
      <w:pPr>
        <w:spacing w:before="120"/>
        <w:jc w:val="both"/>
        <w:rPr>
          <w:sz w:val="22"/>
          <w:lang w:val="en-US"/>
        </w:rPr>
      </w:pPr>
      <w:r w:rsidRPr="00467F15">
        <w:rPr>
          <w:sz w:val="22"/>
          <w:lang w:val="en-US"/>
        </w:rPr>
        <w:t xml:space="preserve">As at </w:t>
      </w:r>
      <w:r>
        <w:rPr>
          <w:sz w:val="22"/>
          <w:lang w:val="en-US"/>
        </w:rPr>
        <w:t xml:space="preserve">March </w:t>
      </w:r>
      <w:r w:rsidRPr="00467F15">
        <w:rPr>
          <w:sz w:val="22"/>
          <w:lang w:val="en-US"/>
        </w:rPr>
        <w:t>31, 20</w:t>
      </w:r>
      <w:r>
        <w:rPr>
          <w:sz w:val="22"/>
          <w:lang w:val="en-US"/>
        </w:rPr>
        <w:t>20</w:t>
      </w:r>
      <w:r w:rsidRPr="00467F15">
        <w:rPr>
          <w:sz w:val="22"/>
          <w:lang w:val="en-US"/>
        </w:rPr>
        <w:t xml:space="preserve"> and December 31, 201</w:t>
      </w:r>
      <w:r>
        <w:rPr>
          <w:sz w:val="22"/>
          <w:lang w:val="en-US"/>
        </w:rPr>
        <w:t>9,</w:t>
      </w:r>
      <w:r w:rsidRPr="00467F15">
        <w:rPr>
          <w:sz w:val="22"/>
          <w:lang w:val="en-US"/>
        </w:rPr>
        <w:t xml:space="preserve"> all cash balance and cash equivalents are in rubles.</w:t>
      </w:r>
    </w:p>
    <w:p w14:paraId="22F0CA18" w14:textId="77777777" w:rsidR="00207A8E" w:rsidRPr="00E24DBF" w:rsidRDefault="00207A8E" w:rsidP="000E5E17">
      <w:pPr>
        <w:spacing w:before="120"/>
        <w:jc w:val="both"/>
        <w:rPr>
          <w:sz w:val="22"/>
          <w:lang w:val="en-US"/>
        </w:rPr>
      </w:pPr>
    </w:p>
    <w:p w14:paraId="61C2DAC7" w14:textId="4C42933B" w:rsidR="00385C36" w:rsidRPr="00E27AA7"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139" w:name="_Toc496256015"/>
      <w:bookmarkStart w:id="140" w:name="_Toc496524534"/>
      <w:bookmarkStart w:id="141" w:name="_Toc499744174"/>
      <w:bookmarkStart w:id="142" w:name="_Toc499744280"/>
      <w:bookmarkStart w:id="143" w:name="_Toc511986211"/>
      <w:bookmarkStart w:id="144" w:name="_Ref512354568"/>
      <w:bookmarkStart w:id="145" w:name="_Ref512355047"/>
      <w:bookmarkStart w:id="146" w:name="_Ref512355051"/>
      <w:bookmarkStart w:id="147" w:name="_Ref512355061"/>
      <w:bookmarkStart w:id="148" w:name="_Ref512355067"/>
      <w:bookmarkStart w:id="149" w:name="_Toc514760236"/>
      <w:bookmarkStart w:id="150" w:name="_Ref3913256"/>
      <w:bookmarkStart w:id="151" w:name="_Ref3913692"/>
      <w:bookmarkStart w:id="152" w:name="_Ref21521275"/>
      <w:bookmarkStart w:id="153" w:name="_Ref21521462"/>
      <w:bookmarkStart w:id="154" w:name="_Ref30759792"/>
      <w:r w:rsidRPr="00E24DBF">
        <w:rPr>
          <w:b/>
          <w:sz w:val="24"/>
          <w:szCs w:val="24"/>
          <w:lang w:val="en-US"/>
        </w:rPr>
        <w:t xml:space="preserve">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467F15">
        <w:rPr>
          <w:b/>
          <w:sz w:val="24"/>
          <w:szCs w:val="24"/>
          <w:lang w:val="en-US"/>
        </w:rPr>
        <w:t>Charter capital</w:t>
      </w:r>
    </w:p>
    <w:p w14:paraId="1FB08458" w14:textId="02D1B7E0" w:rsidR="00DF735B" w:rsidRPr="00467F15" w:rsidRDefault="00467F15" w:rsidP="00467F15">
      <w:pPr>
        <w:tabs>
          <w:tab w:val="left" w:pos="426"/>
        </w:tabs>
        <w:spacing w:before="240" w:after="120"/>
        <w:jc w:val="both"/>
        <w:outlineLvl w:val="1"/>
        <w:rPr>
          <w:b/>
          <w:i/>
          <w:sz w:val="22"/>
        </w:rPr>
      </w:pPr>
      <w:r>
        <w:rPr>
          <w:b/>
          <w:i/>
          <w:sz w:val="22"/>
          <w:lang w:val="en-US"/>
        </w:rPr>
        <w:t xml:space="preserve">(c) </w:t>
      </w:r>
      <w:r w:rsidRPr="00467F15">
        <w:rPr>
          <w:b/>
          <w:i/>
          <w:sz w:val="22"/>
          <w:lang w:val="en-US"/>
        </w:rPr>
        <w:t>Charter capital</w:t>
      </w:r>
    </w:p>
    <w:tbl>
      <w:tblPr>
        <w:tblW w:w="9106" w:type="dxa"/>
        <w:tblLayout w:type="fixed"/>
        <w:tblCellMar>
          <w:left w:w="0" w:type="dxa"/>
          <w:right w:w="0" w:type="dxa"/>
        </w:tblCellMar>
        <w:tblLook w:val="0000" w:firstRow="0" w:lastRow="0" w:firstColumn="0" w:lastColumn="0" w:noHBand="0" w:noVBand="0"/>
      </w:tblPr>
      <w:tblGrid>
        <w:gridCol w:w="4545"/>
        <w:gridCol w:w="2259"/>
        <w:gridCol w:w="151"/>
        <w:gridCol w:w="1966"/>
        <w:gridCol w:w="156"/>
        <w:gridCol w:w="21"/>
        <w:gridCol w:w="8"/>
      </w:tblGrid>
      <w:tr w:rsidR="004D7E75" w:rsidRPr="00E27AA7" w14:paraId="22320F26" w14:textId="77777777" w:rsidTr="006D62D0">
        <w:trPr>
          <w:gridAfter w:val="1"/>
          <w:wAfter w:w="8" w:type="dxa"/>
          <w:trHeight w:val="327"/>
        </w:trPr>
        <w:tc>
          <w:tcPr>
            <w:tcW w:w="4545" w:type="dxa"/>
            <w:vAlign w:val="bottom"/>
          </w:tcPr>
          <w:p w14:paraId="0B500134" w14:textId="77777777" w:rsidR="004D7E75" w:rsidRPr="00E27AA7" w:rsidRDefault="004D7E75" w:rsidP="00385C36">
            <w:pPr>
              <w:pStyle w:val="tabletext"/>
              <w:widowControl w:val="0"/>
              <w:spacing w:before="40" w:after="40"/>
              <w:rPr>
                <w:i/>
                <w:iCs/>
                <w:szCs w:val="20"/>
                <w:lang w:val="ru-RU"/>
              </w:rPr>
            </w:pPr>
          </w:p>
        </w:tc>
        <w:tc>
          <w:tcPr>
            <w:tcW w:w="4376" w:type="dxa"/>
            <w:gridSpan w:val="3"/>
            <w:tcBorders>
              <w:bottom w:val="single" w:sz="4" w:space="0" w:color="auto"/>
            </w:tcBorders>
            <w:vAlign w:val="bottom"/>
          </w:tcPr>
          <w:p w14:paraId="174AD380" w14:textId="7BE1A020" w:rsidR="004D7E75" w:rsidRPr="00E27AA7" w:rsidRDefault="00467F15" w:rsidP="00385C36">
            <w:pPr>
              <w:pStyle w:val="tabletext"/>
              <w:widowControl w:val="0"/>
              <w:spacing w:before="40" w:after="40"/>
              <w:jc w:val="center"/>
              <w:rPr>
                <w:b/>
                <w:bCs/>
                <w:szCs w:val="20"/>
                <w:lang w:val="ru-RU"/>
              </w:rPr>
            </w:pPr>
            <w:r w:rsidRPr="00467F15">
              <w:rPr>
                <w:b/>
                <w:bCs/>
                <w:szCs w:val="20"/>
                <w:lang w:val="ru-RU"/>
              </w:rPr>
              <w:tab/>
              <w:t>Ordinary shares</w:t>
            </w:r>
          </w:p>
        </w:tc>
        <w:tc>
          <w:tcPr>
            <w:tcW w:w="177" w:type="dxa"/>
            <w:gridSpan w:val="2"/>
            <w:vAlign w:val="bottom"/>
          </w:tcPr>
          <w:p w14:paraId="2CA0A467" w14:textId="77777777" w:rsidR="004D7E75" w:rsidRPr="00E27AA7" w:rsidRDefault="004D7E75" w:rsidP="00385C36">
            <w:pPr>
              <w:pStyle w:val="tabletext"/>
              <w:widowControl w:val="0"/>
              <w:spacing w:before="40" w:after="40"/>
              <w:jc w:val="center"/>
              <w:rPr>
                <w:b/>
                <w:bCs/>
                <w:szCs w:val="20"/>
                <w:lang w:val="ru-RU"/>
              </w:rPr>
            </w:pPr>
          </w:p>
        </w:tc>
      </w:tr>
      <w:tr w:rsidR="004D7E75" w:rsidRPr="00E27AA7" w14:paraId="6DF80FC1" w14:textId="77777777" w:rsidTr="006D62D0">
        <w:trPr>
          <w:trHeight w:val="593"/>
        </w:trPr>
        <w:tc>
          <w:tcPr>
            <w:tcW w:w="4545" w:type="dxa"/>
            <w:vAlign w:val="bottom"/>
          </w:tcPr>
          <w:p w14:paraId="757BE2B1" w14:textId="473CEF7E" w:rsidR="004D7E75" w:rsidRPr="00467F15" w:rsidRDefault="00467F15" w:rsidP="0007473B">
            <w:pPr>
              <w:pStyle w:val="tabletext"/>
              <w:widowControl w:val="0"/>
              <w:spacing w:before="40" w:after="40"/>
              <w:rPr>
                <w:bCs/>
                <w:i/>
                <w:szCs w:val="20"/>
              </w:rPr>
            </w:pPr>
            <w:r>
              <w:rPr>
                <w:bCs/>
                <w:i/>
                <w:szCs w:val="20"/>
              </w:rPr>
              <w:t>Per share</w:t>
            </w:r>
          </w:p>
        </w:tc>
        <w:tc>
          <w:tcPr>
            <w:tcW w:w="2259" w:type="dxa"/>
            <w:tcBorders>
              <w:top w:val="single" w:sz="4" w:space="0" w:color="auto"/>
              <w:bottom w:val="single" w:sz="4" w:space="0" w:color="auto"/>
            </w:tcBorders>
            <w:vAlign w:val="bottom"/>
          </w:tcPr>
          <w:p w14:paraId="45560D3E" w14:textId="0ABB09E0" w:rsidR="004D7E75" w:rsidRPr="00467F15" w:rsidRDefault="00467F15" w:rsidP="00D63CEF">
            <w:pPr>
              <w:pStyle w:val="tabletext"/>
              <w:widowControl w:val="0"/>
              <w:spacing w:before="40" w:after="40"/>
              <w:jc w:val="center"/>
              <w:rPr>
                <w:b/>
                <w:bCs/>
                <w:color w:val="000000"/>
                <w:szCs w:val="20"/>
              </w:rPr>
            </w:pPr>
            <w:r>
              <w:rPr>
                <w:b/>
                <w:bCs/>
                <w:color w:val="000000"/>
                <w:szCs w:val="20"/>
              </w:rPr>
              <w:t>March 31,</w:t>
            </w:r>
          </w:p>
          <w:p w14:paraId="2CB4A1DA" w14:textId="44768F52" w:rsidR="004D7E75" w:rsidRPr="00E27AA7" w:rsidRDefault="004D7E75" w:rsidP="00467F15">
            <w:pPr>
              <w:pStyle w:val="tabletext"/>
              <w:widowControl w:val="0"/>
              <w:spacing w:before="40" w:after="40"/>
              <w:jc w:val="center"/>
              <w:rPr>
                <w:b/>
                <w:bCs/>
                <w:szCs w:val="20"/>
                <w:lang w:val="ru-RU"/>
              </w:rPr>
            </w:pPr>
            <w:r w:rsidRPr="00E27AA7">
              <w:rPr>
                <w:b/>
                <w:bCs/>
                <w:color w:val="000000"/>
                <w:szCs w:val="20"/>
                <w:lang w:val="ru-RU"/>
              </w:rPr>
              <w:t>20</w:t>
            </w:r>
            <w:r>
              <w:rPr>
                <w:b/>
                <w:bCs/>
                <w:color w:val="000000"/>
                <w:szCs w:val="20"/>
                <w:lang w:val="ru-RU"/>
              </w:rPr>
              <w:t>20</w:t>
            </w:r>
            <w:r w:rsidRPr="00E27AA7">
              <w:rPr>
                <w:b/>
                <w:bCs/>
                <w:color w:val="000000"/>
                <w:szCs w:val="20"/>
                <w:lang w:val="ru-RU"/>
              </w:rPr>
              <w:t xml:space="preserve"> </w:t>
            </w:r>
          </w:p>
        </w:tc>
        <w:tc>
          <w:tcPr>
            <w:tcW w:w="151" w:type="dxa"/>
            <w:tcBorders>
              <w:top w:val="single" w:sz="4" w:space="0" w:color="auto"/>
            </w:tcBorders>
            <w:vAlign w:val="bottom"/>
          </w:tcPr>
          <w:p w14:paraId="28B20449" w14:textId="77777777" w:rsidR="004D7E75" w:rsidRPr="00E27AA7" w:rsidRDefault="004D7E75" w:rsidP="00D63CEF">
            <w:pPr>
              <w:pStyle w:val="tabletext"/>
              <w:widowControl w:val="0"/>
              <w:spacing w:before="40" w:after="40"/>
              <w:jc w:val="center"/>
              <w:rPr>
                <w:b/>
                <w:bCs/>
                <w:szCs w:val="20"/>
                <w:lang w:val="ru-RU"/>
              </w:rPr>
            </w:pPr>
          </w:p>
        </w:tc>
        <w:tc>
          <w:tcPr>
            <w:tcW w:w="2122" w:type="dxa"/>
            <w:gridSpan w:val="2"/>
            <w:tcBorders>
              <w:top w:val="single" w:sz="4" w:space="0" w:color="auto"/>
              <w:bottom w:val="single" w:sz="4" w:space="0" w:color="auto"/>
            </w:tcBorders>
            <w:vAlign w:val="bottom"/>
          </w:tcPr>
          <w:p w14:paraId="0833D35A" w14:textId="7DAABFFE" w:rsidR="004D7E75" w:rsidRPr="00467F15" w:rsidRDefault="00467F15" w:rsidP="00D63CEF">
            <w:pPr>
              <w:pStyle w:val="tabletext"/>
              <w:widowControl w:val="0"/>
              <w:spacing w:before="40" w:after="40"/>
              <w:jc w:val="center"/>
              <w:rPr>
                <w:b/>
                <w:bCs/>
                <w:color w:val="000000"/>
                <w:szCs w:val="20"/>
              </w:rPr>
            </w:pPr>
            <w:r>
              <w:rPr>
                <w:b/>
                <w:bCs/>
                <w:color w:val="000000"/>
                <w:szCs w:val="20"/>
              </w:rPr>
              <w:t>December 31,</w:t>
            </w:r>
          </w:p>
          <w:p w14:paraId="505B2110" w14:textId="0FA11BAA" w:rsidR="004D7E75" w:rsidRPr="00467F15" w:rsidRDefault="004D7E75" w:rsidP="00467F15">
            <w:pPr>
              <w:pStyle w:val="tabletext"/>
              <w:widowControl w:val="0"/>
              <w:spacing w:before="40" w:after="40"/>
              <w:jc w:val="center"/>
              <w:rPr>
                <w:b/>
                <w:bCs/>
                <w:szCs w:val="20"/>
              </w:rPr>
            </w:pPr>
            <w:r w:rsidRPr="00E27AA7">
              <w:rPr>
                <w:b/>
                <w:bCs/>
                <w:color w:val="000000"/>
                <w:szCs w:val="20"/>
                <w:lang w:val="ru-RU"/>
              </w:rPr>
              <w:t>201</w:t>
            </w:r>
            <w:r>
              <w:rPr>
                <w:b/>
                <w:bCs/>
                <w:color w:val="000000"/>
                <w:szCs w:val="20"/>
                <w:lang w:val="ru-RU"/>
              </w:rPr>
              <w:t>9</w:t>
            </w:r>
            <w:r w:rsidR="00467F15">
              <w:rPr>
                <w:b/>
                <w:bCs/>
                <w:color w:val="000000"/>
                <w:szCs w:val="20"/>
                <w:lang w:val="ru-RU"/>
              </w:rPr>
              <w:t xml:space="preserve"> </w:t>
            </w:r>
          </w:p>
        </w:tc>
        <w:tc>
          <w:tcPr>
            <w:tcW w:w="29" w:type="dxa"/>
            <w:gridSpan w:val="2"/>
            <w:vAlign w:val="bottom"/>
          </w:tcPr>
          <w:p w14:paraId="531033A9" w14:textId="77777777" w:rsidR="004D7E75" w:rsidRPr="00E27AA7" w:rsidRDefault="004D7E75" w:rsidP="00D63CEF">
            <w:pPr>
              <w:pStyle w:val="tabletext"/>
              <w:widowControl w:val="0"/>
              <w:spacing w:before="40" w:after="40"/>
              <w:jc w:val="center"/>
              <w:rPr>
                <w:b/>
                <w:bCs/>
                <w:szCs w:val="20"/>
                <w:lang w:val="ru-RU"/>
              </w:rPr>
            </w:pPr>
          </w:p>
        </w:tc>
      </w:tr>
      <w:tr w:rsidR="004D7E75" w:rsidRPr="00E27AA7" w14:paraId="492A98C9" w14:textId="77777777" w:rsidTr="006D62D0">
        <w:trPr>
          <w:trHeight w:val="293"/>
        </w:trPr>
        <w:tc>
          <w:tcPr>
            <w:tcW w:w="4545" w:type="dxa"/>
            <w:vAlign w:val="bottom"/>
          </w:tcPr>
          <w:p w14:paraId="608162D6" w14:textId="438AA83D" w:rsidR="004D7E75" w:rsidRPr="00E27AA7" w:rsidRDefault="00467F15" w:rsidP="002F3B72">
            <w:pPr>
              <w:pStyle w:val="tabletext"/>
              <w:widowControl w:val="0"/>
              <w:spacing w:before="60" w:after="60"/>
              <w:ind w:left="142" w:hanging="142"/>
              <w:rPr>
                <w:szCs w:val="20"/>
                <w:lang w:val="ru-RU"/>
              </w:rPr>
            </w:pPr>
            <w:r w:rsidRPr="00467F15">
              <w:rPr>
                <w:szCs w:val="20"/>
                <w:lang w:val="ru-RU"/>
              </w:rPr>
              <w:tab/>
              <w:t>Nominal value per share</w:t>
            </w:r>
          </w:p>
        </w:tc>
        <w:tc>
          <w:tcPr>
            <w:tcW w:w="2259" w:type="dxa"/>
            <w:tcBorders>
              <w:top w:val="single" w:sz="4" w:space="0" w:color="auto"/>
            </w:tcBorders>
            <w:vAlign w:val="bottom"/>
          </w:tcPr>
          <w:p w14:paraId="5EB9922B" w14:textId="3392A54F" w:rsidR="004D7E75" w:rsidRPr="00064533" w:rsidRDefault="004D7E75" w:rsidP="00064533">
            <w:pPr>
              <w:pStyle w:val="tabletext"/>
              <w:widowControl w:val="0"/>
              <w:tabs>
                <w:tab w:val="decimal" w:pos="0"/>
              </w:tabs>
              <w:spacing w:before="60" w:after="60"/>
              <w:ind w:right="57"/>
              <w:jc w:val="center"/>
              <w:rPr>
                <w:szCs w:val="20"/>
              </w:rPr>
            </w:pPr>
            <w:r w:rsidRPr="00E27AA7">
              <w:rPr>
                <w:szCs w:val="20"/>
                <w:lang w:val="ru-RU"/>
              </w:rPr>
              <w:t>1</w:t>
            </w:r>
            <w:r>
              <w:rPr>
                <w:szCs w:val="20"/>
                <w:lang w:val="ru-RU"/>
              </w:rPr>
              <w:t>00</w:t>
            </w:r>
            <w:r w:rsidRPr="00E27AA7">
              <w:rPr>
                <w:szCs w:val="20"/>
                <w:lang w:val="ru-RU"/>
              </w:rPr>
              <w:t xml:space="preserve"> </w:t>
            </w:r>
            <w:r w:rsidR="00064533">
              <w:rPr>
                <w:szCs w:val="20"/>
              </w:rPr>
              <w:t>RUB</w:t>
            </w:r>
          </w:p>
        </w:tc>
        <w:tc>
          <w:tcPr>
            <w:tcW w:w="151" w:type="dxa"/>
            <w:vAlign w:val="bottom"/>
          </w:tcPr>
          <w:p w14:paraId="10296114" w14:textId="77777777" w:rsidR="004D7E75" w:rsidRPr="00E27AA7" w:rsidRDefault="004D7E75">
            <w:pPr>
              <w:pStyle w:val="tabletext"/>
              <w:widowControl w:val="0"/>
              <w:tabs>
                <w:tab w:val="decimal" w:pos="1049"/>
              </w:tabs>
              <w:spacing w:before="60" w:after="60"/>
              <w:ind w:right="57"/>
              <w:jc w:val="center"/>
              <w:rPr>
                <w:szCs w:val="20"/>
                <w:lang w:val="ru-RU"/>
              </w:rPr>
            </w:pPr>
          </w:p>
        </w:tc>
        <w:tc>
          <w:tcPr>
            <w:tcW w:w="2122" w:type="dxa"/>
            <w:gridSpan w:val="2"/>
            <w:tcBorders>
              <w:top w:val="single" w:sz="4" w:space="0" w:color="auto"/>
            </w:tcBorders>
            <w:vAlign w:val="bottom"/>
          </w:tcPr>
          <w:p w14:paraId="1E7DED7F" w14:textId="781754DB" w:rsidR="004D7E75" w:rsidRPr="00064533" w:rsidRDefault="004D7E75" w:rsidP="00064533">
            <w:pPr>
              <w:pStyle w:val="tabletext"/>
              <w:widowControl w:val="0"/>
              <w:tabs>
                <w:tab w:val="decimal" w:pos="0"/>
              </w:tabs>
              <w:spacing w:before="60" w:after="60"/>
              <w:ind w:right="57"/>
              <w:jc w:val="center"/>
              <w:rPr>
                <w:szCs w:val="20"/>
              </w:rPr>
            </w:pPr>
            <w:r w:rsidRPr="00E27AA7">
              <w:rPr>
                <w:szCs w:val="20"/>
                <w:lang w:val="ru-RU"/>
              </w:rPr>
              <w:t>1</w:t>
            </w:r>
            <w:r>
              <w:rPr>
                <w:szCs w:val="20"/>
                <w:lang w:val="ru-RU"/>
              </w:rPr>
              <w:t>00</w:t>
            </w:r>
            <w:r w:rsidRPr="00E27AA7">
              <w:rPr>
                <w:szCs w:val="20"/>
                <w:lang w:val="ru-RU"/>
              </w:rPr>
              <w:t xml:space="preserve"> </w:t>
            </w:r>
            <w:r w:rsidR="00064533">
              <w:rPr>
                <w:szCs w:val="20"/>
              </w:rPr>
              <w:t>RUB</w:t>
            </w:r>
          </w:p>
        </w:tc>
        <w:tc>
          <w:tcPr>
            <w:tcW w:w="29" w:type="dxa"/>
            <w:gridSpan w:val="2"/>
            <w:vAlign w:val="bottom"/>
          </w:tcPr>
          <w:p w14:paraId="600CE193" w14:textId="77777777" w:rsidR="004D7E75" w:rsidRPr="00E27AA7" w:rsidRDefault="004D7E75" w:rsidP="002F3B72">
            <w:pPr>
              <w:pStyle w:val="tabletext"/>
              <w:widowControl w:val="0"/>
              <w:tabs>
                <w:tab w:val="decimal" w:pos="1049"/>
              </w:tabs>
              <w:spacing w:before="60" w:after="60"/>
              <w:ind w:right="57"/>
              <w:jc w:val="center"/>
              <w:rPr>
                <w:szCs w:val="20"/>
                <w:lang w:val="ru-RU"/>
              </w:rPr>
            </w:pPr>
          </w:p>
        </w:tc>
      </w:tr>
      <w:tr w:rsidR="004D7E75" w:rsidRPr="00E27AA7" w14:paraId="72B3935E" w14:textId="77777777" w:rsidTr="006D62D0">
        <w:trPr>
          <w:trHeight w:val="567"/>
        </w:trPr>
        <w:tc>
          <w:tcPr>
            <w:tcW w:w="4545" w:type="dxa"/>
            <w:vAlign w:val="bottom"/>
          </w:tcPr>
          <w:p w14:paraId="02342D0B" w14:textId="706D939E" w:rsidR="004D7E75" w:rsidRPr="00467F15" w:rsidRDefault="00467F15" w:rsidP="00467F15">
            <w:pPr>
              <w:pStyle w:val="tabletext"/>
              <w:widowControl w:val="0"/>
              <w:spacing w:before="60" w:after="60"/>
              <w:ind w:left="142" w:hanging="142"/>
              <w:rPr>
                <w:szCs w:val="20"/>
              </w:rPr>
            </w:pPr>
            <w:r w:rsidRPr="00E24DBF">
              <w:rPr>
                <w:szCs w:val="20"/>
              </w:rPr>
              <w:tab/>
            </w:r>
            <w:r w:rsidRPr="00467F15">
              <w:rPr>
                <w:szCs w:val="20"/>
              </w:rPr>
              <w:t xml:space="preserve">In circulation as at </w:t>
            </w:r>
            <w:r>
              <w:rPr>
                <w:szCs w:val="20"/>
              </w:rPr>
              <w:t>January 1</w:t>
            </w:r>
          </w:p>
        </w:tc>
        <w:tc>
          <w:tcPr>
            <w:tcW w:w="2259" w:type="dxa"/>
            <w:vAlign w:val="bottom"/>
          </w:tcPr>
          <w:p w14:paraId="26B0A031" w14:textId="548DF373" w:rsidR="004D7E75" w:rsidRPr="001C228F" w:rsidRDefault="004D7E75" w:rsidP="006D62D0">
            <w:pPr>
              <w:pStyle w:val="tabletext"/>
              <w:widowControl w:val="0"/>
              <w:tabs>
                <w:tab w:val="decimal" w:pos="0"/>
              </w:tabs>
              <w:spacing w:before="60" w:after="60"/>
              <w:ind w:right="57"/>
              <w:jc w:val="right"/>
              <w:rPr>
                <w:szCs w:val="20"/>
                <w:lang w:val="ru-RU"/>
              </w:rPr>
            </w:pPr>
            <w:r>
              <w:rPr>
                <w:szCs w:val="20"/>
                <w:lang w:val="ru-RU"/>
              </w:rPr>
              <w:t>334 657 837</w:t>
            </w:r>
          </w:p>
        </w:tc>
        <w:tc>
          <w:tcPr>
            <w:tcW w:w="151" w:type="dxa"/>
            <w:vAlign w:val="bottom"/>
          </w:tcPr>
          <w:p w14:paraId="60FE3D2F" w14:textId="77777777" w:rsidR="004D7E75" w:rsidRPr="001C228F" w:rsidRDefault="004D7E75">
            <w:pPr>
              <w:pStyle w:val="tabletext"/>
              <w:widowControl w:val="0"/>
              <w:tabs>
                <w:tab w:val="decimal" w:pos="1049"/>
              </w:tabs>
              <w:spacing w:before="60" w:after="60"/>
              <w:ind w:right="57"/>
              <w:jc w:val="right"/>
              <w:rPr>
                <w:szCs w:val="20"/>
                <w:lang w:val="ru-RU"/>
              </w:rPr>
            </w:pPr>
          </w:p>
        </w:tc>
        <w:tc>
          <w:tcPr>
            <w:tcW w:w="2122" w:type="dxa"/>
            <w:gridSpan w:val="2"/>
            <w:vAlign w:val="bottom"/>
          </w:tcPr>
          <w:p w14:paraId="147E2C90" w14:textId="77E9C148" w:rsidR="004D7E75" w:rsidRPr="001C228F" w:rsidRDefault="004D7E75" w:rsidP="006D62D0">
            <w:pPr>
              <w:pStyle w:val="tabletext"/>
              <w:widowControl w:val="0"/>
              <w:tabs>
                <w:tab w:val="decimal" w:pos="0"/>
              </w:tabs>
              <w:spacing w:before="60" w:after="60"/>
              <w:ind w:right="57"/>
              <w:jc w:val="right"/>
              <w:rPr>
                <w:szCs w:val="20"/>
                <w:lang w:val="ru-RU"/>
              </w:rPr>
            </w:pPr>
            <w:r>
              <w:rPr>
                <w:szCs w:val="20"/>
                <w:lang w:val="ru-RU"/>
              </w:rPr>
              <w:t>303 793 350</w:t>
            </w:r>
          </w:p>
        </w:tc>
        <w:tc>
          <w:tcPr>
            <w:tcW w:w="29" w:type="dxa"/>
            <w:gridSpan w:val="2"/>
            <w:vAlign w:val="bottom"/>
          </w:tcPr>
          <w:p w14:paraId="478046C9" w14:textId="77777777" w:rsidR="004D7E75" w:rsidRPr="001C228F" w:rsidRDefault="004D7E75" w:rsidP="002F3B72">
            <w:pPr>
              <w:pStyle w:val="tabletext"/>
              <w:widowControl w:val="0"/>
              <w:tabs>
                <w:tab w:val="decimal" w:pos="1049"/>
              </w:tabs>
              <w:spacing w:before="60" w:after="60"/>
              <w:ind w:right="57"/>
              <w:jc w:val="right"/>
              <w:rPr>
                <w:szCs w:val="20"/>
                <w:lang w:val="ru-RU"/>
              </w:rPr>
            </w:pPr>
          </w:p>
        </w:tc>
      </w:tr>
      <w:tr w:rsidR="004D7E75" w:rsidRPr="00E27AA7" w14:paraId="480F8E0E" w14:textId="77777777" w:rsidTr="006D62D0">
        <w:trPr>
          <w:trHeight w:val="703"/>
        </w:trPr>
        <w:tc>
          <w:tcPr>
            <w:tcW w:w="4545" w:type="dxa"/>
            <w:vAlign w:val="bottom"/>
          </w:tcPr>
          <w:p w14:paraId="6E298345" w14:textId="17FB4A74" w:rsidR="004D7E75" w:rsidRPr="00467F15" w:rsidRDefault="00467F15" w:rsidP="001C228F">
            <w:pPr>
              <w:pStyle w:val="tabletext"/>
              <w:widowControl w:val="0"/>
              <w:spacing w:before="60" w:after="60"/>
              <w:ind w:left="142" w:hanging="142"/>
              <w:rPr>
                <w:szCs w:val="20"/>
              </w:rPr>
            </w:pPr>
            <w:r w:rsidRPr="00E24DBF">
              <w:rPr>
                <w:szCs w:val="20"/>
              </w:rPr>
              <w:tab/>
            </w:r>
            <w:r w:rsidRPr="00467F15">
              <w:rPr>
                <w:szCs w:val="20"/>
              </w:rPr>
              <w:t>In circulation at the end of year and fully paid</w:t>
            </w:r>
          </w:p>
        </w:tc>
        <w:tc>
          <w:tcPr>
            <w:tcW w:w="2259" w:type="dxa"/>
            <w:vAlign w:val="bottom"/>
          </w:tcPr>
          <w:p w14:paraId="499DCD4D" w14:textId="1D6BDB47" w:rsidR="004D7E75" w:rsidRPr="001C228F" w:rsidRDefault="004D7E75" w:rsidP="006D62D0">
            <w:pPr>
              <w:pStyle w:val="tabletext"/>
              <w:widowControl w:val="0"/>
              <w:tabs>
                <w:tab w:val="decimal" w:pos="0"/>
              </w:tabs>
              <w:spacing w:before="60" w:after="60"/>
              <w:ind w:right="57"/>
              <w:jc w:val="right"/>
              <w:rPr>
                <w:szCs w:val="20"/>
                <w:lang w:val="ru-RU"/>
              </w:rPr>
            </w:pPr>
            <w:r>
              <w:rPr>
                <w:szCs w:val="20"/>
                <w:lang w:val="ru-RU"/>
              </w:rPr>
              <w:t>334 657 837</w:t>
            </w:r>
          </w:p>
        </w:tc>
        <w:tc>
          <w:tcPr>
            <w:tcW w:w="151" w:type="dxa"/>
            <w:vAlign w:val="bottom"/>
          </w:tcPr>
          <w:p w14:paraId="45D9D7B7" w14:textId="77777777" w:rsidR="004D7E75" w:rsidRPr="001C228F" w:rsidRDefault="004D7E75" w:rsidP="006D62D0">
            <w:pPr>
              <w:pStyle w:val="tabletext"/>
              <w:widowControl w:val="0"/>
              <w:tabs>
                <w:tab w:val="decimal" w:pos="1049"/>
              </w:tabs>
              <w:spacing w:before="60" w:after="60"/>
              <w:ind w:right="57"/>
              <w:jc w:val="right"/>
              <w:rPr>
                <w:szCs w:val="20"/>
                <w:lang w:val="ru-RU"/>
              </w:rPr>
            </w:pPr>
          </w:p>
        </w:tc>
        <w:tc>
          <w:tcPr>
            <w:tcW w:w="2122" w:type="dxa"/>
            <w:gridSpan w:val="2"/>
            <w:vAlign w:val="bottom"/>
          </w:tcPr>
          <w:p w14:paraId="51357207" w14:textId="16D3F6E9" w:rsidR="004D7E75" w:rsidRPr="001C228F" w:rsidRDefault="004D7E75" w:rsidP="006D62D0">
            <w:pPr>
              <w:pStyle w:val="tabletext"/>
              <w:widowControl w:val="0"/>
              <w:tabs>
                <w:tab w:val="decimal" w:pos="0"/>
              </w:tabs>
              <w:spacing w:before="60" w:after="60"/>
              <w:ind w:right="57"/>
              <w:jc w:val="right"/>
              <w:rPr>
                <w:szCs w:val="20"/>
                <w:lang w:val="ru-RU"/>
              </w:rPr>
            </w:pPr>
            <w:r>
              <w:rPr>
                <w:szCs w:val="20"/>
                <w:lang w:val="ru-RU"/>
              </w:rPr>
              <w:t>334 657 837</w:t>
            </w:r>
          </w:p>
        </w:tc>
        <w:tc>
          <w:tcPr>
            <w:tcW w:w="29" w:type="dxa"/>
            <w:gridSpan w:val="2"/>
            <w:vAlign w:val="bottom"/>
          </w:tcPr>
          <w:p w14:paraId="0A645BA0" w14:textId="77777777" w:rsidR="004D7E75" w:rsidRPr="001C228F" w:rsidRDefault="004D7E75" w:rsidP="002F3B72">
            <w:pPr>
              <w:pStyle w:val="tabletext"/>
              <w:widowControl w:val="0"/>
              <w:tabs>
                <w:tab w:val="decimal" w:pos="1049"/>
              </w:tabs>
              <w:spacing w:before="60" w:after="60"/>
              <w:ind w:right="57"/>
              <w:jc w:val="right"/>
              <w:rPr>
                <w:szCs w:val="20"/>
                <w:lang w:val="ru-RU"/>
              </w:rPr>
            </w:pPr>
          </w:p>
        </w:tc>
      </w:tr>
    </w:tbl>
    <w:p w14:paraId="17C98BB3" w14:textId="0B70883C" w:rsidR="00385C36" w:rsidRPr="00467F15" w:rsidRDefault="00467F15" w:rsidP="00467F15">
      <w:pPr>
        <w:tabs>
          <w:tab w:val="left" w:pos="426"/>
        </w:tabs>
        <w:spacing w:before="240" w:after="120"/>
        <w:jc w:val="both"/>
        <w:outlineLvl w:val="1"/>
        <w:rPr>
          <w:b/>
          <w:i/>
          <w:sz w:val="22"/>
        </w:rPr>
      </w:pPr>
      <w:bookmarkStart w:id="155" w:name="_Toc496524535"/>
      <w:r>
        <w:rPr>
          <w:b/>
          <w:i/>
          <w:sz w:val="22"/>
          <w:lang w:val="en-US"/>
        </w:rPr>
        <w:lastRenderedPageBreak/>
        <w:t xml:space="preserve">(d) </w:t>
      </w:r>
      <w:bookmarkEnd w:id="155"/>
      <w:r>
        <w:rPr>
          <w:b/>
          <w:i/>
          <w:sz w:val="22"/>
          <w:lang w:val="en-US"/>
        </w:rPr>
        <w:t>Ordinary shares</w:t>
      </w:r>
      <w:r w:rsidR="00385C36" w:rsidRPr="00467F15">
        <w:rPr>
          <w:b/>
          <w:i/>
          <w:sz w:val="22"/>
        </w:rPr>
        <w:t xml:space="preserve"> </w:t>
      </w:r>
    </w:p>
    <w:p w14:paraId="79AF7924" w14:textId="7E923E73" w:rsidR="00B327EE" w:rsidRPr="00467F15" w:rsidRDefault="00467F15" w:rsidP="00BD2553">
      <w:pPr>
        <w:spacing w:before="120" w:after="120"/>
        <w:jc w:val="both"/>
        <w:rPr>
          <w:color w:val="000000" w:themeColor="text1"/>
          <w:sz w:val="22"/>
          <w:lang w:val="en-US"/>
        </w:rPr>
      </w:pPr>
      <w:r w:rsidRPr="00467F15">
        <w:rPr>
          <w:color w:val="000000" w:themeColor="text1"/>
          <w:sz w:val="22"/>
          <w:lang w:val="en-US"/>
        </w:rPr>
        <w:t xml:space="preserve">In accordance with </w:t>
      </w:r>
      <w:r w:rsidR="004B3689" w:rsidRPr="004B3689">
        <w:rPr>
          <w:color w:val="000000" w:themeColor="text1"/>
          <w:sz w:val="22"/>
          <w:lang w:val="en-US"/>
        </w:rPr>
        <w:t xml:space="preserve">the Articles of Association </w:t>
      </w:r>
      <w:r w:rsidRPr="00467F15">
        <w:rPr>
          <w:color w:val="000000" w:themeColor="text1"/>
          <w:sz w:val="22"/>
          <w:lang w:val="en-US"/>
        </w:rPr>
        <w:t xml:space="preserve">as at </w:t>
      </w:r>
      <w:r>
        <w:rPr>
          <w:color w:val="000000" w:themeColor="text1"/>
          <w:sz w:val="22"/>
          <w:lang w:val="en-US"/>
        </w:rPr>
        <w:t>January 1, 2020,</w:t>
      </w:r>
      <w:r w:rsidRPr="00467F15">
        <w:rPr>
          <w:color w:val="000000" w:themeColor="text1"/>
          <w:sz w:val="22"/>
          <w:lang w:val="en-US"/>
        </w:rPr>
        <w:t xml:space="preserve"> the Charter capital of the Company am</w:t>
      </w:r>
      <w:r>
        <w:rPr>
          <w:color w:val="000000" w:themeColor="text1"/>
          <w:sz w:val="22"/>
          <w:lang w:val="en-US"/>
        </w:rPr>
        <w:t>ounted to 30,379,335,000 rubles</w:t>
      </w:r>
      <w:r w:rsidRPr="00467F15">
        <w:rPr>
          <w:color w:val="000000" w:themeColor="text1"/>
          <w:sz w:val="22"/>
          <w:lang w:val="en-US"/>
        </w:rPr>
        <w:t xml:space="preserve"> and it </w:t>
      </w:r>
      <w:r>
        <w:rPr>
          <w:color w:val="000000" w:themeColor="text1"/>
          <w:sz w:val="22"/>
          <w:lang w:val="en-US"/>
        </w:rPr>
        <w:t>is divided in 303,793,350 units</w:t>
      </w:r>
      <w:r w:rsidRPr="00467F15">
        <w:rPr>
          <w:color w:val="000000" w:themeColor="text1"/>
          <w:sz w:val="22"/>
          <w:lang w:val="en-US"/>
        </w:rPr>
        <w:t xml:space="preserve"> of ordinary registered uncertified shares at nominal value of 100 (one hundred) rubles per share.</w:t>
      </w:r>
      <w:r>
        <w:rPr>
          <w:color w:val="000000" w:themeColor="text1"/>
          <w:sz w:val="22"/>
          <w:lang w:val="en-US"/>
        </w:rPr>
        <w:t xml:space="preserve"> </w:t>
      </w:r>
    </w:p>
    <w:p w14:paraId="2956568C" w14:textId="0F2AF59D" w:rsidR="00467F15" w:rsidRDefault="00467F15" w:rsidP="00B327EE">
      <w:pPr>
        <w:pStyle w:val="a8"/>
        <w:spacing w:before="120"/>
        <w:jc w:val="both"/>
        <w:rPr>
          <w:sz w:val="22"/>
          <w:lang w:val="en-US"/>
        </w:rPr>
      </w:pPr>
      <w:r w:rsidRPr="00467F15">
        <w:rPr>
          <w:sz w:val="22"/>
          <w:lang w:val="en-US"/>
        </w:rPr>
        <w:t>On Ju</w:t>
      </w:r>
      <w:r w:rsidR="004B3689">
        <w:rPr>
          <w:sz w:val="22"/>
          <w:lang w:val="en-US"/>
        </w:rPr>
        <w:t>ly</w:t>
      </w:r>
      <w:r w:rsidRPr="00467F15">
        <w:rPr>
          <w:sz w:val="22"/>
          <w:lang w:val="en-US"/>
        </w:rPr>
        <w:t xml:space="preserve"> 18, 2019 the Bank of Russia carried out the official registration of secondary equity offering in th</w:t>
      </w:r>
      <w:r>
        <w:rPr>
          <w:sz w:val="22"/>
          <w:lang w:val="en-US"/>
        </w:rPr>
        <w:t>e quantity of 37,477,392 units</w:t>
      </w:r>
      <w:r w:rsidRPr="00467F15">
        <w:rPr>
          <w:sz w:val="22"/>
          <w:lang w:val="en-US"/>
        </w:rPr>
        <w:t>, 30,864,487 units of which were floated.</w:t>
      </w:r>
    </w:p>
    <w:p w14:paraId="00832454" w14:textId="6FCA7E7E" w:rsidR="00467F15" w:rsidRPr="00467F15" w:rsidRDefault="00467F15" w:rsidP="00467F15">
      <w:pPr>
        <w:pStyle w:val="a8"/>
        <w:spacing w:before="120"/>
        <w:jc w:val="both"/>
        <w:rPr>
          <w:sz w:val="22"/>
          <w:lang w:val="en-US"/>
        </w:rPr>
      </w:pPr>
      <w:r w:rsidRPr="00467F15">
        <w:rPr>
          <w:sz w:val="22"/>
          <w:lang w:val="en-US"/>
        </w:rPr>
        <w:t>On November 28, 2019 the relevant extract of the Bank of Russia from the register of securities was received. According to the present extract, 334,657,837 units of the ordinary shares of PJSC Kubanenergo at nominal value of 100 (one hundred) rubles per share are in circulation at the moment. The total make at nominal value amounted to 33,465,783,700 rubles.</w:t>
      </w:r>
    </w:p>
    <w:p w14:paraId="71E6EAD2" w14:textId="1165BE81" w:rsidR="00467F15" w:rsidRDefault="00467F15" w:rsidP="00467F15">
      <w:pPr>
        <w:pStyle w:val="a8"/>
        <w:spacing w:before="120"/>
        <w:jc w:val="both"/>
        <w:rPr>
          <w:sz w:val="22"/>
          <w:lang w:val="en-US"/>
        </w:rPr>
      </w:pPr>
      <w:r w:rsidRPr="00467F15">
        <w:rPr>
          <w:sz w:val="22"/>
          <w:lang w:val="en-US"/>
        </w:rPr>
        <w:t>As at December 31, 20</w:t>
      </w:r>
      <w:r>
        <w:rPr>
          <w:sz w:val="22"/>
          <w:lang w:val="en-US"/>
        </w:rPr>
        <w:t>20</w:t>
      </w:r>
      <w:r w:rsidRPr="00467F15">
        <w:rPr>
          <w:sz w:val="22"/>
          <w:lang w:val="en-US"/>
        </w:rPr>
        <w:t xml:space="preserve"> the official registration of amendments to the </w:t>
      </w:r>
      <w:r w:rsidR="00483DF5" w:rsidRPr="00483DF5">
        <w:rPr>
          <w:sz w:val="22"/>
          <w:lang w:val="en-US"/>
        </w:rPr>
        <w:t>Articles of Association</w:t>
      </w:r>
      <w:r w:rsidRPr="00467F15">
        <w:rPr>
          <w:sz w:val="22"/>
          <w:lang w:val="en-US"/>
        </w:rPr>
        <w:t xml:space="preserve"> of PJSC Kubanenergo related to the above-mentioned increase of share capital was not carried out.</w:t>
      </w:r>
    </w:p>
    <w:p w14:paraId="53216DA2" w14:textId="3EFED43D" w:rsidR="00B327EE" w:rsidRPr="00E24DBF" w:rsidRDefault="00B327EE" w:rsidP="00BD2553">
      <w:pPr>
        <w:spacing w:before="120" w:after="120"/>
        <w:jc w:val="both"/>
        <w:rPr>
          <w:color w:val="000000" w:themeColor="text1"/>
          <w:sz w:val="22"/>
          <w:lang w:val="en-US"/>
        </w:rPr>
      </w:pPr>
    </w:p>
    <w:p w14:paraId="072855EA" w14:textId="5BDF1A1C" w:rsidR="00385C36" w:rsidRPr="0048251F" w:rsidRDefault="0048251F" w:rsidP="0048251F">
      <w:pPr>
        <w:tabs>
          <w:tab w:val="left" w:pos="426"/>
        </w:tabs>
        <w:spacing w:before="120" w:after="120"/>
        <w:jc w:val="both"/>
        <w:outlineLvl w:val="1"/>
        <w:rPr>
          <w:lang w:val="en-US"/>
        </w:rPr>
      </w:pPr>
      <w:bookmarkStart w:id="156" w:name="_Toc496524536"/>
      <w:r>
        <w:rPr>
          <w:b/>
          <w:i/>
          <w:sz w:val="22"/>
          <w:lang w:val="en-US"/>
        </w:rPr>
        <w:t xml:space="preserve">(e) </w:t>
      </w:r>
      <w:bookmarkEnd w:id="156"/>
      <w:r>
        <w:rPr>
          <w:b/>
          <w:i/>
          <w:sz w:val="22"/>
          <w:lang w:val="en-US"/>
        </w:rPr>
        <w:t>Dividends</w:t>
      </w:r>
    </w:p>
    <w:p w14:paraId="377ADE38" w14:textId="55B8F9D0" w:rsidR="0048251F" w:rsidRDefault="0048251F" w:rsidP="00DE06B0">
      <w:pPr>
        <w:pStyle w:val="a8"/>
        <w:spacing w:before="120"/>
        <w:jc w:val="both"/>
        <w:rPr>
          <w:sz w:val="22"/>
          <w:lang w:val="en-US" w:eastAsia="ru-RU"/>
        </w:rPr>
      </w:pPr>
      <w:bookmarkStart w:id="157" w:name="_Toc496524537"/>
      <w:r w:rsidRPr="0048251F">
        <w:rPr>
          <w:sz w:val="22"/>
          <w:lang w:val="en-US" w:eastAsia="ru-RU"/>
        </w:rPr>
        <w:t xml:space="preserve">The basis for distribution of the Company’s profit to shareholders is defined by Russian legislation as net profit according to the data of </w:t>
      </w:r>
      <w:r>
        <w:rPr>
          <w:sz w:val="22"/>
          <w:lang w:val="en-US" w:eastAsia="ru-RU"/>
        </w:rPr>
        <w:t xml:space="preserve">accounting statements </w:t>
      </w:r>
      <w:r w:rsidRPr="0048251F">
        <w:rPr>
          <w:sz w:val="22"/>
          <w:lang w:val="en-US" w:eastAsia="ru-RU"/>
        </w:rPr>
        <w:t>prepared in accordance with Russian Accounting Standards and preparation of reporting in the Russian Federation.</w:t>
      </w:r>
    </w:p>
    <w:p w14:paraId="36EF9C4C" w14:textId="416EDDC0" w:rsidR="0048251F" w:rsidRDefault="0048251F" w:rsidP="00DE06B0">
      <w:pPr>
        <w:pStyle w:val="a8"/>
        <w:spacing w:before="120"/>
        <w:jc w:val="both"/>
        <w:rPr>
          <w:sz w:val="22"/>
          <w:lang w:val="en-US" w:eastAsia="ru-RU"/>
        </w:rPr>
      </w:pPr>
      <w:r>
        <w:rPr>
          <w:sz w:val="22"/>
          <w:lang w:val="en-US" w:eastAsia="ru-RU"/>
        </w:rPr>
        <w:t>As at March 31, 2020, d</w:t>
      </w:r>
      <w:r w:rsidRPr="0048251F">
        <w:rPr>
          <w:sz w:val="22"/>
          <w:lang w:val="en-US" w:eastAsia="ru-RU"/>
        </w:rPr>
        <w:t>ividends were not announced following the results of financial and operational activities for 2019.</w:t>
      </w:r>
    </w:p>
    <w:p w14:paraId="73506A1F" w14:textId="77777777" w:rsidR="00775A07" w:rsidRPr="00E24DBF" w:rsidRDefault="00775A07" w:rsidP="00DE06B0">
      <w:pPr>
        <w:pStyle w:val="a8"/>
        <w:spacing w:before="120"/>
        <w:jc w:val="both"/>
        <w:rPr>
          <w:sz w:val="22"/>
          <w:lang w:val="en-US"/>
        </w:rPr>
      </w:pPr>
    </w:p>
    <w:p w14:paraId="4587D384" w14:textId="6071838A" w:rsidR="00775A07" w:rsidRPr="0048251F" w:rsidRDefault="0048251F" w:rsidP="0048251F">
      <w:pPr>
        <w:tabs>
          <w:tab w:val="left" w:pos="426"/>
        </w:tabs>
        <w:spacing w:before="120" w:after="120"/>
        <w:jc w:val="both"/>
        <w:outlineLvl w:val="1"/>
        <w:rPr>
          <w:i/>
          <w:lang w:val="en-US"/>
        </w:rPr>
      </w:pPr>
      <w:bookmarkStart w:id="158" w:name="_Toc496524538"/>
      <w:r w:rsidRPr="0048251F">
        <w:rPr>
          <w:b/>
          <w:i/>
          <w:sz w:val="22"/>
          <w:lang w:val="en-US"/>
        </w:rPr>
        <w:t>(</w:t>
      </w:r>
      <w:r>
        <w:rPr>
          <w:b/>
          <w:i/>
          <w:sz w:val="22"/>
          <w:lang w:val="en-US"/>
        </w:rPr>
        <w:t>f</w:t>
      </w:r>
      <w:r w:rsidRPr="0048251F">
        <w:rPr>
          <w:b/>
          <w:i/>
          <w:sz w:val="22"/>
          <w:lang w:val="en-US"/>
        </w:rPr>
        <w:t xml:space="preserve">) </w:t>
      </w:r>
      <w:r>
        <w:rPr>
          <w:b/>
          <w:i/>
          <w:sz w:val="22"/>
          <w:lang w:val="en-US"/>
        </w:rPr>
        <w:t>Additional issue of securities</w:t>
      </w:r>
    </w:p>
    <w:p w14:paraId="5124D63B" w14:textId="677DBCDD" w:rsidR="0048251F" w:rsidRDefault="0048251F" w:rsidP="006D62D0">
      <w:pPr>
        <w:pStyle w:val="a8"/>
        <w:spacing w:before="120"/>
        <w:jc w:val="both"/>
        <w:rPr>
          <w:sz w:val="22"/>
          <w:lang w:val="en-US"/>
        </w:rPr>
      </w:pPr>
      <w:r w:rsidRPr="0048251F">
        <w:rPr>
          <w:sz w:val="22"/>
          <w:lang w:val="en-US"/>
        </w:rPr>
        <w:t>On April 17, 2019 the Annual Extraordinary General Meeting of Shareholders of PJSC Kubanenergo (Minutes of April 19, 2019 No. 41) passed a resolution concerning the increasing of charter capital of the Company by the way of outstanding supplement shares by public subscription in the quantity of 37,477,392 units (thirty seven million four hundred and seventy-seven thousand three hundred and ninety two units). The offering price per one ordinary registered uncertified share (for people on the list holding the preemptive right to purchase outstanding supplement shares) amounted to 100 rubles (one hundred rubles).</w:t>
      </w:r>
    </w:p>
    <w:p w14:paraId="45819E05" w14:textId="19781EF6" w:rsidR="00CA7415" w:rsidRDefault="00CA7415" w:rsidP="006D62D0">
      <w:pPr>
        <w:pStyle w:val="a8"/>
        <w:spacing w:before="120"/>
        <w:jc w:val="both"/>
        <w:rPr>
          <w:sz w:val="22"/>
          <w:lang w:val="en-US" w:eastAsia="ru-RU"/>
        </w:rPr>
      </w:pPr>
      <w:r w:rsidRPr="00CA7415">
        <w:rPr>
          <w:sz w:val="22"/>
          <w:lang w:val="en-US" w:eastAsia="ru-RU"/>
        </w:rPr>
        <w:t>On June 14, 2019 the Board of Directors of PJSC Kubanenergo upheld the decision on additional issue and securities prospectus of the Company (Minutes of June 17, 2019 No. 347/2019).</w:t>
      </w:r>
      <w:r>
        <w:rPr>
          <w:sz w:val="22"/>
          <w:lang w:val="en-US" w:eastAsia="ru-RU"/>
        </w:rPr>
        <w:t xml:space="preserve"> </w:t>
      </w:r>
    </w:p>
    <w:p w14:paraId="3BF92BCC" w14:textId="77777777" w:rsidR="00CA7415" w:rsidRPr="00CA7415" w:rsidRDefault="00CA7415" w:rsidP="00CA7415">
      <w:pPr>
        <w:pStyle w:val="a8"/>
        <w:spacing w:before="120"/>
        <w:jc w:val="both"/>
        <w:rPr>
          <w:sz w:val="22"/>
          <w:lang w:val="en-US" w:eastAsia="ru-RU"/>
        </w:rPr>
      </w:pPr>
      <w:r w:rsidRPr="00CA7415">
        <w:rPr>
          <w:sz w:val="22"/>
          <w:lang w:val="en-US" w:eastAsia="ru-RU"/>
        </w:rPr>
        <w:t xml:space="preserve">On June 18, 2019 the Bank of Russia carried out the official registration of additional issue and securities prospectus of the Company (State Registration Number 1-02-00063-А of July 18, 2019). </w:t>
      </w:r>
    </w:p>
    <w:p w14:paraId="0B7C64B3" w14:textId="61120301" w:rsidR="00CA7415" w:rsidRDefault="00CA7415" w:rsidP="00CA7415">
      <w:pPr>
        <w:pStyle w:val="a8"/>
        <w:spacing w:before="120"/>
        <w:jc w:val="both"/>
        <w:rPr>
          <w:sz w:val="22"/>
          <w:lang w:val="en-US" w:eastAsia="ru-RU"/>
        </w:rPr>
      </w:pPr>
      <w:r w:rsidRPr="00CA7415">
        <w:rPr>
          <w:sz w:val="22"/>
          <w:lang w:val="en-US" w:eastAsia="ru-RU"/>
        </w:rPr>
        <w:t>The payment for supplement shares was made in cash.</w:t>
      </w:r>
    </w:p>
    <w:p w14:paraId="2039B442" w14:textId="469D134C" w:rsidR="00CA7415" w:rsidRDefault="00CA7415" w:rsidP="006D62D0">
      <w:pPr>
        <w:pStyle w:val="a8"/>
        <w:spacing w:before="120"/>
        <w:jc w:val="both"/>
        <w:rPr>
          <w:sz w:val="22"/>
          <w:lang w:val="en-US" w:eastAsia="ru-RU"/>
        </w:rPr>
      </w:pPr>
      <w:r w:rsidRPr="00CA7415">
        <w:rPr>
          <w:sz w:val="22"/>
          <w:lang w:val="en-US" w:eastAsia="ru-RU"/>
        </w:rPr>
        <w:t>The shareholder</w:t>
      </w:r>
      <w:r>
        <w:rPr>
          <w:sz w:val="22"/>
          <w:lang w:val="en-US" w:eastAsia="ru-RU"/>
        </w:rPr>
        <w:t>s contributed 3,086,</w:t>
      </w:r>
      <w:r w:rsidRPr="00CA7415">
        <w:rPr>
          <w:sz w:val="22"/>
          <w:lang w:val="en-US" w:eastAsia="ru-RU"/>
        </w:rPr>
        <w:t xml:space="preserve">449 </w:t>
      </w:r>
      <w:r>
        <w:rPr>
          <w:sz w:val="22"/>
          <w:lang w:val="en-US" w:eastAsia="ru-RU"/>
        </w:rPr>
        <w:t xml:space="preserve">thousand </w:t>
      </w:r>
      <w:r w:rsidRPr="00CA7415">
        <w:rPr>
          <w:sz w:val="22"/>
          <w:lang w:val="en-US" w:eastAsia="ru-RU"/>
        </w:rPr>
        <w:t>rubles to the charter capital of the Company and these monetary resources were considered to be a reserve for capital stock issues as a part of the capital.</w:t>
      </w:r>
    </w:p>
    <w:p w14:paraId="16CEB9E0" w14:textId="7B960DD1" w:rsidR="00CA7415" w:rsidRPr="00CA7415" w:rsidRDefault="00CA7415" w:rsidP="00CA7415">
      <w:pPr>
        <w:pStyle w:val="a8"/>
        <w:spacing w:before="120"/>
        <w:jc w:val="both"/>
        <w:rPr>
          <w:sz w:val="22"/>
          <w:lang w:val="en-US" w:eastAsia="ru-RU"/>
        </w:rPr>
      </w:pPr>
      <w:r w:rsidRPr="00CA7415">
        <w:rPr>
          <w:sz w:val="22"/>
          <w:lang w:val="en-US" w:eastAsia="ru-RU"/>
        </w:rPr>
        <w:t>The stock floatation of the additional issue was completed by the Group on October 23, 2019. The quantity of shares actually fl</w:t>
      </w:r>
      <w:r>
        <w:rPr>
          <w:sz w:val="22"/>
          <w:lang w:val="en-US" w:eastAsia="ru-RU"/>
        </w:rPr>
        <w:t>oated amounted to 30,864,</w:t>
      </w:r>
      <w:r w:rsidRPr="00CA7415">
        <w:rPr>
          <w:sz w:val="22"/>
          <w:lang w:val="en-US" w:eastAsia="ru-RU"/>
        </w:rPr>
        <w:t>487.</w:t>
      </w:r>
    </w:p>
    <w:p w14:paraId="340ED949" w14:textId="13BD8026" w:rsidR="00CA7415" w:rsidRDefault="00CA7415" w:rsidP="00CA7415">
      <w:pPr>
        <w:pStyle w:val="a8"/>
        <w:spacing w:before="120"/>
        <w:jc w:val="both"/>
        <w:rPr>
          <w:sz w:val="22"/>
          <w:lang w:val="en-US" w:eastAsia="ru-RU"/>
        </w:rPr>
      </w:pPr>
      <w:r w:rsidRPr="00CA7415">
        <w:rPr>
          <w:sz w:val="22"/>
          <w:lang w:val="en-US" w:eastAsia="ru-RU"/>
        </w:rPr>
        <w:t>Information concerning the issuance of supplement shares is published on the website of PJSC Kubanenergo: http://kubanenergo.ru/.</w:t>
      </w:r>
    </w:p>
    <w:bookmarkEnd w:id="158"/>
    <w:p w14:paraId="20365953" w14:textId="77777777" w:rsidR="0043561B" w:rsidRDefault="0043561B" w:rsidP="006D62D0">
      <w:pPr>
        <w:pStyle w:val="a8"/>
        <w:spacing w:before="120"/>
        <w:jc w:val="both"/>
        <w:rPr>
          <w:sz w:val="22"/>
          <w:lang w:val="en-US"/>
        </w:rPr>
      </w:pPr>
    </w:p>
    <w:p w14:paraId="553DF3E7" w14:textId="77777777" w:rsidR="0048251F" w:rsidRPr="0048251F" w:rsidRDefault="0048251F" w:rsidP="006D62D0">
      <w:pPr>
        <w:pStyle w:val="a8"/>
        <w:spacing w:before="120"/>
        <w:jc w:val="both"/>
        <w:rPr>
          <w:sz w:val="22"/>
          <w:lang w:val="en-US"/>
        </w:rPr>
      </w:pPr>
    </w:p>
    <w:p w14:paraId="2133B538" w14:textId="3ADFADCB" w:rsidR="001C228F" w:rsidRDefault="001C228F" w:rsidP="006D62D0">
      <w:pPr>
        <w:pStyle w:val="a8"/>
        <w:spacing w:before="120"/>
        <w:jc w:val="both"/>
        <w:rPr>
          <w:lang w:val="en-US"/>
        </w:rPr>
      </w:pPr>
      <w:bookmarkStart w:id="159" w:name="_Toc396838429"/>
      <w:bookmarkStart w:id="160" w:name="_Toc496256016"/>
      <w:bookmarkStart w:id="161" w:name="_Toc496524540"/>
      <w:bookmarkStart w:id="162" w:name="_Toc499744175"/>
      <w:bookmarkStart w:id="163" w:name="_Toc499744281"/>
      <w:bookmarkStart w:id="164" w:name="_Toc511986212"/>
      <w:bookmarkStart w:id="165" w:name="_Ref512353836"/>
      <w:bookmarkStart w:id="166" w:name="_Toc514760237"/>
      <w:bookmarkEnd w:id="157"/>
      <w:bookmarkEnd w:id="159"/>
    </w:p>
    <w:p w14:paraId="12FA1491" w14:textId="77777777" w:rsidR="00CA7415" w:rsidRDefault="00CA7415" w:rsidP="006D62D0">
      <w:pPr>
        <w:pStyle w:val="a8"/>
        <w:spacing w:before="120"/>
        <w:jc w:val="both"/>
        <w:rPr>
          <w:lang w:val="en-US"/>
        </w:rPr>
      </w:pPr>
    </w:p>
    <w:p w14:paraId="1EF3BCDE" w14:textId="77777777" w:rsidR="00CA7415" w:rsidRPr="00CA7415" w:rsidRDefault="00CA7415" w:rsidP="006D62D0">
      <w:pPr>
        <w:pStyle w:val="a8"/>
        <w:spacing w:before="120"/>
        <w:jc w:val="both"/>
        <w:rPr>
          <w:lang w:val="en-US"/>
        </w:rPr>
      </w:pPr>
    </w:p>
    <w:p w14:paraId="3E388330" w14:textId="262EBF4E" w:rsidR="000D2879" w:rsidRPr="000D2879" w:rsidRDefault="008240B4" w:rsidP="006D62D0">
      <w:pPr>
        <w:pStyle w:val="a6"/>
        <w:numPr>
          <w:ilvl w:val="0"/>
          <w:numId w:val="3"/>
        </w:numPr>
        <w:tabs>
          <w:tab w:val="clear" w:pos="1134"/>
          <w:tab w:val="left" w:pos="284"/>
          <w:tab w:val="num" w:pos="6181"/>
        </w:tabs>
        <w:spacing w:beforeLines="60" w:before="144" w:afterLines="60" w:after="144"/>
        <w:ind w:left="0" w:firstLine="0"/>
        <w:contextualSpacing w:val="0"/>
        <w:jc w:val="both"/>
        <w:outlineLvl w:val="0"/>
        <w:rPr>
          <w:b/>
          <w:sz w:val="24"/>
          <w:szCs w:val="24"/>
        </w:rPr>
      </w:pPr>
      <w:bookmarkStart w:id="167" w:name="_Ref522801090"/>
      <w:r w:rsidRPr="00E24DBF">
        <w:rPr>
          <w:b/>
          <w:sz w:val="24"/>
          <w:szCs w:val="24"/>
          <w:lang w:val="en-US"/>
        </w:rPr>
        <w:lastRenderedPageBreak/>
        <w:t xml:space="preserve"> </w:t>
      </w:r>
      <w:bookmarkEnd w:id="160"/>
      <w:bookmarkEnd w:id="161"/>
      <w:bookmarkEnd w:id="162"/>
      <w:bookmarkEnd w:id="163"/>
      <w:bookmarkEnd w:id="164"/>
      <w:bookmarkEnd w:id="165"/>
      <w:bookmarkEnd w:id="166"/>
      <w:bookmarkEnd w:id="167"/>
      <w:r w:rsidR="00CA7415">
        <w:rPr>
          <w:b/>
          <w:sz w:val="24"/>
          <w:szCs w:val="24"/>
          <w:lang w:val="en-US"/>
        </w:rPr>
        <w:t>Earnings per share</w:t>
      </w:r>
      <w:r w:rsidR="00385C36" w:rsidRPr="00E27AA7">
        <w:rPr>
          <w:b/>
          <w:sz w:val="24"/>
          <w:szCs w:val="24"/>
        </w:rPr>
        <w:t xml:space="preserve"> </w:t>
      </w:r>
    </w:p>
    <w:p w14:paraId="07B21C7D" w14:textId="0D5676CA" w:rsidR="00CA0FA1" w:rsidRDefault="00CA0FA1" w:rsidP="006D62D0">
      <w:pPr>
        <w:pStyle w:val="a8"/>
        <w:spacing w:beforeLines="60" w:before="144" w:afterLines="60" w:after="144"/>
        <w:jc w:val="both"/>
        <w:rPr>
          <w:sz w:val="22"/>
          <w:lang w:val="en-US" w:eastAsia="ru-RU"/>
        </w:rPr>
      </w:pPr>
      <w:r w:rsidRPr="00CA0FA1">
        <w:rPr>
          <w:sz w:val="22"/>
          <w:lang w:val="en-US" w:eastAsia="ru-RU"/>
        </w:rPr>
        <w:t xml:space="preserve">Calculation of earnings per share for the </w:t>
      </w:r>
      <w:r>
        <w:rPr>
          <w:sz w:val="22"/>
          <w:lang w:val="en-US" w:eastAsia="ru-RU"/>
        </w:rPr>
        <w:t xml:space="preserve">three months </w:t>
      </w:r>
      <w:r w:rsidRPr="00CA0FA1">
        <w:rPr>
          <w:sz w:val="22"/>
          <w:lang w:val="en-US" w:eastAsia="ru-RU"/>
        </w:rPr>
        <w:t xml:space="preserve">ended on </w:t>
      </w:r>
      <w:r>
        <w:rPr>
          <w:sz w:val="22"/>
          <w:lang w:val="en-US" w:eastAsia="ru-RU"/>
        </w:rPr>
        <w:t>March</w:t>
      </w:r>
      <w:r w:rsidRPr="00CA0FA1">
        <w:rPr>
          <w:sz w:val="22"/>
          <w:lang w:val="en-US" w:eastAsia="ru-RU"/>
        </w:rPr>
        <w:t xml:space="preserve"> 31, 20</w:t>
      </w:r>
      <w:r>
        <w:rPr>
          <w:sz w:val="22"/>
          <w:lang w:val="en-US" w:eastAsia="ru-RU"/>
        </w:rPr>
        <w:t>20</w:t>
      </w:r>
      <w:r w:rsidRPr="00CA0FA1">
        <w:rPr>
          <w:sz w:val="22"/>
          <w:lang w:val="en-US" w:eastAsia="ru-RU"/>
        </w:rPr>
        <w:t xml:space="preserve"> and </w:t>
      </w:r>
      <w:r>
        <w:rPr>
          <w:sz w:val="22"/>
          <w:lang w:val="en-US" w:eastAsia="ru-RU"/>
        </w:rPr>
        <w:t>the three months ended March</w:t>
      </w:r>
      <w:r w:rsidRPr="00CA0FA1">
        <w:rPr>
          <w:sz w:val="22"/>
          <w:lang w:val="en-US" w:eastAsia="ru-RU"/>
        </w:rPr>
        <w:t xml:space="preserve"> 31, 201</w:t>
      </w:r>
      <w:r>
        <w:rPr>
          <w:sz w:val="22"/>
          <w:lang w:val="en-US" w:eastAsia="ru-RU"/>
        </w:rPr>
        <w:t>9</w:t>
      </w:r>
      <w:r w:rsidRPr="00CA0FA1">
        <w:rPr>
          <w:sz w:val="22"/>
          <w:lang w:val="en-US" w:eastAsia="ru-RU"/>
        </w:rPr>
        <w:t xml:space="preserve"> is based on earnings that are payable to the ordinary shareowners and weighted average number of common shares outstanding.</w:t>
      </w:r>
    </w:p>
    <w:p w14:paraId="732B6D4F" w14:textId="75F16187" w:rsidR="00BF6EB3" w:rsidRPr="001C645D" w:rsidRDefault="001C645D" w:rsidP="00BF6EB3">
      <w:pPr>
        <w:pStyle w:val="a8"/>
        <w:spacing w:before="120"/>
        <w:jc w:val="both"/>
        <w:rPr>
          <w:sz w:val="22"/>
          <w:lang w:val="en-US" w:eastAsia="ru-RU"/>
        </w:rPr>
      </w:pPr>
      <w:r w:rsidRPr="001C645D">
        <w:rPr>
          <w:sz w:val="22"/>
          <w:lang w:val="en-US" w:eastAsia="ru-RU"/>
        </w:rPr>
        <w:t>The Company doesn’t have the dilutive finance facilities.</w:t>
      </w:r>
    </w:p>
    <w:tbl>
      <w:tblPr>
        <w:tblW w:w="9356" w:type="dxa"/>
        <w:tblLayout w:type="fixed"/>
        <w:tblCellMar>
          <w:left w:w="0" w:type="dxa"/>
          <w:right w:w="0" w:type="dxa"/>
        </w:tblCellMar>
        <w:tblLook w:val="0000" w:firstRow="0" w:lastRow="0" w:firstColumn="0" w:lastColumn="0" w:noHBand="0" w:noVBand="0"/>
      </w:tblPr>
      <w:tblGrid>
        <w:gridCol w:w="4962"/>
        <w:gridCol w:w="2276"/>
        <w:gridCol w:w="141"/>
        <w:gridCol w:w="1977"/>
      </w:tblGrid>
      <w:tr w:rsidR="002808E9" w:rsidRPr="00E27AA7" w14:paraId="37C7D008" w14:textId="77777777" w:rsidTr="00B233F6">
        <w:trPr>
          <w:trHeight w:val="485"/>
        </w:trPr>
        <w:tc>
          <w:tcPr>
            <w:tcW w:w="4962" w:type="dxa"/>
            <w:vAlign w:val="bottom"/>
          </w:tcPr>
          <w:p w14:paraId="7DF2C943" w14:textId="1FAD9E5C" w:rsidR="002808E9" w:rsidRPr="00E27AA7" w:rsidRDefault="001C645D" w:rsidP="00BF6EB3">
            <w:pPr>
              <w:pStyle w:val="tabletext"/>
              <w:widowControl w:val="0"/>
              <w:spacing w:before="60" w:after="60"/>
              <w:ind w:left="113" w:hanging="113"/>
              <w:rPr>
                <w:b/>
                <w:iCs/>
                <w:szCs w:val="20"/>
                <w:lang w:val="ru-RU"/>
              </w:rPr>
            </w:pPr>
            <w:r w:rsidRPr="00205057">
              <w:rPr>
                <w:i/>
                <w:iCs/>
                <w:szCs w:val="20"/>
              </w:rPr>
              <w:tab/>
            </w:r>
            <w:r w:rsidRPr="001C645D">
              <w:rPr>
                <w:i/>
                <w:iCs/>
                <w:szCs w:val="20"/>
                <w:lang w:val="ru-RU"/>
              </w:rPr>
              <w:t>In thousands of shares</w:t>
            </w:r>
          </w:p>
        </w:tc>
        <w:tc>
          <w:tcPr>
            <w:tcW w:w="4394" w:type="dxa"/>
            <w:gridSpan w:val="3"/>
            <w:tcBorders>
              <w:bottom w:val="single" w:sz="4" w:space="0" w:color="auto"/>
            </w:tcBorders>
            <w:vAlign w:val="bottom"/>
          </w:tcPr>
          <w:p w14:paraId="02635530" w14:textId="16E72FB2" w:rsidR="002808E9" w:rsidRPr="00D720F0" w:rsidRDefault="00CA0FA1" w:rsidP="00CA0FA1">
            <w:pPr>
              <w:pStyle w:val="tabletext"/>
              <w:widowControl w:val="0"/>
              <w:spacing w:before="40" w:after="40"/>
              <w:jc w:val="center"/>
              <w:rPr>
                <w:b/>
                <w:bCs/>
                <w:color w:val="000000"/>
                <w:szCs w:val="20"/>
                <w:lang w:val="ru-RU"/>
              </w:rPr>
            </w:pPr>
            <w:r>
              <w:rPr>
                <w:b/>
                <w:bCs/>
                <w:szCs w:val="20"/>
              </w:rPr>
              <w:t>Three</w:t>
            </w:r>
            <w:r w:rsidRPr="00CA0FA1">
              <w:rPr>
                <w:b/>
                <w:bCs/>
                <w:szCs w:val="20"/>
                <w:lang w:val="ru-RU"/>
              </w:rPr>
              <w:t xml:space="preserve"> </w:t>
            </w:r>
            <w:r>
              <w:rPr>
                <w:b/>
                <w:bCs/>
                <w:szCs w:val="20"/>
              </w:rPr>
              <w:t>Months</w:t>
            </w:r>
            <w:r w:rsidRPr="00CA0FA1">
              <w:rPr>
                <w:b/>
                <w:bCs/>
                <w:szCs w:val="20"/>
                <w:lang w:val="ru-RU"/>
              </w:rPr>
              <w:t xml:space="preserve"> </w:t>
            </w:r>
            <w:r>
              <w:rPr>
                <w:b/>
                <w:bCs/>
                <w:szCs w:val="20"/>
              </w:rPr>
              <w:t>Ended</w:t>
            </w:r>
            <w:r w:rsidR="002808E9">
              <w:rPr>
                <w:b/>
                <w:bCs/>
                <w:szCs w:val="20"/>
                <w:lang w:val="ru-RU"/>
              </w:rPr>
              <w:br/>
            </w:r>
            <w:r>
              <w:rPr>
                <w:b/>
                <w:bCs/>
                <w:szCs w:val="20"/>
              </w:rPr>
              <w:t>March</w:t>
            </w:r>
            <w:r>
              <w:rPr>
                <w:b/>
                <w:bCs/>
                <w:szCs w:val="20"/>
                <w:lang w:val="ru-RU"/>
              </w:rPr>
              <w:t xml:space="preserve"> 31</w:t>
            </w:r>
            <w:r>
              <w:rPr>
                <w:b/>
                <w:bCs/>
                <w:szCs w:val="20"/>
              </w:rPr>
              <w:t>,</w:t>
            </w:r>
            <w:r w:rsidR="002808E9">
              <w:rPr>
                <w:b/>
                <w:bCs/>
                <w:szCs w:val="20"/>
                <w:lang w:val="ru-RU"/>
              </w:rPr>
              <w:t xml:space="preserve"> </w:t>
            </w:r>
          </w:p>
        </w:tc>
      </w:tr>
      <w:tr w:rsidR="002808E9" w:rsidRPr="00E27AA7" w14:paraId="3F939B6C" w14:textId="77777777" w:rsidTr="002808E9">
        <w:trPr>
          <w:trHeight w:val="267"/>
        </w:trPr>
        <w:tc>
          <w:tcPr>
            <w:tcW w:w="4962" w:type="dxa"/>
            <w:vAlign w:val="bottom"/>
          </w:tcPr>
          <w:p w14:paraId="044386DE" w14:textId="77777777" w:rsidR="002808E9" w:rsidRPr="00E27AA7" w:rsidRDefault="002808E9" w:rsidP="006D62D0">
            <w:pPr>
              <w:pStyle w:val="tabletext"/>
              <w:widowControl w:val="0"/>
              <w:spacing w:before="0" w:after="0"/>
              <w:ind w:left="113" w:hanging="113"/>
              <w:rPr>
                <w:i/>
                <w:iCs/>
                <w:szCs w:val="20"/>
                <w:lang w:val="ru-RU"/>
              </w:rPr>
            </w:pPr>
          </w:p>
        </w:tc>
        <w:tc>
          <w:tcPr>
            <w:tcW w:w="2276" w:type="dxa"/>
            <w:tcBorders>
              <w:top w:val="single" w:sz="4" w:space="0" w:color="auto"/>
              <w:bottom w:val="single" w:sz="4" w:space="0" w:color="auto"/>
            </w:tcBorders>
            <w:vAlign w:val="bottom"/>
          </w:tcPr>
          <w:p w14:paraId="2D99A0A8" w14:textId="3E1D8E44" w:rsidR="002808E9" w:rsidRDefault="002808E9" w:rsidP="00CA0FA1">
            <w:pPr>
              <w:pStyle w:val="tabletext"/>
              <w:widowControl w:val="0"/>
              <w:spacing w:before="0" w:after="0"/>
              <w:jc w:val="center"/>
              <w:rPr>
                <w:b/>
                <w:bCs/>
                <w:szCs w:val="20"/>
                <w:lang w:val="ru-RU"/>
              </w:rPr>
            </w:pPr>
            <w:r>
              <w:rPr>
                <w:b/>
                <w:bCs/>
                <w:szCs w:val="20"/>
                <w:lang w:val="ru-RU"/>
              </w:rPr>
              <w:t>2020</w:t>
            </w:r>
          </w:p>
        </w:tc>
        <w:tc>
          <w:tcPr>
            <w:tcW w:w="141" w:type="dxa"/>
            <w:tcBorders>
              <w:top w:val="single" w:sz="4" w:space="0" w:color="auto"/>
            </w:tcBorders>
            <w:vAlign w:val="bottom"/>
          </w:tcPr>
          <w:p w14:paraId="79B514BC" w14:textId="77777777" w:rsidR="002808E9" w:rsidRPr="00E27AA7" w:rsidRDefault="002808E9" w:rsidP="006D62D0">
            <w:pPr>
              <w:pStyle w:val="tabletext"/>
              <w:widowControl w:val="0"/>
              <w:tabs>
                <w:tab w:val="decimal" w:pos="1134"/>
              </w:tabs>
              <w:spacing w:before="0" w:after="0"/>
              <w:ind w:right="113"/>
              <w:jc w:val="center"/>
              <w:rPr>
                <w:b/>
                <w:bCs/>
                <w:color w:val="000000"/>
                <w:szCs w:val="20"/>
                <w:lang w:val="ru-RU"/>
              </w:rPr>
            </w:pPr>
          </w:p>
        </w:tc>
        <w:tc>
          <w:tcPr>
            <w:tcW w:w="1977" w:type="dxa"/>
            <w:tcBorders>
              <w:top w:val="single" w:sz="4" w:space="0" w:color="auto"/>
            </w:tcBorders>
            <w:vAlign w:val="bottom"/>
          </w:tcPr>
          <w:p w14:paraId="32E969FB" w14:textId="0EE78EF0" w:rsidR="002808E9" w:rsidRDefault="002808E9" w:rsidP="00CA0FA1">
            <w:pPr>
              <w:pStyle w:val="tabletext"/>
              <w:widowControl w:val="0"/>
              <w:spacing w:before="0" w:after="0"/>
              <w:jc w:val="center"/>
              <w:rPr>
                <w:b/>
                <w:bCs/>
                <w:szCs w:val="20"/>
                <w:lang w:val="ru-RU"/>
              </w:rPr>
            </w:pPr>
            <w:r>
              <w:rPr>
                <w:b/>
                <w:bCs/>
                <w:szCs w:val="20"/>
                <w:lang w:val="ru-RU"/>
              </w:rPr>
              <w:t xml:space="preserve">2019 </w:t>
            </w:r>
          </w:p>
        </w:tc>
      </w:tr>
      <w:tr w:rsidR="006701F9" w:rsidRPr="00E27AA7" w14:paraId="18410853" w14:textId="77777777" w:rsidTr="006D62D0">
        <w:trPr>
          <w:trHeight w:val="328"/>
        </w:trPr>
        <w:tc>
          <w:tcPr>
            <w:tcW w:w="4962" w:type="dxa"/>
            <w:vAlign w:val="bottom"/>
          </w:tcPr>
          <w:p w14:paraId="73653CA2" w14:textId="748F853A" w:rsidR="006701F9" w:rsidRPr="001C645D" w:rsidRDefault="001C645D" w:rsidP="001C645D">
            <w:pPr>
              <w:pStyle w:val="tabletext"/>
              <w:widowControl w:val="0"/>
              <w:spacing w:before="0" w:after="0"/>
              <w:ind w:left="113" w:hanging="113"/>
              <w:rPr>
                <w:b/>
                <w:iCs/>
                <w:szCs w:val="20"/>
              </w:rPr>
            </w:pPr>
            <w:r w:rsidRPr="001C645D">
              <w:rPr>
                <w:b/>
                <w:iCs/>
                <w:szCs w:val="20"/>
              </w:rPr>
              <w:t xml:space="preserve">Ordinary shares  as at January </w:t>
            </w:r>
            <w:r>
              <w:rPr>
                <w:b/>
                <w:iCs/>
                <w:szCs w:val="20"/>
              </w:rPr>
              <w:t>1</w:t>
            </w:r>
          </w:p>
        </w:tc>
        <w:tc>
          <w:tcPr>
            <w:tcW w:w="2276" w:type="dxa"/>
            <w:tcBorders>
              <w:top w:val="single" w:sz="4" w:space="0" w:color="auto"/>
            </w:tcBorders>
            <w:vAlign w:val="bottom"/>
          </w:tcPr>
          <w:p w14:paraId="1D0B2678" w14:textId="325795D5" w:rsidR="006701F9" w:rsidRPr="001C228F" w:rsidRDefault="0005080E" w:rsidP="006D62D0">
            <w:pPr>
              <w:pStyle w:val="tabletext"/>
              <w:widowControl w:val="0"/>
              <w:tabs>
                <w:tab w:val="decimal" w:pos="992"/>
              </w:tabs>
              <w:spacing w:before="0" w:after="0"/>
              <w:ind w:right="113"/>
              <w:jc w:val="right"/>
              <w:rPr>
                <w:szCs w:val="20"/>
                <w:lang w:val="ru-RU"/>
              </w:rPr>
            </w:pPr>
            <w:r>
              <w:rPr>
                <w:szCs w:val="20"/>
                <w:lang w:val="ru-RU"/>
              </w:rPr>
              <w:t>331 995</w:t>
            </w:r>
          </w:p>
        </w:tc>
        <w:tc>
          <w:tcPr>
            <w:tcW w:w="141" w:type="dxa"/>
            <w:vAlign w:val="bottom"/>
          </w:tcPr>
          <w:p w14:paraId="04B1B334" w14:textId="20A60B45" w:rsidR="006701F9" w:rsidRPr="00E27AA7" w:rsidRDefault="006701F9" w:rsidP="006D62D0">
            <w:pPr>
              <w:pStyle w:val="tabletext"/>
              <w:widowControl w:val="0"/>
              <w:tabs>
                <w:tab w:val="decimal" w:pos="1134"/>
              </w:tabs>
              <w:spacing w:before="0" w:after="0"/>
              <w:ind w:right="113"/>
              <w:jc w:val="right"/>
              <w:rPr>
                <w:szCs w:val="20"/>
                <w:lang w:val="ru-RU"/>
              </w:rPr>
            </w:pPr>
          </w:p>
        </w:tc>
        <w:tc>
          <w:tcPr>
            <w:tcW w:w="1977" w:type="dxa"/>
            <w:tcBorders>
              <w:top w:val="single" w:sz="4" w:space="0" w:color="auto"/>
            </w:tcBorders>
            <w:vAlign w:val="bottom"/>
          </w:tcPr>
          <w:p w14:paraId="47C21303" w14:textId="05BDC75A" w:rsidR="006701F9" w:rsidRPr="00E27AA7" w:rsidRDefault="0005080E" w:rsidP="006D62D0">
            <w:pPr>
              <w:pStyle w:val="tabletext"/>
              <w:widowControl w:val="0"/>
              <w:tabs>
                <w:tab w:val="decimal" w:pos="1134"/>
              </w:tabs>
              <w:spacing w:before="0" w:after="0"/>
              <w:ind w:right="113"/>
              <w:jc w:val="right"/>
              <w:rPr>
                <w:szCs w:val="20"/>
                <w:lang w:val="ru-RU"/>
              </w:rPr>
            </w:pPr>
            <w:r>
              <w:rPr>
                <w:szCs w:val="20"/>
                <w:lang w:val="ru-RU"/>
              </w:rPr>
              <w:t>303 793</w:t>
            </w:r>
          </w:p>
        </w:tc>
      </w:tr>
      <w:tr w:rsidR="006701F9" w:rsidRPr="00E27AA7" w14:paraId="6CF0EFF7" w14:textId="77777777" w:rsidTr="006D62D0">
        <w:trPr>
          <w:trHeight w:val="20"/>
        </w:trPr>
        <w:tc>
          <w:tcPr>
            <w:tcW w:w="4962" w:type="dxa"/>
            <w:vAlign w:val="bottom"/>
          </w:tcPr>
          <w:p w14:paraId="6B88C467" w14:textId="65D29397" w:rsidR="006701F9" w:rsidRPr="001C645D" w:rsidRDefault="001C645D" w:rsidP="006D62D0">
            <w:pPr>
              <w:pStyle w:val="tabletext"/>
              <w:widowControl w:val="0"/>
              <w:spacing w:before="0" w:after="0"/>
              <w:ind w:left="113" w:hanging="113"/>
              <w:rPr>
                <w:iCs/>
                <w:szCs w:val="20"/>
              </w:rPr>
            </w:pPr>
            <w:r w:rsidRPr="001C645D">
              <w:rPr>
                <w:iCs/>
                <w:szCs w:val="20"/>
              </w:rPr>
              <w:t>The effect of stock floatation</w:t>
            </w:r>
          </w:p>
        </w:tc>
        <w:tc>
          <w:tcPr>
            <w:tcW w:w="2276" w:type="dxa"/>
            <w:tcBorders>
              <w:bottom w:val="single" w:sz="4" w:space="0" w:color="auto"/>
            </w:tcBorders>
            <w:vAlign w:val="bottom"/>
          </w:tcPr>
          <w:p w14:paraId="656B53CE" w14:textId="548F0772" w:rsidR="006701F9" w:rsidRPr="001C228F" w:rsidRDefault="0005080E" w:rsidP="006D62D0">
            <w:pPr>
              <w:pStyle w:val="tabletext"/>
              <w:widowControl w:val="0"/>
              <w:tabs>
                <w:tab w:val="decimal" w:pos="992"/>
              </w:tabs>
              <w:spacing w:before="0" w:after="0"/>
              <w:ind w:right="113"/>
              <w:jc w:val="right"/>
              <w:rPr>
                <w:szCs w:val="20"/>
                <w:lang w:val="ru-RU"/>
              </w:rPr>
            </w:pPr>
            <w:r>
              <w:rPr>
                <w:szCs w:val="20"/>
                <w:lang w:val="ru-RU"/>
              </w:rPr>
              <w:t>22 703</w:t>
            </w:r>
          </w:p>
        </w:tc>
        <w:tc>
          <w:tcPr>
            <w:tcW w:w="141" w:type="dxa"/>
            <w:vAlign w:val="bottom"/>
          </w:tcPr>
          <w:p w14:paraId="6704BA50" w14:textId="4FCF793F" w:rsidR="006701F9" w:rsidRPr="00E27AA7" w:rsidRDefault="006701F9" w:rsidP="006D62D0">
            <w:pPr>
              <w:pStyle w:val="tabletext"/>
              <w:widowControl w:val="0"/>
              <w:tabs>
                <w:tab w:val="decimal" w:pos="1134"/>
              </w:tabs>
              <w:spacing w:before="0" w:after="0"/>
              <w:ind w:right="113"/>
              <w:jc w:val="right"/>
              <w:rPr>
                <w:color w:val="000000"/>
                <w:szCs w:val="20"/>
                <w:lang w:val="ru-RU"/>
              </w:rPr>
            </w:pPr>
          </w:p>
        </w:tc>
        <w:tc>
          <w:tcPr>
            <w:tcW w:w="1977" w:type="dxa"/>
            <w:tcBorders>
              <w:bottom w:val="single" w:sz="4" w:space="0" w:color="auto"/>
            </w:tcBorders>
            <w:vAlign w:val="bottom"/>
          </w:tcPr>
          <w:p w14:paraId="082CDF39" w14:textId="3EEE00D6" w:rsidR="006701F9" w:rsidRPr="00E27AA7" w:rsidRDefault="0082403A" w:rsidP="006D62D0">
            <w:pPr>
              <w:pStyle w:val="tabletext"/>
              <w:widowControl w:val="0"/>
              <w:tabs>
                <w:tab w:val="decimal" w:pos="1134"/>
              </w:tabs>
              <w:spacing w:before="0" w:after="0"/>
              <w:ind w:right="113"/>
              <w:jc w:val="right"/>
              <w:rPr>
                <w:color w:val="000000"/>
                <w:szCs w:val="20"/>
                <w:lang w:val="ru-RU"/>
              </w:rPr>
            </w:pPr>
            <w:r w:rsidRPr="00CA0FA1">
              <w:rPr>
                <w:szCs w:val="20"/>
                <w:lang w:val="ru-RU"/>
              </w:rPr>
              <w:t>–</w:t>
            </w:r>
          </w:p>
        </w:tc>
      </w:tr>
      <w:tr w:rsidR="006701F9" w:rsidRPr="00E27AA7" w14:paraId="10608760" w14:textId="77777777" w:rsidTr="006D62D0">
        <w:trPr>
          <w:trHeight w:val="20"/>
        </w:trPr>
        <w:tc>
          <w:tcPr>
            <w:tcW w:w="4962" w:type="dxa"/>
            <w:vAlign w:val="bottom"/>
          </w:tcPr>
          <w:p w14:paraId="7232D97A" w14:textId="57EAA131" w:rsidR="006701F9" w:rsidRPr="001C645D" w:rsidRDefault="001C645D" w:rsidP="001C645D">
            <w:pPr>
              <w:pStyle w:val="tabletext"/>
              <w:widowControl w:val="0"/>
              <w:spacing w:before="0" w:after="0"/>
              <w:ind w:left="113" w:hanging="113"/>
              <w:rPr>
                <w:b/>
                <w:szCs w:val="20"/>
              </w:rPr>
            </w:pPr>
            <w:r w:rsidRPr="00205057">
              <w:rPr>
                <w:b/>
                <w:szCs w:val="20"/>
              </w:rPr>
              <w:tab/>
            </w:r>
            <w:r w:rsidRPr="001C645D">
              <w:rPr>
                <w:b/>
                <w:szCs w:val="20"/>
              </w:rPr>
              <w:t xml:space="preserve">Weighted average number of shares for the period ended on </w:t>
            </w:r>
            <w:r>
              <w:rPr>
                <w:b/>
                <w:szCs w:val="20"/>
              </w:rPr>
              <w:t xml:space="preserve">March </w:t>
            </w:r>
            <w:r w:rsidR="006701F9" w:rsidRPr="001C645D">
              <w:rPr>
                <w:b/>
                <w:szCs w:val="20"/>
              </w:rPr>
              <w:t xml:space="preserve">31 </w:t>
            </w:r>
          </w:p>
        </w:tc>
        <w:tc>
          <w:tcPr>
            <w:tcW w:w="2276" w:type="dxa"/>
            <w:tcBorders>
              <w:top w:val="single" w:sz="4" w:space="0" w:color="auto"/>
              <w:bottom w:val="double" w:sz="4" w:space="0" w:color="auto"/>
            </w:tcBorders>
            <w:vAlign w:val="bottom"/>
          </w:tcPr>
          <w:p w14:paraId="4492C29C" w14:textId="7AA57225" w:rsidR="006701F9" w:rsidRPr="001C228F" w:rsidRDefault="0005080E" w:rsidP="006D62D0">
            <w:pPr>
              <w:pStyle w:val="tabletext"/>
              <w:widowControl w:val="0"/>
              <w:tabs>
                <w:tab w:val="decimal" w:pos="992"/>
              </w:tabs>
              <w:spacing w:before="0" w:after="0"/>
              <w:ind w:right="113"/>
              <w:jc w:val="right"/>
              <w:rPr>
                <w:b/>
                <w:szCs w:val="20"/>
                <w:lang w:val="ru-RU"/>
              </w:rPr>
            </w:pPr>
            <w:r>
              <w:rPr>
                <w:b/>
                <w:szCs w:val="20"/>
                <w:lang w:val="ru-RU"/>
              </w:rPr>
              <w:t>334 658</w:t>
            </w:r>
          </w:p>
        </w:tc>
        <w:tc>
          <w:tcPr>
            <w:tcW w:w="141" w:type="dxa"/>
            <w:vAlign w:val="bottom"/>
          </w:tcPr>
          <w:p w14:paraId="4DAA21EB" w14:textId="617AF195" w:rsidR="006701F9" w:rsidRPr="00E27AA7" w:rsidRDefault="006701F9" w:rsidP="006D62D0">
            <w:pPr>
              <w:pStyle w:val="tabletext"/>
              <w:widowControl w:val="0"/>
              <w:tabs>
                <w:tab w:val="decimal" w:pos="822"/>
              </w:tabs>
              <w:spacing w:before="0" w:after="0"/>
              <w:ind w:right="113"/>
              <w:jc w:val="right"/>
              <w:rPr>
                <w:b/>
                <w:szCs w:val="20"/>
                <w:lang w:val="ru-RU"/>
              </w:rPr>
            </w:pPr>
          </w:p>
        </w:tc>
        <w:tc>
          <w:tcPr>
            <w:tcW w:w="1977" w:type="dxa"/>
            <w:tcBorders>
              <w:top w:val="single" w:sz="4" w:space="0" w:color="auto"/>
              <w:bottom w:val="double" w:sz="4" w:space="0" w:color="auto"/>
            </w:tcBorders>
            <w:vAlign w:val="bottom"/>
          </w:tcPr>
          <w:p w14:paraId="05443986" w14:textId="0EAB216A" w:rsidR="006701F9" w:rsidRPr="00E27AA7" w:rsidRDefault="0005080E" w:rsidP="006D62D0">
            <w:pPr>
              <w:pStyle w:val="tabletext"/>
              <w:widowControl w:val="0"/>
              <w:tabs>
                <w:tab w:val="decimal" w:pos="822"/>
              </w:tabs>
              <w:spacing w:before="0" w:after="0"/>
              <w:ind w:right="113"/>
              <w:jc w:val="right"/>
              <w:rPr>
                <w:b/>
                <w:szCs w:val="20"/>
                <w:lang w:val="ru-RU"/>
              </w:rPr>
            </w:pPr>
            <w:r>
              <w:rPr>
                <w:b/>
                <w:szCs w:val="20"/>
                <w:lang w:val="ru-RU"/>
              </w:rPr>
              <w:t>303 793</w:t>
            </w:r>
          </w:p>
        </w:tc>
      </w:tr>
    </w:tbl>
    <w:p w14:paraId="4F4F954C" w14:textId="77777777" w:rsidR="002A0795" w:rsidRPr="00E27AA7" w:rsidRDefault="002A0795"/>
    <w:tbl>
      <w:tblPr>
        <w:tblW w:w="9497" w:type="dxa"/>
        <w:tblLayout w:type="fixed"/>
        <w:tblCellMar>
          <w:left w:w="28" w:type="dxa"/>
          <w:right w:w="28" w:type="dxa"/>
        </w:tblCellMar>
        <w:tblLook w:val="0000" w:firstRow="0" w:lastRow="0" w:firstColumn="0" w:lastColumn="0" w:noHBand="0" w:noVBand="0"/>
      </w:tblPr>
      <w:tblGrid>
        <w:gridCol w:w="5120"/>
        <w:gridCol w:w="2118"/>
        <w:gridCol w:w="141"/>
        <w:gridCol w:w="2118"/>
      </w:tblGrid>
      <w:tr w:rsidR="002808E9" w:rsidRPr="00E27AA7" w14:paraId="696ECCDC" w14:textId="77777777" w:rsidTr="00B233F6">
        <w:trPr>
          <w:cantSplit/>
          <w:trHeight w:val="517"/>
        </w:trPr>
        <w:tc>
          <w:tcPr>
            <w:tcW w:w="5120" w:type="dxa"/>
            <w:vAlign w:val="bottom"/>
          </w:tcPr>
          <w:p w14:paraId="48347A9D" w14:textId="77777777" w:rsidR="002808E9" w:rsidRPr="00E27AA7" w:rsidRDefault="002808E9" w:rsidP="00583FDE">
            <w:pPr>
              <w:widowControl w:val="0"/>
              <w:spacing w:before="60" w:after="100" w:afterAutospacing="1"/>
              <w:ind w:left="142" w:hanging="142"/>
              <w:rPr>
                <w:sz w:val="20"/>
                <w:szCs w:val="20"/>
              </w:rPr>
            </w:pPr>
          </w:p>
        </w:tc>
        <w:tc>
          <w:tcPr>
            <w:tcW w:w="4377" w:type="dxa"/>
            <w:gridSpan w:val="3"/>
            <w:tcBorders>
              <w:bottom w:val="single" w:sz="4" w:space="0" w:color="auto"/>
            </w:tcBorders>
            <w:vAlign w:val="bottom"/>
          </w:tcPr>
          <w:p w14:paraId="4CC42D97" w14:textId="77777777" w:rsidR="002808E9" w:rsidRDefault="002808E9" w:rsidP="002808E9">
            <w:pPr>
              <w:pStyle w:val="tabletext"/>
              <w:widowControl w:val="0"/>
              <w:spacing w:before="40" w:after="40"/>
              <w:jc w:val="center"/>
              <w:rPr>
                <w:b/>
                <w:bCs/>
                <w:szCs w:val="20"/>
                <w:lang w:val="ru-RU"/>
              </w:rPr>
            </w:pPr>
          </w:p>
          <w:p w14:paraId="223C9CF5" w14:textId="65A356AA" w:rsidR="002808E9" w:rsidRPr="00E27AA7" w:rsidRDefault="00CA0FA1" w:rsidP="002808E9">
            <w:pPr>
              <w:pStyle w:val="tabletext"/>
              <w:widowControl w:val="0"/>
              <w:spacing w:before="40" w:after="40"/>
              <w:jc w:val="center"/>
              <w:rPr>
                <w:b/>
                <w:bCs/>
                <w:color w:val="000000"/>
                <w:szCs w:val="20"/>
                <w:lang w:val="ru-RU"/>
              </w:rPr>
            </w:pPr>
            <w:r>
              <w:rPr>
                <w:b/>
                <w:bCs/>
                <w:szCs w:val="20"/>
              </w:rPr>
              <w:t>Three</w:t>
            </w:r>
            <w:r w:rsidRPr="00CA0FA1">
              <w:rPr>
                <w:b/>
                <w:bCs/>
                <w:szCs w:val="20"/>
                <w:lang w:val="ru-RU"/>
              </w:rPr>
              <w:t xml:space="preserve"> </w:t>
            </w:r>
            <w:r>
              <w:rPr>
                <w:b/>
                <w:bCs/>
                <w:szCs w:val="20"/>
              </w:rPr>
              <w:t>Months</w:t>
            </w:r>
            <w:r w:rsidRPr="00CA0FA1">
              <w:rPr>
                <w:b/>
                <w:bCs/>
                <w:szCs w:val="20"/>
                <w:lang w:val="ru-RU"/>
              </w:rPr>
              <w:t xml:space="preserve"> </w:t>
            </w:r>
            <w:r>
              <w:rPr>
                <w:b/>
                <w:bCs/>
                <w:szCs w:val="20"/>
              </w:rPr>
              <w:t>Ended</w:t>
            </w:r>
            <w:r>
              <w:rPr>
                <w:b/>
                <w:bCs/>
                <w:szCs w:val="20"/>
                <w:lang w:val="ru-RU"/>
              </w:rPr>
              <w:br/>
            </w:r>
            <w:r>
              <w:rPr>
                <w:b/>
                <w:bCs/>
                <w:szCs w:val="20"/>
              </w:rPr>
              <w:t>March</w:t>
            </w:r>
            <w:r>
              <w:rPr>
                <w:b/>
                <w:bCs/>
                <w:szCs w:val="20"/>
                <w:lang w:val="ru-RU"/>
              </w:rPr>
              <w:t xml:space="preserve"> 31</w:t>
            </w:r>
            <w:r>
              <w:rPr>
                <w:b/>
                <w:bCs/>
                <w:szCs w:val="20"/>
              </w:rPr>
              <w:t>,</w:t>
            </w:r>
          </w:p>
        </w:tc>
      </w:tr>
      <w:tr w:rsidR="002808E9" w:rsidRPr="00E27AA7" w14:paraId="6EF9F5AD" w14:textId="77777777" w:rsidTr="002808E9">
        <w:trPr>
          <w:cantSplit/>
          <w:trHeight w:val="376"/>
        </w:trPr>
        <w:tc>
          <w:tcPr>
            <w:tcW w:w="5120" w:type="dxa"/>
            <w:vAlign w:val="bottom"/>
          </w:tcPr>
          <w:p w14:paraId="6E3CC4D5" w14:textId="77777777" w:rsidR="002808E9" w:rsidRPr="00E27AA7" w:rsidRDefault="002808E9" w:rsidP="002808E9">
            <w:pPr>
              <w:widowControl w:val="0"/>
              <w:spacing w:before="60" w:after="100" w:afterAutospacing="1"/>
              <w:ind w:left="142" w:hanging="142"/>
              <w:rPr>
                <w:sz w:val="20"/>
                <w:szCs w:val="20"/>
              </w:rPr>
            </w:pPr>
          </w:p>
        </w:tc>
        <w:tc>
          <w:tcPr>
            <w:tcW w:w="2118" w:type="dxa"/>
            <w:tcBorders>
              <w:bottom w:val="single" w:sz="4" w:space="0" w:color="auto"/>
            </w:tcBorders>
            <w:vAlign w:val="bottom"/>
          </w:tcPr>
          <w:p w14:paraId="2C5819D0" w14:textId="7F746894" w:rsidR="002808E9" w:rsidRPr="00CA0FA1" w:rsidRDefault="00CA0FA1" w:rsidP="002808E9">
            <w:pPr>
              <w:pStyle w:val="tabletext"/>
              <w:widowControl w:val="0"/>
              <w:spacing w:before="40" w:after="40"/>
              <w:jc w:val="center"/>
              <w:rPr>
                <w:b/>
                <w:bCs/>
                <w:szCs w:val="20"/>
              </w:rPr>
            </w:pPr>
            <w:r>
              <w:rPr>
                <w:b/>
                <w:bCs/>
                <w:szCs w:val="20"/>
                <w:lang w:val="ru-RU"/>
              </w:rPr>
              <w:t xml:space="preserve">2020 </w:t>
            </w:r>
          </w:p>
        </w:tc>
        <w:tc>
          <w:tcPr>
            <w:tcW w:w="141" w:type="dxa"/>
            <w:vAlign w:val="bottom"/>
          </w:tcPr>
          <w:p w14:paraId="4AE312E9" w14:textId="77777777" w:rsidR="002808E9" w:rsidRPr="00E27AA7" w:rsidRDefault="002808E9" w:rsidP="002808E9">
            <w:pPr>
              <w:pStyle w:val="tabletext"/>
              <w:widowControl w:val="0"/>
              <w:tabs>
                <w:tab w:val="decimal" w:pos="1134"/>
              </w:tabs>
              <w:spacing w:before="60" w:after="100" w:afterAutospacing="1"/>
              <w:ind w:right="113"/>
              <w:jc w:val="right"/>
              <w:rPr>
                <w:b/>
                <w:bCs/>
                <w:color w:val="000000"/>
                <w:szCs w:val="20"/>
                <w:lang w:val="ru-RU"/>
              </w:rPr>
            </w:pPr>
          </w:p>
        </w:tc>
        <w:tc>
          <w:tcPr>
            <w:tcW w:w="2118" w:type="dxa"/>
            <w:vAlign w:val="bottom"/>
          </w:tcPr>
          <w:p w14:paraId="04594007" w14:textId="58949F36" w:rsidR="002808E9" w:rsidRPr="00CA0FA1" w:rsidRDefault="00CA0FA1" w:rsidP="002808E9">
            <w:pPr>
              <w:pStyle w:val="tabletext"/>
              <w:widowControl w:val="0"/>
              <w:spacing w:before="40" w:after="40"/>
              <w:jc w:val="center"/>
              <w:rPr>
                <w:b/>
                <w:bCs/>
                <w:szCs w:val="20"/>
              </w:rPr>
            </w:pPr>
            <w:r>
              <w:rPr>
                <w:b/>
                <w:bCs/>
                <w:szCs w:val="20"/>
                <w:lang w:val="ru-RU"/>
              </w:rPr>
              <w:t xml:space="preserve">2019 </w:t>
            </w:r>
          </w:p>
        </w:tc>
      </w:tr>
      <w:tr w:rsidR="006701F9" w:rsidRPr="00E27AA7" w14:paraId="62C4EB36" w14:textId="77777777" w:rsidTr="006D62D0">
        <w:trPr>
          <w:cantSplit/>
          <w:trHeight w:val="20"/>
        </w:trPr>
        <w:tc>
          <w:tcPr>
            <w:tcW w:w="5120" w:type="dxa"/>
            <w:vAlign w:val="bottom"/>
          </w:tcPr>
          <w:p w14:paraId="0A1F3462" w14:textId="2F42E718" w:rsidR="006701F9" w:rsidRPr="001C645D" w:rsidRDefault="001C645D" w:rsidP="001C645D">
            <w:pPr>
              <w:widowControl w:val="0"/>
              <w:spacing w:before="60" w:after="100" w:afterAutospacing="1"/>
              <w:ind w:left="142" w:hanging="142"/>
              <w:rPr>
                <w:sz w:val="20"/>
                <w:szCs w:val="20"/>
                <w:lang w:val="en-US"/>
              </w:rPr>
            </w:pPr>
            <w:r w:rsidRPr="001C645D">
              <w:rPr>
                <w:sz w:val="20"/>
                <w:szCs w:val="20"/>
                <w:lang w:val="en-US"/>
              </w:rPr>
              <w:t>Weighted average number of shares outstanding for the period ended on</w:t>
            </w:r>
            <w:r>
              <w:rPr>
                <w:sz w:val="20"/>
                <w:szCs w:val="20"/>
                <w:lang w:val="en-US"/>
              </w:rPr>
              <w:t xml:space="preserve"> March 31</w:t>
            </w:r>
            <w:r w:rsidR="0005080E" w:rsidRPr="001C645D">
              <w:rPr>
                <w:sz w:val="20"/>
                <w:szCs w:val="20"/>
                <w:lang w:val="en-US"/>
              </w:rPr>
              <w:t xml:space="preserve"> (</w:t>
            </w:r>
            <w:r w:rsidRPr="001C645D">
              <w:rPr>
                <w:sz w:val="20"/>
                <w:szCs w:val="20"/>
                <w:lang w:val="en-US"/>
              </w:rPr>
              <w:t>in thousands of units</w:t>
            </w:r>
            <w:r w:rsidR="006701F9" w:rsidRPr="001C645D">
              <w:rPr>
                <w:sz w:val="20"/>
                <w:szCs w:val="20"/>
                <w:lang w:val="en-US"/>
              </w:rPr>
              <w:t>)</w:t>
            </w:r>
          </w:p>
        </w:tc>
        <w:tc>
          <w:tcPr>
            <w:tcW w:w="2118" w:type="dxa"/>
            <w:tcBorders>
              <w:top w:val="single" w:sz="4" w:space="0" w:color="auto"/>
            </w:tcBorders>
            <w:vAlign w:val="bottom"/>
          </w:tcPr>
          <w:p w14:paraId="714879FC" w14:textId="37FD693A" w:rsidR="006701F9" w:rsidRPr="00E27AA7" w:rsidRDefault="0005080E" w:rsidP="006D62D0">
            <w:pPr>
              <w:pStyle w:val="tabletext"/>
              <w:widowControl w:val="0"/>
              <w:tabs>
                <w:tab w:val="decimal" w:pos="1134"/>
              </w:tabs>
              <w:spacing w:before="40" w:after="40"/>
              <w:jc w:val="right"/>
              <w:rPr>
                <w:szCs w:val="20"/>
                <w:lang w:val="ru-RU"/>
              </w:rPr>
            </w:pPr>
            <w:r>
              <w:rPr>
                <w:szCs w:val="20"/>
                <w:lang w:val="ru-RU"/>
              </w:rPr>
              <w:t>334 658</w:t>
            </w:r>
          </w:p>
        </w:tc>
        <w:tc>
          <w:tcPr>
            <w:tcW w:w="141" w:type="dxa"/>
            <w:vAlign w:val="bottom"/>
          </w:tcPr>
          <w:p w14:paraId="32D5182F" w14:textId="54879ABF" w:rsidR="006701F9" w:rsidRPr="00E27AA7" w:rsidRDefault="006701F9" w:rsidP="006D62D0">
            <w:pPr>
              <w:pStyle w:val="tabletext"/>
              <w:widowControl w:val="0"/>
              <w:tabs>
                <w:tab w:val="decimal" w:pos="1134"/>
              </w:tabs>
              <w:spacing w:before="40" w:after="40"/>
              <w:jc w:val="right"/>
              <w:rPr>
                <w:szCs w:val="20"/>
                <w:lang w:val="ru-RU"/>
              </w:rPr>
            </w:pPr>
          </w:p>
        </w:tc>
        <w:tc>
          <w:tcPr>
            <w:tcW w:w="2118" w:type="dxa"/>
            <w:tcBorders>
              <w:top w:val="single" w:sz="4" w:space="0" w:color="auto"/>
            </w:tcBorders>
            <w:vAlign w:val="bottom"/>
          </w:tcPr>
          <w:p w14:paraId="2BE086AF" w14:textId="4732A133" w:rsidR="006701F9" w:rsidRPr="00E27AA7" w:rsidRDefault="0005080E" w:rsidP="006D62D0">
            <w:pPr>
              <w:pStyle w:val="tabletext"/>
              <w:widowControl w:val="0"/>
              <w:tabs>
                <w:tab w:val="decimal" w:pos="1134"/>
              </w:tabs>
              <w:spacing w:before="40" w:after="40"/>
              <w:jc w:val="right"/>
              <w:rPr>
                <w:szCs w:val="20"/>
                <w:lang w:val="ru-RU"/>
              </w:rPr>
            </w:pPr>
            <w:r>
              <w:rPr>
                <w:szCs w:val="20"/>
                <w:lang w:val="ru-RU"/>
              </w:rPr>
              <w:t>303 793</w:t>
            </w:r>
          </w:p>
        </w:tc>
      </w:tr>
      <w:tr w:rsidR="006701F9" w:rsidRPr="00E27AA7" w14:paraId="69D3EF16" w14:textId="77777777" w:rsidTr="006D62D0">
        <w:trPr>
          <w:cantSplit/>
          <w:trHeight w:val="20"/>
        </w:trPr>
        <w:tc>
          <w:tcPr>
            <w:tcW w:w="5120" w:type="dxa"/>
            <w:vAlign w:val="bottom"/>
          </w:tcPr>
          <w:p w14:paraId="378065F6" w14:textId="1DAF7A5B" w:rsidR="006701F9" w:rsidRPr="002869CC" w:rsidRDefault="002869CC" w:rsidP="002869CC">
            <w:pPr>
              <w:widowControl w:val="0"/>
              <w:spacing w:before="60" w:after="100" w:afterAutospacing="1"/>
              <w:ind w:left="142" w:hanging="142"/>
              <w:rPr>
                <w:sz w:val="20"/>
                <w:szCs w:val="20"/>
                <w:lang w:val="en-US"/>
              </w:rPr>
            </w:pPr>
            <w:r>
              <w:rPr>
                <w:sz w:val="20"/>
                <w:szCs w:val="20"/>
                <w:lang w:val="en-US"/>
              </w:rPr>
              <w:t>Loss</w:t>
            </w:r>
            <w:r w:rsidR="00052F15" w:rsidRPr="002869CC">
              <w:rPr>
                <w:sz w:val="20"/>
                <w:szCs w:val="20"/>
                <w:lang w:val="en-US"/>
              </w:rPr>
              <w:t>/</w:t>
            </w:r>
            <w:r>
              <w:rPr>
                <w:sz w:val="20"/>
                <w:szCs w:val="20"/>
                <w:lang w:val="en-US"/>
              </w:rPr>
              <w:t>profit</w:t>
            </w:r>
            <w:r w:rsidR="006701F9" w:rsidRPr="002869CC">
              <w:rPr>
                <w:sz w:val="20"/>
                <w:szCs w:val="20"/>
                <w:lang w:val="en-US"/>
              </w:rPr>
              <w:t xml:space="preserve"> </w:t>
            </w:r>
            <w:r w:rsidRPr="002869CC">
              <w:rPr>
                <w:sz w:val="20"/>
                <w:szCs w:val="20"/>
                <w:lang w:val="en-US"/>
              </w:rPr>
              <w:t>for period which is payable to Company owners</w:t>
            </w:r>
          </w:p>
        </w:tc>
        <w:tc>
          <w:tcPr>
            <w:tcW w:w="2118" w:type="dxa"/>
            <w:tcBorders>
              <w:bottom w:val="single" w:sz="4" w:space="0" w:color="auto"/>
            </w:tcBorders>
            <w:vAlign w:val="bottom"/>
          </w:tcPr>
          <w:p w14:paraId="3D500BF3" w14:textId="5B499AD4" w:rsidR="006701F9" w:rsidRPr="00E74270" w:rsidRDefault="0005080E" w:rsidP="006D62D0">
            <w:pPr>
              <w:pStyle w:val="tabletext"/>
              <w:widowControl w:val="0"/>
              <w:tabs>
                <w:tab w:val="decimal" w:pos="1134"/>
              </w:tabs>
              <w:spacing w:before="40" w:after="40"/>
              <w:jc w:val="right"/>
              <w:rPr>
                <w:szCs w:val="20"/>
                <w:lang w:val="ru-RU"/>
              </w:rPr>
            </w:pPr>
            <w:r>
              <w:rPr>
                <w:szCs w:val="20"/>
                <w:lang w:val="ru-RU"/>
              </w:rPr>
              <w:t>(</w:t>
            </w:r>
            <w:r w:rsidR="007B3C0A">
              <w:rPr>
                <w:szCs w:val="20"/>
                <w:lang w:val="ru-RU"/>
              </w:rPr>
              <w:t>40</w:t>
            </w:r>
            <w:r>
              <w:rPr>
                <w:szCs w:val="20"/>
                <w:lang w:val="ru-RU"/>
              </w:rPr>
              <w:t> </w:t>
            </w:r>
            <w:r w:rsidR="007B3C0A">
              <w:rPr>
                <w:szCs w:val="20"/>
                <w:lang w:val="ru-RU"/>
              </w:rPr>
              <w:t>934</w:t>
            </w:r>
            <w:r>
              <w:rPr>
                <w:szCs w:val="20"/>
                <w:lang w:val="ru-RU"/>
              </w:rPr>
              <w:t>)</w:t>
            </w:r>
          </w:p>
        </w:tc>
        <w:tc>
          <w:tcPr>
            <w:tcW w:w="141" w:type="dxa"/>
            <w:vAlign w:val="bottom"/>
          </w:tcPr>
          <w:p w14:paraId="08131CA7" w14:textId="047CA845" w:rsidR="006701F9" w:rsidRPr="00E27AA7" w:rsidRDefault="006701F9" w:rsidP="006D62D0">
            <w:pPr>
              <w:pStyle w:val="tabletext"/>
              <w:widowControl w:val="0"/>
              <w:tabs>
                <w:tab w:val="decimal" w:pos="1134"/>
              </w:tabs>
              <w:spacing w:before="40" w:after="40"/>
              <w:jc w:val="right"/>
              <w:rPr>
                <w:szCs w:val="20"/>
                <w:lang w:val="ru-RU"/>
              </w:rPr>
            </w:pPr>
          </w:p>
        </w:tc>
        <w:tc>
          <w:tcPr>
            <w:tcW w:w="2118" w:type="dxa"/>
            <w:tcBorders>
              <w:bottom w:val="single" w:sz="4" w:space="0" w:color="auto"/>
            </w:tcBorders>
            <w:vAlign w:val="bottom"/>
          </w:tcPr>
          <w:p w14:paraId="1824A7E4" w14:textId="7F1E94CA" w:rsidR="006701F9" w:rsidRPr="00E27AA7" w:rsidRDefault="0005080E" w:rsidP="006D62D0">
            <w:pPr>
              <w:pStyle w:val="tabletext"/>
              <w:widowControl w:val="0"/>
              <w:tabs>
                <w:tab w:val="decimal" w:pos="1134"/>
              </w:tabs>
              <w:spacing w:before="40" w:after="40"/>
              <w:jc w:val="right"/>
              <w:rPr>
                <w:szCs w:val="20"/>
                <w:lang w:val="ru-RU"/>
              </w:rPr>
            </w:pPr>
            <w:r>
              <w:rPr>
                <w:szCs w:val="20"/>
                <w:lang w:val="ru-RU"/>
              </w:rPr>
              <w:t>62 577</w:t>
            </w:r>
          </w:p>
        </w:tc>
      </w:tr>
      <w:tr w:rsidR="006701F9" w:rsidRPr="00E27AA7" w14:paraId="5EED2F7E" w14:textId="77777777" w:rsidTr="006D62D0">
        <w:trPr>
          <w:cantSplit/>
          <w:trHeight w:val="20"/>
        </w:trPr>
        <w:tc>
          <w:tcPr>
            <w:tcW w:w="5120" w:type="dxa"/>
            <w:vAlign w:val="bottom"/>
          </w:tcPr>
          <w:p w14:paraId="02881336" w14:textId="78028791" w:rsidR="006701F9" w:rsidRPr="00BF3EA9" w:rsidRDefault="00BF3EA9" w:rsidP="00BF3EA9">
            <w:pPr>
              <w:pStyle w:val="tabletext"/>
              <w:widowControl w:val="0"/>
              <w:spacing w:before="60" w:after="100" w:afterAutospacing="1"/>
              <w:ind w:left="142" w:hanging="142"/>
              <w:rPr>
                <w:b/>
                <w:szCs w:val="20"/>
              </w:rPr>
            </w:pPr>
            <w:r>
              <w:rPr>
                <w:b/>
                <w:szCs w:val="20"/>
              </w:rPr>
              <w:t>Loss</w:t>
            </w:r>
            <w:r w:rsidR="00052F15" w:rsidRPr="00BF3EA9">
              <w:rPr>
                <w:b/>
                <w:szCs w:val="20"/>
              </w:rPr>
              <w:t>/</w:t>
            </w:r>
            <w:r>
              <w:rPr>
                <w:b/>
                <w:szCs w:val="20"/>
              </w:rPr>
              <w:t>Profit</w:t>
            </w:r>
            <w:r w:rsidR="006701F9" w:rsidRPr="00BF3EA9">
              <w:rPr>
                <w:b/>
                <w:szCs w:val="20"/>
              </w:rPr>
              <w:t xml:space="preserve"> </w:t>
            </w:r>
            <w:r w:rsidRPr="00BF3EA9">
              <w:rPr>
                <w:b/>
                <w:szCs w:val="20"/>
              </w:rPr>
              <w:t>per share – basic and diluted (in Russian rubles)</w:t>
            </w:r>
          </w:p>
        </w:tc>
        <w:tc>
          <w:tcPr>
            <w:tcW w:w="2118" w:type="dxa"/>
            <w:tcBorders>
              <w:top w:val="single" w:sz="4" w:space="0" w:color="auto"/>
              <w:bottom w:val="double" w:sz="4" w:space="0" w:color="auto"/>
            </w:tcBorders>
            <w:vAlign w:val="bottom"/>
          </w:tcPr>
          <w:p w14:paraId="3BE454A2" w14:textId="2F29DF97" w:rsidR="006701F9" w:rsidRPr="0005080E" w:rsidRDefault="0005080E" w:rsidP="006D62D0">
            <w:pPr>
              <w:pStyle w:val="tabletext"/>
              <w:widowControl w:val="0"/>
              <w:tabs>
                <w:tab w:val="decimal" w:pos="851"/>
              </w:tabs>
              <w:spacing w:before="40" w:after="40"/>
              <w:jc w:val="right"/>
              <w:rPr>
                <w:b/>
                <w:szCs w:val="20"/>
                <w:lang w:val="ru-RU"/>
              </w:rPr>
            </w:pPr>
            <w:r w:rsidRPr="0005080E">
              <w:rPr>
                <w:b/>
                <w:szCs w:val="20"/>
                <w:lang w:val="ru-RU"/>
              </w:rPr>
              <w:t>(0,12)</w:t>
            </w:r>
          </w:p>
        </w:tc>
        <w:tc>
          <w:tcPr>
            <w:tcW w:w="141" w:type="dxa"/>
            <w:vAlign w:val="bottom"/>
          </w:tcPr>
          <w:p w14:paraId="65B44645" w14:textId="42E73B8C" w:rsidR="006701F9" w:rsidRPr="0005080E" w:rsidRDefault="006701F9" w:rsidP="006D62D0">
            <w:pPr>
              <w:pStyle w:val="tabletext"/>
              <w:widowControl w:val="0"/>
              <w:tabs>
                <w:tab w:val="decimal" w:pos="851"/>
              </w:tabs>
              <w:spacing w:before="40" w:after="40"/>
              <w:jc w:val="right"/>
              <w:rPr>
                <w:b/>
                <w:szCs w:val="20"/>
                <w:lang w:val="ru-RU"/>
              </w:rPr>
            </w:pPr>
          </w:p>
        </w:tc>
        <w:tc>
          <w:tcPr>
            <w:tcW w:w="2118" w:type="dxa"/>
            <w:tcBorders>
              <w:top w:val="single" w:sz="4" w:space="0" w:color="auto"/>
              <w:bottom w:val="double" w:sz="4" w:space="0" w:color="auto"/>
            </w:tcBorders>
            <w:vAlign w:val="bottom"/>
          </w:tcPr>
          <w:p w14:paraId="533052EA" w14:textId="7D24FB3F" w:rsidR="006701F9" w:rsidRPr="0005080E" w:rsidRDefault="0005080E" w:rsidP="006D62D0">
            <w:pPr>
              <w:pStyle w:val="tabletext"/>
              <w:widowControl w:val="0"/>
              <w:tabs>
                <w:tab w:val="decimal" w:pos="822"/>
              </w:tabs>
              <w:spacing w:before="40" w:after="40"/>
              <w:jc w:val="right"/>
              <w:rPr>
                <w:b/>
                <w:szCs w:val="20"/>
                <w:lang w:val="ru-RU"/>
              </w:rPr>
            </w:pPr>
            <w:r w:rsidRPr="0005080E">
              <w:rPr>
                <w:b/>
                <w:szCs w:val="20"/>
                <w:lang w:val="ru-RU"/>
              </w:rPr>
              <w:t>0,21</w:t>
            </w:r>
          </w:p>
        </w:tc>
      </w:tr>
    </w:tbl>
    <w:p w14:paraId="64A2C1F2" w14:textId="70316D58" w:rsidR="00FA522A" w:rsidRPr="00E27AA7" w:rsidRDefault="008240B4" w:rsidP="006D62D0">
      <w:pPr>
        <w:pStyle w:val="a6"/>
        <w:numPr>
          <w:ilvl w:val="0"/>
          <w:numId w:val="3"/>
        </w:numPr>
        <w:tabs>
          <w:tab w:val="clear" w:pos="1134"/>
          <w:tab w:val="left" w:pos="284"/>
          <w:tab w:val="num" w:pos="6181"/>
        </w:tabs>
        <w:spacing w:before="480" w:after="240"/>
        <w:ind w:left="0" w:firstLine="0"/>
        <w:contextualSpacing w:val="0"/>
        <w:jc w:val="both"/>
        <w:outlineLvl w:val="0"/>
        <w:rPr>
          <w:b/>
          <w:sz w:val="24"/>
          <w:szCs w:val="24"/>
        </w:rPr>
      </w:pPr>
      <w:bookmarkStart w:id="168" w:name="_Ref31199797"/>
      <w:bookmarkStart w:id="169" w:name="_Ref31206177"/>
      <w:r>
        <w:rPr>
          <w:b/>
          <w:sz w:val="24"/>
          <w:szCs w:val="24"/>
        </w:rPr>
        <w:t xml:space="preserve"> </w:t>
      </w:r>
      <w:bookmarkEnd w:id="168"/>
      <w:bookmarkEnd w:id="169"/>
      <w:r w:rsidR="00BF3EA9">
        <w:rPr>
          <w:b/>
          <w:sz w:val="24"/>
          <w:szCs w:val="24"/>
          <w:lang w:val="en-US"/>
        </w:rPr>
        <w:t>Borrowings</w:t>
      </w:r>
    </w:p>
    <w:tbl>
      <w:tblPr>
        <w:tblW w:w="9498" w:type="dxa"/>
        <w:tblLayout w:type="fixed"/>
        <w:tblCellMar>
          <w:left w:w="0" w:type="dxa"/>
          <w:right w:w="0" w:type="dxa"/>
        </w:tblCellMar>
        <w:tblLook w:val="0000" w:firstRow="0" w:lastRow="0" w:firstColumn="0" w:lastColumn="0" w:noHBand="0" w:noVBand="0"/>
      </w:tblPr>
      <w:tblGrid>
        <w:gridCol w:w="5676"/>
        <w:gridCol w:w="1841"/>
        <w:gridCol w:w="140"/>
        <w:gridCol w:w="1841"/>
      </w:tblGrid>
      <w:tr w:rsidR="00E50D0F" w:rsidRPr="00E27AA7" w14:paraId="6851D25F" w14:textId="77777777" w:rsidTr="00415AA7">
        <w:trPr>
          <w:trHeight w:val="23"/>
          <w:tblHeader/>
        </w:trPr>
        <w:tc>
          <w:tcPr>
            <w:tcW w:w="5676" w:type="dxa"/>
            <w:vAlign w:val="bottom"/>
          </w:tcPr>
          <w:p w14:paraId="3CE1FE18" w14:textId="77777777" w:rsidR="00E50D0F" w:rsidRPr="00E27AA7" w:rsidRDefault="00E50D0F" w:rsidP="006D62D0">
            <w:pPr>
              <w:pStyle w:val="tabletext"/>
              <w:widowControl w:val="0"/>
              <w:spacing w:before="40" w:after="40"/>
              <w:rPr>
                <w:szCs w:val="20"/>
                <w:lang w:val="ru-RU"/>
              </w:rPr>
            </w:pPr>
          </w:p>
        </w:tc>
        <w:tc>
          <w:tcPr>
            <w:tcW w:w="1841" w:type="dxa"/>
            <w:vAlign w:val="bottom"/>
          </w:tcPr>
          <w:p w14:paraId="44DDA261" w14:textId="1CF5C7DC" w:rsidR="00E50D0F" w:rsidRPr="00BF3EA9" w:rsidRDefault="00BF3EA9" w:rsidP="00BF3EA9">
            <w:pPr>
              <w:pStyle w:val="tabletext"/>
              <w:widowControl w:val="0"/>
              <w:spacing w:before="40" w:after="40"/>
              <w:jc w:val="center"/>
              <w:rPr>
                <w:b/>
                <w:bCs/>
                <w:szCs w:val="20"/>
              </w:rPr>
            </w:pPr>
            <w:r>
              <w:rPr>
                <w:b/>
                <w:bCs/>
                <w:szCs w:val="20"/>
              </w:rPr>
              <w:t>March 31,</w:t>
            </w:r>
            <w:r w:rsidR="00E50D0F" w:rsidRPr="00E27AA7">
              <w:rPr>
                <w:b/>
                <w:bCs/>
                <w:szCs w:val="20"/>
                <w:lang w:val="ru-RU"/>
              </w:rPr>
              <w:br/>
            </w:r>
            <w:r>
              <w:rPr>
                <w:b/>
                <w:bCs/>
                <w:szCs w:val="20"/>
              </w:rPr>
              <w:t>2020</w:t>
            </w:r>
          </w:p>
        </w:tc>
        <w:tc>
          <w:tcPr>
            <w:tcW w:w="140" w:type="dxa"/>
            <w:vAlign w:val="bottom"/>
          </w:tcPr>
          <w:p w14:paraId="05AB3DE8" w14:textId="77777777" w:rsidR="00E50D0F" w:rsidRPr="00E27AA7" w:rsidRDefault="00E50D0F" w:rsidP="00E50D0F">
            <w:pPr>
              <w:pStyle w:val="tabletext"/>
              <w:widowControl w:val="0"/>
              <w:spacing w:before="40" w:after="40"/>
              <w:jc w:val="center"/>
              <w:rPr>
                <w:b/>
                <w:bCs/>
                <w:szCs w:val="20"/>
                <w:lang w:val="ru-RU"/>
              </w:rPr>
            </w:pPr>
          </w:p>
        </w:tc>
        <w:tc>
          <w:tcPr>
            <w:tcW w:w="1841" w:type="dxa"/>
            <w:vAlign w:val="bottom"/>
          </w:tcPr>
          <w:p w14:paraId="15729885" w14:textId="46A687D5" w:rsidR="00E50D0F" w:rsidRPr="00BF3EA9" w:rsidRDefault="00BF3EA9" w:rsidP="00BF3EA9">
            <w:pPr>
              <w:pStyle w:val="tabletext"/>
              <w:widowControl w:val="0"/>
              <w:spacing w:before="40" w:after="40"/>
              <w:jc w:val="center"/>
              <w:rPr>
                <w:b/>
                <w:bCs/>
                <w:szCs w:val="20"/>
              </w:rPr>
            </w:pPr>
            <w:r>
              <w:rPr>
                <w:b/>
                <w:bCs/>
                <w:szCs w:val="20"/>
              </w:rPr>
              <w:t>December 31,</w:t>
            </w:r>
            <w:r w:rsidR="00E50D0F" w:rsidRPr="00E27AA7">
              <w:rPr>
                <w:b/>
                <w:bCs/>
                <w:szCs w:val="20"/>
                <w:lang w:val="ru-RU"/>
              </w:rPr>
              <w:br/>
            </w:r>
            <w:r>
              <w:rPr>
                <w:b/>
                <w:bCs/>
                <w:szCs w:val="20"/>
              </w:rPr>
              <w:t>2019</w:t>
            </w:r>
          </w:p>
        </w:tc>
      </w:tr>
      <w:tr w:rsidR="00E50D0F" w:rsidRPr="00E27AA7" w14:paraId="2084AA13" w14:textId="77777777" w:rsidTr="00415AA7">
        <w:trPr>
          <w:trHeight w:val="340"/>
        </w:trPr>
        <w:tc>
          <w:tcPr>
            <w:tcW w:w="5676" w:type="dxa"/>
            <w:vAlign w:val="bottom"/>
          </w:tcPr>
          <w:p w14:paraId="26007F39" w14:textId="6071C4FE" w:rsidR="00E50D0F" w:rsidRPr="00BF3EA9" w:rsidRDefault="00BF3EA9" w:rsidP="00E50D0F">
            <w:pPr>
              <w:pStyle w:val="tabletext"/>
              <w:widowControl w:val="0"/>
              <w:spacing w:before="60" w:after="60"/>
              <w:ind w:left="113" w:hanging="113"/>
              <w:rPr>
                <w:b/>
                <w:szCs w:val="20"/>
              </w:rPr>
            </w:pPr>
            <w:r>
              <w:rPr>
                <w:b/>
                <w:szCs w:val="20"/>
              </w:rPr>
              <w:t>Long-term liabilities</w:t>
            </w:r>
          </w:p>
        </w:tc>
        <w:tc>
          <w:tcPr>
            <w:tcW w:w="1841" w:type="dxa"/>
            <w:tcBorders>
              <w:top w:val="single" w:sz="4" w:space="0" w:color="auto"/>
            </w:tcBorders>
            <w:vAlign w:val="bottom"/>
          </w:tcPr>
          <w:p w14:paraId="7C1D7915" w14:textId="77777777" w:rsidR="00E50D0F" w:rsidRPr="00E27AA7" w:rsidRDefault="00E50D0F" w:rsidP="00E50D0F">
            <w:pPr>
              <w:widowControl w:val="0"/>
              <w:tabs>
                <w:tab w:val="decimal" w:pos="1247"/>
              </w:tabs>
              <w:spacing w:before="60" w:after="60"/>
              <w:jc w:val="right"/>
              <w:rPr>
                <w:color w:val="000000"/>
                <w:sz w:val="20"/>
                <w:szCs w:val="20"/>
              </w:rPr>
            </w:pPr>
          </w:p>
        </w:tc>
        <w:tc>
          <w:tcPr>
            <w:tcW w:w="140" w:type="dxa"/>
            <w:vAlign w:val="bottom"/>
          </w:tcPr>
          <w:p w14:paraId="11BB107F" w14:textId="77777777" w:rsidR="00E50D0F" w:rsidRPr="00E27AA7" w:rsidRDefault="00E50D0F" w:rsidP="00E50D0F">
            <w:pPr>
              <w:pStyle w:val="tabletext"/>
              <w:widowControl w:val="0"/>
              <w:tabs>
                <w:tab w:val="decimal" w:pos="1247"/>
              </w:tabs>
              <w:spacing w:before="60" w:after="60"/>
              <w:jc w:val="right"/>
              <w:rPr>
                <w:szCs w:val="20"/>
                <w:lang w:val="ru-RU"/>
              </w:rPr>
            </w:pPr>
          </w:p>
        </w:tc>
        <w:tc>
          <w:tcPr>
            <w:tcW w:w="1841" w:type="dxa"/>
            <w:tcBorders>
              <w:top w:val="single" w:sz="4" w:space="0" w:color="auto"/>
            </w:tcBorders>
            <w:vAlign w:val="bottom"/>
          </w:tcPr>
          <w:p w14:paraId="507480F9" w14:textId="77777777" w:rsidR="00E50D0F" w:rsidRPr="00E27AA7" w:rsidRDefault="00E50D0F" w:rsidP="00E50D0F">
            <w:pPr>
              <w:widowControl w:val="0"/>
              <w:tabs>
                <w:tab w:val="decimal" w:pos="1247"/>
              </w:tabs>
              <w:spacing w:before="60" w:after="60"/>
              <w:jc w:val="right"/>
              <w:rPr>
                <w:color w:val="000000"/>
                <w:sz w:val="20"/>
                <w:szCs w:val="20"/>
              </w:rPr>
            </w:pPr>
          </w:p>
        </w:tc>
      </w:tr>
      <w:tr w:rsidR="00E50D0F" w:rsidRPr="00E27AA7" w14:paraId="17B2A4A6" w14:textId="77777777" w:rsidTr="007D3F18">
        <w:trPr>
          <w:trHeight w:val="23"/>
        </w:trPr>
        <w:tc>
          <w:tcPr>
            <w:tcW w:w="5676" w:type="dxa"/>
            <w:vAlign w:val="bottom"/>
          </w:tcPr>
          <w:p w14:paraId="1C7D57AC" w14:textId="079F2921" w:rsidR="00E50D0F" w:rsidRPr="00686E3E" w:rsidRDefault="00BF3EA9" w:rsidP="00E50D0F">
            <w:pPr>
              <w:pStyle w:val="tabletext"/>
              <w:widowControl w:val="0"/>
              <w:spacing w:before="60" w:after="60"/>
              <w:ind w:left="113" w:hanging="113"/>
              <w:rPr>
                <w:szCs w:val="20"/>
                <w:lang w:val="ru-RU"/>
              </w:rPr>
            </w:pPr>
            <w:r w:rsidRPr="00BF3EA9">
              <w:rPr>
                <w:szCs w:val="20"/>
                <w:lang w:val="ru-RU"/>
              </w:rPr>
              <w:t>Unsecured loans and borrowings</w:t>
            </w:r>
          </w:p>
        </w:tc>
        <w:tc>
          <w:tcPr>
            <w:tcW w:w="1841" w:type="dxa"/>
            <w:vAlign w:val="bottom"/>
          </w:tcPr>
          <w:p w14:paraId="0F9920E1" w14:textId="615B15A3" w:rsidR="00E50D0F" w:rsidRPr="00E27AA7" w:rsidRDefault="005077C3" w:rsidP="00E50D0F">
            <w:pPr>
              <w:spacing w:before="60" w:after="60"/>
              <w:ind w:right="113"/>
              <w:jc w:val="right"/>
              <w:rPr>
                <w:rFonts w:eastAsia="Times New Roman"/>
                <w:sz w:val="20"/>
                <w:szCs w:val="20"/>
              </w:rPr>
            </w:pPr>
            <w:r>
              <w:rPr>
                <w:rFonts w:eastAsia="Times New Roman"/>
                <w:sz w:val="20"/>
                <w:szCs w:val="20"/>
              </w:rPr>
              <w:t>21 382 466</w:t>
            </w:r>
          </w:p>
        </w:tc>
        <w:tc>
          <w:tcPr>
            <w:tcW w:w="140" w:type="dxa"/>
            <w:vAlign w:val="bottom"/>
          </w:tcPr>
          <w:p w14:paraId="008EFE7B"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vAlign w:val="bottom"/>
          </w:tcPr>
          <w:p w14:paraId="08C564A4" w14:textId="74B2950A" w:rsidR="00E50D0F" w:rsidRPr="00E27AA7" w:rsidRDefault="00FB740A" w:rsidP="00E50D0F">
            <w:pPr>
              <w:spacing w:before="60" w:after="60"/>
              <w:ind w:right="113"/>
              <w:jc w:val="right"/>
              <w:rPr>
                <w:rFonts w:eastAsia="Times New Roman"/>
                <w:sz w:val="20"/>
                <w:szCs w:val="20"/>
              </w:rPr>
            </w:pPr>
            <w:r>
              <w:rPr>
                <w:rFonts w:eastAsia="Times New Roman"/>
                <w:sz w:val="20"/>
                <w:szCs w:val="20"/>
              </w:rPr>
              <w:t>19 432 911</w:t>
            </w:r>
          </w:p>
        </w:tc>
      </w:tr>
      <w:tr w:rsidR="00E50D0F" w:rsidRPr="00E27AA7" w14:paraId="4CCD9513" w14:textId="77777777" w:rsidTr="007D3F18">
        <w:trPr>
          <w:trHeight w:val="23"/>
        </w:trPr>
        <w:tc>
          <w:tcPr>
            <w:tcW w:w="5676" w:type="dxa"/>
            <w:shd w:val="clear" w:color="auto" w:fill="auto"/>
            <w:vAlign w:val="bottom"/>
          </w:tcPr>
          <w:p w14:paraId="3B6334B5" w14:textId="4F9CADAA" w:rsidR="00E50D0F" w:rsidRPr="00AB4C9C" w:rsidRDefault="00AB4C9C" w:rsidP="00E50D0F">
            <w:pPr>
              <w:pStyle w:val="tabletext"/>
              <w:widowControl w:val="0"/>
              <w:spacing w:before="60" w:after="60"/>
              <w:ind w:left="113" w:hanging="113"/>
              <w:rPr>
                <w:szCs w:val="20"/>
              </w:rPr>
            </w:pPr>
            <w:r w:rsidRPr="00AB4C9C">
              <w:rPr>
                <w:rFonts w:eastAsia="Calibri"/>
                <w:sz w:val="18"/>
                <w:szCs w:val="20"/>
                <w:lang w:val="ru-RU"/>
              </w:rPr>
              <w:t>Unsecured bonds</w:t>
            </w:r>
            <w:r>
              <w:rPr>
                <w:rFonts w:eastAsia="Calibri"/>
                <w:sz w:val="18"/>
                <w:szCs w:val="20"/>
              </w:rPr>
              <w:t xml:space="preserve"> </w:t>
            </w:r>
          </w:p>
        </w:tc>
        <w:tc>
          <w:tcPr>
            <w:tcW w:w="1841" w:type="dxa"/>
            <w:shd w:val="clear" w:color="auto" w:fill="auto"/>
            <w:vAlign w:val="bottom"/>
          </w:tcPr>
          <w:p w14:paraId="67E9CF04" w14:textId="16BC51E2" w:rsidR="00E50D0F" w:rsidRPr="00E27AA7" w:rsidRDefault="002F1079" w:rsidP="002F1079">
            <w:pPr>
              <w:spacing w:before="60" w:after="60"/>
              <w:ind w:right="113"/>
              <w:jc w:val="right"/>
              <w:rPr>
                <w:rFonts w:eastAsia="Times New Roman"/>
                <w:sz w:val="20"/>
                <w:szCs w:val="20"/>
              </w:rPr>
            </w:pPr>
            <w:r w:rsidRPr="002F1079">
              <w:rPr>
                <w:rFonts w:eastAsia="Times New Roman"/>
                <w:sz w:val="20"/>
                <w:szCs w:val="20"/>
              </w:rPr>
              <w:t>–</w:t>
            </w:r>
          </w:p>
        </w:tc>
        <w:tc>
          <w:tcPr>
            <w:tcW w:w="140" w:type="dxa"/>
            <w:shd w:val="clear" w:color="auto" w:fill="auto"/>
            <w:vAlign w:val="bottom"/>
          </w:tcPr>
          <w:p w14:paraId="0FB7CB16"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18F6BD6C" w14:textId="4F35D97B" w:rsidR="00E50D0F" w:rsidRPr="00E27AA7" w:rsidRDefault="00FB740A" w:rsidP="00E50D0F">
            <w:pPr>
              <w:spacing w:before="60" w:after="60"/>
              <w:ind w:right="113"/>
              <w:jc w:val="right"/>
              <w:rPr>
                <w:rFonts w:eastAsia="Times New Roman"/>
                <w:sz w:val="20"/>
                <w:szCs w:val="20"/>
              </w:rPr>
            </w:pPr>
            <w:r>
              <w:rPr>
                <w:rFonts w:eastAsia="Times New Roman"/>
                <w:sz w:val="20"/>
                <w:szCs w:val="20"/>
              </w:rPr>
              <w:t>3 600 000</w:t>
            </w:r>
          </w:p>
        </w:tc>
      </w:tr>
      <w:tr w:rsidR="00E50D0F" w:rsidRPr="00E27AA7" w14:paraId="6FE29FCD" w14:textId="77777777" w:rsidTr="007D3F18">
        <w:trPr>
          <w:trHeight w:val="23"/>
        </w:trPr>
        <w:tc>
          <w:tcPr>
            <w:tcW w:w="5676" w:type="dxa"/>
            <w:shd w:val="clear" w:color="auto" w:fill="auto"/>
            <w:vAlign w:val="bottom"/>
          </w:tcPr>
          <w:p w14:paraId="05DCE6A1" w14:textId="6AC5483E" w:rsidR="00E50D0F" w:rsidRPr="00647BDF" w:rsidRDefault="00AB4C9C" w:rsidP="00E50D0F">
            <w:pPr>
              <w:pStyle w:val="tabletext"/>
              <w:widowControl w:val="0"/>
              <w:spacing w:before="60" w:after="60"/>
              <w:ind w:left="113" w:hanging="113"/>
              <w:rPr>
                <w:szCs w:val="20"/>
              </w:rPr>
            </w:pPr>
            <w:r>
              <w:rPr>
                <w:szCs w:val="20"/>
              </w:rPr>
              <w:t>Lease liabilities</w:t>
            </w:r>
          </w:p>
        </w:tc>
        <w:tc>
          <w:tcPr>
            <w:tcW w:w="1841" w:type="dxa"/>
            <w:shd w:val="clear" w:color="auto" w:fill="auto"/>
            <w:vAlign w:val="bottom"/>
          </w:tcPr>
          <w:p w14:paraId="0688511C" w14:textId="559E1B84" w:rsidR="00E50D0F" w:rsidRPr="00E27AA7" w:rsidRDefault="005077C3" w:rsidP="00E50D0F">
            <w:pPr>
              <w:spacing w:before="60" w:after="60"/>
              <w:ind w:right="113"/>
              <w:jc w:val="right"/>
              <w:rPr>
                <w:rFonts w:eastAsia="Times New Roman"/>
                <w:sz w:val="20"/>
                <w:szCs w:val="20"/>
              </w:rPr>
            </w:pPr>
            <w:r>
              <w:rPr>
                <w:rFonts w:eastAsia="Times New Roman"/>
                <w:sz w:val="20"/>
                <w:szCs w:val="20"/>
              </w:rPr>
              <w:t>6 985 165</w:t>
            </w:r>
          </w:p>
        </w:tc>
        <w:tc>
          <w:tcPr>
            <w:tcW w:w="140" w:type="dxa"/>
            <w:shd w:val="clear" w:color="auto" w:fill="auto"/>
            <w:vAlign w:val="bottom"/>
          </w:tcPr>
          <w:p w14:paraId="369C4F80"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25A2C169" w14:textId="7D023EEB" w:rsidR="00E50D0F" w:rsidRPr="00E27AA7" w:rsidRDefault="00686E3E" w:rsidP="00E50D0F">
            <w:pPr>
              <w:spacing w:before="60" w:after="60"/>
              <w:ind w:right="113"/>
              <w:jc w:val="right"/>
              <w:rPr>
                <w:rFonts w:eastAsia="Times New Roman"/>
                <w:sz w:val="20"/>
                <w:szCs w:val="20"/>
              </w:rPr>
            </w:pPr>
            <w:r>
              <w:rPr>
                <w:rFonts w:eastAsia="Times New Roman"/>
                <w:sz w:val="20"/>
                <w:szCs w:val="20"/>
              </w:rPr>
              <w:t>1 063 418</w:t>
            </w:r>
          </w:p>
        </w:tc>
      </w:tr>
      <w:tr w:rsidR="00E50D0F" w:rsidRPr="00E27AA7" w14:paraId="314A70A9" w14:textId="77777777" w:rsidTr="007D3F18">
        <w:trPr>
          <w:trHeight w:val="23"/>
        </w:trPr>
        <w:tc>
          <w:tcPr>
            <w:tcW w:w="5676" w:type="dxa"/>
            <w:shd w:val="clear" w:color="auto" w:fill="auto"/>
            <w:vAlign w:val="bottom"/>
          </w:tcPr>
          <w:p w14:paraId="64196053" w14:textId="19FBF71D" w:rsidR="00E50D0F" w:rsidRPr="00647BDF" w:rsidRDefault="00647BDF" w:rsidP="00E50D0F">
            <w:pPr>
              <w:pStyle w:val="tabletext"/>
              <w:widowControl w:val="0"/>
              <w:spacing w:before="60" w:after="60"/>
              <w:ind w:left="113" w:hanging="113"/>
              <w:rPr>
                <w:szCs w:val="20"/>
              </w:rPr>
            </w:pPr>
            <w:r w:rsidRPr="00647BDF">
              <w:rPr>
                <w:szCs w:val="20"/>
              </w:rPr>
              <w:t>By deducting: current portion of long-term lease liabilities</w:t>
            </w:r>
          </w:p>
        </w:tc>
        <w:tc>
          <w:tcPr>
            <w:tcW w:w="1841" w:type="dxa"/>
            <w:shd w:val="clear" w:color="auto" w:fill="auto"/>
            <w:vAlign w:val="bottom"/>
          </w:tcPr>
          <w:p w14:paraId="3C913CE0" w14:textId="41A3B7F4" w:rsidR="00E50D0F" w:rsidRPr="00E27AA7" w:rsidRDefault="005077C3" w:rsidP="00E50D0F">
            <w:pPr>
              <w:spacing w:before="60" w:after="60"/>
              <w:ind w:right="113"/>
              <w:jc w:val="right"/>
              <w:rPr>
                <w:rFonts w:eastAsia="Times New Roman"/>
                <w:sz w:val="20"/>
                <w:szCs w:val="20"/>
              </w:rPr>
            </w:pPr>
            <w:r>
              <w:rPr>
                <w:rFonts w:eastAsia="Times New Roman"/>
                <w:sz w:val="20"/>
                <w:szCs w:val="20"/>
              </w:rPr>
              <w:t>(1 194 104)</w:t>
            </w:r>
          </w:p>
        </w:tc>
        <w:tc>
          <w:tcPr>
            <w:tcW w:w="140" w:type="dxa"/>
            <w:shd w:val="clear" w:color="auto" w:fill="auto"/>
            <w:vAlign w:val="bottom"/>
          </w:tcPr>
          <w:p w14:paraId="2AD9265B"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67A147C0" w14:textId="69E6DE91" w:rsidR="00E50D0F" w:rsidRPr="00E27AA7" w:rsidRDefault="00FB740A" w:rsidP="00E50D0F">
            <w:pPr>
              <w:spacing w:before="60" w:after="60"/>
              <w:ind w:right="113"/>
              <w:jc w:val="right"/>
              <w:rPr>
                <w:rFonts w:eastAsia="Times New Roman"/>
                <w:sz w:val="20"/>
                <w:szCs w:val="20"/>
              </w:rPr>
            </w:pPr>
            <w:r>
              <w:rPr>
                <w:rFonts w:eastAsia="Times New Roman"/>
                <w:sz w:val="20"/>
                <w:szCs w:val="20"/>
              </w:rPr>
              <w:t>(174 536)</w:t>
            </w:r>
          </w:p>
        </w:tc>
      </w:tr>
      <w:tr w:rsidR="00675A7F" w:rsidRPr="00E27AA7" w14:paraId="73E74245" w14:textId="77777777" w:rsidTr="007D3F18">
        <w:trPr>
          <w:trHeight w:val="23"/>
        </w:trPr>
        <w:tc>
          <w:tcPr>
            <w:tcW w:w="5676" w:type="dxa"/>
            <w:shd w:val="clear" w:color="auto" w:fill="auto"/>
            <w:vAlign w:val="bottom"/>
          </w:tcPr>
          <w:p w14:paraId="31B4DD2D" w14:textId="65DB4119" w:rsidR="00675A7F" w:rsidRPr="00647BDF" w:rsidRDefault="00647BDF" w:rsidP="00E50D0F">
            <w:pPr>
              <w:pStyle w:val="tabletext"/>
              <w:widowControl w:val="0"/>
              <w:spacing w:before="60" w:after="60"/>
              <w:ind w:left="113" w:hanging="113"/>
              <w:rPr>
                <w:szCs w:val="20"/>
              </w:rPr>
            </w:pPr>
            <w:r w:rsidRPr="00647BDF">
              <w:rPr>
                <w:szCs w:val="20"/>
              </w:rPr>
              <w:t>By deducting: current portion of long-term unsecured bonds</w:t>
            </w:r>
          </w:p>
        </w:tc>
        <w:tc>
          <w:tcPr>
            <w:tcW w:w="1841" w:type="dxa"/>
            <w:shd w:val="clear" w:color="auto" w:fill="auto"/>
            <w:vAlign w:val="bottom"/>
          </w:tcPr>
          <w:p w14:paraId="0295E4CA" w14:textId="519E05B2" w:rsidR="00675A7F" w:rsidRDefault="002F1079" w:rsidP="002F1079">
            <w:pPr>
              <w:spacing w:before="60" w:after="60"/>
              <w:ind w:right="113"/>
              <w:jc w:val="right"/>
              <w:rPr>
                <w:rFonts w:eastAsia="Times New Roman"/>
                <w:sz w:val="20"/>
                <w:szCs w:val="20"/>
              </w:rPr>
            </w:pPr>
            <w:r w:rsidRPr="002F1079">
              <w:rPr>
                <w:rFonts w:eastAsia="Times New Roman"/>
                <w:sz w:val="20"/>
                <w:szCs w:val="20"/>
              </w:rPr>
              <w:t>–</w:t>
            </w:r>
          </w:p>
        </w:tc>
        <w:tc>
          <w:tcPr>
            <w:tcW w:w="140" w:type="dxa"/>
            <w:shd w:val="clear" w:color="auto" w:fill="auto"/>
            <w:vAlign w:val="bottom"/>
          </w:tcPr>
          <w:p w14:paraId="4B76B9E7" w14:textId="77777777" w:rsidR="00675A7F" w:rsidRPr="00E27AA7" w:rsidRDefault="00675A7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24C6A651" w14:textId="47B1DF18" w:rsidR="00675A7F" w:rsidRDefault="00675A7F" w:rsidP="00E50D0F">
            <w:pPr>
              <w:spacing w:before="60" w:after="60"/>
              <w:ind w:right="113"/>
              <w:jc w:val="right"/>
              <w:rPr>
                <w:rFonts w:eastAsia="Times New Roman"/>
                <w:sz w:val="20"/>
                <w:szCs w:val="20"/>
              </w:rPr>
            </w:pPr>
            <w:r>
              <w:rPr>
                <w:rFonts w:eastAsia="Times New Roman"/>
                <w:sz w:val="20"/>
                <w:szCs w:val="20"/>
              </w:rPr>
              <w:t>(3 600 000)</w:t>
            </w:r>
          </w:p>
        </w:tc>
      </w:tr>
      <w:tr w:rsidR="00E50D0F" w:rsidRPr="00E27AA7" w14:paraId="5449001E" w14:textId="77777777" w:rsidTr="007D3F18">
        <w:trPr>
          <w:trHeight w:val="23"/>
        </w:trPr>
        <w:tc>
          <w:tcPr>
            <w:tcW w:w="5676" w:type="dxa"/>
            <w:shd w:val="clear" w:color="auto" w:fill="auto"/>
            <w:vAlign w:val="bottom"/>
          </w:tcPr>
          <w:p w14:paraId="2794FB06" w14:textId="77777777" w:rsidR="00E50D0F" w:rsidRPr="00E27AA7" w:rsidRDefault="00E50D0F" w:rsidP="00E50D0F">
            <w:pPr>
              <w:pStyle w:val="tabletext"/>
              <w:widowControl w:val="0"/>
              <w:spacing w:before="60" w:after="60"/>
              <w:ind w:left="113" w:hanging="113"/>
              <w:rPr>
                <w:szCs w:val="20"/>
                <w:lang w:val="ru-RU"/>
              </w:rPr>
            </w:pPr>
          </w:p>
        </w:tc>
        <w:tc>
          <w:tcPr>
            <w:tcW w:w="1841" w:type="dxa"/>
            <w:tcBorders>
              <w:top w:val="single" w:sz="4" w:space="0" w:color="auto"/>
              <w:bottom w:val="double" w:sz="4" w:space="0" w:color="auto"/>
            </w:tcBorders>
            <w:shd w:val="clear" w:color="auto" w:fill="auto"/>
            <w:vAlign w:val="bottom"/>
          </w:tcPr>
          <w:p w14:paraId="196EEF8C" w14:textId="1DEEDA7C" w:rsidR="00E50D0F" w:rsidRPr="00E27AA7" w:rsidRDefault="005077C3" w:rsidP="00E50D0F">
            <w:pPr>
              <w:pStyle w:val="tabletext"/>
              <w:widowControl w:val="0"/>
              <w:tabs>
                <w:tab w:val="decimal" w:pos="1247"/>
              </w:tabs>
              <w:spacing w:before="60" w:after="60"/>
              <w:ind w:right="113"/>
              <w:jc w:val="right"/>
              <w:rPr>
                <w:b/>
                <w:szCs w:val="20"/>
                <w:lang w:val="ru-RU"/>
              </w:rPr>
            </w:pPr>
            <w:r>
              <w:rPr>
                <w:b/>
                <w:szCs w:val="20"/>
                <w:lang w:val="ru-RU"/>
              </w:rPr>
              <w:t>27 173 527</w:t>
            </w:r>
          </w:p>
        </w:tc>
        <w:tc>
          <w:tcPr>
            <w:tcW w:w="140" w:type="dxa"/>
            <w:shd w:val="clear" w:color="auto" w:fill="auto"/>
            <w:vAlign w:val="bottom"/>
          </w:tcPr>
          <w:p w14:paraId="4FE88395" w14:textId="77777777" w:rsidR="00E50D0F" w:rsidRPr="00E27AA7" w:rsidRDefault="00E50D0F" w:rsidP="00E50D0F">
            <w:pPr>
              <w:pStyle w:val="tabletext"/>
              <w:widowControl w:val="0"/>
              <w:tabs>
                <w:tab w:val="decimal" w:pos="1247"/>
              </w:tabs>
              <w:spacing w:before="60" w:after="60"/>
              <w:ind w:right="113"/>
              <w:jc w:val="right"/>
              <w:rPr>
                <w:b/>
                <w:szCs w:val="20"/>
                <w:lang w:val="ru-RU"/>
              </w:rPr>
            </w:pPr>
          </w:p>
        </w:tc>
        <w:tc>
          <w:tcPr>
            <w:tcW w:w="1841" w:type="dxa"/>
            <w:tcBorders>
              <w:top w:val="single" w:sz="4" w:space="0" w:color="auto"/>
              <w:bottom w:val="double" w:sz="4" w:space="0" w:color="auto"/>
            </w:tcBorders>
            <w:shd w:val="clear" w:color="auto" w:fill="auto"/>
            <w:vAlign w:val="bottom"/>
          </w:tcPr>
          <w:p w14:paraId="260CCE09" w14:textId="3EBE0621" w:rsidR="00E50D0F" w:rsidRPr="00E27AA7" w:rsidRDefault="00686E3E" w:rsidP="00E50D0F">
            <w:pPr>
              <w:pStyle w:val="tabletext"/>
              <w:widowControl w:val="0"/>
              <w:tabs>
                <w:tab w:val="decimal" w:pos="1247"/>
              </w:tabs>
              <w:spacing w:before="60" w:after="60"/>
              <w:ind w:right="113"/>
              <w:jc w:val="right"/>
              <w:rPr>
                <w:b/>
                <w:szCs w:val="20"/>
                <w:lang w:val="ru-RU"/>
              </w:rPr>
            </w:pPr>
            <w:r>
              <w:rPr>
                <w:b/>
                <w:szCs w:val="20"/>
                <w:lang w:val="ru-RU"/>
              </w:rPr>
              <w:t>20 321 793</w:t>
            </w:r>
          </w:p>
        </w:tc>
      </w:tr>
      <w:tr w:rsidR="001D7161" w:rsidRPr="00E27AA7" w14:paraId="64C29727" w14:textId="77777777" w:rsidTr="007D3F18">
        <w:trPr>
          <w:trHeight w:val="23"/>
        </w:trPr>
        <w:tc>
          <w:tcPr>
            <w:tcW w:w="5676" w:type="dxa"/>
            <w:shd w:val="clear" w:color="auto" w:fill="auto"/>
            <w:vAlign w:val="bottom"/>
          </w:tcPr>
          <w:p w14:paraId="0F96585E" w14:textId="404EB4DC" w:rsidR="001D7161" w:rsidRPr="00647BDF" w:rsidRDefault="00647BDF" w:rsidP="008A1294">
            <w:pPr>
              <w:pStyle w:val="tabletext"/>
              <w:widowControl w:val="0"/>
              <w:spacing w:before="60" w:after="60"/>
              <w:ind w:left="113" w:hanging="113"/>
              <w:rPr>
                <w:b/>
                <w:szCs w:val="20"/>
              </w:rPr>
            </w:pPr>
            <w:r>
              <w:rPr>
                <w:b/>
                <w:szCs w:val="20"/>
              </w:rPr>
              <w:t>Short-term liabilities</w:t>
            </w:r>
          </w:p>
        </w:tc>
        <w:tc>
          <w:tcPr>
            <w:tcW w:w="1841" w:type="dxa"/>
            <w:tcBorders>
              <w:top w:val="double" w:sz="4" w:space="0" w:color="auto"/>
            </w:tcBorders>
            <w:shd w:val="clear" w:color="auto" w:fill="auto"/>
            <w:vAlign w:val="bottom"/>
          </w:tcPr>
          <w:p w14:paraId="15C8BCFB" w14:textId="77777777" w:rsidR="001D7161" w:rsidRPr="00E27AA7" w:rsidRDefault="001D7161" w:rsidP="007D3F18">
            <w:pPr>
              <w:widowControl w:val="0"/>
              <w:tabs>
                <w:tab w:val="decimal" w:pos="1247"/>
              </w:tabs>
              <w:spacing w:before="60" w:after="60"/>
              <w:ind w:right="113"/>
              <w:jc w:val="right"/>
              <w:rPr>
                <w:rFonts w:eastAsia="Times New Roman"/>
                <w:sz w:val="20"/>
                <w:szCs w:val="20"/>
              </w:rPr>
            </w:pPr>
          </w:p>
        </w:tc>
        <w:tc>
          <w:tcPr>
            <w:tcW w:w="140" w:type="dxa"/>
            <w:shd w:val="clear" w:color="auto" w:fill="auto"/>
            <w:vAlign w:val="bottom"/>
          </w:tcPr>
          <w:p w14:paraId="5106B0D0" w14:textId="77777777" w:rsidR="001D7161" w:rsidRPr="00E27AA7" w:rsidRDefault="001D7161" w:rsidP="007D3F18">
            <w:pPr>
              <w:pStyle w:val="tabletext"/>
              <w:widowControl w:val="0"/>
              <w:tabs>
                <w:tab w:val="decimal" w:pos="1247"/>
              </w:tabs>
              <w:spacing w:before="60" w:after="60"/>
              <w:ind w:right="113"/>
              <w:jc w:val="right"/>
              <w:rPr>
                <w:szCs w:val="20"/>
                <w:lang w:val="ru-RU"/>
              </w:rPr>
            </w:pPr>
          </w:p>
        </w:tc>
        <w:tc>
          <w:tcPr>
            <w:tcW w:w="1841" w:type="dxa"/>
            <w:tcBorders>
              <w:top w:val="double" w:sz="4" w:space="0" w:color="auto"/>
            </w:tcBorders>
            <w:shd w:val="clear" w:color="auto" w:fill="auto"/>
            <w:vAlign w:val="bottom"/>
          </w:tcPr>
          <w:p w14:paraId="08BA0E48" w14:textId="77777777" w:rsidR="001D7161" w:rsidRPr="00E27AA7" w:rsidRDefault="001D7161" w:rsidP="007D3F18">
            <w:pPr>
              <w:widowControl w:val="0"/>
              <w:tabs>
                <w:tab w:val="decimal" w:pos="1247"/>
              </w:tabs>
              <w:spacing w:before="60" w:after="60"/>
              <w:ind w:right="113"/>
              <w:jc w:val="right"/>
              <w:rPr>
                <w:color w:val="000000"/>
                <w:sz w:val="20"/>
                <w:szCs w:val="20"/>
                <w:lang w:val="en-GB"/>
              </w:rPr>
            </w:pPr>
          </w:p>
        </w:tc>
      </w:tr>
      <w:tr w:rsidR="00E50D0F" w:rsidRPr="00E27AA7" w14:paraId="4ECBE295" w14:textId="77777777" w:rsidTr="007D3F18">
        <w:trPr>
          <w:trHeight w:val="23"/>
        </w:trPr>
        <w:tc>
          <w:tcPr>
            <w:tcW w:w="5676" w:type="dxa"/>
            <w:shd w:val="clear" w:color="auto" w:fill="auto"/>
            <w:vAlign w:val="bottom"/>
          </w:tcPr>
          <w:p w14:paraId="182D9973" w14:textId="69A14096" w:rsidR="00E50D0F" w:rsidRPr="00E27AA7" w:rsidRDefault="00647BDF" w:rsidP="00E50D0F">
            <w:pPr>
              <w:pStyle w:val="tabletext"/>
              <w:widowControl w:val="0"/>
              <w:spacing w:before="60" w:after="60"/>
              <w:ind w:left="113" w:hanging="113"/>
              <w:rPr>
                <w:szCs w:val="20"/>
              </w:rPr>
            </w:pPr>
            <w:r w:rsidRPr="00647BDF">
              <w:rPr>
                <w:szCs w:val="20"/>
                <w:lang w:val="ru-RU"/>
              </w:rPr>
              <w:t>Unsecured loans and borrowings</w:t>
            </w:r>
          </w:p>
        </w:tc>
        <w:tc>
          <w:tcPr>
            <w:tcW w:w="1841" w:type="dxa"/>
            <w:shd w:val="clear" w:color="auto" w:fill="auto"/>
            <w:vAlign w:val="bottom"/>
          </w:tcPr>
          <w:p w14:paraId="286481EF" w14:textId="175A5876" w:rsidR="00E50D0F" w:rsidRPr="00E27AA7" w:rsidRDefault="0016626B" w:rsidP="00E50D0F">
            <w:pPr>
              <w:spacing w:before="60" w:after="60"/>
              <w:ind w:right="113"/>
              <w:jc w:val="right"/>
              <w:rPr>
                <w:rFonts w:eastAsia="Times New Roman"/>
                <w:sz w:val="20"/>
                <w:szCs w:val="20"/>
              </w:rPr>
            </w:pPr>
            <w:r>
              <w:rPr>
                <w:rFonts w:eastAsia="Times New Roman"/>
                <w:sz w:val="20"/>
                <w:szCs w:val="20"/>
              </w:rPr>
              <w:t>15 162</w:t>
            </w:r>
          </w:p>
        </w:tc>
        <w:tc>
          <w:tcPr>
            <w:tcW w:w="140" w:type="dxa"/>
            <w:shd w:val="clear" w:color="auto" w:fill="auto"/>
            <w:vAlign w:val="bottom"/>
          </w:tcPr>
          <w:p w14:paraId="32D9674C"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595C8E4C" w14:textId="2B312FD9" w:rsidR="00E50D0F" w:rsidRPr="00E27AA7" w:rsidRDefault="00686E3E" w:rsidP="00E50D0F">
            <w:pPr>
              <w:spacing w:before="60" w:after="60"/>
              <w:ind w:right="113"/>
              <w:jc w:val="right"/>
              <w:rPr>
                <w:rFonts w:eastAsia="Times New Roman"/>
                <w:sz w:val="20"/>
                <w:szCs w:val="20"/>
              </w:rPr>
            </w:pPr>
            <w:r>
              <w:rPr>
                <w:rFonts w:eastAsia="Times New Roman"/>
                <w:sz w:val="20"/>
                <w:szCs w:val="20"/>
              </w:rPr>
              <w:t>52 592</w:t>
            </w:r>
          </w:p>
        </w:tc>
      </w:tr>
      <w:tr w:rsidR="00E50D0F" w:rsidRPr="00E27AA7" w14:paraId="22CF162C" w14:textId="77777777" w:rsidTr="007D3F18">
        <w:trPr>
          <w:trHeight w:val="23"/>
        </w:trPr>
        <w:tc>
          <w:tcPr>
            <w:tcW w:w="5676" w:type="dxa"/>
            <w:shd w:val="clear" w:color="auto" w:fill="auto"/>
            <w:vAlign w:val="bottom"/>
          </w:tcPr>
          <w:p w14:paraId="19F30DE2" w14:textId="6A37A590" w:rsidR="00E50D0F" w:rsidRPr="00647BDF" w:rsidRDefault="00647BDF" w:rsidP="00E50D0F">
            <w:pPr>
              <w:pStyle w:val="tabletext"/>
              <w:widowControl w:val="0"/>
              <w:spacing w:before="60" w:after="60"/>
              <w:ind w:left="113" w:hanging="113"/>
              <w:rPr>
                <w:szCs w:val="20"/>
              </w:rPr>
            </w:pPr>
            <w:r w:rsidRPr="00647BDF">
              <w:rPr>
                <w:szCs w:val="20"/>
              </w:rPr>
              <w:t>Current portion of long-term lease liabilities</w:t>
            </w:r>
          </w:p>
        </w:tc>
        <w:tc>
          <w:tcPr>
            <w:tcW w:w="1841" w:type="dxa"/>
            <w:shd w:val="clear" w:color="auto" w:fill="auto"/>
            <w:vAlign w:val="bottom"/>
          </w:tcPr>
          <w:p w14:paraId="1C684CAE" w14:textId="2B7BC229" w:rsidR="00E50D0F" w:rsidRPr="00E27AA7" w:rsidRDefault="0016626B" w:rsidP="00E50D0F">
            <w:pPr>
              <w:spacing w:before="60" w:after="60"/>
              <w:ind w:right="113"/>
              <w:jc w:val="right"/>
              <w:rPr>
                <w:rFonts w:eastAsia="Times New Roman"/>
                <w:sz w:val="20"/>
                <w:szCs w:val="20"/>
              </w:rPr>
            </w:pPr>
            <w:r>
              <w:rPr>
                <w:rFonts w:eastAsia="Times New Roman"/>
                <w:sz w:val="20"/>
                <w:szCs w:val="20"/>
              </w:rPr>
              <w:t>1 194 104</w:t>
            </w:r>
          </w:p>
        </w:tc>
        <w:tc>
          <w:tcPr>
            <w:tcW w:w="140" w:type="dxa"/>
            <w:shd w:val="clear" w:color="auto" w:fill="auto"/>
            <w:vAlign w:val="bottom"/>
          </w:tcPr>
          <w:p w14:paraId="68525DD0"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3AE5F404" w14:textId="01D8A721" w:rsidR="00E50D0F" w:rsidRPr="00E27AA7" w:rsidRDefault="00686E3E" w:rsidP="00E50D0F">
            <w:pPr>
              <w:spacing w:before="60" w:after="60"/>
              <w:ind w:right="113"/>
              <w:jc w:val="right"/>
              <w:rPr>
                <w:rFonts w:eastAsia="Times New Roman"/>
                <w:sz w:val="20"/>
                <w:szCs w:val="20"/>
              </w:rPr>
            </w:pPr>
            <w:r>
              <w:rPr>
                <w:rFonts w:eastAsia="Times New Roman"/>
                <w:sz w:val="20"/>
                <w:szCs w:val="20"/>
              </w:rPr>
              <w:t>174 536</w:t>
            </w:r>
          </w:p>
        </w:tc>
      </w:tr>
      <w:tr w:rsidR="00E50D0F" w:rsidRPr="00E27AA7" w14:paraId="6D6CCC60" w14:textId="77777777" w:rsidTr="007D3F18">
        <w:trPr>
          <w:trHeight w:val="23"/>
        </w:trPr>
        <w:tc>
          <w:tcPr>
            <w:tcW w:w="5676" w:type="dxa"/>
            <w:shd w:val="clear" w:color="auto" w:fill="auto"/>
            <w:vAlign w:val="bottom"/>
          </w:tcPr>
          <w:p w14:paraId="7198068C" w14:textId="73D774CE" w:rsidR="00E50D0F" w:rsidRPr="00647BDF" w:rsidRDefault="00647BDF" w:rsidP="00E50D0F">
            <w:pPr>
              <w:pStyle w:val="tabletext"/>
              <w:widowControl w:val="0"/>
              <w:spacing w:before="60" w:after="60"/>
              <w:ind w:left="113" w:hanging="113"/>
              <w:rPr>
                <w:szCs w:val="20"/>
              </w:rPr>
            </w:pPr>
            <w:r w:rsidRPr="00647BDF">
              <w:rPr>
                <w:szCs w:val="20"/>
              </w:rPr>
              <w:t>Current portion of long-term unsecured bonds</w:t>
            </w:r>
          </w:p>
        </w:tc>
        <w:tc>
          <w:tcPr>
            <w:tcW w:w="1841" w:type="dxa"/>
            <w:shd w:val="clear" w:color="auto" w:fill="auto"/>
            <w:vAlign w:val="bottom"/>
          </w:tcPr>
          <w:p w14:paraId="704018A6" w14:textId="364D5927" w:rsidR="00E50D0F" w:rsidRPr="00E27AA7" w:rsidRDefault="002F1079" w:rsidP="002F1079">
            <w:pPr>
              <w:spacing w:before="60" w:after="60"/>
              <w:ind w:right="113"/>
              <w:jc w:val="right"/>
              <w:rPr>
                <w:rFonts w:eastAsia="Times New Roman"/>
                <w:sz w:val="20"/>
                <w:szCs w:val="20"/>
              </w:rPr>
            </w:pPr>
            <w:r w:rsidRPr="002F1079">
              <w:rPr>
                <w:rFonts w:eastAsia="Times New Roman"/>
                <w:sz w:val="20"/>
                <w:szCs w:val="20"/>
              </w:rPr>
              <w:t>–</w:t>
            </w:r>
          </w:p>
        </w:tc>
        <w:tc>
          <w:tcPr>
            <w:tcW w:w="140" w:type="dxa"/>
            <w:shd w:val="clear" w:color="auto" w:fill="auto"/>
            <w:vAlign w:val="bottom"/>
          </w:tcPr>
          <w:p w14:paraId="65FE98CE"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73390474" w14:textId="534B52A3" w:rsidR="00E50D0F" w:rsidRPr="00E27AA7" w:rsidRDefault="00686E3E" w:rsidP="00E50D0F">
            <w:pPr>
              <w:spacing w:before="60" w:after="60"/>
              <w:ind w:right="113"/>
              <w:jc w:val="right"/>
              <w:rPr>
                <w:rFonts w:eastAsia="Times New Roman"/>
                <w:sz w:val="20"/>
                <w:szCs w:val="20"/>
              </w:rPr>
            </w:pPr>
            <w:r>
              <w:rPr>
                <w:rFonts w:eastAsia="Times New Roman"/>
                <w:sz w:val="20"/>
                <w:szCs w:val="20"/>
              </w:rPr>
              <w:t>3 600 000</w:t>
            </w:r>
          </w:p>
        </w:tc>
      </w:tr>
      <w:tr w:rsidR="00E50D0F" w:rsidRPr="00E27AA7" w14:paraId="1739991A" w14:textId="77777777" w:rsidTr="007D3F18">
        <w:trPr>
          <w:trHeight w:val="23"/>
        </w:trPr>
        <w:tc>
          <w:tcPr>
            <w:tcW w:w="5676" w:type="dxa"/>
            <w:shd w:val="clear" w:color="auto" w:fill="auto"/>
            <w:vAlign w:val="bottom"/>
          </w:tcPr>
          <w:p w14:paraId="01E970FF" w14:textId="77777777" w:rsidR="00E50D0F" w:rsidRPr="00E27AA7" w:rsidRDefault="00E50D0F" w:rsidP="00E50D0F">
            <w:pPr>
              <w:pStyle w:val="tabletext"/>
              <w:widowControl w:val="0"/>
              <w:spacing w:before="60" w:after="60"/>
              <w:ind w:left="113" w:hanging="113"/>
              <w:rPr>
                <w:szCs w:val="20"/>
                <w:lang w:val="ru-RU"/>
              </w:rPr>
            </w:pPr>
          </w:p>
        </w:tc>
        <w:tc>
          <w:tcPr>
            <w:tcW w:w="1841" w:type="dxa"/>
            <w:tcBorders>
              <w:top w:val="single" w:sz="4" w:space="0" w:color="auto"/>
              <w:bottom w:val="double" w:sz="4" w:space="0" w:color="auto"/>
            </w:tcBorders>
            <w:shd w:val="clear" w:color="auto" w:fill="auto"/>
            <w:vAlign w:val="bottom"/>
          </w:tcPr>
          <w:p w14:paraId="73A08C53" w14:textId="1267382A" w:rsidR="00E50D0F" w:rsidRPr="00E27AA7" w:rsidRDefault="0016626B" w:rsidP="00E50D0F">
            <w:pPr>
              <w:spacing w:before="60" w:after="60"/>
              <w:ind w:right="113"/>
              <w:jc w:val="right"/>
              <w:rPr>
                <w:rFonts w:eastAsia="Times New Roman"/>
                <w:b/>
                <w:sz w:val="20"/>
                <w:szCs w:val="20"/>
              </w:rPr>
            </w:pPr>
            <w:r>
              <w:rPr>
                <w:rFonts w:eastAsia="Times New Roman"/>
                <w:b/>
                <w:sz w:val="20"/>
                <w:szCs w:val="20"/>
              </w:rPr>
              <w:t>1 209 266</w:t>
            </w:r>
          </w:p>
        </w:tc>
        <w:tc>
          <w:tcPr>
            <w:tcW w:w="140" w:type="dxa"/>
            <w:shd w:val="clear" w:color="auto" w:fill="auto"/>
            <w:vAlign w:val="bottom"/>
          </w:tcPr>
          <w:p w14:paraId="71343401" w14:textId="77777777" w:rsidR="00E50D0F" w:rsidRPr="00E27AA7" w:rsidRDefault="00E50D0F" w:rsidP="00E50D0F">
            <w:pPr>
              <w:pStyle w:val="tabletext"/>
              <w:widowControl w:val="0"/>
              <w:tabs>
                <w:tab w:val="decimal" w:pos="1247"/>
              </w:tabs>
              <w:spacing w:before="60" w:after="60"/>
              <w:ind w:right="113"/>
              <w:jc w:val="right"/>
              <w:rPr>
                <w:b/>
                <w:szCs w:val="20"/>
                <w:lang w:val="ru-RU"/>
              </w:rPr>
            </w:pPr>
          </w:p>
        </w:tc>
        <w:tc>
          <w:tcPr>
            <w:tcW w:w="1841" w:type="dxa"/>
            <w:tcBorders>
              <w:top w:val="single" w:sz="4" w:space="0" w:color="auto"/>
              <w:bottom w:val="double" w:sz="4" w:space="0" w:color="auto"/>
            </w:tcBorders>
            <w:shd w:val="clear" w:color="auto" w:fill="auto"/>
            <w:vAlign w:val="bottom"/>
          </w:tcPr>
          <w:p w14:paraId="7ABBF1D6" w14:textId="09D8D501" w:rsidR="00E50D0F" w:rsidRPr="00E27AA7" w:rsidRDefault="00686E3E" w:rsidP="00E50D0F">
            <w:pPr>
              <w:pStyle w:val="tabletext"/>
              <w:widowControl w:val="0"/>
              <w:tabs>
                <w:tab w:val="decimal" w:pos="1247"/>
              </w:tabs>
              <w:spacing w:before="60" w:after="60"/>
              <w:ind w:right="113"/>
              <w:jc w:val="right"/>
              <w:rPr>
                <w:b/>
                <w:szCs w:val="20"/>
                <w:lang w:val="ru-RU"/>
              </w:rPr>
            </w:pPr>
            <w:r>
              <w:rPr>
                <w:b/>
                <w:szCs w:val="20"/>
                <w:lang w:val="ru-RU"/>
              </w:rPr>
              <w:t>3 827 128</w:t>
            </w:r>
          </w:p>
        </w:tc>
      </w:tr>
      <w:tr w:rsidR="00E50D0F" w:rsidRPr="00E27AA7" w14:paraId="206247B6" w14:textId="77777777" w:rsidTr="007D3F18">
        <w:trPr>
          <w:trHeight w:val="23"/>
        </w:trPr>
        <w:tc>
          <w:tcPr>
            <w:tcW w:w="5676" w:type="dxa"/>
            <w:shd w:val="clear" w:color="auto" w:fill="auto"/>
            <w:vAlign w:val="bottom"/>
          </w:tcPr>
          <w:p w14:paraId="17B345C0" w14:textId="10992FF0" w:rsidR="00E50D0F" w:rsidRPr="00E27AA7" w:rsidRDefault="00647BDF" w:rsidP="00E50D0F">
            <w:pPr>
              <w:pStyle w:val="tabletext"/>
              <w:widowControl w:val="0"/>
              <w:spacing w:before="60" w:after="60"/>
              <w:ind w:left="113" w:hanging="113"/>
              <w:rPr>
                <w:szCs w:val="20"/>
                <w:lang w:val="ru-RU"/>
              </w:rPr>
            </w:pPr>
            <w:r>
              <w:rPr>
                <w:b/>
                <w:szCs w:val="20"/>
              </w:rPr>
              <w:t>Including</w:t>
            </w:r>
            <w:r w:rsidR="00E50D0F" w:rsidRPr="00E27AA7">
              <w:rPr>
                <w:b/>
                <w:szCs w:val="20"/>
                <w:lang w:val="ru-RU"/>
              </w:rPr>
              <w:t>:</w:t>
            </w:r>
          </w:p>
        </w:tc>
        <w:tc>
          <w:tcPr>
            <w:tcW w:w="1841" w:type="dxa"/>
            <w:tcBorders>
              <w:top w:val="double" w:sz="4" w:space="0" w:color="auto"/>
            </w:tcBorders>
            <w:shd w:val="clear" w:color="auto" w:fill="auto"/>
            <w:vAlign w:val="bottom"/>
          </w:tcPr>
          <w:p w14:paraId="53879F48" w14:textId="77777777" w:rsidR="00E50D0F" w:rsidRPr="00E27AA7" w:rsidRDefault="00E50D0F" w:rsidP="00E50D0F">
            <w:pPr>
              <w:spacing w:before="60" w:after="60"/>
              <w:ind w:right="113"/>
              <w:jc w:val="right"/>
              <w:rPr>
                <w:rFonts w:eastAsia="Times New Roman"/>
                <w:sz w:val="20"/>
                <w:szCs w:val="20"/>
              </w:rPr>
            </w:pPr>
          </w:p>
        </w:tc>
        <w:tc>
          <w:tcPr>
            <w:tcW w:w="140" w:type="dxa"/>
            <w:shd w:val="clear" w:color="auto" w:fill="auto"/>
            <w:vAlign w:val="bottom"/>
          </w:tcPr>
          <w:p w14:paraId="14F66068"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tcBorders>
              <w:top w:val="double" w:sz="4" w:space="0" w:color="auto"/>
            </w:tcBorders>
            <w:shd w:val="clear" w:color="auto" w:fill="auto"/>
            <w:vAlign w:val="bottom"/>
          </w:tcPr>
          <w:p w14:paraId="4ADD21B0" w14:textId="77777777" w:rsidR="00E50D0F" w:rsidRPr="00E27AA7" w:rsidRDefault="00E50D0F" w:rsidP="00E50D0F">
            <w:pPr>
              <w:spacing w:before="60" w:after="60"/>
              <w:ind w:right="113"/>
              <w:jc w:val="right"/>
              <w:rPr>
                <w:sz w:val="20"/>
                <w:szCs w:val="20"/>
              </w:rPr>
            </w:pPr>
          </w:p>
        </w:tc>
      </w:tr>
      <w:tr w:rsidR="00E50D0F" w:rsidRPr="00E27AA7" w14:paraId="135249FC" w14:textId="77777777" w:rsidTr="006D62D0">
        <w:trPr>
          <w:trHeight w:val="203"/>
        </w:trPr>
        <w:tc>
          <w:tcPr>
            <w:tcW w:w="5676" w:type="dxa"/>
            <w:shd w:val="clear" w:color="auto" w:fill="auto"/>
            <w:vAlign w:val="bottom"/>
          </w:tcPr>
          <w:p w14:paraId="7565E4BC" w14:textId="2BA8E777" w:rsidR="00E50D0F" w:rsidRPr="00647BDF" w:rsidRDefault="00647BDF" w:rsidP="00E50D0F">
            <w:pPr>
              <w:pStyle w:val="tabletext"/>
              <w:widowControl w:val="0"/>
              <w:spacing w:before="60" w:after="60"/>
              <w:ind w:left="113" w:hanging="113"/>
              <w:rPr>
                <w:szCs w:val="20"/>
              </w:rPr>
            </w:pPr>
            <w:r w:rsidRPr="00647BDF">
              <w:rPr>
                <w:szCs w:val="20"/>
              </w:rPr>
              <w:t>Interest on loans and borrowings payable</w:t>
            </w:r>
          </w:p>
        </w:tc>
        <w:tc>
          <w:tcPr>
            <w:tcW w:w="1841" w:type="dxa"/>
            <w:shd w:val="clear" w:color="auto" w:fill="auto"/>
            <w:vAlign w:val="bottom"/>
          </w:tcPr>
          <w:p w14:paraId="6104F568" w14:textId="3D66166B" w:rsidR="00E50D0F" w:rsidRPr="00E27AA7" w:rsidRDefault="0016626B" w:rsidP="006D62D0">
            <w:pPr>
              <w:spacing w:before="40" w:after="40"/>
              <w:ind w:right="113"/>
              <w:jc w:val="right"/>
              <w:rPr>
                <w:rFonts w:eastAsia="Times New Roman"/>
                <w:sz w:val="20"/>
                <w:szCs w:val="20"/>
              </w:rPr>
            </w:pPr>
            <w:r>
              <w:rPr>
                <w:rFonts w:eastAsia="Times New Roman"/>
                <w:sz w:val="20"/>
                <w:szCs w:val="20"/>
              </w:rPr>
              <w:t>13 962</w:t>
            </w:r>
          </w:p>
        </w:tc>
        <w:tc>
          <w:tcPr>
            <w:tcW w:w="140" w:type="dxa"/>
            <w:shd w:val="clear" w:color="auto" w:fill="auto"/>
            <w:vAlign w:val="bottom"/>
          </w:tcPr>
          <w:p w14:paraId="16479364"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52EE196D" w14:textId="62B53343" w:rsidR="00E50D0F" w:rsidRPr="00E27AA7" w:rsidRDefault="00686E3E" w:rsidP="00E50D0F">
            <w:pPr>
              <w:spacing w:before="60" w:after="60"/>
              <w:ind w:right="113"/>
              <w:jc w:val="right"/>
              <w:rPr>
                <w:rFonts w:eastAsia="Times New Roman"/>
                <w:sz w:val="20"/>
                <w:szCs w:val="20"/>
              </w:rPr>
            </w:pPr>
            <w:r>
              <w:rPr>
                <w:rFonts w:eastAsia="Times New Roman"/>
                <w:sz w:val="20"/>
                <w:szCs w:val="20"/>
              </w:rPr>
              <w:t>19 652</w:t>
            </w:r>
          </w:p>
        </w:tc>
      </w:tr>
      <w:tr w:rsidR="00E50D0F" w:rsidRPr="00E27AA7" w14:paraId="0C76E7C6" w14:textId="77777777" w:rsidTr="007D3F18">
        <w:trPr>
          <w:trHeight w:val="23"/>
        </w:trPr>
        <w:tc>
          <w:tcPr>
            <w:tcW w:w="5676" w:type="dxa"/>
            <w:shd w:val="clear" w:color="auto" w:fill="auto"/>
            <w:vAlign w:val="bottom"/>
          </w:tcPr>
          <w:p w14:paraId="56ED04CA" w14:textId="09C497FA" w:rsidR="00E50D0F" w:rsidRPr="00ED2446" w:rsidRDefault="00ED2446" w:rsidP="00E50D0F">
            <w:pPr>
              <w:pStyle w:val="tabletext"/>
              <w:widowControl w:val="0"/>
              <w:spacing w:before="60" w:after="60"/>
              <w:ind w:left="113" w:hanging="113"/>
              <w:rPr>
                <w:szCs w:val="20"/>
              </w:rPr>
            </w:pPr>
            <w:r w:rsidRPr="00ED2446">
              <w:rPr>
                <w:szCs w:val="20"/>
              </w:rPr>
              <w:t>Interest on unsecured bonds payable</w:t>
            </w:r>
          </w:p>
        </w:tc>
        <w:tc>
          <w:tcPr>
            <w:tcW w:w="1841" w:type="dxa"/>
            <w:shd w:val="clear" w:color="auto" w:fill="auto"/>
            <w:vAlign w:val="bottom"/>
          </w:tcPr>
          <w:p w14:paraId="5DDD94B8" w14:textId="5061FEB0" w:rsidR="00E50D0F" w:rsidRPr="00E27AA7" w:rsidRDefault="002F1079" w:rsidP="006D62D0">
            <w:pPr>
              <w:spacing w:before="40" w:after="40"/>
              <w:ind w:right="113"/>
              <w:jc w:val="right"/>
              <w:rPr>
                <w:rFonts w:eastAsia="Times New Roman"/>
                <w:sz w:val="20"/>
                <w:szCs w:val="20"/>
              </w:rPr>
            </w:pPr>
            <w:r w:rsidRPr="002F1079">
              <w:rPr>
                <w:rFonts w:eastAsia="Times New Roman"/>
                <w:sz w:val="20"/>
                <w:szCs w:val="20"/>
              </w:rPr>
              <w:t>–</w:t>
            </w:r>
          </w:p>
        </w:tc>
        <w:tc>
          <w:tcPr>
            <w:tcW w:w="140" w:type="dxa"/>
            <w:shd w:val="clear" w:color="auto" w:fill="auto"/>
            <w:vAlign w:val="bottom"/>
          </w:tcPr>
          <w:p w14:paraId="189F40CC" w14:textId="77777777" w:rsidR="00E50D0F" w:rsidRPr="00E27AA7" w:rsidRDefault="00E50D0F" w:rsidP="00E50D0F">
            <w:pPr>
              <w:pStyle w:val="tabletext"/>
              <w:widowControl w:val="0"/>
              <w:tabs>
                <w:tab w:val="decimal" w:pos="1247"/>
              </w:tabs>
              <w:spacing w:before="60" w:after="60"/>
              <w:ind w:right="113"/>
              <w:jc w:val="right"/>
              <w:rPr>
                <w:szCs w:val="20"/>
                <w:lang w:val="ru-RU"/>
              </w:rPr>
            </w:pPr>
          </w:p>
        </w:tc>
        <w:tc>
          <w:tcPr>
            <w:tcW w:w="1841" w:type="dxa"/>
            <w:shd w:val="clear" w:color="auto" w:fill="auto"/>
            <w:vAlign w:val="bottom"/>
          </w:tcPr>
          <w:p w14:paraId="30857F71" w14:textId="2E54F5CE" w:rsidR="00E50D0F" w:rsidRPr="00E27AA7" w:rsidRDefault="00686E3E" w:rsidP="00E50D0F">
            <w:pPr>
              <w:spacing w:before="60" w:after="60"/>
              <w:ind w:right="113"/>
              <w:jc w:val="right"/>
              <w:rPr>
                <w:rFonts w:eastAsia="Times New Roman"/>
                <w:sz w:val="20"/>
                <w:szCs w:val="20"/>
              </w:rPr>
            </w:pPr>
            <w:r>
              <w:rPr>
                <w:rFonts w:eastAsia="Times New Roman"/>
                <w:sz w:val="20"/>
                <w:szCs w:val="20"/>
              </w:rPr>
              <w:t>32 940</w:t>
            </w:r>
          </w:p>
        </w:tc>
      </w:tr>
      <w:tr w:rsidR="00E50D0F" w:rsidRPr="00E27AA7" w14:paraId="67AF673A" w14:textId="77777777" w:rsidTr="007D3F18">
        <w:trPr>
          <w:trHeight w:val="23"/>
        </w:trPr>
        <w:tc>
          <w:tcPr>
            <w:tcW w:w="5676" w:type="dxa"/>
            <w:shd w:val="clear" w:color="auto" w:fill="auto"/>
            <w:vAlign w:val="bottom"/>
          </w:tcPr>
          <w:p w14:paraId="48A6429D" w14:textId="77777777" w:rsidR="00E50D0F" w:rsidRPr="00E27AA7" w:rsidRDefault="00E50D0F" w:rsidP="00E50D0F">
            <w:pPr>
              <w:pStyle w:val="tabletext"/>
              <w:widowControl w:val="0"/>
              <w:spacing w:before="60" w:after="60"/>
              <w:ind w:left="113" w:hanging="113"/>
              <w:rPr>
                <w:szCs w:val="20"/>
                <w:lang w:val="ru-RU"/>
              </w:rPr>
            </w:pPr>
          </w:p>
        </w:tc>
        <w:tc>
          <w:tcPr>
            <w:tcW w:w="1841" w:type="dxa"/>
            <w:tcBorders>
              <w:top w:val="single" w:sz="4" w:space="0" w:color="auto"/>
              <w:bottom w:val="double" w:sz="4" w:space="0" w:color="auto"/>
            </w:tcBorders>
            <w:shd w:val="clear" w:color="auto" w:fill="auto"/>
            <w:vAlign w:val="bottom"/>
          </w:tcPr>
          <w:p w14:paraId="2D5656E8" w14:textId="0CAD84F1" w:rsidR="00E50D0F" w:rsidRPr="00415AA7" w:rsidRDefault="0016626B" w:rsidP="00E50D0F">
            <w:pPr>
              <w:spacing w:before="60" w:after="60"/>
              <w:ind w:right="113"/>
              <w:jc w:val="right"/>
              <w:rPr>
                <w:rFonts w:eastAsia="Times New Roman"/>
                <w:b/>
                <w:sz w:val="20"/>
                <w:szCs w:val="20"/>
              </w:rPr>
            </w:pPr>
            <w:r>
              <w:rPr>
                <w:rFonts w:eastAsia="Times New Roman"/>
                <w:b/>
                <w:sz w:val="20"/>
                <w:szCs w:val="20"/>
              </w:rPr>
              <w:t>13 962</w:t>
            </w:r>
          </w:p>
        </w:tc>
        <w:tc>
          <w:tcPr>
            <w:tcW w:w="140" w:type="dxa"/>
            <w:shd w:val="clear" w:color="auto" w:fill="auto"/>
            <w:vAlign w:val="bottom"/>
          </w:tcPr>
          <w:p w14:paraId="6450BBE6" w14:textId="77777777" w:rsidR="00E50D0F" w:rsidRPr="00E27AA7" w:rsidRDefault="00E50D0F" w:rsidP="00E50D0F">
            <w:pPr>
              <w:pStyle w:val="tabletext"/>
              <w:widowControl w:val="0"/>
              <w:tabs>
                <w:tab w:val="decimal" w:pos="1247"/>
              </w:tabs>
              <w:spacing w:before="60" w:after="60"/>
              <w:ind w:right="113"/>
              <w:jc w:val="right"/>
              <w:rPr>
                <w:b/>
                <w:szCs w:val="20"/>
                <w:lang w:val="ru-RU"/>
              </w:rPr>
            </w:pPr>
          </w:p>
        </w:tc>
        <w:tc>
          <w:tcPr>
            <w:tcW w:w="1841" w:type="dxa"/>
            <w:tcBorders>
              <w:top w:val="single" w:sz="4" w:space="0" w:color="auto"/>
              <w:bottom w:val="double" w:sz="4" w:space="0" w:color="auto"/>
            </w:tcBorders>
            <w:shd w:val="clear" w:color="auto" w:fill="auto"/>
            <w:vAlign w:val="bottom"/>
          </w:tcPr>
          <w:p w14:paraId="08455A8C" w14:textId="11622A5B" w:rsidR="00E50D0F" w:rsidRPr="00E27AA7" w:rsidRDefault="00686E3E" w:rsidP="00E50D0F">
            <w:pPr>
              <w:spacing w:before="60" w:after="60"/>
              <w:ind w:right="113"/>
              <w:jc w:val="right"/>
              <w:rPr>
                <w:rFonts w:eastAsia="Times New Roman"/>
                <w:b/>
                <w:sz w:val="20"/>
                <w:szCs w:val="20"/>
              </w:rPr>
            </w:pPr>
            <w:r>
              <w:rPr>
                <w:rFonts w:eastAsia="Times New Roman"/>
                <w:b/>
                <w:sz w:val="20"/>
                <w:szCs w:val="20"/>
              </w:rPr>
              <w:t>52 592</w:t>
            </w:r>
          </w:p>
        </w:tc>
      </w:tr>
    </w:tbl>
    <w:p w14:paraId="42F76450" w14:textId="01EE50E5" w:rsidR="009B1B76" w:rsidRPr="009B1B76" w:rsidRDefault="009B1B76">
      <w:pPr>
        <w:spacing w:before="120" w:after="120"/>
        <w:jc w:val="both"/>
        <w:rPr>
          <w:sz w:val="22"/>
          <w:lang w:val="en-US"/>
        </w:rPr>
      </w:pPr>
      <w:r>
        <w:rPr>
          <w:sz w:val="22"/>
          <w:lang w:val="en-US"/>
        </w:rPr>
        <w:lastRenderedPageBreak/>
        <w:t>Long-term and short term loans and borrowings liabilities, bonds liabilities as at March 31, 2020 and December 31, 2019 amounted to 21,</w:t>
      </w:r>
      <w:r w:rsidRPr="009B1B76">
        <w:rPr>
          <w:sz w:val="22"/>
          <w:lang w:val="en-US"/>
        </w:rPr>
        <w:t>397</w:t>
      </w:r>
      <w:r>
        <w:rPr>
          <w:sz w:val="22"/>
          <w:lang w:val="en-US"/>
        </w:rPr>
        <w:t>,</w:t>
      </w:r>
      <w:r w:rsidRPr="009B1B76">
        <w:rPr>
          <w:sz w:val="22"/>
          <w:lang w:val="en-US"/>
        </w:rPr>
        <w:t>628</w:t>
      </w:r>
      <w:r>
        <w:rPr>
          <w:sz w:val="22"/>
          <w:lang w:val="en-US"/>
        </w:rPr>
        <w:t xml:space="preserve"> thousand rubles and 23,</w:t>
      </w:r>
      <w:r w:rsidRPr="009B1B76">
        <w:rPr>
          <w:sz w:val="22"/>
          <w:lang w:val="en-US"/>
        </w:rPr>
        <w:t>085</w:t>
      </w:r>
      <w:r>
        <w:rPr>
          <w:sz w:val="22"/>
          <w:lang w:val="en-US"/>
        </w:rPr>
        <w:t>,</w:t>
      </w:r>
      <w:r w:rsidRPr="009B1B76">
        <w:rPr>
          <w:sz w:val="22"/>
          <w:lang w:val="en-US"/>
        </w:rPr>
        <w:t>503</w:t>
      </w:r>
      <w:r>
        <w:rPr>
          <w:sz w:val="22"/>
          <w:lang w:val="en-US"/>
        </w:rPr>
        <w:t xml:space="preserve"> thousand rubles as relevant (except long-term and short-term</w:t>
      </w:r>
      <w:r w:rsidR="00B01173">
        <w:rPr>
          <w:sz w:val="22"/>
          <w:lang w:val="en-US"/>
        </w:rPr>
        <w:t xml:space="preserve"> lease liabilities).</w:t>
      </w:r>
    </w:p>
    <w:p w14:paraId="62340AA7" w14:textId="62B79673" w:rsidR="00634264" w:rsidRPr="00B01173" w:rsidRDefault="00B01173">
      <w:pPr>
        <w:spacing w:before="120" w:after="120"/>
        <w:jc w:val="both"/>
        <w:rPr>
          <w:sz w:val="22"/>
          <w:lang w:val="en-US"/>
        </w:rPr>
      </w:pPr>
      <w:r>
        <w:rPr>
          <w:sz w:val="22"/>
          <w:lang w:val="en-US"/>
        </w:rPr>
        <w:t>As at March 31, 2020 and December 31, 2019, long-term and short-term lease liabilities amounted to 6,985,</w:t>
      </w:r>
      <w:r w:rsidR="00E02874" w:rsidRPr="00B01173">
        <w:rPr>
          <w:sz w:val="22"/>
          <w:lang w:val="en-US"/>
        </w:rPr>
        <w:t>165</w:t>
      </w:r>
      <w:r w:rsidR="008E3689" w:rsidRPr="00B01173">
        <w:rPr>
          <w:sz w:val="22"/>
          <w:lang w:val="en-US"/>
        </w:rPr>
        <w:t xml:space="preserve"> </w:t>
      </w:r>
      <w:r>
        <w:rPr>
          <w:sz w:val="22"/>
          <w:lang w:val="en-US"/>
        </w:rPr>
        <w:t>thousand rubles</w:t>
      </w:r>
      <w:r w:rsidR="00634264" w:rsidRPr="00B01173">
        <w:rPr>
          <w:sz w:val="22"/>
          <w:lang w:val="en-US"/>
        </w:rPr>
        <w:t xml:space="preserve"> </w:t>
      </w:r>
      <w:r>
        <w:rPr>
          <w:sz w:val="22"/>
          <w:lang w:val="en-US"/>
        </w:rPr>
        <w:t>and</w:t>
      </w:r>
      <w:r w:rsidR="00634264" w:rsidRPr="00B01173">
        <w:rPr>
          <w:sz w:val="22"/>
          <w:lang w:val="en-US"/>
        </w:rPr>
        <w:t xml:space="preserve"> </w:t>
      </w:r>
      <w:r>
        <w:rPr>
          <w:sz w:val="22"/>
          <w:lang w:val="en-US"/>
        </w:rPr>
        <w:t>1,063,</w:t>
      </w:r>
      <w:r w:rsidR="00E02874" w:rsidRPr="00B01173">
        <w:rPr>
          <w:sz w:val="22"/>
          <w:lang w:val="en-US"/>
        </w:rPr>
        <w:t>418</w:t>
      </w:r>
      <w:r w:rsidR="00695EC5" w:rsidRPr="00B01173">
        <w:rPr>
          <w:sz w:val="22"/>
          <w:lang w:val="en-US"/>
        </w:rPr>
        <w:t xml:space="preserve"> </w:t>
      </w:r>
      <w:r>
        <w:rPr>
          <w:sz w:val="22"/>
          <w:lang w:val="en-US"/>
        </w:rPr>
        <w:t>thousand rubles as relevant.</w:t>
      </w:r>
      <w:r w:rsidR="00634264" w:rsidRPr="00B01173">
        <w:rPr>
          <w:sz w:val="22"/>
          <w:lang w:val="en-US"/>
        </w:rPr>
        <w:t xml:space="preserve"> </w:t>
      </w:r>
    </w:p>
    <w:p w14:paraId="17DF8847" w14:textId="29CD9842" w:rsidR="00ED2446" w:rsidRPr="00ED2446" w:rsidRDefault="00ED2446">
      <w:pPr>
        <w:pStyle w:val="a8"/>
        <w:widowControl w:val="0"/>
        <w:spacing w:before="120"/>
        <w:jc w:val="both"/>
        <w:rPr>
          <w:sz w:val="22"/>
          <w:lang w:val="en-US"/>
        </w:rPr>
      </w:pPr>
      <w:r w:rsidRPr="00ED2446">
        <w:rPr>
          <w:sz w:val="22"/>
          <w:lang w:val="en-US"/>
        </w:rPr>
        <w:t>As at March 31, 2020 and December 31, 2019, all loans and borrowings balances are denominated in rubles.</w:t>
      </w:r>
    </w:p>
    <w:p w14:paraId="27706C16" w14:textId="770CF1C3" w:rsidR="00ED2446" w:rsidRDefault="00ED2446" w:rsidP="006D62D0">
      <w:pPr>
        <w:spacing w:before="120" w:after="120"/>
        <w:jc w:val="both"/>
        <w:rPr>
          <w:sz w:val="22"/>
          <w:lang w:val="en-US"/>
        </w:rPr>
      </w:pPr>
      <w:r>
        <w:rPr>
          <w:sz w:val="22"/>
          <w:lang w:val="en-US"/>
        </w:rPr>
        <w:t xml:space="preserve">For the three months ended on March 31, 2020, the Group </w:t>
      </w:r>
      <w:r w:rsidRPr="00ED2446">
        <w:rPr>
          <w:sz w:val="22"/>
          <w:lang w:val="en-US"/>
        </w:rPr>
        <w:t>took out the following bank loans</w:t>
      </w:r>
      <w:r>
        <w:rPr>
          <w:sz w:val="22"/>
          <w:lang w:val="en-US"/>
        </w:rPr>
        <w:t>:</w:t>
      </w:r>
    </w:p>
    <w:p w14:paraId="3C7576D4" w14:textId="46A3CFEF" w:rsidR="00127E10" w:rsidRPr="00205057" w:rsidRDefault="00127E10" w:rsidP="006D62D0">
      <w:pPr>
        <w:spacing w:before="120" w:after="120"/>
        <w:jc w:val="both"/>
        <w:rPr>
          <w:sz w:val="22"/>
          <w:lang w:val="en-US"/>
        </w:rPr>
      </w:pPr>
    </w:p>
    <w:tbl>
      <w:tblPr>
        <w:tblW w:w="9510" w:type="dxa"/>
        <w:tblLayout w:type="fixed"/>
        <w:tblCellMar>
          <w:left w:w="0" w:type="dxa"/>
          <w:right w:w="0" w:type="dxa"/>
        </w:tblCellMar>
        <w:tblLook w:val="04A0" w:firstRow="1" w:lastRow="0" w:firstColumn="1" w:lastColumn="0" w:noHBand="0" w:noVBand="1"/>
      </w:tblPr>
      <w:tblGrid>
        <w:gridCol w:w="3537"/>
        <w:gridCol w:w="20"/>
        <w:gridCol w:w="1854"/>
        <w:gridCol w:w="20"/>
        <w:gridCol w:w="20"/>
        <w:gridCol w:w="1981"/>
        <w:gridCol w:w="20"/>
        <w:gridCol w:w="2058"/>
      </w:tblGrid>
      <w:tr w:rsidR="00F509EE" w:rsidRPr="00AB3917" w14:paraId="4767BD69" w14:textId="77777777" w:rsidTr="006D62D0">
        <w:trPr>
          <w:trHeight w:val="553"/>
        </w:trPr>
        <w:tc>
          <w:tcPr>
            <w:tcW w:w="3537" w:type="dxa"/>
            <w:shd w:val="clear" w:color="auto" w:fill="auto"/>
            <w:vAlign w:val="center"/>
            <w:hideMark/>
          </w:tcPr>
          <w:p w14:paraId="015C810E" w14:textId="77777777" w:rsidR="00127E10" w:rsidRPr="00205057" w:rsidRDefault="00127E10" w:rsidP="00282CF2">
            <w:pPr>
              <w:spacing w:before="60" w:after="60"/>
              <w:jc w:val="center"/>
              <w:rPr>
                <w:sz w:val="20"/>
                <w:szCs w:val="20"/>
                <w:lang w:val="en-US"/>
              </w:rPr>
            </w:pPr>
          </w:p>
        </w:tc>
        <w:tc>
          <w:tcPr>
            <w:tcW w:w="20" w:type="dxa"/>
          </w:tcPr>
          <w:p w14:paraId="54CFA7FD" w14:textId="77777777" w:rsidR="00127E10" w:rsidRPr="00205057" w:rsidRDefault="00127E10" w:rsidP="00282CF2">
            <w:pPr>
              <w:spacing w:before="60" w:after="60"/>
              <w:jc w:val="center"/>
              <w:rPr>
                <w:sz w:val="20"/>
                <w:szCs w:val="20"/>
                <w:lang w:val="en-US"/>
              </w:rPr>
            </w:pPr>
          </w:p>
        </w:tc>
        <w:tc>
          <w:tcPr>
            <w:tcW w:w="1854" w:type="dxa"/>
            <w:shd w:val="clear" w:color="auto" w:fill="auto"/>
            <w:vAlign w:val="bottom"/>
            <w:hideMark/>
          </w:tcPr>
          <w:p w14:paraId="3D6C6DB4" w14:textId="05B7B160" w:rsidR="00127E10" w:rsidRPr="002B780F" w:rsidRDefault="002B780F" w:rsidP="002D7085">
            <w:pPr>
              <w:pBdr>
                <w:bottom w:val="single" w:sz="4" w:space="1" w:color="auto"/>
              </w:pBdr>
              <w:spacing w:before="60" w:after="60"/>
              <w:ind w:left="57" w:right="57"/>
              <w:jc w:val="center"/>
              <w:rPr>
                <w:b/>
                <w:sz w:val="20"/>
                <w:szCs w:val="20"/>
                <w:lang w:val="en-US"/>
              </w:rPr>
            </w:pPr>
            <w:r w:rsidRPr="002B780F">
              <w:rPr>
                <w:b/>
                <w:sz w:val="20"/>
                <w:szCs w:val="20"/>
              </w:rPr>
              <w:t>Effective interest rate</w:t>
            </w:r>
            <w:r>
              <w:rPr>
                <w:b/>
                <w:sz w:val="20"/>
                <w:szCs w:val="20"/>
                <w:lang w:val="en-US"/>
              </w:rPr>
              <w:t>s</w:t>
            </w:r>
          </w:p>
        </w:tc>
        <w:tc>
          <w:tcPr>
            <w:tcW w:w="20" w:type="dxa"/>
            <w:vAlign w:val="bottom"/>
          </w:tcPr>
          <w:p w14:paraId="03B95AB3" w14:textId="77777777" w:rsidR="00127E10" w:rsidRPr="00AB3917" w:rsidRDefault="00127E10" w:rsidP="00282CF2">
            <w:pPr>
              <w:pBdr>
                <w:bottom w:val="single" w:sz="4" w:space="1" w:color="auto"/>
              </w:pBdr>
              <w:spacing w:before="60" w:after="60"/>
              <w:ind w:left="57" w:right="57"/>
              <w:jc w:val="center"/>
              <w:rPr>
                <w:b/>
                <w:sz w:val="20"/>
                <w:szCs w:val="20"/>
              </w:rPr>
            </w:pPr>
          </w:p>
        </w:tc>
        <w:tc>
          <w:tcPr>
            <w:tcW w:w="20" w:type="dxa"/>
            <w:vAlign w:val="bottom"/>
          </w:tcPr>
          <w:p w14:paraId="78D9435D" w14:textId="77777777" w:rsidR="00127E10" w:rsidRPr="00AB3917" w:rsidRDefault="00127E10" w:rsidP="00282CF2">
            <w:pPr>
              <w:pBdr>
                <w:bottom w:val="single" w:sz="4" w:space="1" w:color="auto"/>
              </w:pBdr>
              <w:spacing w:before="60" w:after="60"/>
              <w:ind w:left="57" w:right="57"/>
              <w:jc w:val="center"/>
              <w:rPr>
                <w:b/>
                <w:sz w:val="20"/>
                <w:szCs w:val="20"/>
              </w:rPr>
            </w:pPr>
          </w:p>
        </w:tc>
        <w:tc>
          <w:tcPr>
            <w:tcW w:w="1981" w:type="dxa"/>
            <w:shd w:val="clear" w:color="auto" w:fill="auto"/>
            <w:vAlign w:val="bottom"/>
            <w:hideMark/>
          </w:tcPr>
          <w:p w14:paraId="41FA4BC8" w14:textId="42BDCBC2" w:rsidR="00127E10" w:rsidRPr="002B780F" w:rsidRDefault="002B780F" w:rsidP="00282CF2">
            <w:pPr>
              <w:pBdr>
                <w:bottom w:val="single" w:sz="4" w:space="1" w:color="auto"/>
              </w:pBdr>
              <w:spacing w:before="60" w:after="60"/>
              <w:ind w:left="57" w:right="57"/>
              <w:jc w:val="center"/>
              <w:rPr>
                <w:b/>
                <w:sz w:val="20"/>
                <w:szCs w:val="20"/>
                <w:lang w:val="en-US"/>
              </w:rPr>
            </w:pPr>
            <w:r w:rsidRPr="002B780F">
              <w:rPr>
                <w:b/>
                <w:sz w:val="20"/>
                <w:szCs w:val="20"/>
              </w:rPr>
              <w:t>Repayment period</w:t>
            </w:r>
            <w:r>
              <w:rPr>
                <w:b/>
                <w:sz w:val="20"/>
                <w:szCs w:val="20"/>
                <w:lang w:val="en-US"/>
              </w:rPr>
              <w:t>s</w:t>
            </w:r>
          </w:p>
        </w:tc>
        <w:tc>
          <w:tcPr>
            <w:tcW w:w="20" w:type="dxa"/>
            <w:vAlign w:val="bottom"/>
          </w:tcPr>
          <w:p w14:paraId="3A3A2161" w14:textId="77777777" w:rsidR="00127E10" w:rsidRPr="00AB3917" w:rsidRDefault="00127E10" w:rsidP="00282CF2">
            <w:pPr>
              <w:pBdr>
                <w:bottom w:val="single" w:sz="4" w:space="1" w:color="auto"/>
              </w:pBdr>
              <w:spacing w:before="60" w:after="60"/>
              <w:ind w:left="57" w:right="57"/>
              <w:jc w:val="center"/>
              <w:rPr>
                <w:b/>
                <w:sz w:val="20"/>
                <w:szCs w:val="20"/>
              </w:rPr>
            </w:pPr>
          </w:p>
        </w:tc>
        <w:tc>
          <w:tcPr>
            <w:tcW w:w="2058" w:type="dxa"/>
            <w:shd w:val="clear" w:color="auto" w:fill="auto"/>
            <w:vAlign w:val="bottom"/>
            <w:hideMark/>
          </w:tcPr>
          <w:p w14:paraId="631F6B64" w14:textId="0776131B" w:rsidR="00127E10" w:rsidRPr="002B780F" w:rsidRDefault="002B780F" w:rsidP="00282CF2">
            <w:pPr>
              <w:pBdr>
                <w:bottom w:val="single" w:sz="4" w:space="1" w:color="auto"/>
              </w:pBdr>
              <w:spacing w:before="60" w:after="60"/>
              <w:ind w:left="57" w:right="57"/>
              <w:jc w:val="center"/>
              <w:rPr>
                <w:b/>
                <w:sz w:val="20"/>
                <w:szCs w:val="20"/>
                <w:lang w:val="en-US"/>
              </w:rPr>
            </w:pPr>
            <w:r>
              <w:rPr>
                <w:b/>
                <w:sz w:val="20"/>
                <w:szCs w:val="20"/>
                <w:lang w:val="en-US"/>
              </w:rPr>
              <w:t>Nominal value</w:t>
            </w:r>
          </w:p>
        </w:tc>
      </w:tr>
      <w:tr w:rsidR="00F509EE" w:rsidRPr="00AB3917" w14:paraId="33771D72" w14:textId="77777777" w:rsidTr="006D62D0">
        <w:trPr>
          <w:trHeight w:val="300"/>
        </w:trPr>
        <w:tc>
          <w:tcPr>
            <w:tcW w:w="3537" w:type="dxa"/>
            <w:shd w:val="clear" w:color="auto" w:fill="auto"/>
            <w:noWrap/>
            <w:hideMark/>
          </w:tcPr>
          <w:p w14:paraId="71DA3610" w14:textId="4B6EEE99" w:rsidR="00127E10" w:rsidRPr="00AB3917" w:rsidRDefault="00F62BCD" w:rsidP="00282CF2">
            <w:pPr>
              <w:rPr>
                <w:sz w:val="20"/>
                <w:szCs w:val="20"/>
              </w:rPr>
            </w:pPr>
            <w:r>
              <w:rPr>
                <w:sz w:val="20"/>
                <w:szCs w:val="20"/>
                <w:lang w:val="en-US"/>
              </w:rPr>
              <w:t>U</w:t>
            </w:r>
            <w:r w:rsidRPr="00F62BCD">
              <w:rPr>
                <w:sz w:val="20"/>
                <w:szCs w:val="20"/>
              </w:rPr>
              <w:t xml:space="preserve">nsecured bank loans </w:t>
            </w:r>
            <w:r w:rsidR="00127E10" w:rsidRPr="00AB3917">
              <w:rPr>
                <w:sz w:val="20"/>
                <w:szCs w:val="20"/>
              </w:rPr>
              <w:t>*</w:t>
            </w:r>
          </w:p>
        </w:tc>
        <w:tc>
          <w:tcPr>
            <w:tcW w:w="20" w:type="dxa"/>
          </w:tcPr>
          <w:p w14:paraId="5B590A9B" w14:textId="77777777" w:rsidR="00127E10" w:rsidRPr="00AB3917" w:rsidRDefault="00127E10" w:rsidP="00282CF2">
            <w:pPr>
              <w:spacing w:before="60" w:after="60"/>
              <w:jc w:val="center"/>
              <w:rPr>
                <w:sz w:val="20"/>
                <w:szCs w:val="20"/>
              </w:rPr>
            </w:pPr>
          </w:p>
        </w:tc>
        <w:tc>
          <w:tcPr>
            <w:tcW w:w="1854" w:type="dxa"/>
            <w:shd w:val="clear" w:color="auto" w:fill="auto"/>
            <w:noWrap/>
            <w:vAlign w:val="bottom"/>
          </w:tcPr>
          <w:p w14:paraId="01F8D3D3" w14:textId="397FF952" w:rsidR="00127E10" w:rsidRPr="00AB3917" w:rsidRDefault="00F509EE" w:rsidP="00F509EE">
            <w:pPr>
              <w:jc w:val="right"/>
              <w:rPr>
                <w:sz w:val="20"/>
                <w:szCs w:val="20"/>
              </w:rPr>
            </w:pPr>
            <w:r>
              <w:rPr>
                <w:color w:val="000000"/>
                <w:sz w:val="20"/>
                <w:szCs w:val="20"/>
              </w:rPr>
              <w:t>7,25%-7,40</w:t>
            </w:r>
            <w:r w:rsidRPr="00324225">
              <w:rPr>
                <w:color w:val="000000"/>
                <w:sz w:val="20"/>
                <w:szCs w:val="20"/>
              </w:rPr>
              <w:t>%</w:t>
            </w:r>
          </w:p>
        </w:tc>
        <w:tc>
          <w:tcPr>
            <w:tcW w:w="20" w:type="dxa"/>
            <w:vAlign w:val="bottom"/>
          </w:tcPr>
          <w:p w14:paraId="41E2EE44" w14:textId="77777777" w:rsidR="00127E10" w:rsidRPr="00AB3917" w:rsidRDefault="00127E10" w:rsidP="00F509EE">
            <w:pPr>
              <w:spacing w:before="60" w:after="60"/>
              <w:jc w:val="right"/>
              <w:rPr>
                <w:sz w:val="20"/>
                <w:szCs w:val="20"/>
              </w:rPr>
            </w:pPr>
          </w:p>
        </w:tc>
        <w:tc>
          <w:tcPr>
            <w:tcW w:w="20" w:type="dxa"/>
            <w:vAlign w:val="bottom"/>
          </w:tcPr>
          <w:p w14:paraId="39DB6B6A" w14:textId="77777777" w:rsidR="00127E10" w:rsidRPr="00AB3917" w:rsidRDefault="00127E10" w:rsidP="00F509EE">
            <w:pPr>
              <w:spacing w:before="60" w:after="60"/>
              <w:jc w:val="right"/>
              <w:rPr>
                <w:sz w:val="20"/>
                <w:szCs w:val="20"/>
              </w:rPr>
            </w:pPr>
          </w:p>
        </w:tc>
        <w:tc>
          <w:tcPr>
            <w:tcW w:w="1981" w:type="dxa"/>
            <w:shd w:val="clear" w:color="auto" w:fill="auto"/>
            <w:noWrap/>
            <w:vAlign w:val="bottom"/>
          </w:tcPr>
          <w:p w14:paraId="31B4A1A4" w14:textId="17D0AD26" w:rsidR="00127E10" w:rsidRPr="001A1BB2" w:rsidRDefault="00F509EE" w:rsidP="00F509EE">
            <w:pPr>
              <w:jc w:val="right"/>
              <w:rPr>
                <w:sz w:val="20"/>
                <w:szCs w:val="20"/>
                <w:lang w:val="en-US"/>
              </w:rPr>
            </w:pPr>
            <w:r w:rsidRPr="00443AAF">
              <w:rPr>
                <w:color w:val="000000"/>
                <w:sz w:val="20"/>
                <w:szCs w:val="20"/>
              </w:rPr>
              <w:t>202</w:t>
            </w:r>
            <w:r>
              <w:rPr>
                <w:color w:val="000000"/>
                <w:sz w:val="20"/>
                <w:szCs w:val="20"/>
                <w:lang w:val="en-US"/>
              </w:rPr>
              <w:t>2</w:t>
            </w:r>
            <w:r w:rsidRPr="00443AAF">
              <w:rPr>
                <w:color w:val="000000"/>
                <w:sz w:val="20"/>
                <w:szCs w:val="20"/>
              </w:rPr>
              <w:t>-202</w:t>
            </w:r>
            <w:r>
              <w:rPr>
                <w:color w:val="000000"/>
                <w:sz w:val="20"/>
                <w:szCs w:val="20"/>
              </w:rPr>
              <w:t>3</w:t>
            </w:r>
            <w:r w:rsidR="001A1BB2">
              <w:rPr>
                <w:color w:val="000000"/>
                <w:sz w:val="20"/>
                <w:szCs w:val="20"/>
              </w:rPr>
              <w:t xml:space="preserve"> </w:t>
            </w:r>
          </w:p>
        </w:tc>
        <w:tc>
          <w:tcPr>
            <w:tcW w:w="20" w:type="dxa"/>
            <w:vAlign w:val="bottom"/>
          </w:tcPr>
          <w:p w14:paraId="79A9EC23" w14:textId="77777777" w:rsidR="00127E10" w:rsidRPr="00AB3917" w:rsidRDefault="00127E10" w:rsidP="00F509EE">
            <w:pPr>
              <w:spacing w:before="60" w:after="60"/>
              <w:jc w:val="right"/>
              <w:rPr>
                <w:sz w:val="20"/>
                <w:szCs w:val="20"/>
              </w:rPr>
            </w:pPr>
          </w:p>
        </w:tc>
        <w:tc>
          <w:tcPr>
            <w:tcW w:w="2058" w:type="dxa"/>
            <w:shd w:val="clear" w:color="auto" w:fill="auto"/>
            <w:noWrap/>
            <w:vAlign w:val="bottom"/>
          </w:tcPr>
          <w:p w14:paraId="06D4F992" w14:textId="4566D833" w:rsidR="00127E10" w:rsidRPr="00F509EE" w:rsidRDefault="00F509EE" w:rsidP="00F509EE">
            <w:pPr>
              <w:ind w:right="113"/>
              <w:jc w:val="right"/>
              <w:rPr>
                <w:sz w:val="20"/>
                <w:szCs w:val="20"/>
                <w:lang w:val="en-US"/>
              </w:rPr>
            </w:pPr>
            <w:r>
              <w:rPr>
                <w:sz w:val="20"/>
                <w:szCs w:val="20"/>
                <w:lang w:val="en-US"/>
              </w:rPr>
              <w:t>16 021 090</w:t>
            </w:r>
          </w:p>
        </w:tc>
      </w:tr>
      <w:tr w:rsidR="00F509EE" w:rsidRPr="00AB3917" w14:paraId="2A0A709D" w14:textId="77777777" w:rsidTr="006D62D0">
        <w:trPr>
          <w:trHeight w:val="272"/>
        </w:trPr>
        <w:tc>
          <w:tcPr>
            <w:tcW w:w="3537" w:type="dxa"/>
            <w:shd w:val="clear" w:color="auto" w:fill="auto"/>
            <w:noWrap/>
          </w:tcPr>
          <w:p w14:paraId="7BB17C39" w14:textId="4ECA60C9" w:rsidR="00127E10" w:rsidRPr="00AB3917" w:rsidRDefault="00F62BCD" w:rsidP="00282CF2">
            <w:pPr>
              <w:rPr>
                <w:sz w:val="20"/>
                <w:szCs w:val="20"/>
              </w:rPr>
            </w:pPr>
            <w:r>
              <w:rPr>
                <w:sz w:val="20"/>
                <w:szCs w:val="20"/>
                <w:lang w:val="en-US"/>
              </w:rPr>
              <w:t>U</w:t>
            </w:r>
            <w:r w:rsidRPr="00F62BCD">
              <w:rPr>
                <w:sz w:val="20"/>
                <w:szCs w:val="20"/>
              </w:rPr>
              <w:t>nsecured bank loans</w:t>
            </w:r>
          </w:p>
        </w:tc>
        <w:tc>
          <w:tcPr>
            <w:tcW w:w="20" w:type="dxa"/>
          </w:tcPr>
          <w:p w14:paraId="62F7806E" w14:textId="77777777" w:rsidR="00127E10" w:rsidRPr="00AB3917" w:rsidRDefault="00127E10" w:rsidP="00282CF2">
            <w:pPr>
              <w:spacing w:before="60" w:after="60"/>
              <w:jc w:val="center"/>
              <w:rPr>
                <w:sz w:val="20"/>
                <w:szCs w:val="20"/>
              </w:rPr>
            </w:pPr>
          </w:p>
        </w:tc>
        <w:tc>
          <w:tcPr>
            <w:tcW w:w="1854" w:type="dxa"/>
            <w:shd w:val="clear" w:color="auto" w:fill="auto"/>
            <w:noWrap/>
            <w:vAlign w:val="bottom"/>
          </w:tcPr>
          <w:p w14:paraId="4C06E130" w14:textId="64180E7F" w:rsidR="00127E10" w:rsidRPr="00AB3917" w:rsidRDefault="00F509EE" w:rsidP="00F509EE">
            <w:pPr>
              <w:jc w:val="right"/>
              <w:rPr>
                <w:sz w:val="20"/>
                <w:szCs w:val="20"/>
              </w:rPr>
            </w:pPr>
            <w:r>
              <w:rPr>
                <w:color w:val="000000"/>
                <w:sz w:val="20"/>
                <w:szCs w:val="20"/>
              </w:rPr>
              <w:t>7,40%-7,40</w:t>
            </w:r>
            <w:r w:rsidRPr="00324225">
              <w:rPr>
                <w:color w:val="000000"/>
                <w:sz w:val="20"/>
                <w:szCs w:val="20"/>
              </w:rPr>
              <w:t>%</w:t>
            </w:r>
          </w:p>
        </w:tc>
        <w:tc>
          <w:tcPr>
            <w:tcW w:w="20" w:type="dxa"/>
            <w:vAlign w:val="bottom"/>
          </w:tcPr>
          <w:p w14:paraId="3EF9D77D" w14:textId="77777777" w:rsidR="00127E10" w:rsidRPr="00AB3917" w:rsidRDefault="00127E10" w:rsidP="00F509EE">
            <w:pPr>
              <w:spacing w:before="60" w:after="60"/>
              <w:jc w:val="right"/>
              <w:rPr>
                <w:sz w:val="20"/>
                <w:szCs w:val="20"/>
              </w:rPr>
            </w:pPr>
          </w:p>
        </w:tc>
        <w:tc>
          <w:tcPr>
            <w:tcW w:w="20" w:type="dxa"/>
            <w:vAlign w:val="bottom"/>
          </w:tcPr>
          <w:p w14:paraId="11CCA337" w14:textId="77777777" w:rsidR="00127E10" w:rsidRPr="00AB3917" w:rsidRDefault="00127E10" w:rsidP="00F509EE">
            <w:pPr>
              <w:spacing w:before="60" w:after="60"/>
              <w:jc w:val="right"/>
              <w:rPr>
                <w:sz w:val="20"/>
                <w:szCs w:val="20"/>
              </w:rPr>
            </w:pPr>
          </w:p>
        </w:tc>
        <w:tc>
          <w:tcPr>
            <w:tcW w:w="1981" w:type="dxa"/>
            <w:shd w:val="clear" w:color="auto" w:fill="auto"/>
            <w:noWrap/>
            <w:vAlign w:val="bottom"/>
          </w:tcPr>
          <w:p w14:paraId="729E2F6C" w14:textId="2BB6761B" w:rsidR="00127E10" w:rsidRPr="00AB3917" w:rsidRDefault="00F509EE" w:rsidP="001A1BB2">
            <w:pPr>
              <w:jc w:val="right"/>
              <w:rPr>
                <w:sz w:val="20"/>
                <w:szCs w:val="20"/>
              </w:rPr>
            </w:pPr>
            <w:r w:rsidRPr="00443AAF">
              <w:rPr>
                <w:color w:val="000000"/>
                <w:sz w:val="20"/>
                <w:szCs w:val="20"/>
              </w:rPr>
              <w:t>202</w:t>
            </w:r>
            <w:r>
              <w:rPr>
                <w:color w:val="000000"/>
                <w:sz w:val="20"/>
                <w:szCs w:val="20"/>
                <w:lang w:val="en-US"/>
              </w:rPr>
              <w:t>2</w:t>
            </w:r>
            <w:r w:rsidRPr="00443AAF">
              <w:rPr>
                <w:color w:val="000000"/>
                <w:sz w:val="20"/>
                <w:szCs w:val="20"/>
              </w:rPr>
              <w:t>-202</w:t>
            </w:r>
            <w:r>
              <w:rPr>
                <w:color w:val="000000"/>
                <w:sz w:val="20"/>
                <w:szCs w:val="20"/>
              </w:rPr>
              <w:t>3</w:t>
            </w:r>
            <w:r w:rsidRPr="00443AAF">
              <w:rPr>
                <w:color w:val="000000"/>
                <w:sz w:val="20"/>
                <w:szCs w:val="20"/>
              </w:rPr>
              <w:t>.</w:t>
            </w:r>
          </w:p>
        </w:tc>
        <w:tc>
          <w:tcPr>
            <w:tcW w:w="20" w:type="dxa"/>
            <w:vAlign w:val="bottom"/>
          </w:tcPr>
          <w:p w14:paraId="398E3626" w14:textId="77777777" w:rsidR="00127E10" w:rsidRPr="001A1BB2" w:rsidRDefault="00127E10" w:rsidP="001A1BB2">
            <w:pPr>
              <w:spacing w:before="60" w:after="60"/>
              <w:jc w:val="center"/>
              <w:rPr>
                <w:sz w:val="20"/>
                <w:szCs w:val="20"/>
                <w:lang w:val="en-US"/>
              </w:rPr>
            </w:pPr>
          </w:p>
        </w:tc>
        <w:tc>
          <w:tcPr>
            <w:tcW w:w="2058" w:type="dxa"/>
            <w:shd w:val="clear" w:color="auto" w:fill="auto"/>
            <w:noWrap/>
            <w:vAlign w:val="bottom"/>
          </w:tcPr>
          <w:p w14:paraId="1FC029A5" w14:textId="015890AE" w:rsidR="00127E10" w:rsidRPr="00F509EE" w:rsidRDefault="00F509EE" w:rsidP="00F509EE">
            <w:pPr>
              <w:ind w:right="113"/>
              <w:jc w:val="right"/>
              <w:rPr>
                <w:sz w:val="20"/>
                <w:szCs w:val="20"/>
                <w:lang w:val="en-US"/>
              </w:rPr>
            </w:pPr>
            <w:r>
              <w:rPr>
                <w:sz w:val="20"/>
                <w:szCs w:val="20"/>
                <w:lang w:val="en-US"/>
              </w:rPr>
              <w:t>1 672 822</w:t>
            </w:r>
          </w:p>
        </w:tc>
      </w:tr>
      <w:tr w:rsidR="00F509EE" w:rsidRPr="00AB3917" w14:paraId="6BC5771E" w14:textId="77777777" w:rsidTr="006D62D0">
        <w:trPr>
          <w:trHeight w:val="364"/>
        </w:trPr>
        <w:tc>
          <w:tcPr>
            <w:tcW w:w="3537" w:type="dxa"/>
            <w:shd w:val="clear" w:color="auto" w:fill="auto"/>
            <w:noWrap/>
            <w:vAlign w:val="bottom"/>
          </w:tcPr>
          <w:p w14:paraId="0637D4A2" w14:textId="5E837117" w:rsidR="00127E10" w:rsidRPr="00F62BCD" w:rsidRDefault="00F62BCD" w:rsidP="00F62BCD">
            <w:pPr>
              <w:spacing w:before="60" w:after="60"/>
              <w:ind w:left="113" w:hanging="113"/>
              <w:rPr>
                <w:sz w:val="20"/>
                <w:szCs w:val="20"/>
                <w:lang w:val="en-US"/>
              </w:rPr>
            </w:pPr>
            <w:r>
              <w:rPr>
                <w:sz w:val="20"/>
                <w:szCs w:val="20"/>
                <w:lang w:val="en-US"/>
              </w:rPr>
              <w:t>Other</w:t>
            </w:r>
            <w:r w:rsidR="00127E10" w:rsidRPr="00F62BCD">
              <w:rPr>
                <w:sz w:val="20"/>
                <w:szCs w:val="20"/>
                <w:lang w:val="en-US"/>
              </w:rPr>
              <w:t xml:space="preserve"> </w:t>
            </w:r>
            <w:r>
              <w:rPr>
                <w:sz w:val="20"/>
                <w:szCs w:val="20"/>
                <w:lang w:val="en-US"/>
              </w:rPr>
              <w:t>unsecured loans</w:t>
            </w:r>
            <w:r w:rsidR="00127E10" w:rsidRPr="00F62BCD">
              <w:rPr>
                <w:sz w:val="20"/>
                <w:szCs w:val="20"/>
                <w:lang w:val="en-US"/>
              </w:rPr>
              <w:t xml:space="preserve"> </w:t>
            </w:r>
            <w:r>
              <w:rPr>
                <w:sz w:val="20"/>
                <w:szCs w:val="20"/>
                <w:lang w:val="en-US"/>
              </w:rPr>
              <w:t>and borrowings</w:t>
            </w:r>
          </w:p>
        </w:tc>
        <w:tc>
          <w:tcPr>
            <w:tcW w:w="20" w:type="dxa"/>
            <w:shd w:val="clear" w:color="auto" w:fill="auto"/>
          </w:tcPr>
          <w:p w14:paraId="26E50872" w14:textId="77777777" w:rsidR="00127E10" w:rsidRPr="00F62BCD" w:rsidRDefault="00127E10" w:rsidP="00282CF2">
            <w:pPr>
              <w:spacing w:before="60" w:after="60"/>
              <w:jc w:val="center"/>
              <w:rPr>
                <w:sz w:val="20"/>
                <w:szCs w:val="20"/>
                <w:lang w:val="en-US"/>
              </w:rPr>
            </w:pPr>
          </w:p>
        </w:tc>
        <w:tc>
          <w:tcPr>
            <w:tcW w:w="1854" w:type="dxa"/>
            <w:shd w:val="clear" w:color="auto" w:fill="auto"/>
            <w:noWrap/>
            <w:vAlign w:val="bottom"/>
          </w:tcPr>
          <w:p w14:paraId="3B81BCBB" w14:textId="305E2560" w:rsidR="00127E10" w:rsidRPr="00AB3917" w:rsidRDefault="00F509EE" w:rsidP="00F509EE">
            <w:pPr>
              <w:spacing w:before="60" w:after="60"/>
              <w:jc w:val="right"/>
              <w:rPr>
                <w:sz w:val="20"/>
                <w:szCs w:val="20"/>
              </w:rPr>
            </w:pPr>
            <w:r>
              <w:rPr>
                <w:color w:val="000000"/>
                <w:sz w:val="20"/>
                <w:szCs w:val="20"/>
                <w:lang w:val="en-US"/>
              </w:rPr>
              <w:t>15</w:t>
            </w:r>
            <w:r>
              <w:rPr>
                <w:color w:val="000000"/>
                <w:sz w:val="20"/>
                <w:szCs w:val="20"/>
              </w:rPr>
              <w:t>,0%-15,0</w:t>
            </w:r>
            <w:r w:rsidRPr="00324225">
              <w:rPr>
                <w:color w:val="000000"/>
                <w:sz w:val="20"/>
                <w:szCs w:val="20"/>
              </w:rPr>
              <w:t>%</w:t>
            </w:r>
          </w:p>
        </w:tc>
        <w:tc>
          <w:tcPr>
            <w:tcW w:w="20" w:type="dxa"/>
            <w:vAlign w:val="bottom"/>
          </w:tcPr>
          <w:p w14:paraId="7B321810" w14:textId="77777777" w:rsidR="00127E10" w:rsidRPr="00AB3917" w:rsidRDefault="00127E10" w:rsidP="00F509EE">
            <w:pPr>
              <w:spacing w:before="60" w:after="60"/>
              <w:jc w:val="right"/>
              <w:rPr>
                <w:sz w:val="20"/>
                <w:szCs w:val="20"/>
              </w:rPr>
            </w:pPr>
          </w:p>
        </w:tc>
        <w:tc>
          <w:tcPr>
            <w:tcW w:w="20" w:type="dxa"/>
            <w:shd w:val="clear" w:color="auto" w:fill="auto"/>
            <w:vAlign w:val="bottom"/>
          </w:tcPr>
          <w:p w14:paraId="4BD21E9D" w14:textId="77777777" w:rsidR="00127E10" w:rsidRPr="00AB3917" w:rsidRDefault="00127E10" w:rsidP="00F509EE">
            <w:pPr>
              <w:spacing w:before="60" w:after="60"/>
              <w:jc w:val="right"/>
              <w:rPr>
                <w:sz w:val="20"/>
                <w:szCs w:val="20"/>
              </w:rPr>
            </w:pPr>
          </w:p>
        </w:tc>
        <w:tc>
          <w:tcPr>
            <w:tcW w:w="1981" w:type="dxa"/>
            <w:shd w:val="clear" w:color="auto" w:fill="auto"/>
            <w:noWrap/>
            <w:vAlign w:val="bottom"/>
          </w:tcPr>
          <w:p w14:paraId="56ED502A" w14:textId="11DDA95A" w:rsidR="00127E10" w:rsidRPr="00AB3917" w:rsidRDefault="00146C52" w:rsidP="001A1BB2">
            <w:pPr>
              <w:spacing w:before="60" w:after="60"/>
              <w:jc w:val="right"/>
              <w:rPr>
                <w:sz w:val="20"/>
                <w:szCs w:val="20"/>
              </w:rPr>
            </w:pPr>
            <w:r>
              <w:rPr>
                <w:sz w:val="20"/>
                <w:szCs w:val="20"/>
              </w:rPr>
              <w:t>2020-</w:t>
            </w:r>
            <w:r w:rsidR="00F509EE">
              <w:rPr>
                <w:sz w:val="20"/>
                <w:szCs w:val="20"/>
              </w:rPr>
              <w:t>2020</w:t>
            </w:r>
            <w:r w:rsidR="00094C01">
              <w:rPr>
                <w:sz w:val="20"/>
                <w:szCs w:val="20"/>
              </w:rPr>
              <w:t xml:space="preserve"> </w:t>
            </w:r>
          </w:p>
        </w:tc>
        <w:tc>
          <w:tcPr>
            <w:tcW w:w="20" w:type="dxa"/>
            <w:shd w:val="clear" w:color="auto" w:fill="auto"/>
            <w:vAlign w:val="bottom"/>
          </w:tcPr>
          <w:p w14:paraId="69294102" w14:textId="77777777" w:rsidR="00127E10" w:rsidRPr="00AB3917" w:rsidRDefault="00127E10" w:rsidP="00F509EE">
            <w:pPr>
              <w:spacing w:before="60" w:after="60"/>
              <w:jc w:val="right"/>
              <w:rPr>
                <w:sz w:val="20"/>
                <w:szCs w:val="20"/>
              </w:rPr>
            </w:pPr>
          </w:p>
        </w:tc>
        <w:tc>
          <w:tcPr>
            <w:tcW w:w="2058" w:type="dxa"/>
            <w:shd w:val="clear" w:color="auto" w:fill="auto"/>
            <w:noWrap/>
            <w:vAlign w:val="bottom"/>
          </w:tcPr>
          <w:p w14:paraId="6EAFDD30" w14:textId="50936F7B" w:rsidR="00127E10" w:rsidRPr="00AB3917" w:rsidRDefault="00F509EE" w:rsidP="00F509EE">
            <w:pPr>
              <w:spacing w:before="60" w:after="60"/>
              <w:ind w:right="113"/>
              <w:jc w:val="right"/>
              <w:rPr>
                <w:sz w:val="20"/>
                <w:szCs w:val="20"/>
              </w:rPr>
            </w:pPr>
            <w:r>
              <w:rPr>
                <w:sz w:val="20"/>
                <w:szCs w:val="20"/>
              </w:rPr>
              <w:t>1</w:t>
            </w:r>
            <w:r w:rsidR="002F1079">
              <w:rPr>
                <w:sz w:val="20"/>
                <w:szCs w:val="20"/>
              </w:rPr>
              <w:t xml:space="preserve"> </w:t>
            </w:r>
            <w:r>
              <w:rPr>
                <w:sz w:val="20"/>
                <w:szCs w:val="20"/>
              </w:rPr>
              <w:t>200</w:t>
            </w:r>
          </w:p>
        </w:tc>
      </w:tr>
      <w:tr w:rsidR="00F509EE" w:rsidRPr="00AB3917" w14:paraId="08237914" w14:textId="77777777" w:rsidTr="006D62D0">
        <w:trPr>
          <w:trHeight w:val="330"/>
        </w:trPr>
        <w:tc>
          <w:tcPr>
            <w:tcW w:w="3537" w:type="dxa"/>
            <w:shd w:val="clear" w:color="auto" w:fill="auto"/>
            <w:noWrap/>
            <w:vAlign w:val="bottom"/>
            <w:hideMark/>
          </w:tcPr>
          <w:p w14:paraId="11779D55" w14:textId="77777777" w:rsidR="00127E10" w:rsidRPr="00AB3917" w:rsidRDefault="00127E10" w:rsidP="00282CF2">
            <w:pPr>
              <w:spacing w:before="60" w:after="60"/>
              <w:rPr>
                <w:sz w:val="20"/>
                <w:szCs w:val="20"/>
              </w:rPr>
            </w:pPr>
          </w:p>
        </w:tc>
        <w:tc>
          <w:tcPr>
            <w:tcW w:w="20" w:type="dxa"/>
          </w:tcPr>
          <w:p w14:paraId="34DB7ADB" w14:textId="77777777" w:rsidR="00127E10" w:rsidRPr="00AB3917" w:rsidRDefault="00127E10" w:rsidP="00282CF2">
            <w:pPr>
              <w:spacing w:before="60" w:after="60"/>
              <w:rPr>
                <w:sz w:val="20"/>
                <w:szCs w:val="20"/>
              </w:rPr>
            </w:pPr>
          </w:p>
        </w:tc>
        <w:tc>
          <w:tcPr>
            <w:tcW w:w="1854" w:type="dxa"/>
            <w:shd w:val="clear" w:color="auto" w:fill="auto"/>
            <w:noWrap/>
            <w:vAlign w:val="bottom"/>
          </w:tcPr>
          <w:p w14:paraId="6304E724" w14:textId="77777777" w:rsidR="00127E10" w:rsidRPr="00AB3917" w:rsidRDefault="00127E10" w:rsidP="00282CF2">
            <w:pPr>
              <w:spacing w:before="60" w:after="60"/>
              <w:rPr>
                <w:sz w:val="20"/>
                <w:szCs w:val="20"/>
              </w:rPr>
            </w:pPr>
          </w:p>
        </w:tc>
        <w:tc>
          <w:tcPr>
            <w:tcW w:w="20" w:type="dxa"/>
          </w:tcPr>
          <w:p w14:paraId="4E244A23" w14:textId="77777777" w:rsidR="00127E10" w:rsidRPr="00AB3917" w:rsidRDefault="00127E10" w:rsidP="00282CF2">
            <w:pPr>
              <w:spacing w:before="60" w:after="60"/>
              <w:rPr>
                <w:sz w:val="20"/>
                <w:szCs w:val="20"/>
              </w:rPr>
            </w:pPr>
          </w:p>
        </w:tc>
        <w:tc>
          <w:tcPr>
            <w:tcW w:w="20" w:type="dxa"/>
          </w:tcPr>
          <w:p w14:paraId="613CF66E" w14:textId="77777777" w:rsidR="00127E10" w:rsidRPr="00AB3917" w:rsidRDefault="00127E10" w:rsidP="00282CF2">
            <w:pPr>
              <w:spacing w:before="60" w:after="60"/>
              <w:rPr>
                <w:sz w:val="20"/>
                <w:szCs w:val="20"/>
              </w:rPr>
            </w:pPr>
          </w:p>
        </w:tc>
        <w:tc>
          <w:tcPr>
            <w:tcW w:w="1981" w:type="dxa"/>
            <w:shd w:val="clear" w:color="auto" w:fill="auto"/>
            <w:noWrap/>
            <w:vAlign w:val="bottom"/>
          </w:tcPr>
          <w:p w14:paraId="7AC6D25E" w14:textId="77777777" w:rsidR="00127E10" w:rsidRPr="00AB3917" w:rsidRDefault="00127E10" w:rsidP="00282CF2">
            <w:pPr>
              <w:spacing w:before="60" w:after="60"/>
              <w:rPr>
                <w:sz w:val="20"/>
                <w:szCs w:val="20"/>
              </w:rPr>
            </w:pPr>
          </w:p>
        </w:tc>
        <w:tc>
          <w:tcPr>
            <w:tcW w:w="20" w:type="dxa"/>
          </w:tcPr>
          <w:p w14:paraId="38815C61" w14:textId="77777777" w:rsidR="00127E10" w:rsidRPr="00AB3917" w:rsidRDefault="00127E10" w:rsidP="00282CF2">
            <w:pPr>
              <w:spacing w:before="60" w:after="60"/>
              <w:rPr>
                <w:sz w:val="20"/>
                <w:szCs w:val="20"/>
              </w:rPr>
            </w:pPr>
          </w:p>
        </w:tc>
        <w:tc>
          <w:tcPr>
            <w:tcW w:w="2058" w:type="dxa"/>
            <w:tcBorders>
              <w:top w:val="single" w:sz="4" w:space="0" w:color="auto"/>
              <w:bottom w:val="double" w:sz="4" w:space="0" w:color="auto"/>
            </w:tcBorders>
            <w:shd w:val="clear" w:color="auto" w:fill="auto"/>
            <w:noWrap/>
            <w:vAlign w:val="center"/>
          </w:tcPr>
          <w:p w14:paraId="55C1D55F" w14:textId="30A0EC1B" w:rsidR="00127E10" w:rsidRPr="00AB3917" w:rsidRDefault="00F509EE" w:rsidP="00282CF2">
            <w:pPr>
              <w:spacing w:before="60" w:after="60"/>
              <w:ind w:right="113"/>
              <w:jc w:val="right"/>
              <w:rPr>
                <w:b/>
                <w:sz w:val="20"/>
                <w:szCs w:val="20"/>
              </w:rPr>
            </w:pPr>
            <w:r>
              <w:rPr>
                <w:b/>
                <w:sz w:val="20"/>
                <w:szCs w:val="20"/>
              </w:rPr>
              <w:t>17 695 112</w:t>
            </w:r>
          </w:p>
        </w:tc>
      </w:tr>
    </w:tbl>
    <w:p w14:paraId="53E8A664" w14:textId="19DE3C7F" w:rsidR="00127E10" w:rsidRPr="00F62BCD" w:rsidRDefault="00127E10" w:rsidP="00127E10">
      <w:pPr>
        <w:jc w:val="both"/>
        <w:rPr>
          <w:rFonts w:eastAsia="Times New Roman"/>
          <w:sz w:val="20"/>
          <w:szCs w:val="20"/>
          <w:lang w:val="en-US"/>
        </w:rPr>
      </w:pPr>
      <w:r w:rsidRPr="00F62BCD">
        <w:rPr>
          <w:rFonts w:eastAsia="Times New Roman"/>
          <w:sz w:val="20"/>
          <w:szCs w:val="20"/>
          <w:lang w:val="en-US"/>
        </w:rPr>
        <w:t xml:space="preserve">* </w:t>
      </w:r>
      <w:r w:rsidR="00C3007B">
        <w:rPr>
          <w:rFonts w:eastAsia="Times New Roman"/>
          <w:sz w:val="20"/>
          <w:szCs w:val="20"/>
          <w:lang w:val="en-US"/>
        </w:rPr>
        <w:t>Loans</w:t>
      </w:r>
      <w:r w:rsidR="00F62BCD" w:rsidRPr="00F62BCD">
        <w:rPr>
          <w:rFonts w:eastAsia="Times New Roman"/>
          <w:sz w:val="20"/>
          <w:szCs w:val="20"/>
          <w:lang w:val="en-US"/>
        </w:rPr>
        <w:t xml:space="preserve"> from state-controlled entities.</w:t>
      </w:r>
    </w:p>
    <w:p w14:paraId="42DCD8F5" w14:textId="6D068EA8" w:rsidR="00863343" w:rsidRPr="00863343" w:rsidRDefault="00863343" w:rsidP="00127E10">
      <w:pPr>
        <w:spacing w:before="120" w:after="120"/>
        <w:jc w:val="both"/>
        <w:rPr>
          <w:sz w:val="22"/>
          <w:lang w:val="en-US"/>
        </w:rPr>
      </w:pPr>
      <w:bookmarkStart w:id="170" w:name="_Hlk53608716"/>
      <w:r>
        <w:rPr>
          <w:sz w:val="22"/>
          <w:lang w:val="en-US"/>
        </w:rPr>
        <w:t>For the three months ended March 31, 2020, the Group repaid the following bonded and bank loans:</w:t>
      </w:r>
    </w:p>
    <w:bookmarkEnd w:id="170"/>
    <w:p w14:paraId="1F443807" w14:textId="2D035B7D" w:rsidR="00127E10" w:rsidRPr="00205057" w:rsidRDefault="00127E10" w:rsidP="00127E10">
      <w:pPr>
        <w:spacing w:before="120" w:after="120"/>
        <w:jc w:val="both"/>
        <w:rPr>
          <w:sz w:val="22"/>
          <w:lang w:val="en-US"/>
        </w:rPr>
      </w:pPr>
    </w:p>
    <w:tbl>
      <w:tblPr>
        <w:tblW w:w="9475" w:type="dxa"/>
        <w:tblLayout w:type="fixed"/>
        <w:tblCellMar>
          <w:left w:w="0" w:type="dxa"/>
          <w:right w:w="0" w:type="dxa"/>
        </w:tblCellMar>
        <w:tblLook w:val="01E0" w:firstRow="1" w:lastRow="1" w:firstColumn="1" w:lastColumn="1" w:noHBand="0" w:noVBand="0"/>
      </w:tblPr>
      <w:tblGrid>
        <w:gridCol w:w="7313"/>
        <w:gridCol w:w="113"/>
        <w:gridCol w:w="2049"/>
      </w:tblGrid>
      <w:tr w:rsidR="00127E10" w:rsidRPr="00AB3917" w14:paraId="10E21397" w14:textId="77777777" w:rsidTr="00282CF2">
        <w:trPr>
          <w:cantSplit/>
          <w:trHeight w:val="20"/>
        </w:trPr>
        <w:tc>
          <w:tcPr>
            <w:tcW w:w="7313" w:type="dxa"/>
            <w:vAlign w:val="bottom"/>
          </w:tcPr>
          <w:p w14:paraId="17261506" w14:textId="77777777" w:rsidR="00127E10" w:rsidRPr="00205057" w:rsidRDefault="00127E10" w:rsidP="00282CF2">
            <w:pPr>
              <w:widowControl w:val="0"/>
              <w:rPr>
                <w:sz w:val="20"/>
                <w:szCs w:val="20"/>
                <w:lang w:val="en-US"/>
              </w:rPr>
            </w:pPr>
          </w:p>
        </w:tc>
        <w:tc>
          <w:tcPr>
            <w:tcW w:w="113" w:type="dxa"/>
            <w:vAlign w:val="bottom"/>
          </w:tcPr>
          <w:p w14:paraId="2B014EAA" w14:textId="77777777" w:rsidR="00127E10" w:rsidRPr="00205057" w:rsidRDefault="00127E10" w:rsidP="00282CF2">
            <w:pPr>
              <w:widowControl w:val="0"/>
              <w:rPr>
                <w:b/>
                <w:sz w:val="20"/>
                <w:szCs w:val="20"/>
                <w:lang w:val="en-US"/>
              </w:rPr>
            </w:pPr>
          </w:p>
        </w:tc>
        <w:tc>
          <w:tcPr>
            <w:tcW w:w="2049" w:type="dxa"/>
            <w:tcBorders>
              <w:bottom w:val="single" w:sz="4" w:space="0" w:color="auto"/>
            </w:tcBorders>
            <w:vAlign w:val="bottom"/>
          </w:tcPr>
          <w:p w14:paraId="6C338E2C" w14:textId="09FCA074" w:rsidR="00127E10" w:rsidRPr="00C3007B" w:rsidRDefault="00C3007B" w:rsidP="00282CF2">
            <w:pPr>
              <w:widowControl w:val="0"/>
              <w:jc w:val="center"/>
              <w:rPr>
                <w:b/>
                <w:sz w:val="20"/>
                <w:szCs w:val="20"/>
                <w:lang w:val="en-US"/>
              </w:rPr>
            </w:pPr>
            <w:r>
              <w:rPr>
                <w:b/>
                <w:sz w:val="20"/>
                <w:szCs w:val="20"/>
                <w:lang w:val="en-US"/>
              </w:rPr>
              <w:t>Nominal value</w:t>
            </w:r>
          </w:p>
        </w:tc>
      </w:tr>
      <w:tr w:rsidR="00127E10" w:rsidRPr="00AB3917" w14:paraId="1686ABE5" w14:textId="77777777" w:rsidTr="00282CF2">
        <w:trPr>
          <w:cantSplit/>
          <w:trHeight w:val="20"/>
        </w:trPr>
        <w:tc>
          <w:tcPr>
            <w:tcW w:w="7313" w:type="dxa"/>
            <w:vAlign w:val="bottom"/>
          </w:tcPr>
          <w:p w14:paraId="4C164705" w14:textId="0B8744B5" w:rsidR="00127E10" w:rsidRPr="00C3007B" w:rsidRDefault="00C3007B" w:rsidP="00282CF2">
            <w:pPr>
              <w:widowControl w:val="0"/>
              <w:spacing w:before="60" w:after="60"/>
              <w:rPr>
                <w:sz w:val="20"/>
                <w:szCs w:val="20"/>
                <w:lang w:val="en-US"/>
              </w:rPr>
            </w:pPr>
            <w:r>
              <w:rPr>
                <w:sz w:val="20"/>
                <w:szCs w:val="20"/>
                <w:lang w:val="en-US"/>
              </w:rPr>
              <w:t>Loans</w:t>
            </w:r>
            <w:r w:rsidRPr="00C3007B">
              <w:rPr>
                <w:sz w:val="20"/>
                <w:szCs w:val="20"/>
                <w:lang w:val="en-US"/>
              </w:rPr>
              <w:t xml:space="preserve"> </w:t>
            </w:r>
            <w:r>
              <w:rPr>
                <w:sz w:val="20"/>
                <w:szCs w:val="20"/>
                <w:lang w:val="en-US"/>
              </w:rPr>
              <w:t>and</w:t>
            </w:r>
            <w:r w:rsidRPr="00C3007B">
              <w:rPr>
                <w:sz w:val="20"/>
                <w:szCs w:val="20"/>
                <w:lang w:val="en-US"/>
              </w:rPr>
              <w:t xml:space="preserve"> </w:t>
            </w:r>
            <w:r>
              <w:rPr>
                <w:sz w:val="20"/>
                <w:szCs w:val="20"/>
                <w:lang w:val="en-US"/>
              </w:rPr>
              <w:t>borrowings</w:t>
            </w:r>
            <w:r w:rsidR="00127E10" w:rsidRPr="00C3007B">
              <w:rPr>
                <w:sz w:val="20"/>
                <w:szCs w:val="20"/>
                <w:lang w:val="en-US"/>
              </w:rPr>
              <w:t xml:space="preserve"> </w:t>
            </w:r>
            <w:r w:rsidRPr="00F62BCD">
              <w:rPr>
                <w:rFonts w:eastAsia="Times New Roman"/>
                <w:sz w:val="20"/>
                <w:szCs w:val="20"/>
                <w:lang w:val="en-US"/>
              </w:rPr>
              <w:t>from state-controlled entities</w:t>
            </w:r>
          </w:p>
        </w:tc>
        <w:tc>
          <w:tcPr>
            <w:tcW w:w="113" w:type="dxa"/>
            <w:vAlign w:val="bottom"/>
          </w:tcPr>
          <w:p w14:paraId="0DAF6961" w14:textId="77777777" w:rsidR="00127E10" w:rsidRPr="00C3007B" w:rsidRDefault="00127E10" w:rsidP="00282CF2">
            <w:pPr>
              <w:widowControl w:val="0"/>
              <w:spacing w:before="60" w:after="60"/>
              <w:rPr>
                <w:sz w:val="20"/>
                <w:szCs w:val="20"/>
                <w:lang w:val="en-US"/>
              </w:rPr>
            </w:pPr>
          </w:p>
        </w:tc>
        <w:tc>
          <w:tcPr>
            <w:tcW w:w="2049" w:type="dxa"/>
            <w:vAlign w:val="bottom"/>
          </w:tcPr>
          <w:p w14:paraId="1D6A6A8F" w14:textId="082239EA" w:rsidR="00127E10" w:rsidRPr="00AB3917" w:rsidRDefault="00F509EE" w:rsidP="00282CF2">
            <w:pPr>
              <w:spacing w:before="60" w:after="60"/>
              <w:ind w:right="113"/>
              <w:jc w:val="right"/>
              <w:rPr>
                <w:sz w:val="20"/>
                <w:szCs w:val="20"/>
              </w:rPr>
            </w:pPr>
            <w:r>
              <w:rPr>
                <w:sz w:val="20"/>
                <w:szCs w:val="20"/>
              </w:rPr>
              <w:t>14 113 538</w:t>
            </w:r>
          </w:p>
        </w:tc>
      </w:tr>
      <w:tr w:rsidR="00127E10" w:rsidRPr="00AB3917" w14:paraId="791FA661" w14:textId="77777777" w:rsidTr="00282CF2">
        <w:trPr>
          <w:cantSplit/>
          <w:trHeight w:val="197"/>
        </w:trPr>
        <w:tc>
          <w:tcPr>
            <w:tcW w:w="7313" w:type="dxa"/>
            <w:vAlign w:val="bottom"/>
          </w:tcPr>
          <w:p w14:paraId="477D2FA8" w14:textId="3464447C" w:rsidR="00127E10" w:rsidRPr="00C3007B" w:rsidRDefault="00C3007B" w:rsidP="00282CF2">
            <w:pPr>
              <w:widowControl w:val="0"/>
              <w:spacing w:before="60" w:after="60"/>
              <w:rPr>
                <w:sz w:val="20"/>
                <w:szCs w:val="20"/>
                <w:lang w:val="en-US"/>
              </w:rPr>
            </w:pPr>
            <w:r>
              <w:rPr>
                <w:sz w:val="20"/>
                <w:szCs w:val="20"/>
                <w:lang w:val="en-US"/>
              </w:rPr>
              <w:t>Bonded loans</w:t>
            </w:r>
          </w:p>
        </w:tc>
        <w:tc>
          <w:tcPr>
            <w:tcW w:w="113" w:type="dxa"/>
            <w:vAlign w:val="bottom"/>
          </w:tcPr>
          <w:p w14:paraId="289A141A" w14:textId="77777777" w:rsidR="00127E10" w:rsidRPr="00AB3917" w:rsidRDefault="00127E10" w:rsidP="00282CF2">
            <w:pPr>
              <w:widowControl w:val="0"/>
              <w:spacing w:before="60" w:after="60"/>
              <w:rPr>
                <w:sz w:val="20"/>
                <w:szCs w:val="20"/>
              </w:rPr>
            </w:pPr>
          </w:p>
        </w:tc>
        <w:tc>
          <w:tcPr>
            <w:tcW w:w="2049" w:type="dxa"/>
            <w:vAlign w:val="bottom"/>
          </w:tcPr>
          <w:p w14:paraId="3A01FBA4" w14:textId="2C116C60" w:rsidR="00127E10" w:rsidRPr="00AB3917" w:rsidRDefault="00F509EE" w:rsidP="00282CF2">
            <w:pPr>
              <w:tabs>
                <w:tab w:val="center" w:pos="637"/>
                <w:tab w:val="right" w:pos="1274"/>
              </w:tabs>
              <w:spacing w:before="60" w:after="60"/>
              <w:ind w:right="113"/>
              <w:jc w:val="right"/>
              <w:rPr>
                <w:sz w:val="20"/>
                <w:szCs w:val="20"/>
              </w:rPr>
            </w:pPr>
            <w:r>
              <w:rPr>
                <w:sz w:val="20"/>
                <w:szCs w:val="20"/>
              </w:rPr>
              <w:t>3 600 000</w:t>
            </w:r>
          </w:p>
        </w:tc>
      </w:tr>
      <w:tr w:rsidR="00127E10" w:rsidRPr="00AB3917" w14:paraId="65C85D05" w14:textId="77777777" w:rsidTr="00282CF2">
        <w:trPr>
          <w:cantSplit/>
          <w:trHeight w:val="197"/>
        </w:trPr>
        <w:tc>
          <w:tcPr>
            <w:tcW w:w="7313" w:type="dxa"/>
            <w:vAlign w:val="bottom"/>
          </w:tcPr>
          <w:p w14:paraId="4E3ED558" w14:textId="4F29D8C7" w:rsidR="00127E10" w:rsidRPr="001A1BB2" w:rsidRDefault="001A1BB2" w:rsidP="00282CF2">
            <w:pPr>
              <w:widowControl w:val="0"/>
              <w:spacing w:before="60" w:after="60"/>
              <w:rPr>
                <w:sz w:val="20"/>
                <w:szCs w:val="20"/>
                <w:lang w:val="en-US"/>
              </w:rPr>
            </w:pPr>
            <w:r>
              <w:rPr>
                <w:sz w:val="20"/>
                <w:szCs w:val="20"/>
                <w:lang w:val="en-US"/>
              </w:rPr>
              <w:t>Other loans and borrowings</w:t>
            </w:r>
          </w:p>
        </w:tc>
        <w:tc>
          <w:tcPr>
            <w:tcW w:w="113" w:type="dxa"/>
            <w:vAlign w:val="bottom"/>
          </w:tcPr>
          <w:p w14:paraId="5B8B5F6B" w14:textId="77777777" w:rsidR="00127E10" w:rsidRPr="00AB3917" w:rsidRDefault="00127E10" w:rsidP="00282CF2">
            <w:pPr>
              <w:widowControl w:val="0"/>
              <w:spacing w:before="60" w:after="60"/>
              <w:rPr>
                <w:sz w:val="20"/>
                <w:szCs w:val="20"/>
              </w:rPr>
            </w:pPr>
          </w:p>
        </w:tc>
        <w:tc>
          <w:tcPr>
            <w:tcW w:w="2049" w:type="dxa"/>
            <w:vAlign w:val="bottom"/>
          </w:tcPr>
          <w:p w14:paraId="0CD86C88" w14:textId="332CB713" w:rsidR="00127E10" w:rsidRPr="00AB3917" w:rsidRDefault="00F509EE" w:rsidP="00282CF2">
            <w:pPr>
              <w:tabs>
                <w:tab w:val="center" w:pos="637"/>
                <w:tab w:val="right" w:pos="1274"/>
              </w:tabs>
              <w:spacing w:before="60" w:after="60"/>
              <w:ind w:right="113"/>
              <w:jc w:val="right"/>
              <w:rPr>
                <w:sz w:val="20"/>
                <w:szCs w:val="20"/>
              </w:rPr>
            </w:pPr>
            <w:r>
              <w:rPr>
                <w:sz w:val="20"/>
                <w:szCs w:val="20"/>
              </w:rPr>
              <w:t>1 630 819</w:t>
            </w:r>
          </w:p>
        </w:tc>
      </w:tr>
      <w:tr w:rsidR="00127E10" w:rsidRPr="00AB3917" w14:paraId="40718EFC" w14:textId="77777777" w:rsidTr="00282CF2">
        <w:trPr>
          <w:cantSplit/>
          <w:trHeight w:val="113"/>
        </w:trPr>
        <w:tc>
          <w:tcPr>
            <w:tcW w:w="7313" w:type="dxa"/>
            <w:vAlign w:val="bottom"/>
          </w:tcPr>
          <w:p w14:paraId="52A56AD2" w14:textId="77777777" w:rsidR="00127E10" w:rsidRPr="00AB3917" w:rsidRDefault="00127E10" w:rsidP="00282CF2">
            <w:r w:rsidRPr="00AB3917">
              <w:br w:type="page"/>
            </w:r>
          </w:p>
        </w:tc>
        <w:tc>
          <w:tcPr>
            <w:tcW w:w="113" w:type="dxa"/>
            <w:vAlign w:val="bottom"/>
          </w:tcPr>
          <w:p w14:paraId="2EFFEA9C" w14:textId="77777777" w:rsidR="00127E10" w:rsidRPr="00AB3917" w:rsidRDefault="00127E10" w:rsidP="00282CF2">
            <w:pPr>
              <w:rPr>
                <w:sz w:val="20"/>
                <w:szCs w:val="20"/>
              </w:rPr>
            </w:pPr>
          </w:p>
        </w:tc>
        <w:tc>
          <w:tcPr>
            <w:tcW w:w="2049" w:type="dxa"/>
            <w:tcBorders>
              <w:top w:val="single" w:sz="4" w:space="0" w:color="auto"/>
              <w:bottom w:val="double" w:sz="6" w:space="0" w:color="auto"/>
            </w:tcBorders>
            <w:vAlign w:val="bottom"/>
          </w:tcPr>
          <w:p w14:paraId="2AD820DD" w14:textId="3AD77238" w:rsidR="00127E10" w:rsidRPr="00AB3917" w:rsidRDefault="00F509EE" w:rsidP="00282CF2">
            <w:pPr>
              <w:ind w:right="113"/>
              <w:jc w:val="right"/>
              <w:rPr>
                <w:b/>
                <w:sz w:val="20"/>
                <w:szCs w:val="20"/>
              </w:rPr>
            </w:pPr>
            <w:r>
              <w:rPr>
                <w:b/>
                <w:sz w:val="20"/>
                <w:szCs w:val="20"/>
              </w:rPr>
              <w:t>19 344 357</w:t>
            </w:r>
          </w:p>
        </w:tc>
      </w:tr>
    </w:tbl>
    <w:p w14:paraId="2EE3778D" w14:textId="060E43A4" w:rsidR="00E7036B" w:rsidRPr="001A1BB2" w:rsidRDefault="001A1BB2" w:rsidP="001A1BB2">
      <w:pPr>
        <w:pStyle w:val="a8"/>
        <w:widowControl w:val="0"/>
        <w:spacing w:before="120" w:line="264" w:lineRule="auto"/>
        <w:jc w:val="both"/>
        <w:rPr>
          <w:sz w:val="22"/>
          <w:lang w:val="en-US"/>
        </w:rPr>
      </w:pPr>
      <w:r>
        <w:rPr>
          <w:sz w:val="22"/>
          <w:lang w:val="en-US"/>
        </w:rPr>
        <w:t xml:space="preserve">As at March 31, 2020, </w:t>
      </w:r>
      <w:r w:rsidRPr="001A1BB2">
        <w:rPr>
          <w:sz w:val="22"/>
          <w:lang w:val="en-US"/>
        </w:rPr>
        <w:t>the sum of available line of open but untapped credits of the Group</w:t>
      </w:r>
      <w:r>
        <w:rPr>
          <w:sz w:val="22"/>
          <w:lang w:val="en-US"/>
        </w:rPr>
        <w:t xml:space="preserve"> amounted to </w:t>
      </w:r>
      <w:r w:rsidR="00F937A5" w:rsidRPr="001A1BB2">
        <w:rPr>
          <w:sz w:val="22"/>
          <w:lang w:val="en-US"/>
        </w:rPr>
        <w:t>18</w:t>
      </w:r>
      <w:r>
        <w:rPr>
          <w:sz w:val="22"/>
          <w:lang w:val="en-US"/>
        </w:rPr>
        <w:t>,</w:t>
      </w:r>
      <w:r w:rsidR="00F937A5" w:rsidRPr="001A1BB2">
        <w:rPr>
          <w:sz w:val="22"/>
          <w:lang w:val="en-US"/>
        </w:rPr>
        <w:t>900</w:t>
      </w:r>
      <w:r>
        <w:rPr>
          <w:sz w:val="22"/>
          <w:lang w:val="en-US"/>
        </w:rPr>
        <w:t>,</w:t>
      </w:r>
      <w:r w:rsidR="00F937A5" w:rsidRPr="001A1BB2">
        <w:rPr>
          <w:sz w:val="22"/>
          <w:lang w:val="en-US"/>
        </w:rPr>
        <w:t>534</w:t>
      </w:r>
      <w:r w:rsidR="00127E10" w:rsidRPr="001A1BB2">
        <w:rPr>
          <w:sz w:val="22"/>
          <w:lang w:val="en-US"/>
        </w:rPr>
        <w:t xml:space="preserve"> </w:t>
      </w:r>
      <w:r>
        <w:rPr>
          <w:sz w:val="22"/>
          <w:lang w:val="en-US"/>
        </w:rPr>
        <w:t>thousand rubles</w:t>
      </w:r>
      <w:r w:rsidR="00127E10" w:rsidRPr="001A1BB2">
        <w:rPr>
          <w:sz w:val="22"/>
          <w:lang w:val="en-US"/>
        </w:rPr>
        <w:t xml:space="preserve"> (</w:t>
      </w:r>
      <w:r>
        <w:rPr>
          <w:sz w:val="22"/>
          <w:lang w:val="en-US"/>
        </w:rPr>
        <w:t>as at December 31,</w:t>
      </w:r>
      <w:r w:rsidR="00127E10" w:rsidRPr="001A1BB2">
        <w:rPr>
          <w:sz w:val="22"/>
          <w:lang w:val="en-US"/>
        </w:rPr>
        <w:t xml:space="preserve"> 201</w:t>
      </w:r>
      <w:r w:rsidR="009B65CC" w:rsidRPr="001A1BB2">
        <w:rPr>
          <w:sz w:val="22"/>
          <w:lang w:val="en-US"/>
        </w:rPr>
        <w:t>9</w:t>
      </w:r>
      <w:r w:rsidR="00127E10" w:rsidRPr="001A1BB2">
        <w:rPr>
          <w:sz w:val="22"/>
          <w:lang w:val="en-US"/>
        </w:rPr>
        <w:t xml:space="preserve"> </w:t>
      </w:r>
      <w:r>
        <w:rPr>
          <w:sz w:val="22"/>
          <w:lang w:val="en-US"/>
        </w:rPr>
        <w:t>amounted to</w:t>
      </w:r>
      <w:r w:rsidR="00127E10" w:rsidRPr="001A1BB2">
        <w:rPr>
          <w:sz w:val="22"/>
          <w:lang w:val="en-US"/>
        </w:rPr>
        <w:t xml:space="preserve"> </w:t>
      </w:r>
      <w:r>
        <w:rPr>
          <w:sz w:val="22"/>
          <w:lang w:val="en-US"/>
        </w:rPr>
        <w:t>20,850,</w:t>
      </w:r>
      <w:r w:rsidR="00DE7BD8" w:rsidRPr="001A1BB2">
        <w:rPr>
          <w:sz w:val="22"/>
          <w:lang w:val="en-US"/>
        </w:rPr>
        <w:t>089</w:t>
      </w:r>
      <w:r w:rsidR="00AB3917" w:rsidRPr="001A1BB2">
        <w:rPr>
          <w:sz w:val="22"/>
          <w:lang w:val="en-US"/>
        </w:rPr>
        <w:t xml:space="preserve"> </w:t>
      </w:r>
      <w:r>
        <w:rPr>
          <w:sz w:val="22"/>
          <w:lang w:val="en-US"/>
        </w:rPr>
        <w:t>thousand rubles</w:t>
      </w:r>
      <w:r w:rsidR="00127E10" w:rsidRPr="001A1BB2">
        <w:rPr>
          <w:sz w:val="22"/>
          <w:lang w:val="en-US"/>
        </w:rPr>
        <w:t xml:space="preserve">). </w:t>
      </w:r>
    </w:p>
    <w:p w14:paraId="36C81E9D" w14:textId="4FB4914D" w:rsidR="00AF1E2A" w:rsidRPr="001A1BB2" w:rsidRDefault="001A1BB2" w:rsidP="00127E10">
      <w:pPr>
        <w:pStyle w:val="a8"/>
        <w:widowControl w:val="0"/>
        <w:spacing w:before="120" w:line="264" w:lineRule="auto"/>
        <w:jc w:val="both"/>
        <w:rPr>
          <w:sz w:val="22"/>
          <w:lang w:val="en-US"/>
        </w:rPr>
      </w:pPr>
      <w:r w:rsidRPr="001A1BB2">
        <w:rPr>
          <w:sz w:val="22"/>
          <w:lang w:val="en-US"/>
        </w:rPr>
        <w:t>The Group has an opportunity to involve the additional financing within the relevant credit lines in order to carry out short-term obligations.</w:t>
      </w:r>
    </w:p>
    <w:p w14:paraId="43C7C5AF" w14:textId="77777777" w:rsidR="00AF1E2A" w:rsidRPr="001A1BB2" w:rsidRDefault="00AF1E2A" w:rsidP="00127E10">
      <w:pPr>
        <w:pStyle w:val="a8"/>
        <w:widowControl w:val="0"/>
        <w:spacing w:before="120" w:line="264" w:lineRule="auto"/>
        <w:jc w:val="both"/>
        <w:rPr>
          <w:color w:val="FF0000"/>
          <w:sz w:val="22"/>
          <w:lang w:val="en-US"/>
        </w:rPr>
      </w:pPr>
    </w:p>
    <w:p w14:paraId="5C1C2E29" w14:textId="3FBFFFDE" w:rsidR="00AF1E2A" w:rsidRDefault="00127E10" w:rsidP="00127E10">
      <w:pPr>
        <w:pStyle w:val="a8"/>
        <w:widowControl w:val="0"/>
        <w:spacing w:before="120" w:line="264" w:lineRule="auto"/>
        <w:jc w:val="both"/>
        <w:rPr>
          <w:color w:val="FF0000"/>
          <w:sz w:val="22"/>
        </w:rPr>
        <w:sectPr w:rsidR="00AF1E2A" w:rsidSect="006754EE">
          <w:pgSz w:w="11906" w:h="16838"/>
          <w:pgMar w:top="1134" w:right="709" w:bottom="1134" w:left="1701" w:header="709" w:footer="709" w:gutter="0"/>
          <w:cols w:space="708"/>
          <w:docGrid w:linePitch="360"/>
        </w:sectPr>
      </w:pPr>
      <w:r w:rsidRPr="00686E3E">
        <w:rPr>
          <w:color w:val="FF0000"/>
          <w:sz w:val="22"/>
        </w:rPr>
        <w:t>.</w:t>
      </w:r>
    </w:p>
    <w:tbl>
      <w:tblPr>
        <w:tblW w:w="14399" w:type="dxa"/>
        <w:jc w:val="center"/>
        <w:tblLayout w:type="fixed"/>
        <w:tblLook w:val="04A0" w:firstRow="1" w:lastRow="0" w:firstColumn="1" w:lastColumn="0" w:noHBand="0" w:noVBand="1"/>
      </w:tblPr>
      <w:tblGrid>
        <w:gridCol w:w="4762"/>
        <w:gridCol w:w="1701"/>
        <w:gridCol w:w="283"/>
        <w:gridCol w:w="1701"/>
        <w:gridCol w:w="283"/>
        <w:gridCol w:w="1701"/>
        <w:gridCol w:w="283"/>
        <w:gridCol w:w="1701"/>
        <w:gridCol w:w="283"/>
        <w:gridCol w:w="1701"/>
      </w:tblGrid>
      <w:tr w:rsidR="00686E3E" w:rsidRPr="00443AAF" w14:paraId="53488808" w14:textId="77777777" w:rsidTr="00814E95">
        <w:trPr>
          <w:trHeight w:val="20"/>
          <w:jc w:val="center"/>
        </w:trPr>
        <w:tc>
          <w:tcPr>
            <w:tcW w:w="4762" w:type="dxa"/>
            <w:vMerge w:val="restart"/>
            <w:shd w:val="clear" w:color="auto" w:fill="auto"/>
            <w:vAlign w:val="bottom"/>
          </w:tcPr>
          <w:p w14:paraId="10FD88B9" w14:textId="77777777" w:rsidR="00686E3E" w:rsidRPr="00443AAF" w:rsidRDefault="00686E3E" w:rsidP="00814E95">
            <w:pPr>
              <w:pStyle w:val="a8"/>
              <w:widowControl w:val="0"/>
              <w:ind w:left="5" w:right="-108" w:hanging="113"/>
              <w:rPr>
                <w:sz w:val="20"/>
                <w:szCs w:val="20"/>
              </w:rPr>
            </w:pPr>
          </w:p>
        </w:tc>
        <w:tc>
          <w:tcPr>
            <w:tcW w:w="1701" w:type="dxa"/>
            <w:vMerge w:val="restart"/>
            <w:shd w:val="clear" w:color="auto" w:fill="auto"/>
            <w:vAlign w:val="bottom"/>
          </w:tcPr>
          <w:p w14:paraId="6972CB04" w14:textId="00460E3B" w:rsidR="00686E3E" w:rsidRPr="00443AAF" w:rsidRDefault="001A1BB2" w:rsidP="00814E95">
            <w:pPr>
              <w:pStyle w:val="a8"/>
              <w:widowControl w:val="0"/>
              <w:ind w:left="-108" w:right="-108"/>
              <w:jc w:val="center"/>
              <w:rPr>
                <w:sz w:val="20"/>
                <w:szCs w:val="20"/>
              </w:rPr>
            </w:pPr>
            <w:r w:rsidRPr="001A1BB2">
              <w:rPr>
                <w:b/>
                <w:bCs/>
                <w:iCs/>
                <w:sz w:val="20"/>
                <w:szCs w:val="20"/>
              </w:rPr>
              <w:t>Repayment period</w:t>
            </w:r>
          </w:p>
        </w:tc>
        <w:tc>
          <w:tcPr>
            <w:tcW w:w="283" w:type="dxa"/>
            <w:shd w:val="clear" w:color="auto" w:fill="auto"/>
            <w:vAlign w:val="bottom"/>
          </w:tcPr>
          <w:p w14:paraId="73E33FED" w14:textId="77777777" w:rsidR="00686E3E" w:rsidRPr="00443AAF" w:rsidRDefault="00686E3E" w:rsidP="00814E95">
            <w:pPr>
              <w:pStyle w:val="a8"/>
              <w:widowControl w:val="0"/>
              <w:ind w:left="-108" w:right="-108"/>
              <w:jc w:val="center"/>
              <w:rPr>
                <w:sz w:val="20"/>
                <w:szCs w:val="20"/>
              </w:rPr>
            </w:pPr>
          </w:p>
        </w:tc>
        <w:tc>
          <w:tcPr>
            <w:tcW w:w="3685" w:type="dxa"/>
            <w:gridSpan w:val="3"/>
            <w:tcBorders>
              <w:bottom w:val="single" w:sz="4" w:space="0" w:color="auto"/>
            </w:tcBorders>
            <w:shd w:val="clear" w:color="auto" w:fill="auto"/>
            <w:vAlign w:val="bottom"/>
          </w:tcPr>
          <w:p w14:paraId="70186161" w14:textId="72596441" w:rsidR="00686E3E" w:rsidRPr="00443AAF" w:rsidRDefault="001A1BB2" w:rsidP="00814E95">
            <w:pPr>
              <w:pStyle w:val="a8"/>
              <w:widowControl w:val="0"/>
              <w:ind w:left="-108" w:right="-108"/>
              <w:jc w:val="center"/>
              <w:rPr>
                <w:sz w:val="20"/>
                <w:szCs w:val="20"/>
              </w:rPr>
            </w:pPr>
            <w:r w:rsidRPr="001A1BB2">
              <w:rPr>
                <w:b/>
                <w:bCs/>
                <w:iCs/>
                <w:sz w:val="20"/>
                <w:szCs w:val="20"/>
              </w:rPr>
              <w:t>Effective interest rate</w:t>
            </w:r>
          </w:p>
        </w:tc>
        <w:tc>
          <w:tcPr>
            <w:tcW w:w="283" w:type="dxa"/>
            <w:shd w:val="clear" w:color="auto" w:fill="auto"/>
            <w:vAlign w:val="bottom"/>
          </w:tcPr>
          <w:p w14:paraId="725CB0DC" w14:textId="77777777" w:rsidR="00686E3E" w:rsidRPr="00443AAF" w:rsidRDefault="00686E3E" w:rsidP="00814E95">
            <w:pPr>
              <w:pStyle w:val="a8"/>
              <w:widowControl w:val="0"/>
              <w:jc w:val="center"/>
              <w:rPr>
                <w:sz w:val="20"/>
                <w:szCs w:val="20"/>
              </w:rPr>
            </w:pPr>
          </w:p>
        </w:tc>
        <w:tc>
          <w:tcPr>
            <w:tcW w:w="3685" w:type="dxa"/>
            <w:gridSpan w:val="3"/>
            <w:tcBorders>
              <w:bottom w:val="single" w:sz="4" w:space="0" w:color="auto"/>
            </w:tcBorders>
            <w:shd w:val="clear" w:color="auto" w:fill="auto"/>
            <w:vAlign w:val="bottom"/>
          </w:tcPr>
          <w:p w14:paraId="68F9D40B" w14:textId="24590F90" w:rsidR="00686E3E" w:rsidRPr="001A1BB2" w:rsidRDefault="001A1BB2" w:rsidP="00814E95">
            <w:pPr>
              <w:pStyle w:val="a8"/>
              <w:widowControl w:val="0"/>
              <w:ind w:left="-108" w:right="-108"/>
              <w:jc w:val="center"/>
              <w:rPr>
                <w:sz w:val="20"/>
                <w:szCs w:val="20"/>
                <w:lang w:val="en-US"/>
              </w:rPr>
            </w:pPr>
            <w:r>
              <w:rPr>
                <w:b/>
                <w:sz w:val="20"/>
                <w:szCs w:val="20"/>
                <w:lang w:val="en-US"/>
              </w:rPr>
              <w:t>Nominal value</w:t>
            </w:r>
          </w:p>
        </w:tc>
      </w:tr>
      <w:tr w:rsidR="00686E3E" w:rsidRPr="009D643A" w14:paraId="1B01540E" w14:textId="77777777" w:rsidTr="00814E95">
        <w:trPr>
          <w:trHeight w:val="20"/>
          <w:jc w:val="center"/>
        </w:trPr>
        <w:tc>
          <w:tcPr>
            <w:tcW w:w="4762" w:type="dxa"/>
            <w:vMerge/>
            <w:shd w:val="clear" w:color="auto" w:fill="auto"/>
            <w:vAlign w:val="bottom"/>
          </w:tcPr>
          <w:p w14:paraId="2097732D" w14:textId="77777777" w:rsidR="00686E3E" w:rsidRPr="00443AAF" w:rsidRDefault="00686E3E" w:rsidP="00814E95">
            <w:pPr>
              <w:pStyle w:val="a8"/>
              <w:widowControl w:val="0"/>
              <w:ind w:left="5" w:right="-108" w:hanging="113"/>
              <w:rPr>
                <w:sz w:val="20"/>
                <w:szCs w:val="20"/>
              </w:rPr>
            </w:pPr>
          </w:p>
        </w:tc>
        <w:tc>
          <w:tcPr>
            <w:tcW w:w="1701" w:type="dxa"/>
            <w:vMerge/>
            <w:tcBorders>
              <w:bottom w:val="single" w:sz="4" w:space="0" w:color="auto"/>
            </w:tcBorders>
            <w:shd w:val="clear" w:color="auto" w:fill="auto"/>
            <w:vAlign w:val="bottom"/>
          </w:tcPr>
          <w:p w14:paraId="6D2A37C6" w14:textId="77777777" w:rsidR="00686E3E" w:rsidRPr="00443AAF" w:rsidRDefault="00686E3E" w:rsidP="00814E95">
            <w:pPr>
              <w:pStyle w:val="a8"/>
              <w:widowControl w:val="0"/>
              <w:ind w:left="-108" w:right="-108"/>
              <w:jc w:val="center"/>
              <w:rPr>
                <w:sz w:val="20"/>
                <w:szCs w:val="20"/>
              </w:rPr>
            </w:pPr>
          </w:p>
        </w:tc>
        <w:tc>
          <w:tcPr>
            <w:tcW w:w="283" w:type="dxa"/>
            <w:shd w:val="clear" w:color="auto" w:fill="auto"/>
            <w:vAlign w:val="bottom"/>
          </w:tcPr>
          <w:p w14:paraId="07AA8A23" w14:textId="77777777" w:rsidR="00686E3E" w:rsidRPr="00443AAF" w:rsidRDefault="00686E3E" w:rsidP="00814E95">
            <w:pPr>
              <w:pStyle w:val="a8"/>
              <w:widowControl w:val="0"/>
              <w:ind w:left="-108" w:right="-108"/>
              <w:jc w:val="center"/>
              <w:rPr>
                <w:sz w:val="20"/>
                <w:szCs w:val="20"/>
              </w:rPr>
            </w:pPr>
          </w:p>
        </w:tc>
        <w:tc>
          <w:tcPr>
            <w:tcW w:w="1701" w:type="dxa"/>
            <w:tcBorders>
              <w:top w:val="single" w:sz="4" w:space="0" w:color="auto"/>
              <w:bottom w:val="single" w:sz="4" w:space="0" w:color="auto"/>
            </w:tcBorders>
            <w:shd w:val="clear" w:color="auto" w:fill="auto"/>
            <w:vAlign w:val="bottom"/>
          </w:tcPr>
          <w:p w14:paraId="34822713" w14:textId="0286BBC3" w:rsidR="00686E3E" w:rsidRPr="009D643A" w:rsidRDefault="009D643A" w:rsidP="009D643A">
            <w:pPr>
              <w:pStyle w:val="a8"/>
              <w:widowControl w:val="0"/>
              <w:ind w:left="-108" w:right="-108"/>
              <w:jc w:val="center"/>
              <w:rPr>
                <w:sz w:val="20"/>
                <w:szCs w:val="20"/>
                <w:lang w:val="en-US"/>
              </w:rPr>
            </w:pPr>
            <w:r>
              <w:rPr>
                <w:b/>
                <w:sz w:val="20"/>
                <w:szCs w:val="20"/>
                <w:lang w:val="en-US"/>
              </w:rPr>
              <w:t>March 31,</w:t>
            </w:r>
            <w:r w:rsidR="00C2211D" w:rsidRPr="009D643A">
              <w:rPr>
                <w:b/>
                <w:sz w:val="20"/>
                <w:szCs w:val="20"/>
                <w:lang w:val="en-US"/>
              </w:rPr>
              <w:t xml:space="preserve"> </w:t>
            </w:r>
            <w:r w:rsidR="00C2211D" w:rsidRPr="009D643A">
              <w:rPr>
                <w:b/>
                <w:sz w:val="20"/>
                <w:szCs w:val="20"/>
                <w:lang w:val="en-US"/>
              </w:rPr>
              <w:br/>
              <w:t xml:space="preserve">2020 </w:t>
            </w:r>
          </w:p>
        </w:tc>
        <w:tc>
          <w:tcPr>
            <w:tcW w:w="283" w:type="dxa"/>
            <w:tcBorders>
              <w:top w:val="single" w:sz="4" w:space="0" w:color="auto"/>
            </w:tcBorders>
            <w:shd w:val="clear" w:color="auto" w:fill="auto"/>
            <w:vAlign w:val="bottom"/>
          </w:tcPr>
          <w:p w14:paraId="0021CCE3" w14:textId="77777777" w:rsidR="00686E3E" w:rsidRPr="009D643A" w:rsidRDefault="00686E3E" w:rsidP="00814E95">
            <w:pPr>
              <w:pStyle w:val="a8"/>
              <w:widowControl w:val="0"/>
              <w:ind w:left="-108" w:right="-108"/>
              <w:jc w:val="center"/>
              <w:rPr>
                <w:sz w:val="20"/>
                <w:szCs w:val="20"/>
                <w:lang w:val="en-US"/>
              </w:rPr>
            </w:pPr>
          </w:p>
        </w:tc>
        <w:tc>
          <w:tcPr>
            <w:tcW w:w="1701" w:type="dxa"/>
            <w:tcBorders>
              <w:top w:val="single" w:sz="4" w:space="0" w:color="auto"/>
              <w:bottom w:val="single" w:sz="4" w:space="0" w:color="auto"/>
            </w:tcBorders>
            <w:shd w:val="clear" w:color="auto" w:fill="auto"/>
            <w:vAlign w:val="bottom"/>
          </w:tcPr>
          <w:p w14:paraId="2BBDD0CC" w14:textId="6032B7A2" w:rsidR="00686E3E" w:rsidRPr="009D643A" w:rsidRDefault="009D643A" w:rsidP="009D643A">
            <w:pPr>
              <w:pStyle w:val="a8"/>
              <w:widowControl w:val="0"/>
              <w:ind w:left="-108" w:right="-108"/>
              <w:jc w:val="center"/>
              <w:rPr>
                <w:sz w:val="20"/>
                <w:szCs w:val="20"/>
                <w:lang w:val="en-US"/>
              </w:rPr>
            </w:pPr>
            <w:r>
              <w:rPr>
                <w:b/>
                <w:sz w:val="20"/>
                <w:szCs w:val="20"/>
                <w:lang w:val="en-US"/>
              </w:rPr>
              <w:t>December 31,</w:t>
            </w:r>
            <w:r w:rsidR="00C2211D" w:rsidRPr="009D643A">
              <w:rPr>
                <w:b/>
                <w:sz w:val="20"/>
                <w:szCs w:val="20"/>
                <w:lang w:val="en-US"/>
              </w:rPr>
              <w:t xml:space="preserve"> </w:t>
            </w:r>
            <w:r w:rsidR="00C2211D" w:rsidRPr="009D643A">
              <w:rPr>
                <w:b/>
                <w:sz w:val="20"/>
                <w:szCs w:val="20"/>
                <w:lang w:val="en-US"/>
              </w:rPr>
              <w:br/>
              <w:t xml:space="preserve">2019 </w:t>
            </w:r>
          </w:p>
        </w:tc>
        <w:tc>
          <w:tcPr>
            <w:tcW w:w="283" w:type="dxa"/>
            <w:shd w:val="clear" w:color="auto" w:fill="auto"/>
            <w:vAlign w:val="bottom"/>
          </w:tcPr>
          <w:p w14:paraId="2BFFDBA8" w14:textId="77777777" w:rsidR="00686E3E" w:rsidRPr="009D643A" w:rsidRDefault="00686E3E" w:rsidP="00814E95">
            <w:pPr>
              <w:pStyle w:val="a8"/>
              <w:widowControl w:val="0"/>
              <w:jc w:val="center"/>
              <w:rPr>
                <w:sz w:val="20"/>
                <w:szCs w:val="20"/>
                <w:lang w:val="en-US"/>
              </w:rPr>
            </w:pPr>
          </w:p>
        </w:tc>
        <w:tc>
          <w:tcPr>
            <w:tcW w:w="1701" w:type="dxa"/>
            <w:tcBorders>
              <w:top w:val="single" w:sz="4" w:space="0" w:color="auto"/>
              <w:bottom w:val="single" w:sz="4" w:space="0" w:color="auto"/>
            </w:tcBorders>
            <w:shd w:val="clear" w:color="auto" w:fill="auto"/>
            <w:vAlign w:val="bottom"/>
          </w:tcPr>
          <w:p w14:paraId="119A9114" w14:textId="7BFB2F7D" w:rsidR="00686E3E" w:rsidRPr="009D643A" w:rsidRDefault="009D643A" w:rsidP="00686E3E">
            <w:pPr>
              <w:pStyle w:val="a8"/>
              <w:widowControl w:val="0"/>
              <w:ind w:left="-108" w:right="-108"/>
              <w:jc w:val="center"/>
              <w:rPr>
                <w:sz w:val="20"/>
                <w:szCs w:val="20"/>
                <w:lang w:val="en-US"/>
              </w:rPr>
            </w:pPr>
            <w:r>
              <w:rPr>
                <w:b/>
                <w:sz w:val="20"/>
                <w:szCs w:val="20"/>
                <w:lang w:val="en-US"/>
              </w:rPr>
              <w:t>March 31,</w:t>
            </w:r>
            <w:r w:rsidRPr="009D643A">
              <w:rPr>
                <w:b/>
                <w:sz w:val="20"/>
                <w:szCs w:val="20"/>
                <w:lang w:val="en-US"/>
              </w:rPr>
              <w:t xml:space="preserve"> </w:t>
            </w:r>
            <w:r w:rsidRPr="009D643A">
              <w:rPr>
                <w:b/>
                <w:sz w:val="20"/>
                <w:szCs w:val="20"/>
                <w:lang w:val="en-US"/>
              </w:rPr>
              <w:br/>
              <w:t>2020</w:t>
            </w:r>
          </w:p>
        </w:tc>
        <w:tc>
          <w:tcPr>
            <w:tcW w:w="283" w:type="dxa"/>
            <w:tcBorders>
              <w:top w:val="single" w:sz="4" w:space="0" w:color="auto"/>
            </w:tcBorders>
            <w:shd w:val="clear" w:color="auto" w:fill="auto"/>
            <w:vAlign w:val="bottom"/>
          </w:tcPr>
          <w:p w14:paraId="71BC65F5" w14:textId="77777777" w:rsidR="00686E3E" w:rsidRPr="009D643A" w:rsidRDefault="00686E3E" w:rsidP="00814E95">
            <w:pPr>
              <w:pStyle w:val="a8"/>
              <w:widowControl w:val="0"/>
              <w:ind w:left="-108" w:right="-108"/>
              <w:jc w:val="center"/>
              <w:rPr>
                <w:sz w:val="20"/>
                <w:szCs w:val="20"/>
                <w:lang w:val="en-US"/>
              </w:rPr>
            </w:pPr>
          </w:p>
        </w:tc>
        <w:tc>
          <w:tcPr>
            <w:tcW w:w="1701" w:type="dxa"/>
            <w:tcBorders>
              <w:top w:val="single" w:sz="4" w:space="0" w:color="auto"/>
              <w:bottom w:val="single" w:sz="4" w:space="0" w:color="auto"/>
            </w:tcBorders>
            <w:shd w:val="clear" w:color="auto" w:fill="auto"/>
            <w:vAlign w:val="bottom"/>
          </w:tcPr>
          <w:p w14:paraId="63A062F6" w14:textId="1AE0CBBA" w:rsidR="00686E3E" w:rsidRPr="009D643A" w:rsidRDefault="009D643A" w:rsidP="00814E95">
            <w:pPr>
              <w:pStyle w:val="a8"/>
              <w:widowControl w:val="0"/>
              <w:ind w:left="-108" w:right="-108"/>
              <w:jc w:val="center"/>
              <w:rPr>
                <w:sz w:val="20"/>
                <w:szCs w:val="20"/>
                <w:lang w:val="en-US"/>
              </w:rPr>
            </w:pPr>
            <w:r>
              <w:rPr>
                <w:b/>
                <w:sz w:val="20"/>
                <w:szCs w:val="20"/>
                <w:lang w:val="en-US"/>
              </w:rPr>
              <w:t>December 31,</w:t>
            </w:r>
            <w:r w:rsidRPr="009D643A">
              <w:rPr>
                <w:b/>
                <w:sz w:val="20"/>
                <w:szCs w:val="20"/>
                <w:lang w:val="en-US"/>
              </w:rPr>
              <w:t xml:space="preserve"> </w:t>
            </w:r>
            <w:r w:rsidRPr="009D643A">
              <w:rPr>
                <w:b/>
                <w:sz w:val="20"/>
                <w:szCs w:val="20"/>
                <w:lang w:val="en-US"/>
              </w:rPr>
              <w:br/>
              <w:t>2019</w:t>
            </w:r>
          </w:p>
        </w:tc>
      </w:tr>
      <w:tr w:rsidR="00686E3E" w:rsidRPr="009D643A" w14:paraId="57C398B3" w14:textId="77777777" w:rsidTr="00814E95">
        <w:trPr>
          <w:trHeight w:val="340"/>
          <w:jc w:val="center"/>
        </w:trPr>
        <w:tc>
          <w:tcPr>
            <w:tcW w:w="4762" w:type="dxa"/>
            <w:shd w:val="clear" w:color="auto" w:fill="auto"/>
            <w:vAlign w:val="bottom"/>
          </w:tcPr>
          <w:p w14:paraId="1D026B04" w14:textId="3F6C5B2A" w:rsidR="00686E3E" w:rsidRPr="001A1BB2" w:rsidRDefault="001A1BB2" w:rsidP="00814E95">
            <w:pPr>
              <w:pStyle w:val="a8"/>
              <w:widowControl w:val="0"/>
              <w:ind w:left="5" w:right="-108" w:hanging="113"/>
              <w:rPr>
                <w:sz w:val="20"/>
                <w:szCs w:val="20"/>
                <w:lang w:val="en-US"/>
              </w:rPr>
            </w:pPr>
            <w:r>
              <w:rPr>
                <w:b/>
                <w:sz w:val="20"/>
                <w:szCs w:val="20"/>
                <w:lang w:val="en-US"/>
              </w:rPr>
              <w:t>Unsecured loans and borrowings</w:t>
            </w:r>
          </w:p>
        </w:tc>
        <w:tc>
          <w:tcPr>
            <w:tcW w:w="1701" w:type="dxa"/>
            <w:tcBorders>
              <w:top w:val="single" w:sz="4" w:space="0" w:color="auto"/>
            </w:tcBorders>
            <w:shd w:val="clear" w:color="auto" w:fill="auto"/>
            <w:vAlign w:val="bottom"/>
          </w:tcPr>
          <w:p w14:paraId="00D02856" w14:textId="77777777" w:rsidR="00686E3E" w:rsidRPr="009D643A" w:rsidRDefault="00686E3E" w:rsidP="00814E95">
            <w:pPr>
              <w:pStyle w:val="a8"/>
              <w:widowControl w:val="0"/>
              <w:ind w:left="-108" w:right="-108"/>
              <w:jc w:val="center"/>
              <w:rPr>
                <w:sz w:val="20"/>
                <w:szCs w:val="20"/>
                <w:lang w:val="en-US"/>
              </w:rPr>
            </w:pPr>
          </w:p>
        </w:tc>
        <w:tc>
          <w:tcPr>
            <w:tcW w:w="283" w:type="dxa"/>
            <w:shd w:val="clear" w:color="auto" w:fill="auto"/>
            <w:vAlign w:val="bottom"/>
          </w:tcPr>
          <w:p w14:paraId="4CA82157" w14:textId="77777777" w:rsidR="00686E3E" w:rsidRPr="009D643A" w:rsidRDefault="00686E3E" w:rsidP="00814E95">
            <w:pPr>
              <w:pStyle w:val="a8"/>
              <w:widowControl w:val="0"/>
              <w:ind w:left="-108" w:right="-108"/>
              <w:jc w:val="center"/>
              <w:rPr>
                <w:sz w:val="20"/>
                <w:szCs w:val="20"/>
                <w:lang w:val="en-US"/>
              </w:rPr>
            </w:pPr>
          </w:p>
        </w:tc>
        <w:tc>
          <w:tcPr>
            <w:tcW w:w="1701" w:type="dxa"/>
            <w:tcBorders>
              <w:top w:val="single" w:sz="4" w:space="0" w:color="auto"/>
            </w:tcBorders>
            <w:shd w:val="clear" w:color="auto" w:fill="auto"/>
            <w:vAlign w:val="bottom"/>
          </w:tcPr>
          <w:p w14:paraId="6913E5FD" w14:textId="77777777" w:rsidR="00686E3E" w:rsidRPr="009D643A" w:rsidRDefault="00686E3E" w:rsidP="00814E95">
            <w:pPr>
              <w:pStyle w:val="a8"/>
              <w:widowControl w:val="0"/>
              <w:ind w:left="-108" w:right="-108"/>
              <w:jc w:val="center"/>
              <w:rPr>
                <w:sz w:val="20"/>
                <w:szCs w:val="20"/>
                <w:lang w:val="en-US"/>
              </w:rPr>
            </w:pPr>
          </w:p>
        </w:tc>
        <w:tc>
          <w:tcPr>
            <w:tcW w:w="283" w:type="dxa"/>
            <w:shd w:val="clear" w:color="auto" w:fill="auto"/>
            <w:vAlign w:val="bottom"/>
          </w:tcPr>
          <w:p w14:paraId="3B6B08FB" w14:textId="77777777" w:rsidR="00686E3E" w:rsidRPr="009D643A" w:rsidRDefault="00686E3E" w:rsidP="00814E95">
            <w:pPr>
              <w:pStyle w:val="a8"/>
              <w:widowControl w:val="0"/>
              <w:ind w:left="-108" w:right="-108"/>
              <w:jc w:val="center"/>
              <w:rPr>
                <w:sz w:val="20"/>
                <w:szCs w:val="20"/>
                <w:lang w:val="en-US"/>
              </w:rPr>
            </w:pPr>
          </w:p>
        </w:tc>
        <w:tc>
          <w:tcPr>
            <w:tcW w:w="1701" w:type="dxa"/>
            <w:tcBorders>
              <w:top w:val="single" w:sz="4" w:space="0" w:color="auto"/>
            </w:tcBorders>
            <w:shd w:val="clear" w:color="auto" w:fill="auto"/>
            <w:vAlign w:val="bottom"/>
          </w:tcPr>
          <w:p w14:paraId="14445882" w14:textId="77777777" w:rsidR="00686E3E" w:rsidRPr="009D643A" w:rsidRDefault="00686E3E" w:rsidP="00814E95">
            <w:pPr>
              <w:pStyle w:val="a8"/>
              <w:widowControl w:val="0"/>
              <w:ind w:left="-108" w:right="-108"/>
              <w:jc w:val="center"/>
              <w:rPr>
                <w:sz w:val="20"/>
                <w:szCs w:val="20"/>
                <w:lang w:val="en-US"/>
              </w:rPr>
            </w:pPr>
          </w:p>
        </w:tc>
        <w:tc>
          <w:tcPr>
            <w:tcW w:w="283" w:type="dxa"/>
            <w:shd w:val="clear" w:color="auto" w:fill="auto"/>
            <w:vAlign w:val="bottom"/>
          </w:tcPr>
          <w:p w14:paraId="1D04261B" w14:textId="77777777" w:rsidR="00686E3E" w:rsidRPr="009D643A" w:rsidRDefault="00686E3E" w:rsidP="00814E95">
            <w:pPr>
              <w:pStyle w:val="a8"/>
              <w:widowControl w:val="0"/>
              <w:rPr>
                <w:sz w:val="20"/>
                <w:szCs w:val="20"/>
                <w:lang w:val="en-US"/>
              </w:rPr>
            </w:pPr>
          </w:p>
        </w:tc>
        <w:tc>
          <w:tcPr>
            <w:tcW w:w="1701" w:type="dxa"/>
            <w:tcBorders>
              <w:top w:val="single" w:sz="4" w:space="0" w:color="auto"/>
            </w:tcBorders>
            <w:shd w:val="clear" w:color="auto" w:fill="auto"/>
            <w:vAlign w:val="bottom"/>
          </w:tcPr>
          <w:p w14:paraId="43369A19" w14:textId="77777777" w:rsidR="00686E3E" w:rsidRPr="009D643A" w:rsidRDefault="00686E3E" w:rsidP="00071881">
            <w:pPr>
              <w:pStyle w:val="a8"/>
              <w:widowControl w:val="0"/>
              <w:tabs>
                <w:tab w:val="decimal" w:pos="1247"/>
              </w:tabs>
              <w:jc w:val="right"/>
              <w:rPr>
                <w:sz w:val="20"/>
                <w:szCs w:val="20"/>
                <w:lang w:val="en-US"/>
              </w:rPr>
            </w:pPr>
          </w:p>
        </w:tc>
        <w:tc>
          <w:tcPr>
            <w:tcW w:w="283" w:type="dxa"/>
            <w:shd w:val="clear" w:color="auto" w:fill="auto"/>
            <w:vAlign w:val="bottom"/>
          </w:tcPr>
          <w:p w14:paraId="20C28514" w14:textId="77777777" w:rsidR="00686E3E" w:rsidRPr="009D643A" w:rsidRDefault="00686E3E" w:rsidP="00071881">
            <w:pPr>
              <w:pStyle w:val="a8"/>
              <w:widowControl w:val="0"/>
              <w:tabs>
                <w:tab w:val="decimal" w:pos="1247"/>
              </w:tabs>
              <w:jc w:val="right"/>
              <w:rPr>
                <w:sz w:val="20"/>
                <w:szCs w:val="20"/>
                <w:lang w:val="en-US"/>
              </w:rPr>
            </w:pPr>
          </w:p>
        </w:tc>
        <w:tc>
          <w:tcPr>
            <w:tcW w:w="1701" w:type="dxa"/>
            <w:tcBorders>
              <w:top w:val="single" w:sz="4" w:space="0" w:color="auto"/>
            </w:tcBorders>
            <w:shd w:val="clear" w:color="auto" w:fill="auto"/>
            <w:vAlign w:val="bottom"/>
          </w:tcPr>
          <w:p w14:paraId="61781B7E" w14:textId="77777777" w:rsidR="00686E3E" w:rsidRPr="009D643A" w:rsidRDefault="00686E3E" w:rsidP="00071881">
            <w:pPr>
              <w:pStyle w:val="a8"/>
              <w:widowControl w:val="0"/>
              <w:tabs>
                <w:tab w:val="decimal" w:pos="1247"/>
              </w:tabs>
              <w:jc w:val="right"/>
              <w:rPr>
                <w:sz w:val="20"/>
                <w:szCs w:val="20"/>
                <w:lang w:val="en-US"/>
              </w:rPr>
            </w:pPr>
          </w:p>
        </w:tc>
      </w:tr>
      <w:tr w:rsidR="00686E3E" w:rsidRPr="00443AAF" w14:paraId="21DF420F" w14:textId="77777777" w:rsidTr="00814E95">
        <w:trPr>
          <w:trHeight w:val="20"/>
          <w:jc w:val="center"/>
        </w:trPr>
        <w:tc>
          <w:tcPr>
            <w:tcW w:w="4762" w:type="dxa"/>
            <w:shd w:val="clear" w:color="auto" w:fill="auto"/>
            <w:vAlign w:val="bottom"/>
          </w:tcPr>
          <w:p w14:paraId="05C5E266" w14:textId="02430775" w:rsidR="00686E3E" w:rsidRPr="009D643A" w:rsidRDefault="001A1BB2" w:rsidP="00686E3E">
            <w:pPr>
              <w:pStyle w:val="a8"/>
              <w:widowControl w:val="0"/>
              <w:ind w:left="5" w:right="-108" w:hanging="113"/>
              <w:rPr>
                <w:sz w:val="20"/>
                <w:szCs w:val="20"/>
                <w:lang w:val="en-US"/>
              </w:rPr>
            </w:pPr>
            <w:r>
              <w:rPr>
                <w:b/>
                <w:sz w:val="20"/>
                <w:szCs w:val="20"/>
                <w:lang w:val="en-US"/>
              </w:rPr>
              <w:t>Unsecured loans and borrowings</w:t>
            </w:r>
            <w:r w:rsidRPr="009D643A">
              <w:rPr>
                <w:sz w:val="20"/>
                <w:szCs w:val="20"/>
                <w:lang w:val="en-US"/>
              </w:rPr>
              <w:t xml:space="preserve"> </w:t>
            </w:r>
            <w:r w:rsidR="00686E3E" w:rsidRPr="009D643A">
              <w:rPr>
                <w:sz w:val="20"/>
                <w:szCs w:val="20"/>
                <w:lang w:val="en-US"/>
              </w:rPr>
              <w:t>*</w:t>
            </w:r>
          </w:p>
        </w:tc>
        <w:tc>
          <w:tcPr>
            <w:tcW w:w="1701" w:type="dxa"/>
            <w:shd w:val="clear" w:color="auto" w:fill="auto"/>
            <w:vAlign w:val="bottom"/>
          </w:tcPr>
          <w:p w14:paraId="138B0E97" w14:textId="321F5490" w:rsidR="00686E3E" w:rsidRPr="009D643A" w:rsidRDefault="00686E3E" w:rsidP="00064533">
            <w:pPr>
              <w:ind w:left="-108" w:right="-108"/>
              <w:jc w:val="center"/>
              <w:rPr>
                <w:rFonts w:eastAsia="Times New Roman"/>
                <w:color w:val="000000"/>
                <w:sz w:val="20"/>
                <w:szCs w:val="20"/>
                <w:lang w:val="en-US"/>
              </w:rPr>
            </w:pPr>
            <w:r w:rsidRPr="009D643A">
              <w:rPr>
                <w:color w:val="000000"/>
                <w:sz w:val="20"/>
                <w:szCs w:val="20"/>
                <w:lang w:val="en-US"/>
              </w:rPr>
              <w:t>2021-202</w:t>
            </w:r>
            <w:r w:rsidR="00324225" w:rsidRPr="009D643A">
              <w:rPr>
                <w:color w:val="000000"/>
                <w:sz w:val="20"/>
                <w:szCs w:val="20"/>
                <w:lang w:val="en-US"/>
              </w:rPr>
              <w:t>3</w:t>
            </w:r>
            <w:r w:rsidRPr="009D643A">
              <w:rPr>
                <w:color w:val="000000"/>
                <w:sz w:val="20"/>
                <w:szCs w:val="20"/>
                <w:lang w:val="en-US"/>
              </w:rPr>
              <w:t xml:space="preserve"> </w:t>
            </w:r>
          </w:p>
        </w:tc>
        <w:tc>
          <w:tcPr>
            <w:tcW w:w="283" w:type="dxa"/>
            <w:shd w:val="clear" w:color="auto" w:fill="auto"/>
            <w:vAlign w:val="bottom"/>
          </w:tcPr>
          <w:p w14:paraId="58BB7EC9" w14:textId="77777777" w:rsidR="00686E3E" w:rsidRPr="009D643A" w:rsidRDefault="00686E3E" w:rsidP="00686E3E">
            <w:pPr>
              <w:pStyle w:val="a8"/>
              <w:widowControl w:val="0"/>
              <w:ind w:left="-108" w:right="-108"/>
              <w:jc w:val="center"/>
              <w:rPr>
                <w:sz w:val="20"/>
                <w:szCs w:val="20"/>
                <w:lang w:val="en-US"/>
              </w:rPr>
            </w:pPr>
          </w:p>
        </w:tc>
        <w:tc>
          <w:tcPr>
            <w:tcW w:w="1701" w:type="dxa"/>
            <w:shd w:val="clear" w:color="auto" w:fill="auto"/>
            <w:vAlign w:val="bottom"/>
          </w:tcPr>
          <w:p w14:paraId="2BFBCD3F" w14:textId="5F6F7F5E" w:rsidR="00686E3E" w:rsidRPr="009D643A" w:rsidRDefault="00324225" w:rsidP="00324225">
            <w:pPr>
              <w:ind w:left="-108" w:right="-108"/>
              <w:jc w:val="center"/>
              <w:rPr>
                <w:rFonts w:eastAsia="Times New Roman"/>
                <w:color w:val="000000"/>
                <w:sz w:val="20"/>
                <w:szCs w:val="20"/>
                <w:lang w:val="en-US"/>
              </w:rPr>
            </w:pPr>
            <w:r w:rsidRPr="009D643A">
              <w:rPr>
                <w:color w:val="000000"/>
                <w:sz w:val="20"/>
                <w:szCs w:val="20"/>
                <w:lang w:val="en-US"/>
              </w:rPr>
              <w:t>7,32%-7,40</w:t>
            </w:r>
            <w:r w:rsidR="00686E3E" w:rsidRPr="009D643A">
              <w:rPr>
                <w:color w:val="000000"/>
                <w:sz w:val="20"/>
                <w:szCs w:val="20"/>
                <w:lang w:val="en-US"/>
              </w:rPr>
              <w:t>%</w:t>
            </w:r>
          </w:p>
        </w:tc>
        <w:tc>
          <w:tcPr>
            <w:tcW w:w="283" w:type="dxa"/>
            <w:shd w:val="clear" w:color="auto" w:fill="auto"/>
            <w:vAlign w:val="bottom"/>
          </w:tcPr>
          <w:p w14:paraId="75FDB6C3" w14:textId="77777777" w:rsidR="00686E3E" w:rsidRPr="009D643A" w:rsidRDefault="00686E3E" w:rsidP="00686E3E">
            <w:pPr>
              <w:pStyle w:val="a8"/>
              <w:widowControl w:val="0"/>
              <w:ind w:left="-108" w:right="-108"/>
              <w:jc w:val="center"/>
              <w:rPr>
                <w:sz w:val="20"/>
                <w:szCs w:val="20"/>
                <w:lang w:val="en-US"/>
              </w:rPr>
            </w:pPr>
          </w:p>
        </w:tc>
        <w:tc>
          <w:tcPr>
            <w:tcW w:w="1701" w:type="dxa"/>
            <w:shd w:val="clear" w:color="auto" w:fill="auto"/>
            <w:vAlign w:val="bottom"/>
          </w:tcPr>
          <w:p w14:paraId="21593E9E" w14:textId="67C88942" w:rsidR="00686E3E" w:rsidRPr="00443AAF" w:rsidRDefault="00324225" w:rsidP="00324225">
            <w:pPr>
              <w:ind w:left="-108" w:right="-108"/>
              <w:jc w:val="center"/>
              <w:rPr>
                <w:rFonts w:eastAsia="Times New Roman"/>
                <w:color w:val="000000"/>
                <w:sz w:val="20"/>
                <w:szCs w:val="20"/>
              </w:rPr>
            </w:pPr>
            <w:r>
              <w:rPr>
                <w:color w:val="000000"/>
                <w:sz w:val="20"/>
                <w:szCs w:val="20"/>
              </w:rPr>
              <w:t>7,70</w:t>
            </w:r>
            <w:r w:rsidR="00686E3E" w:rsidRPr="00443AAF">
              <w:rPr>
                <w:color w:val="000000"/>
                <w:sz w:val="20"/>
                <w:szCs w:val="20"/>
              </w:rPr>
              <w:t>%-</w:t>
            </w:r>
            <w:r>
              <w:rPr>
                <w:color w:val="000000"/>
                <w:sz w:val="20"/>
                <w:szCs w:val="20"/>
              </w:rPr>
              <w:t>7,7</w:t>
            </w:r>
            <w:r w:rsidR="00686E3E" w:rsidRPr="00443AAF">
              <w:rPr>
                <w:color w:val="000000"/>
                <w:sz w:val="20"/>
                <w:szCs w:val="20"/>
              </w:rPr>
              <w:t>5%</w:t>
            </w:r>
          </w:p>
        </w:tc>
        <w:tc>
          <w:tcPr>
            <w:tcW w:w="283" w:type="dxa"/>
            <w:shd w:val="clear" w:color="auto" w:fill="auto"/>
            <w:vAlign w:val="bottom"/>
          </w:tcPr>
          <w:p w14:paraId="77C3FCE6" w14:textId="77777777" w:rsidR="00686E3E" w:rsidRPr="00443AAF" w:rsidRDefault="00686E3E" w:rsidP="00686E3E">
            <w:pPr>
              <w:pStyle w:val="a8"/>
              <w:widowControl w:val="0"/>
              <w:rPr>
                <w:sz w:val="20"/>
                <w:szCs w:val="20"/>
              </w:rPr>
            </w:pPr>
          </w:p>
        </w:tc>
        <w:tc>
          <w:tcPr>
            <w:tcW w:w="1701" w:type="dxa"/>
            <w:shd w:val="clear" w:color="auto" w:fill="auto"/>
            <w:vAlign w:val="bottom"/>
          </w:tcPr>
          <w:p w14:paraId="34CA0B07" w14:textId="6E1FB243" w:rsidR="00686E3E" w:rsidRPr="00443AAF" w:rsidRDefault="006D02C9" w:rsidP="00071881">
            <w:pPr>
              <w:tabs>
                <w:tab w:val="decimal" w:pos="1247"/>
              </w:tabs>
              <w:jc w:val="right"/>
              <w:rPr>
                <w:rFonts w:eastAsia="Times New Roman"/>
                <w:color w:val="000000"/>
                <w:sz w:val="20"/>
                <w:szCs w:val="20"/>
              </w:rPr>
            </w:pPr>
            <w:r>
              <w:rPr>
                <w:rFonts w:eastAsia="Times New Roman"/>
                <w:color w:val="000000"/>
                <w:sz w:val="20"/>
                <w:szCs w:val="20"/>
              </w:rPr>
              <w:t>18 230 28</w:t>
            </w:r>
            <w:r w:rsidR="001D62C8">
              <w:rPr>
                <w:rFonts w:eastAsia="Times New Roman"/>
                <w:color w:val="000000"/>
                <w:sz w:val="20"/>
                <w:szCs w:val="20"/>
              </w:rPr>
              <w:t>5</w:t>
            </w:r>
          </w:p>
        </w:tc>
        <w:tc>
          <w:tcPr>
            <w:tcW w:w="283" w:type="dxa"/>
            <w:shd w:val="clear" w:color="auto" w:fill="auto"/>
            <w:vAlign w:val="bottom"/>
          </w:tcPr>
          <w:p w14:paraId="4615CE9B" w14:textId="77777777" w:rsidR="00686E3E" w:rsidRPr="00443AAF" w:rsidRDefault="00686E3E" w:rsidP="00071881">
            <w:pPr>
              <w:pStyle w:val="a8"/>
              <w:widowControl w:val="0"/>
              <w:tabs>
                <w:tab w:val="decimal" w:pos="1247"/>
              </w:tabs>
              <w:jc w:val="right"/>
              <w:rPr>
                <w:sz w:val="20"/>
                <w:szCs w:val="20"/>
              </w:rPr>
            </w:pPr>
          </w:p>
        </w:tc>
        <w:tc>
          <w:tcPr>
            <w:tcW w:w="1701" w:type="dxa"/>
            <w:shd w:val="clear" w:color="auto" w:fill="auto"/>
          </w:tcPr>
          <w:p w14:paraId="4DA3D997" w14:textId="4D3CDD3A" w:rsidR="00686E3E" w:rsidRPr="00686E3E" w:rsidRDefault="00686E3E" w:rsidP="00071881">
            <w:pPr>
              <w:tabs>
                <w:tab w:val="decimal" w:pos="1247"/>
              </w:tabs>
              <w:jc w:val="right"/>
              <w:rPr>
                <w:rFonts w:eastAsia="Times New Roman"/>
                <w:color w:val="000000"/>
                <w:sz w:val="20"/>
                <w:szCs w:val="20"/>
              </w:rPr>
            </w:pPr>
            <w:r w:rsidRPr="00686E3E">
              <w:rPr>
                <w:sz w:val="20"/>
                <w:szCs w:val="20"/>
              </w:rPr>
              <w:t>19 432 911</w:t>
            </w:r>
          </w:p>
        </w:tc>
      </w:tr>
      <w:tr w:rsidR="00686E3E" w:rsidRPr="00443AAF" w14:paraId="52EF1E55" w14:textId="77777777" w:rsidTr="00814E95">
        <w:trPr>
          <w:trHeight w:val="20"/>
          <w:jc w:val="center"/>
        </w:trPr>
        <w:tc>
          <w:tcPr>
            <w:tcW w:w="4762" w:type="dxa"/>
            <w:shd w:val="clear" w:color="auto" w:fill="auto"/>
            <w:vAlign w:val="bottom"/>
          </w:tcPr>
          <w:p w14:paraId="0CF608E0" w14:textId="0B9C7211" w:rsidR="00686E3E" w:rsidRPr="001A1BB2" w:rsidRDefault="001A1BB2" w:rsidP="00324225">
            <w:pPr>
              <w:pStyle w:val="a8"/>
              <w:widowControl w:val="0"/>
              <w:ind w:left="5" w:right="-108" w:hanging="113"/>
              <w:rPr>
                <w:sz w:val="20"/>
                <w:szCs w:val="20"/>
                <w:lang w:val="en-US"/>
              </w:rPr>
            </w:pPr>
            <w:r>
              <w:rPr>
                <w:sz w:val="20"/>
                <w:szCs w:val="20"/>
                <w:lang w:val="en-US"/>
              </w:rPr>
              <w:t>Other unsecured borrowings</w:t>
            </w:r>
          </w:p>
        </w:tc>
        <w:tc>
          <w:tcPr>
            <w:tcW w:w="1701" w:type="dxa"/>
            <w:shd w:val="clear" w:color="auto" w:fill="auto"/>
            <w:vAlign w:val="bottom"/>
          </w:tcPr>
          <w:p w14:paraId="55BF4188" w14:textId="76FBEDA7" w:rsidR="00686E3E" w:rsidRPr="00443AAF" w:rsidRDefault="00461BAC" w:rsidP="00064533">
            <w:pPr>
              <w:pStyle w:val="a8"/>
              <w:widowControl w:val="0"/>
              <w:ind w:left="-108" w:right="-108"/>
              <w:jc w:val="center"/>
              <w:rPr>
                <w:sz w:val="20"/>
                <w:szCs w:val="20"/>
              </w:rPr>
            </w:pPr>
            <w:r>
              <w:rPr>
                <w:sz w:val="20"/>
                <w:szCs w:val="20"/>
              </w:rPr>
              <w:t>2020-2020</w:t>
            </w:r>
            <w:r w:rsidR="00686E3E" w:rsidRPr="00443AAF">
              <w:rPr>
                <w:sz w:val="20"/>
                <w:szCs w:val="20"/>
              </w:rPr>
              <w:t xml:space="preserve"> </w:t>
            </w:r>
          </w:p>
        </w:tc>
        <w:tc>
          <w:tcPr>
            <w:tcW w:w="283" w:type="dxa"/>
            <w:shd w:val="clear" w:color="auto" w:fill="auto"/>
            <w:vAlign w:val="bottom"/>
          </w:tcPr>
          <w:p w14:paraId="2541D52D"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699BDFDC" w14:textId="25FE0E1B" w:rsidR="00686E3E" w:rsidRPr="00071881" w:rsidRDefault="00071881" w:rsidP="00686E3E">
            <w:pPr>
              <w:pStyle w:val="a8"/>
              <w:widowControl w:val="0"/>
              <w:ind w:left="-108" w:right="-108"/>
              <w:jc w:val="center"/>
              <w:rPr>
                <w:sz w:val="20"/>
                <w:szCs w:val="20"/>
                <w:lang w:val="en-US"/>
              </w:rPr>
            </w:pPr>
            <w:r>
              <w:rPr>
                <w:sz w:val="20"/>
                <w:szCs w:val="20"/>
                <w:lang w:val="en-US"/>
              </w:rPr>
              <w:t>15</w:t>
            </w:r>
            <w:r>
              <w:rPr>
                <w:color w:val="000000"/>
                <w:sz w:val="20"/>
                <w:szCs w:val="20"/>
              </w:rPr>
              <w:t>%</w:t>
            </w:r>
          </w:p>
        </w:tc>
        <w:tc>
          <w:tcPr>
            <w:tcW w:w="283" w:type="dxa"/>
            <w:shd w:val="clear" w:color="auto" w:fill="auto"/>
            <w:vAlign w:val="bottom"/>
          </w:tcPr>
          <w:p w14:paraId="1BE7E3D3"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2A1BD485" w14:textId="22C98377" w:rsidR="00686E3E" w:rsidRPr="00071881" w:rsidRDefault="00071881" w:rsidP="00686E3E">
            <w:pPr>
              <w:pStyle w:val="a8"/>
              <w:widowControl w:val="0"/>
              <w:ind w:left="-108" w:right="-108"/>
              <w:jc w:val="center"/>
              <w:rPr>
                <w:sz w:val="20"/>
                <w:szCs w:val="20"/>
                <w:lang w:val="en-US"/>
              </w:rPr>
            </w:pPr>
            <w:r>
              <w:rPr>
                <w:sz w:val="20"/>
                <w:szCs w:val="20"/>
                <w:lang w:val="en-US"/>
              </w:rPr>
              <w:t>15</w:t>
            </w:r>
            <w:r>
              <w:rPr>
                <w:color w:val="000000"/>
                <w:sz w:val="20"/>
                <w:szCs w:val="20"/>
              </w:rPr>
              <w:t>%</w:t>
            </w:r>
          </w:p>
        </w:tc>
        <w:tc>
          <w:tcPr>
            <w:tcW w:w="283" w:type="dxa"/>
            <w:shd w:val="clear" w:color="auto" w:fill="auto"/>
            <w:vAlign w:val="bottom"/>
          </w:tcPr>
          <w:p w14:paraId="08B4B502" w14:textId="77777777" w:rsidR="00686E3E" w:rsidRPr="00443AAF" w:rsidRDefault="00686E3E" w:rsidP="00686E3E">
            <w:pPr>
              <w:pStyle w:val="a8"/>
              <w:widowControl w:val="0"/>
              <w:rPr>
                <w:sz w:val="20"/>
                <w:szCs w:val="20"/>
              </w:rPr>
            </w:pPr>
          </w:p>
        </w:tc>
        <w:tc>
          <w:tcPr>
            <w:tcW w:w="1701" w:type="dxa"/>
            <w:shd w:val="clear" w:color="auto" w:fill="auto"/>
            <w:vAlign w:val="bottom"/>
          </w:tcPr>
          <w:p w14:paraId="1790B42B" w14:textId="6245DF56" w:rsidR="00686E3E" w:rsidRPr="00443AAF" w:rsidRDefault="00461BAC" w:rsidP="00071881">
            <w:pPr>
              <w:pStyle w:val="a8"/>
              <w:widowControl w:val="0"/>
              <w:tabs>
                <w:tab w:val="decimal" w:pos="1247"/>
              </w:tabs>
              <w:jc w:val="right"/>
              <w:rPr>
                <w:sz w:val="20"/>
                <w:szCs w:val="20"/>
              </w:rPr>
            </w:pPr>
            <w:r>
              <w:rPr>
                <w:sz w:val="20"/>
                <w:szCs w:val="20"/>
              </w:rPr>
              <w:t>1</w:t>
            </w:r>
            <w:r w:rsidR="00E35FAE">
              <w:rPr>
                <w:sz w:val="20"/>
                <w:szCs w:val="20"/>
              </w:rPr>
              <w:t xml:space="preserve"> </w:t>
            </w:r>
            <w:r>
              <w:rPr>
                <w:sz w:val="20"/>
                <w:szCs w:val="20"/>
              </w:rPr>
              <w:t>200</w:t>
            </w:r>
          </w:p>
        </w:tc>
        <w:tc>
          <w:tcPr>
            <w:tcW w:w="283" w:type="dxa"/>
            <w:shd w:val="clear" w:color="auto" w:fill="auto"/>
            <w:vAlign w:val="bottom"/>
          </w:tcPr>
          <w:p w14:paraId="255C9011" w14:textId="77777777" w:rsidR="00686E3E" w:rsidRPr="00443AAF" w:rsidRDefault="00686E3E" w:rsidP="00071881">
            <w:pPr>
              <w:pStyle w:val="a8"/>
              <w:widowControl w:val="0"/>
              <w:tabs>
                <w:tab w:val="decimal" w:pos="1247"/>
              </w:tabs>
              <w:jc w:val="right"/>
              <w:rPr>
                <w:sz w:val="20"/>
                <w:szCs w:val="20"/>
              </w:rPr>
            </w:pPr>
          </w:p>
        </w:tc>
        <w:tc>
          <w:tcPr>
            <w:tcW w:w="1701" w:type="dxa"/>
            <w:shd w:val="clear" w:color="auto" w:fill="auto"/>
          </w:tcPr>
          <w:p w14:paraId="6B0FA9B9" w14:textId="19B0F77E" w:rsidR="00686E3E" w:rsidRPr="00686E3E" w:rsidRDefault="00686E3E" w:rsidP="00071881">
            <w:pPr>
              <w:pStyle w:val="a8"/>
              <w:widowControl w:val="0"/>
              <w:tabs>
                <w:tab w:val="decimal" w:pos="1247"/>
              </w:tabs>
              <w:jc w:val="right"/>
              <w:rPr>
                <w:sz w:val="20"/>
                <w:szCs w:val="20"/>
              </w:rPr>
            </w:pPr>
            <w:r w:rsidRPr="00686E3E">
              <w:rPr>
                <w:sz w:val="20"/>
                <w:szCs w:val="20"/>
              </w:rPr>
              <w:t>–</w:t>
            </w:r>
          </w:p>
        </w:tc>
      </w:tr>
      <w:tr w:rsidR="00324225" w:rsidRPr="00443AAF" w14:paraId="0DE3E8ED" w14:textId="77777777" w:rsidTr="00814E95">
        <w:trPr>
          <w:trHeight w:val="20"/>
          <w:jc w:val="center"/>
        </w:trPr>
        <w:tc>
          <w:tcPr>
            <w:tcW w:w="4762" w:type="dxa"/>
            <w:shd w:val="clear" w:color="auto" w:fill="auto"/>
            <w:vAlign w:val="bottom"/>
          </w:tcPr>
          <w:p w14:paraId="77293AEE" w14:textId="5FBE5531" w:rsidR="00324225" w:rsidRPr="001A1BB2" w:rsidRDefault="001A1BB2" w:rsidP="001A1BB2">
            <w:pPr>
              <w:pStyle w:val="a8"/>
              <w:widowControl w:val="0"/>
              <w:ind w:left="5" w:right="-108" w:hanging="113"/>
              <w:rPr>
                <w:sz w:val="20"/>
                <w:szCs w:val="20"/>
                <w:lang w:val="en-US"/>
              </w:rPr>
            </w:pPr>
            <w:r>
              <w:rPr>
                <w:sz w:val="20"/>
                <w:szCs w:val="20"/>
                <w:lang w:val="en-US"/>
              </w:rPr>
              <w:t>Other unsecured</w:t>
            </w:r>
            <w:r w:rsidR="00324225">
              <w:rPr>
                <w:sz w:val="20"/>
                <w:szCs w:val="20"/>
              </w:rPr>
              <w:t xml:space="preserve"> </w:t>
            </w:r>
            <w:r>
              <w:rPr>
                <w:sz w:val="20"/>
                <w:szCs w:val="20"/>
                <w:lang w:val="en-US"/>
              </w:rPr>
              <w:t>loans</w:t>
            </w:r>
          </w:p>
        </w:tc>
        <w:tc>
          <w:tcPr>
            <w:tcW w:w="1701" w:type="dxa"/>
            <w:shd w:val="clear" w:color="auto" w:fill="auto"/>
            <w:vAlign w:val="bottom"/>
          </w:tcPr>
          <w:p w14:paraId="03C6BB52" w14:textId="39D91B9A" w:rsidR="00324225" w:rsidRPr="00443AAF" w:rsidRDefault="00461BAC" w:rsidP="00064533">
            <w:pPr>
              <w:pStyle w:val="a8"/>
              <w:widowControl w:val="0"/>
              <w:ind w:left="-108" w:right="-108"/>
              <w:jc w:val="center"/>
              <w:rPr>
                <w:sz w:val="20"/>
                <w:szCs w:val="20"/>
              </w:rPr>
            </w:pPr>
            <w:r w:rsidRPr="00443AAF">
              <w:rPr>
                <w:color w:val="000000"/>
                <w:sz w:val="20"/>
                <w:szCs w:val="20"/>
              </w:rPr>
              <w:t>202</w:t>
            </w:r>
            <w:r>
              <w:rPr>
                <w:color w:val="000000"/>
                <w:sz w:val="20"/>
                <w:szCs w:val="20"/>
              </w:rPr>
              <w:t>2</w:t>
            </w:r>
            <w:r w:rsidRPr="00443AAF">
              <w:rPr>
                <w:color w:val="000000"/>
                <w:sz w:val="20"/>
                <w:szCs w:val="20"/>
              </w:rPr>
              <w:t>-202</w:t>
            </w:r>
            <w:r>
              <w:rPr>
                <w:color w:val="000000"/>
                <w:sz w:val="20"/>
                <w:szCs w:val="20"/>
              </w:rPr>
              <w:t>3</w:t>
            </w:r>
            <w:r w:rsidRPr="00443AAF">
              <w:rPr>
                <w:color w:val="000000"/>
                <w:sz w:val="20"/>
                <w:szCs w:val="20"/>
              </w:rPr>
              <w:t xml:space="preserve"> </w:t>
            </w:r>
          </w:p>
        </w:tc>
        <w:tc>
          <w:tcPr>
            <w:tcW w:w="283" w:type="dxa"/>
            <w:shd w:val="clear" w:color="auto" w:fill="auto"/>
            <w:vAlign w:val="bottom"/>
          </w:tcPr>
          <w:p w14:paraId="7A0CD9D4" w14:textId="77777777" w:rsidR="00324225" w:rsidRPr="00443AAF" w:rsidRDefault="00324225" w:rsidP="00686E3E">
            <w:pPr>
              <w:pStyle w:val="a8"/>
              <w:widowControl w:val="0"/>
              <w:ind w:left="-108" w:right="-108"/>
              <w:jc w:val="center"/>
              <w:rPr>
                <w:sz w:val="20"/>
                <w:szCs w:val="20"/>
              </w:rPr>
            </w:pPr>
          </w:p>
        </w:tc>
        <w:tc>
          <w:tcPr>
            <w:tcW w:w="1701" w:type="dxa"/>
            <w:shd w:val="clear" w:color="auto" w:fill="auto"/>
            <w:vAlign w:val="bottom"/>
          </w:tcPr>
          <w:p w14:paraId="5A0D9E30" w14:textId="5A0B8758" w:rsidR="00324225" w:rsidRPr="00324225" w:rsidRDefault="00461BAC" w:rsidP="00461BAC">
            <w:pPr>
              <w:pStyle w:val="a8"/>
              <w:widowControl w:val="0"/>
              <w:ind w:left="-108" w:right="-108"/>
              <w:jc w:val="center"/>
              <w:rPr>
                <w:sz w:val="20"/>
                <w:szCs w:val="20"/>
              </w:rPr>
            </w:pPr>
            <w:r>
              <w:rPr>
                <w:color w:val="000000"/>
                <w:sz w:val="20"/>
                <w:szCs w:val="20"/>
              </w:rPr>
              <w:t>7,40%-7,40</w:t>
            </w:r>
            <w:r w:rsidRPr="00324225">
              <w:rPr>
                <w:color w:val="000000"/>
                <w:sz w:val="20"/>
                <w:szCs w:val="20"/>
              </w:rPr>
              <w:t>%</w:t>
            </w:r>
          </w:p>
        </w:tc>
        <w:tc>
          <w:tcPr>
            <w:tcW w:w="283" w:type="dxa"/>
            <w:shd w:val="clear" w:color="auto" w:fill="auto"/>
            <w:vAlign w:val="bottom"/>
          </w:tcPr>
          <w:p w14:paraId="577A8129" w14:textId="77777777" w:rsidR="00324225" w:rsidRPr="00443AAF" w:rsidRDefault="00324225" w:rsidP="00686E3E">
            <w:pPr>
              <w:pStyle w:val="a8"/>
              <w:widowControl w:val="0"/>
              <w:ind w:left="-108" w:right="-108"/>
              <w:jc w:val="center"/>
              <w:rPr>
                <w:sz w:val="20"/>
                <w:szCs w:val="20"/>
              </w:rPr>
            </w:pPr>
          </w:p>
        </w:tc>
        <w:tc>
          <w:tcPr>
            <w:tcW w:w="1701" w:type="dxa"/>
            <w:shd w:val="clear" w:color="auto" w:fill="auto"/>
            <w:vAlign w:val="bottom"/>
          </w:tcPr>
          <w:p w14:paraId="11B9E70D" w14:textId="5106B7C3" w:rsidR="00324225" w:rsidRPr="00443AAF" w:rsidRDefault="002F1079" w:rsidP="00686E3E">
            <w:pPr>
              <w:pStyle w:val="a8"/>
              <w:widowControl w:val="0"/>
              <w:ind w:left="-108" w:right="-108"/>
              <w:jc w:val="center"/>
              <w:rPr>
                <w:sz w:val="20"/>
                <w:szCs w:val="20"/>
              </w:rPr>
            </w:pPr>
            <w:r w:rsidRPr="008B6480">
              <w:rPr>
                <w:sz w:val="19"/>
                <w:szCs w:val="19"/>
              </w:rPr>
              <w:t>–</w:t>
            </w:r>
          </w:p>
        </w:tc>
        <w:tc>
          <w:tcPr>
            <w:tcW w:w="283" w:type="dxa"/>
            <w:shd w:val="clear" w:color="auto" w:fill="auto"/>
            <w:vAlign w:val="bottom"/>
          </w:tcPr>
          <w:p w14:paraId="23E19971" w14:textId="77777777" w:rsidR="00324225" w:rsidRPr="00443AAF" w:rsidRDefault="00324225" w:rsidP="00686E3E">
            <w:pPr>
              <w:pStyle w:val="a8"/>
              <w:widowControl w:val="0"/>
              <w:rPr>
                <w:sz w:val="20"/>
                <w:szCs w:val="20"/>
              </w:rPr>
            </w:pPr>
          </w:p>
        </w:tc>
        <w:tc>
          <w:tcPr>
            <w:tcW w:w="1701" w:type="dxa"/>
            <w:shd w:val="clear" w:color="auto" w:fill="auto"/>
            <w:vAlign w:val="bottom"/>
          </w:tcPr>
          <w:p w14:paraId="20C854FA" w14:textId="5D949FDC" w:rsidR="00324225" w:rsidRPr="00443AAF" w:rsidRDefault="00461BAC" w:rsidP="00071881">
            <w:pPr>
              <w:pStyle w:val="a8"/>
              <w:widowControl w:val="0"/>
              <w:tabs>
                <w:tab w:val="decimal" w:pos="1247"/>
              </w:tabs>
              <w:jc w:val="right"/>
              <w:rPr>
                <w:sz w:val="20"/>
                <w:szCs w:val="20"/>
              </w:rPr>
            </w:pPr>
            <w:r>
              <w:rPr>
                <w:sz w:val="20"/>
                <w:szCs w:val="20"/>
              </w:rPr>
              <w:t>3 152 181</w:t>
            </w:r>
          </w:p>
        </w:tc>
        <w:tc>
          <w:tcPr>
            <w:tcW w:w="283" w:type="dxa"/>
            <w:shd w:val="clear" w:color="auto" w:fill="auto"/>
            <w:vAlign w:val="bottom"/>
          </w:tcPr>
          <w:p w14:paraId="4070B4E4" w14:textId="77777777" w:rsidR="00324225" w:rsidRPr="00443AAF" w:rsidRDefault="00324225" w:rsidP="00071881">
            <w:pPr>
              <w:pStyle w:val="a8"/>
              <w:widowControl w:val="0"/>
              <w:tabs>
                <w:tab w:val="decimal" w:pos="1247"/>
              </w:tabs>
              <w:jc w:val="right"/>
              <w:rPr>
                <w:sz w:val="20"/>
                <w:szCs w:val="20"/>
              </w:rPr>
            </w:pPr>
          </w:p>
        </w:tc>
        <w:tc>
          <w:tcPr>
            <w:tcW w:w="1701" w:type="dxa"/>
            <w:shd w:val="clear" w:color="auto" w:fill="auto"/>
          </w:tcPr>
          <w:p w14:paraId="3ED85FE7" w14:textId="7906DD49" w:rsidR="00324225" w:rsidRPr="00686E3E" w:rsidRDefault="00E35FAE" w:rsidP="00071881">
            <w:pPr>
              <w:pStyle w:val="a8"/>
              <w:widowControl w:val="0"/>
              <w:tabs>
                <w:tab w:val="decimal" w:pos="1247"/>
              </w:tabs>
              <w:jc w:val="right"/>
              <w:rPr>
                <w:sz w:val="20"/>
                <w:szCs w:val="20"/>
              </w:rPr>
            </w:pPr>
            <w:r w:rsidRPr="00686E3E">
              <w:rPr>
                <w:sz w:val="20"/>
                <w:szCs w:val="20"/>
              </w:rPr>
              <w:t>–</w:t>
            </w:r>
          </w:p>
        </w:tc>
      </w:tr>
      <w:tr w:rsidR="00686E3E" w:rsidRPr="00443AAF" w14:paraId="35F09439" w14:textId="77777777" w:rsidTr="00071881">
        <w:trPr>
          <w:trHeight w:val="340"/>
          <w:jc w:val="center"/>
        </w:trPr>
        <w:tc>
          <w:tcPr>
            <w:tcW w:w="4762" w:type="dxa"/>
            <w:shd w:val="clear" w:color="auto" w:fill="auto"/>
            <w:vAlign w:val="bottom"/>
          </w:tcPr>
          <w:p w14:paraId="3A6B9419" w14:textId="77777777" w:rsidR="00686E3E" w:rsidRPr="00443AAF" w:rsidRDefault="00686E3E" w:rsidP="00686E3E">
            <w:pPr>
              <w:pStyle w:val="a8"/>
              <w:widowControl w:val="0"/>
              <w:ind w:left="5" w:right="-108" w:hanging="113"/>
              <w:rPr>
                <w:sz w:val="20"/>
                <w:szCs w:val="20"/>
              </w:rPr>
            </w:pPr>
          </w:p>
        </w:tc>
        <w:tc>
          <w:tcPr>
            <w:tcW w:w="1701" w:type="dxa"/>
            <w:shd w:val="clear" w:color="auto" w:fill="auto"/>
            <w:vAlign w:val="bottom"/>
          </w:tcPr>
          <w:p w14:paraId="4C1D482A"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1A665F3B"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64602A75" w14:textId="77777777" w:rsidR="00686E3E" w:rsidRPr="00324225" w:rsidRDefault="00686E3E" w:rsidP="00686E3E">
            <w:pPr>
              <w:pStyle w:val="a8"/>
              <w:widowControl w:val="0"/>
              <w:ind w:left="-108" w:right="-108"/>
              <w:jc w:val="center"/>
              <w:rPr>
                <w:sz w:val="20"/>
                <w:szCs w:val="20"/>
              </w:rPr>
            </w:pPr>
          </w:p>
        </w:tc>
        <w:tc>
          <w:tcPr>
            <w:tcW w:w="283" w:type="dxa"/>
            <w:shd w:val="clear" w:color="auto" w:fill="auto"/>
            <w:vAlign w:val="bottom"/>
          </w:tcPr>
          <w:p w14:paraId="5849A40B"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1C271629"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2289E668" w14:textId="77777777" w:rsidR="00686E3E" w:rsidRPr="00443AAF" w:rsidRDefault="00686E3E" w:rsidP="00686E3E">
            <w:pPr>
              <w:pStyle w:val="a8"/>
              <w:widowControl w:val="0"/>
              <w:rPr>
                <w:sz w:val="20"/>
                <w:szCs w:val="20"/>
              </w:rPr>
            </w:pPr>
          </w:p>
        </w:tc>
        <w:tc>
          <w:tcPr>
            <w:tcW w:w="1701" w:type="dxa"/>
            <w:tcBorders>
              <w:top w:val="single" w:sz="4" w:space="0" w:color="auto"/>
              <w:bottom w:val="double" w:sz="4" w:space="0" w:color="auto"/>
            </w:tcBorders>
            <w:shd w:val="clear" w:color="auto" w:fill="auto"/>
            <w:vAlign w:val="bottom"/>
          </w:tcPr>
          <w:p w14:paraId="1F58F083" w14:textId="09C4A4C3" w:rsidR="00686E3E" w:rsidRPr="006D62D0" w:rsidRDefault="006D02C9" w:rsidP="001D62C8">
            <w:pPr>
              <w:tabs>
                <w:tab w:val="decimal" w:pos="1247"/>
              </w:tabs>
              <w:jc w:val="right"/>
              <w:rPr>
                <w:b/>
                <w:sz w:val="20"/>
                <w:szCs w:val="20"/>
              </w:rPr>
            </w:pPr>
            <w:r>
              <w:rPr>
                <w:b/>
                <w:sz w:val="20"/>
                <w:szCs w:val="20"/>
              </w:rPr>
              <w:t>21 383 66</w:t>
            </w:r>
            <w:r w:rsidR="001D62C8">
              <w:rPr>
                <w:b/>
                <w:sz w:val="20"/>
                <w:szCs w:val="20"/>
              </w:rPr>
              <w:t>6</w:t>
            </w:r>
          </w:p>
        </w:tc>
        <w:tc>
          <w:tcPr>
            <w:tcW w:w="283" w:type="dxa"/>
            <w:shd w:val="clear" w:color="auto" w:fill="auto"/>
            <w:vAlign w:val="bottom"/>
          </w:tcPr>
          <w:p w14:paraId="320F8511" w14:textId="77777777" w:rsidR="00686E3E" w:rsidRPr="009B3557" w:rsidRDefault="00686E3E" w:rsidP="00071881">
            <w:pPr>
              <w:tabs>
                <w:tab w:val="decimal" w:pos="1247"/>
              </w:tabs>
              <w:jc w:val="right"/>
              <w:rPr>
                <w:b/>
                <w:sz w:val="20"/>
                <w:szCs w:val="20"/>
                <w:lang w:val="en-US"/>
              </w:rPr>
            </w:pPr>
          </w:p>
        </w:tc>
        <w:tc>
          <w:tcPr>
            <w:tcW w:w="1701" w:type="dxa"/>
            <w:tcBorders>
              <w:top w:val="single" w:sz="4" w:space="0" w:color="auto"/>
              <w:bottom w:val="double" w:sz="4" w:space="0" w:color="auto"/>
            </w:tcBorders>
            <w:shd w:val="clear" w:color="auto" w:fill="auto"/>
            <w:vAlign w:val="bottom"/>
          </w:tcPr>
          <w:p w14:paraId="1870AEDA" w14:textId="45448785" w:rsidR="00686E3E" w:rsidRPr="009B3557" w:rsidRDefault="00686E3E" w:rsidP="00071881">
            <w:pPr>
              <w:tabs>
                <w:tab w:val="decimal" w:pos="1247"/>
              </w:tabs>
              <w:jc w:val="right"/>
              <w:rPr>
                <w:b/>
                <w:sz w:val="20"/>
                <w:szCs w:val="20"/>
                <w:lang w:val="en-US"/>
              </w:rPr>
            </w:pPr>
            <w:r w:rsidRPr="009B3557">
              <w:rPr>
                <w:b/>
                <w:sz w:val="20"/>
                <w:szCs w:val="20"/>
                <w:lang w:val="en-US"/>
              </w:rPr>
              <w:t>19 432 911</w:t>
            </w:r>
          </w:p>
        </w:tc>
      </w:tr>
      <w:tr w:rsidR="00686E3E" w:rsidRPr="00443AAF" w14:paraId="1F90F8FD" w14:textId="77777777" w:rsidTr="00814E95">
        <w:trPr>
          <w:trHeight w:val="340"/>
          <w:jc w:val="center"/>
        </w:trPr>
        <w:tc>
          <w:tcPr>
            <w:tcW w:w="4762" w:type="dxa"/>
            <w:shd w:val="clear" w:color="auto" w:fill="auto"/>
            <w:vAlign w:val="bottom"/>
          </w:tcPr>
          <w:p w14:paraId="69731CEE" w14:textId="06DC7630" w:rsidR="00686E3E" w:rsidRPr="009D643A" w:rsidRDefault="009D643A" w:rsidP="00686E3E">
            <w:pPr>
              <w:pStyle w:val="a8"/>
              <w:widowControl w:val="0"/>
              <w:ind w:left="5" w:right="-108" w:hanging="113"/>
              <w:rPr>
                <w:sz w:val="20"/>
                <w:szCs w:val="20"/>
                <w:lang w:val="en-US"/>
              </w:rPr>
            </w:pPr>
            <w:r>
              <w:rPr>
                <w:b/>
                <w:sz w:val="20"/>
                <w:szCs w:val="20"/>
                <w:lang w:val="en-US"/>
              </w:rPr>
              <w:t>Unsecured bonds</w:t>
            </w:r>
          </w:p>
        </w:tc>
        <w:tc>
          <w:tcPr>
            <w:tcW w:w="1701" w:type="dxa"/>
            <w:shd w:val="clear" w:color="auto" w:fill="auto"/>
            <w:vAlign w:val="bottom"/>
          </w:tcPr>
          <w:p w14:paraId="0029C895"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5E00A1BE"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5949D6E8" w14:textId="77777777" w:rsidR="00686E3E" w:rsidRPr="00324225" w:rsidRDefault="00686E3E" w:rsidP="00686E3E">
            <w:pPr>
              <w:pStyle w:val="a8"/>
              <w:widowControl w:val="0"/>
              <w:ind w:left="-108" w:right="-108"/>
              <w:jc w:val="center"/>
              <w:rPr>
                <w:sz w:val="20"/>
                <w:szCs w:val="20"/>
              </w:rPr>
            </w:pPr>
          </w:p>
        </w:tc>
        <w:tc>
          <w:tcPr>
            <w:tcW w:w="283" w:type="dxa"/>
            <w:shd w:val="clear" w:color="auto" w:fill="auto"/>
            <w:vAlign w:val="bottom"/>
          </w:tcPr>
          <w:p w14:paraId="00C66531"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5624B349"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58FED0FC" w14:textId="77777777" w:rsidR="00686E3E" w:rsidRPr="00443AAF" w:rsidRDefault="00686E3E" w:rsidP="00686E3E">
            <w:pPr>
              <w:pStyle w:val="a8"/>
              <w:widowControl w:val="0"/>
              <w:rPr>
                <w:sz w:val="20"/>
                <w:szCs w:val="20"/>
              </w:rPr>
            </w:pPr>
          </w:p>
        </w:tc>
        <w:tc>
          <w:tcPr>
            <w:tcW w:w="1701" w:type="dxa"/>
            <w:tcBorders>
              <w:top w:val="double" w:sz="4" w:space="0" w:color="auto"/>
            </w:tcBorders>
            <w:shd w:val="clear" w:color="auto" w:fill="auto"/>
            <w:vAlign w:val="bottom"/>
          </w:tcPr>
          <w:p w14:paraId="42A43434" w14:textId="77777777" w:rsidR="00686E3E" w:rsidRPr="00443AAF" w:rsidRDefault="00686E3E" w:rsidP="00071881">
            <w:pPr>
              <w:pStyle w:val="a8"/>
              <w:widowControl w:val="0"/>
              <w:tabs>
                <w:tab w:val="decimal" w:pos="1247"/>
              </w:tabs>
              <w:jc w:val="right"/>
              <w:rPr>
                <w:sz w:val="20"/>
                <w:szCs w:val="20"/>
              </w:rPr>
            </w:pPr>
          </w:p>
        </w:tc>
        <w:tc>
          <w:tcPr>
            <w:tcW w:w="283" w:type="dxa"/>
            <w:shd w:val="clear" w:color="auto" w:fill="auto"/>
            <w:vAlign w:val="bottom"/>
          </w:tcPr>
          <w:p w14:paraId="307394DF" w14:textId="77777777" w:rsidR="00686E3E" w:rsidRPr="00443AAF" w:rsidRDefault="00686E3E" w:rsidP="00071881">
            <w:pPr>
              <w:pStyle w:val="a8"/>
              <w:widowControl w:val="0"/>
              <w:tabs>
                <w:tab w:val="decimal" w:pos="1247"/>
              </w:tabs>
              <w:jc w:val="right"/>
              <w:rPr>
                <w:sz w:val="20"/>
                <w:szCs w:val="20"/>
              </w:rPr>
            </w:pPr>
          </w:p>
        </w:tc>
        <w:tc>
          <w:tcPr>
            <w:tcW w:w="1701" w:type="dxa"/>
            <w:tcBorders>
              <w:top w:val="double" w:sz="4" w:space="0" w:color="auto"/>
            </w:tcBorders>
            <w:shd w:val="clear" w:color="auto" w:fill="auto"/>
          </w:tcPr>
          <w:p w14:paraId="5D22EAA7" w14:textId="77777777" w:rsidR="00686E3E" w:rsidRPr="00686E3E" w:rsidRDefault="00686E3E" w:rsidP="00071881">
            <w:pPr>
              <w:pStyle w:val="a8"/>
              <w:widowControl w:val="0"/>
              <w:tabs>
                <w:tab w:val="decimal" w:pos="1247"/>
              </w:tabs>
              <w:jc w:val="right"/>
              <w:rPr>
                <w:sz w:val="20"/>
                <w:szCs w:val="20"/>
              </w:rPr>
            </w:pPr>
          </w:p>
        </w:tc>
      </w:tr>
      <w:tr w:rsidR="00686E3E" w:rsidRPr="00443AAF" w14:paraId="601D6152" w14:textId="77777777" w:rsidTr="00814E95">
        <w:trPr>
          <w:trHeight w:val="20"/>
          <w:jc w:val="center"/>
        </w:trPr>
        <w:tc>
          <w:tcPr>
            <w:tcW w:w="4762" w:type="dxa"/>
            <w:shd w:val="clear" w:color="auto" w:fill="auto"/>
            <w:vAlign w:val="bottom"/>
          </w:tcPr>
          <w:p w14:paraId="17ACC01A" w14:textId="16C5CDAE" w:rsidR="00686E3E" w:rsidRPr="009D643A" w:rsidRDefault="009D643A" w:rsidP="00686E3E">
            <w:pPr>
              <w:pStyle w:val="a8"/>
              <w:widowControl w:val="0"/>
              <w:ind w:left="5" w:right="-108" w:hanging="113"/>
              <w:rPr>
                <w:sz w:val="20"/>
                <w:szCs w:val="20"/>
                <w:lang w:val="en-US"/>
              </w:rPr>
            </w:pPr>
            <w:r>
              <w:rPr>
                <w:sz w:val="20"/>
                <w:szCs w:val="20"/>
                <w:lang w:val="en-US"/>
              </w:rPr>
              <w:t>Unsecured bonds</w:t>
            </w:r>
          </w:p>
        </w:tc>
        <w:tc>
          <w:tcPr>
            <w:tcW w:w="1701" w:type="dxa"/>
            <w:shd w:val="clear" w:color="auto" w:fill="auto"/>
            <w:vAlign w:val="bottom"/>
          </w:tcPr>
          <w:p w14:paraId="59527624" w14:textId="228F61F0" w:rsidR="00686E3E" w:rsidRPr="00443AAF" w:rsidRDefault="00686E3E" w:rsidP="00064533">
            <w:pPr>
              <w:pStyle w:val="a8"/>
              <w:widowControl w:val="0"/>
              <w:ind w:left="-108" w:right="-108"/>
              <w:jc w:val="center"/>
              <w:rPr>
                <w:sz w:val="20"/>
                <w:szCs w:val="20"/>
              </w:rPr>
            </w:pPr>
            <w:r w:rsidRPr="00443AAF">
              <w:rPr>
                <w:sz w:val="20"/>
                <w:szCs w:val="20"/>
              </w:rPr>
              <w:t xml:space="preserve">2012-2020 </w:t>
            </w:r>
          </w:p>
        </w:tc>
        <w:tc>
          <w:tcPr>
            <w:tcW w:w="283" w:type="dxa"/>
            <w:shd w:val="clear" w:color="auto" w:fill="auto"/>
            <w:vAlign w:val="bottom"/>
          </w:tcPr>
          <w:p w14:paraId="4B8B34F8"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367BEB88" w14:textId="77777777" w:rsidR="00686E3E" w:rsidRPr="00324225" w:rsidRDefault="00686E3E" w:rsidP="00686E3E">
            <w:pPr>
              <w:pStyle w:val="a8"/>
              <w:widowControl w:val="0"/>
              <w:ind w:left="-108" w:right="-108"/>
              <w:jc w:val="center"/>
              <w:rPr>
                <w:sz w:val="20"/>
                <w:szCs w:val="20"/>
              </w:rPr>
            </w:pPr>
            <w:r w:rsidRPr="00324225">
              <w:rPr>
                <w:sz w:val="20"/>
                <w:szCs w:val="20"/>
              </w:rPr>
              <w:t>10,44%-12,65%</w:t>
            </w:r>
          </w:p>
        </w:tc>
        <w:tc>
          <w:tcPr>
            <w:tcW w:w="283" w:type="dxa"/>
            <w:shd w:val="clear" w:color="auto" w:fill="auto"/>
            <w:vAlign w:val="bottom"/>
          </w:tcPr>
          <w:p w14:paraId="4B07874A"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7ADDF546" w14:textId="4BE0B502" w:rsidR="00686E3E" w:rsidRPr="00443AAF" w:rsidRDefault="00686E3E" w:rsidP="00324225">
            <w:pPr>
              <w:pStyle w:val="a8"/>
              <w:widowControl w:val="0"/>
              <w:ind w:left="-108" w:right="-108"/>
              <w:jc w:val="center"/>
              <w:rPr>
                <w:sz w:val="20"/>
                <w:szCs w:val="20"/>
              </w:rPr>
            </w:pPr>
            <w:r w:rsidRPr="00443AAF">
              <w:rPr>
                <w:sz w:val="20"/>
                <w:szCs w:val="20"/>
              </w:rPr>
              <w:t>10,44%-12,6</w:t>
            </w:r>
            <w:r w:rsidR="00324225">
              <w:rPr>
                <w:sz w:val="20"/>
                <w:szCs w:val="20"/>
              </w:rPr>
              <w:t>5</w:t>
            </w:r>
            <w:r w:rsidRPr="00443AAF">
              <w:rPr>
                <w:sz w:val="20"/>
                <w:szCs w:val="20"/>
              </w:rPr>
              <w:t>%</w:t>
            </w:r>
          </w:p>
        </w:tc>
        <w:tc>
          <w:tcPr>
            <w:tcW w:w="283" w:type="dxa"/>
            <w:shd w:val="clear" w:color="auto" w:fill="auto"/>
            <w:vAlign w:val="bottom"/>
          </w:tcPr>
          <w:p w14:paraId="30178501" w14:textId="77777777" w:rsidR="00686E3E" w:rsidRPr="00443AAF" w:rsidRDefault="00686E3E" w:rsidP="00686E3E">
            <w:pPr>
              <w:pStyle w:val="a8"/>
              <w:widowControl w:val="0"/>
              <w:rPr>
                <w:sz w:val="20"/>
                <w:szCs w:val="20"/>
              </w:rPr>
            </w:pPr>
          </w:p>
        </w:tc>
        <w:tc>
          <w:tcPr>
            <w:tcW w:w="1701" w:type="dxa"/>
            <w:tcBorders>
              <w:bottom w:val="single" w:sz="4" w:space="0" w:color="auto"/>
            </w:tcBorders>
            <w:shd w:val="clear" w:color="auto" w:fill="auto"/>
            <w:vAlign w:val="bottom"/>
          </w:tcPr>
          <w:p w14:paraId="11563389" w14:textId="57F1760D" w:rsidR="00686E3E" w:rsidRPr="00443AAF" w:rsidRDefault="001D62C8" w:rsidP="00071881">
            <w:pPr>
              <w:pStyle w:val="a8"/>
              <w:widowControl w:val="0"/>
              <w:tabs>
                <w:tab w:val="decimal" w:pos="1247"/>
              </w:tabs>
              <w:jc w:val="right"/>
              <w:rPr>
                <w:sz w:val="20"/>
                <w:szCs w:val="20"/>
              </w:rPr>
            </w:pPr>
            <w:r w:rsidRPr="00686E3E">
              <w:rPr>
                <w:sz w:val="20"/>
                <w:szCs w:val="20"/>
              </w:rPr>
              <w:t>–</w:t>
            </w:r>
          </w:p>
        </w:tc>
        <w:tc>
          <w:tcPr>
            <w:tcW w:w="283" w:type="dxa"/>
            <w:shd w:val="clear" w:color="auto" w:fill="auto"/>
            <w:vAlign w:val="bottom"/>
          </w:tcPr>
          <w:p w14:paraId="3303BCC7" w14:textId="77777777" w:rsidR="00686E3E" w:rsidRPr="00443AAF" w:rsidRDefault="00686E3E" w:rsidP="00071881">
            <w:pPr>
              <w:pStyle w:val="a8"/>
              <w:widowControl w:val="0"/>
              <w:tabs>
                <w:tab w:val="decimal" w:pos="1247"/>
              </w:tabs>
              <w:jc w:val="right"/>
              <w:rPr>
                <w:sz w:val="20"/>
                <w:szCs w:val="20"/>
              </w:rPr>
            </w:pPr>
          </w:p>
        </w:tc>
        <w:tc>
          <w:tcPr>
            <w:tcW w:w="1701" w:type="dxa"/>
            <w:tcBorders>
              <w:bottom w:val="single" w:sz="4" w:space="0" w:color="auto"/>
            </w:tcBorders>
            <w:shd w:val="clear" w:color="auto" w:fill="auto"/>
          </w:tcPr>
          <w:p w14:paraId="316DE600" w14:textId="06DF7A50" w:rsidR="00686E3E" w:rsidRPr="00686E3E" w:rsidRDefault="00686E3E" w:rsidP="00071881">
            <w:pPr>
              <w:pStyle w:val="a8"/>
              <w:widowControl w:val="0"/>
              <w:tabs>
                <w:tab w:val="decimal" w:pos="1247"/>
              </w:tabs>
              <w:jc w:val="right"/>
              <w:rPr>
                <w:sz w:val="20"/>
                <w:szCs w:val="20"/>
              </w:rPr>
            </w:pPr>
            <w:r w:rsidRPr="00686E3E">
              <w:rPr>
                <w:sz w:val="20"/>
                <w:szCs w:val="20"/>
              </w:rPr>
              <w:t>3 600 000</w:t>
            </w:r>
          </w:p>
        </w:tc>
      </w:tr>
      <w:tr w:rsidR="00686E3E" w:rsidRPr="00443AAF" w14:paraId="02BFE6DA" w14:textId="77777777" w:rsidTr="00814E95">
        <w:trPr>
          <w:trHeight w:val="340"/>
          <w:jc w:val="center"/>
        </w:trPr>
        <w:tc>
          <w:tcPr>
            <w:tcW w:w="4762" w:type="dxa"/>
            <w:shd w:val="clear" w:color="auto" w:fill="auto"/>
            <w:vAlign w:val="bottom"/>
          </w:tcPr>
          <w:p w14:paraId="622B6007" w14:textId="77777777" w:rsidR="00686E3E" w:rsidRPr="00443AAF" w:rsidRDefault="00686E3E" w:rsidP="00686E3E">
            <w:pPr>
              <w:pStyle w:val="a8"/>
              <w:widowControl w:val="0"/>
              <w:ind w:left="5" w:right="-108" w:hanging="113"/>
              <w:rPr>
                <w:sz w:val="20"/>
                <w:szCs w:val="20"/>
              </w:rPr>
            </w:pPr>
          </w:p>
        </w:tc>
        <w:tc>
          <w:tcPr>
            <w:tcW w:w="1701" w:type="dxa"/>
            <w:shd w:val="clear" w:color="auto" w:fill="auto"/>
            <w:vAlign w:val="bottom"/>
          </w:tcPr>
          <w:p w14:paraId="350FD332"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3B25F929"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3AD46520" w14:textId="77777777" w:rsidR="00686E3E" w:rsidRPr="00324225" w:rsidRDefault="00686E3E" w:rsidP="00686E3E">
            <w:pPr>
              <w:pStyle w:val="a8"/>
              <w:widowControl w:val="0"/>
              <w:ind w:left="-108" w:right="-108"/>
              <w:jc w:val="center"/>
              <w:rPr>
                <w:sz w:val="20"/>
                <w:szCs w:val="20"/>
              </w:rPr>
            </w:pPr>
          </w:p>
        </w:tc>
        <w:tc>
          <w:tcPr>
            <w:tcW w:w="283" w:type="dxa"/>
            <w:shd w:val="clear" w:color="auto" w:fill="auto"/>
            <w:vAlign w:val="bottom"/>
          </w:tcPr>
          <w:p w14:paraId="01383E31"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65B68ECD"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279146BC" w14:textId="77777777" w:rsidR="00686E3E" w:rsidRPr="00443AAF" w:rsidRDefault="00686E3E" w:rsidP="00686E3E">
            <w:pPr>
              <w:pStyle w:val="a8"/>
              <w:widowControl w:val="0"/>
              <w:rPr>
                <w:sz w:val="20"/>
                <w:szCs w:val="20"/>
              </w:rPr>
            </w:pPr>
          </w:p>
        </w:tc>
        <w:tc>
          <w:tcPr>
            <w:tcW w:w="1701" w:type="dxa"/>
            <w:tcBorders>
              <w:top w:val="single" w:sz="4" w:space="0" w:color="auto"/>
              <w:bottom w:val="double" w:sz="4" w:space="0" w:color="auto"/>
            </w:tcBorders>
            <w:shd w:val="clear" w:color="auto" w:fill="auto"/>
            <w:vAlign w:val="bottom"/>
          </w:tcPr>
          <w:p w14:paraId="0B536DB2" w14:textId="654AA6D0" w:rsidR="00686E3E" w:rsidRPr="00443AAF" w:rsidRDefault="001D62C8" w:rsidP="00071881">
            <w:pPr>
              <w:pStyle w:val="a8"/>
              <w:widowControl w:val="0"/>
              <w:tabs>
                <w:tab w:val="decimal" w:pos="1247"/>
              </w:tabs>
              <w:jc w:val="right"/>
              <w:rPr>
                <w:b/>
                <w:sz w:val="20"/>
                <w:szCs w:val="20"/>
              </w:rPr>
            </w:pPr>
            <w:r w:rsidRPr="00686E3E">
              <w:rPr>
                <w:sz w:val="20"/>
                <w:szCs w:val="20"/>
              </w:rPr>
              <w:t>–</w:t>
            </w:r>
          </w:p>
        </w:tc>
        <w:tc>
          <w:tcPr>
            <w:tcW w:w="283" w:type="dxa"/>
            <w:shd w:val="clear" w:color="auto" w:fill="auto"/>
            <w:vAlign w:val="bottom"/>
          </w:tcPr>
          <w:p w14:paraId="1AA3FF83" w14:textId="77777777" w:rsidR="00686E3E" w:rsidRPr="00443AAF" w:rsidRDefault="00686E3E" w:rsidP="00071881">
            <w:pPr>
              <w:pStyle w:val="a8"/>
              <w:widowControl w:val="0"/>
              <w:tabs>
                <w:tab w:val="decimal" w:pos="1247"/>
              </w:tabs>
              <w:jc w:val="right"/>
              <w:rPr>
                <w:b/>
                <w:sz w:val="20"/>
                <w:szCs w:val="20"/>
              </w:rPr>
            </w:pPr>
          </w:p>
        </w:tc>
        <w:tc>
          <w:tcPr>
            <w:tcW w:w="1701" w:type="dxa"/>
            <w:tcBorders>
              <w:top w:val="single" w:sz="4" w:space="0" w:color="auto"/>
              <w:bottom w:val="double" w:sz="4" w:space="0" w:color="auto"/>
            </w:tcBorders>
            <w:shd w:val="clear" w:color="auto" w:fill="auto"/>
          </w:tcPr>
          <w:p w14:paraId="208E00C2" w14:textId="0349D643" w:rsidR="00686E3E" w:rsidRPr="00686E3E" w:rsidRDefault="00686E3E" w:rsidP="00071881">
            <w:pPr>
              <w:pStyle w:val="a8"/>
              <w:widowControl w:val="0"/>
              <w:tabs>
                <w:tab w:val="decimal" w:pos="1247"/>
              </w:tabs>
              <w:jc w:val="right"/>
              <w:rPr>
                <w:b/>
                <w:sz w:val="20"/>
                <w:szCs w:val="20"/>
              </w:rPr>
            </w:pPr>
            <w:bookmarkStart w:id="171" w:name="OLE_LINK54"/>
            <w:r w:rsidRPr="00686E3E">
              <w:rPr>
                <w:sz w:val="20"/>
                <w:szCs w:val="20"/>
              </w:rPr>
              <w:t>3 600 000</w:t>
            </w:r>
            <w:bookmarkEnd w:id="171"/>
          </w:p>
        </w:tc>
      </w:tr>
      <w:tr w:rsidR="00686E3E" w:rsidRPr="00443AAF" w14:paraId="34F07FFF" w14:textId="77777777" w:rsidTr="0089659E">
        <w:trPr>
          <w:trHeight w:val="340"/>
          <w:jc w:val="center"/>
        </w:trPr>
        <w:tc>
          <w:tcPr>
            <w:tcW w:w="4762" w:type="dxa"/>
            <w:shd w:val="clear" w:color="auto" w:fill="auto"/>
            <w:vAlign w:val="bottom"/>
          </w:tcPr>
          <w:p w14:paraId="1707DA8B" w14:textId="06EDA810" w:rsidR="00686E3E" w:rsidRPr="009D643A" w:rsidRDefault="009D643A" w:rsidP="00686E3E">
            <w:pPr>
              <w:pStyle w:val="a8"/>
              <w:widowControl w:val="0"/>
              <w:ind w:left="5" w:right="-108" w:hanging="113"/>
              <w:rPr>
                <w:sz w:val="20"/>
                <w:szCs w:val="20"/>
                <w:lang w:val="en-US"/>
              </w:rPr>
            </w:pPr>
            <w:r>
              <w:rPr>
                <w:sz w:val="20"/>
                <w:szCs w:val="20"/>
                <w:lang w:val="en-US"/>
              </w:rPr>
              <w:t>Lease liabilities</w:t>
            </w:r>
          </w:p>
        </w:tc>
        <w:tc>
          <w:tcPr>
            <w:tcW w:w="1701" w:type="dxa"/>
            <w:shd w:val="clear" w:color="auto" w:fill="auto"/>
            <w:vAlign w:val="bottom"/>
          </w:tcPr>
          <w:p w14:paraId="2357B375" w14:textId="5904A734" w:rsidR="00686E3E" w:rsidRPr="00443AAF" w:rsidRDefault="00686E3E" w:rsidP="00064533">
            <w:pPr>
              <w:pStyle w:val="a8"/>
              <w:widowControl w:val="0"/>
              <w:ind w:left="-108" w:right="-108"/>
              <w:jc w:val="center"/>
              <w:rPr>
                <w:sz w:val="20"/>
                <w:szCs w:val="20"/>
              </w:rPr>
            </w:pPr>
            <w:r w:rsidRPr="00443AAF">
              <w:rPr>
                <w:sz w:val="20"/>
                <w:szCs w:val="20"/>
              </w:rPr>
              <w:t xml:space="preserve">2020-2068 </w:t>
            </w:r>
          </w:p>
        </w:tc>
        <w:tc>
          <w:tcPr>
            <w:tcW w:w="283" w:type="dxa"/>
            <w:shd w:val="clear" w:color="auto" w:fill="auto"/>
            <w:vAlign w:val="bottom"/>
          </w:tcPr>
          <w:p w14:paraId="768C5961"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014DE231" w14:textId="251EE361" w:rsidR="00686E3E" w:rsidRPr="00324225" w:rsidRDefault="004331B0" w:rsidP="00686E3E">
            <w:pPr>
              <w:pStyle w:val="a8"/>
              <w:widowControl w:val="0"/>
              <w:ind w:left="-108" w:right="-108"/>
              <w:jc w:val="center"/>
              <w:rPr>
                <w:sz w:val="20"/>
                <w:szCs w:val="20"/>
              </w:rPr>
            </w:pPr>
            <w:r>
              <w:rPr>
                <w:sz w:val="20"/>
                <w:szCs w:val="20"/>
              </w:rPr>
              <w:t>7,37%-8,13</w:t>
            </w:r>
            <w:r w:rsidR="00686E3E" w:rsidRPr="00324225">
              <w:rPr>
                <w:sz w:val="20"/>
                <w:szCs w:val="20"/>
              </w:rPr>
              <w:t>%</w:t>
            </w:r>
          </w:p>
        </w:tc>
        <w:tc>
          <w:tcPr>
            <w:tcW w:w="283" w:type="dxa"/>
            <w:shd w:val="clear" w:color="auto" w:fill="auto"/>
            <w:vAlign w:val="bottom"/>
          </w:tcPr>
          <w:p w14:paraId="23EB2055"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0E442F01" w14:textId="5DAF2739" w:rsidR="00686E3E" w:rsidRPr="00443AAF" w:rsidRDefault="00324225" w:rsidP="00686E3E">
            <w:pPr>
              <w:pStyle w:val="a8"/>
              <w:widowControl w:val="0"/>
              <w:ind w:left="-108" w:right="-108"/>
              <w:jc w:val="center"/>
              <w:rPr>
                <w:sz w:val="20"/>
                <w:szCs w:val="20"/>
              </w:rPr>
            </w:pPr>
            <w:r w:rsidRPr="00324225">
              <w:rPr>
                <w:sz w:val="20"/>
                <w:szCs w:val="20"/>
              </w:rPr>
              <w:t>7,37%-9,2%</w:t>
            </w:r>
          </w:p>
        </w:tc>
        <w:tc>
          <w:tcPr>
            <w:tcW w:w="283" w:type="dxa"/>
            <w:shd w:val="clear" w:color="auto" w:fill="auto"/>
            <w:vAlign w:val="bottom"/>
          </w:tcPr>
          <w:p w14:paraId="68CBFB56" w14:textId="77777777" w:rsidR="00686E3E" w:rsidRPr="00443AAF" w:rsidRDefault="00686E3E" w:rsidP="00686E3E">
            <w:pPr>
              <w:pStyle w:val="a8"/>
              <w:widowControl w:val="0"/>
              <w:rPr>
                <w:sz w:val="20"/>
                <w:szCs w:val="20"/>
              </w:rPr>
            </w:pPr>
          </w:p>
        </w:tc>
        <w:tc>
          <w:tcPr>
            <w:tcW w:w="1701" w:type="dxa"/>
            <w:tcBorders>
              <w:bottom w:val="single" w:sz="4" w:space="0" w:color="auto"/>
            </w:tcBorders>
            <w:shd w:val="clear" w:color="auto" w:fill="auto"/>
            <w:vAlign w:val="bottom"/>
          </w:tcPr>
          <w:p w14:paraId="7475FCC0" w14:textId="20356040" w:rsidR="00686E3E" w:rsidRPr="00443AAF" w:rsidRDefault="0089659E" w:rsidP="00071881">
            <w:pPr>
              <w:pStyle w:val="a8"/>
              <w:widowControl w:val="0"/>
              <w:tabs>
                <w:tab w:val="decimal" w:pos="1247"/>
              </w:tabs>
              <w:spacing w:after="0"/>
              <w:jc w:val="right"/>
              <w:rPr>
                <w:sz w:val="20"/>
                <w:szCs w:val="20"/>
              </w:rPr>
            </w:pPr>
            <w:bookmarkStart w:id="172" w:name="OLE_LINK53"/>
            <w:r>
              <w:rPr>
                <w:rFonts w:eastAsia="Times New Roman"/>
                <w:sz w:val="20"/>
                <w:szCs w:val="20"/>
              </w:rPr>
              <w:t>6 985 165</w:t>
            </w:r>
            <w:bookmarkEnd w:id="172"/>
          </w:p>
        </w:tc>
        <w:tc>
          <w:tcPr>
            <w:tcW w:w="283" w:type="dxa"/>
            <w:shd w:val="clear" w:color="auto" w:fill="auto"/>
            <w:vAlign w:val="bottom"/>
          </w:tcPr>
          <w:p w14:paraId="6D6E467C" w14:textId="77777777" w:rsidR="00686E3E" w:rsidRPr="00443AAF" w:rsidRDefault="00686E3E" w:rsidP="00071881">
            <w:pPr>
              <w:pStyle w:val="a8"/>
              <w:widowControl w:val="0"/>
              <w:tabs>
                <w:tab w:val="decimal" w:pos="1247"/>
              </w:tabs>
              <w:spacing w:after="0"/>
              <w:jc w:val="right"/>
              <w:rPr>
                <w:sz w:val="20"/>
                <w:szCs w:val="20"/>
              </w:rPr>
            </w:pPr>
          </w:p>
        </w:tc>
        <w:tc>
          <w:tcPr>
            <w:tcW w:w="1701" w:type="dxa"/>
            <w:tcBorders>
              <w:top w:val="double" w:sz="4" w:space="0" w:color="auto"/>
            </w:tcBorders>
            <w:shd w:val="clear" w:color="auto" w:fill="auto"/>
            <w:vAlign w:val="bottom"/>
          </w:tcPr>
          <w:p w14:paraId="3A930340" w14:textId="12462BB1" w:rsidR="00686E3E" w:rsidRPr="00686E3E" w:rsidRDefault="00686E3E" w:rsidP="00071881">
            <w:pPr>
              <w:pStyle w:val="a8"/>
              <w:widowControl w:val="0"/>
              <w:tabs>
                <w:tab w:val="decimal" w:pos="1247"/>
              </w:tabs>
              <w:spacing w:after="0"/>
              <w:jc w:val="right"/>
              <w:rPr>
                <w:sz w:val="20"/>
                <w:szCs w:val="20"/>
              </w:rPr>
            </w:pPr>
            <w:bookmarkStart w:id="173" w:name="OLE_LINK55"/>
            <w:r w:rsidRPr="00686E3E">
              <w:rPr>
                <w:sz w:val="20"/>
                <w:szCs w:val="20"/>
              </w:rPr>
              <w:t>1 063 418</w:t>
            </w:r>
            <w:bookmarkEnd w:id="173"/>
          </w:p>
        </w:tc>
      </w:tr>
      <w:tr w:rsidR="00686E3E" w:rsidRPr="00A60644" w14:paraId="02A4BF2D" w14:textId="77777777" w:rsidTr="00A60644">
        <w:trPr>
          <w:trHeight w:val="340"/>
          <w:jc w:val="center"/>
        </w:trPr>
        <w:tc>
          <w:tcPr>
            <w:tcW w:w="4762" w:type="dxa"/>
            <w:shd w:val="clear" w:color="auto" w:fill="auto"/>
            <w:vAlign w:val="bottom"/>
          </w:tcPr>
          <w:p w14:paraId="096B3A00" w14:textId="7E25A127" w:rsidR="00686E3E" w:rsidRPr="009D643A" w:rsidRDefault="009D643A" w:rsidP="00686E3E">
            <w:pPr>
              <w:pStyle w:val="a8"/>
              <w:widowControl w:val="0"/>
              <w:ind w:left="5" w:right="-108" w:hanging="113"/>
              <w:rPr>
                <w:sz w:val="20"/>
                <w:szCs w:val="20"/>
                <w:lang w:val="en-US"/>
              </w:rPr>
            </w:pPr>
            <w:r>
              <w:rPr>
                <w:b/>
                <w:sz w:val="20"/>
                <w:szCs w:val="20"/>
                <w:lang w:val="en-US"/>
              </w:rPr>
              <w:t>Total liabilities</w:t>
            </w:r>
          </w:p>
        </w:tc>
        <w:tc>
          <w:tcPr>
            <w:tcW w:w="1701" w:type="dxa"/>
            <w:shd w:val="clear" w:color="auto" w:fill="auto"/>
            <w:vAlign w:val="bottom"/>
          </w:tcPr>
          <w:p w14:paraId="719CB5BD"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23F50627"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09F9CEA1"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4F789C67" w14:textId="77777777" w:rsidR="00686E3E" w:rsidRPr="00443AAF" w:rsidRDefault="00686E3E" w:rsidP="00686E3E">
            <w:pPr>
              <w:pStyle w:val="a8"/>
              <w:widowControl w:val="0"/>
              <w:ind w:left="-108" w:right="-108"/>
              <w:jc w:val="center"/>
              <w:rPr>
                <w:sz w:val="20"/>
                <w:szCs w:val="20"/>
              </w:rPr>
            </w:pPr>
          </w:p>
        </w:tc>
        <w:tc>
          <w:tcPr>
            <w:tcW w:w="1701" w:type="dxa"/>
            <w:shd w:val="clear" w:color="auto" w:fill="auto"/>
            <w:vAlign w:val="bottom"/>
          </w:tcPr>
          <w:p w14:paraId="6114F1CF" w14:textId="77777777" w:rsidR="00686E3E" w:rsidRPr="00443AAF" w:rsidRDefault="00686E3E" w:rsidP="00686E3E">
            <w:pPr>
              <w:pStyle w:val="a8"/>
              <w:widowControl w:val="0"/>
              <w:ind w:left="-108" w:right="-108"/>
              <w:jc w:val="center"/>
              <w:rPr>
                <w:sz w:val="20"/>
                <w:szCs w:val="20"/>
              </w:rPr>
            </w:pPr>
          </w:p>
        </w:tc>
        <w:tc>
          <w:tcPr>
            <w:tcW w:w="283" w:type="dxa"/>
            <w:shd w:val="clear" w:color="auto" w:fill="auto"/>
            <w:vAlign w:val="bottom"/>
          </w:tcPr>
          <w:p w14:paraId="7B8D7C98" w14:textId="77777777" w:rsidR="00686E3E" w:rsidRPr="00443AAF" w:rsidRDefault="00686E3E" w:rsidP="00686E3E">
            <w:pPr>
              <w:pStyle w:val="a8"/>
              <w:widowControl w:val="0"/>
              <w:rPr>
                <w:sz w:val="20"/>
                <w:szCs w:val="20"/>
              </w:rPr>
            </w:pPr>
          </w:p>
        </w:tc>
        <w:tc>
          <w:tcPr>
            <w:tcW w:w="1701" w:type="dxa"/>
            <w:tcBorders>
              <w:top w:val="single" w:sz="4" w:space="0" w:color="auto"/>
              <w:bottom w:val="double" w:sz="4" w:space="0" w:color="auto"/>
            </w:tcBorders>
            <w:shd w:val="clear" w:color="auto" w:fill="auto"/>
            <w:vAlign w:val="bottom"/>
          </w:tcPr>
          <w:p w14:paraId="7DF1D0B8" w14:textId="7BEE6E73" w:rsidR="00686E3E" w:rsidRPr="006D62D0" w:rsidRDefault="00F97D67" w:rsidP="00071881">
            <w:pPr>
              <w:tabs>
                <w:tab w:val="decimal" w:pos="1247"/>
              </w:tabs>
              <w:jc w:val="right"/>
              <w:rPr>
                <w:b/>
                <w:sz w:val="20"/>
                <w:szCs w:val="20"/>
              </w:rPr>
            </w:pPr>
            <w:r>
              <w:rPr>
                <w:b/>
                <w:sz w:val="20"/>
                <w:szCs w:val="20"/>
              </w:rPr>
              <w:t>28 368 831</w:t>
            </w:r>
          </w:p>
        </w:tc>
        <w:tc>
          <w:tcPr>
            <w:tcW w:w="283" w:type="dxa"/>
            <w:shd w:val="clear" w:color="auto" w:fill="auto"/>
            <w:vAlign w:val="bottom"/>
          </w:tcPr>
          <w:p w14:paraId="40E12CA3" w14:textId="77777777" w:rsidR="00686E3E" w:rsidRPr="009B3557" w:rsidRDefault="00686E3E" w:rsidP="00071881">
            <w:pPr>
              <w:pStyle w:val="a8"/>
              <w:widowControl w:val="0"/>
              <w:tabs>
                <w:tab w:val="decimal" w:pos="1247"/>
              </w:tabs>
              <w:spacing w:after="0"/>
              <w:jc w:val="right"/>
              <w:rPr>
                <w:b/>
                <w:sz w:val="20"/>
                <w:szCs w:val="20"/>
              </w:rPr>
            </w:pPr>
          </w:p>
        </w:tc>
        <w:tc>
          <w:tcPr>
            <w:tcW w:w="1701" w:type="dxa"/>
            <w:tcBorders>
              <w:top w:val="single" w:sz="4" w:space="0" w:color="auto"/>
              <w:bottom w:val="double" w:sz="4" w:space="0" w:color="auto"/>
            </w:tcBorders>
            <w:shd w:val="clear" w:color="auto" w:fill="auto"/>
            <w:vAlign w:val="bottom"/>
          </w:tcPr>
          <w:p w14:paraId="197A448E" w14:textId="092C9FA5" w:rsidR="00686E3E" w:rsidRPr="009B3557" w:rsidRDefault="00686E3E" w:rsidP="00071881">
            <w:pPr>
              <w:pStyle w:val="a8"/>
              <w:widowControl w:val="0"/>
              <w:tabs>
                <w:tab w:val="decimal" w:pos="1247"/>
              </w:tabs>
              <w:spacing w:after="0"/>
              <w:jc w:val="right"/>
              <w:rPr>
                <w:b/>
                <w:sz w:val="20"/>
                <w:szCs w:val="20"/>
              </w:rPr>
            </w:pPr>
            <w:r w:rsidRPr="009B3557">
              <w:rPr>
                <w:b/>
                <w:sz w:val="20"/>
                <w:szCs w:val="20"/>
              </w:rPr>
              <w:t>24 096 329</w:t>
            </w:r>
          </w:p>
        </w:tc>
      </w:tr>
    </w:tbl>
    <w:p w14:paraId="6908BD78" w14:textId="60A828CD" w:rsidR="00AF1E2A" w:rsidRDefault="00AF1E2A" w:rsidP="00127E10">
      <w:pPr>
        <w:pStyle w:val="a8"/>
        <w:widowControl w:val="0"/>
        <w:spacing w:before="120" w:line="264" w:lineRule="auto"/>
        <w:jc w:val="both"/>
        <w:rPr>
          <w:color w:val="FF0000"/>
          <w:sz w:val="22"/>
        </w:rPr>
      </w:pPr>
    </w:p>
    <w:p w14:paraId="52525186" w14:textId="295D5A18" w:rsidR="00164C5D" w:rsidRPr="00EC7C1E" w:rsidRDefault="00040A2F" w:rsidP="00164C5D">
      <w:pPr>
        <w:spacing w:before="120"/>
        <w:ind w:left="426" w:hanging="426"/>
        <w:jc w:val="both"/>
        <w:rPr>
          <w:i/>
          <w:sz w:val="20"/>
          <w:szCs w:val="20"/>
          <w:lang w:val="en-US"/>
        </w:rPr>
      </w:pPr>
      <w:r w:rsidRPr="00EC7C1E">
        <w:rPr>
          <w:i/>
          <w:sz w:val="20"/>
          <w:szCs w:val="20"/>
          <w:lang w:val="en-US"/>
        </w:rPr>
        <w:t>*</w:t>
      </w:r>
      <w:r w:rsidR="005D38BC" w:rsidRPr="00EC7C1E">
        <w:rPr>
          <w:lang w:val="en-US"/>
        </w:rPr>
        <w:t xml:space="preserve"> </w:t>
      </w:r>
      <w:r w:rsidR="005D38BC" w:rsidRPr="00EC7C1E">
        <w:rPr>
          <w:i/>
          <w:sz w:val="20"/>
          <w:szCs w:val="20"/>
          <w:lang w:val="en-US"/>
        </w:rPr>
        <w:t>Loans from state-controlled entities.</w:t>
      </w:r>
    </w:p>
    <w:p w14:paraId="2E32342A" w14:textId="6BCCEAA2" w:rsidR="00164C5D" w:rsidRPr="00EC7C1E" w:rsidRDefault="00EC7C1E" w:rsidP="00164C5D">
      <w:pPr>
        <w:pStyle w:val="a8"/>
        <w:spacing w:before="120" w:after="240"/>
        <w:jc w:val="both"/>
        <w:rPr>
          <w:sz w:val="24"/>
          <w:szCs w:val="24"/>
          <w:lang w:val="en-US"/>
        </w:rPr>
      </w:pPr>
      <w:r w:rsidRPr="00EC7C1E">
        <w:rPr>
          <w:sz w:val="24"/>
          <w:szCs w:val="24"/>
          <w:lang w:val="en-US"/>
        </w:rPr>
        <w:t xml:space="preserve">The Group does not use hedging strategies that will enable to reduce or limit the interest rate risk. Information about the Group’s exposure to interest rate risk is disclosed in Note </w:t>
      </w:r>
      <w:r w:rsidR="007304BF" w:rsidRPr="00EC7C1E">
        <w:rPr>
          <w:sz w:val="24"/>
          <w:szCs w:val="24"/>
          <w:lang w:val="en-US"/>
        </w:rPr>
        <w:t>25.</w:t>
      </w:r>
    </w:p>
    <w:p w14:paraId="05570435" w14:textId="77777777" w:rsidR="000F6AC2" w:rsidRPr="00EC7C1E" w:rsidRDefault="000F6AC2" w:rsidP="00164C5D">
      <w:pPr>
        <w:pStyle w:val="a8"/>
        <w:spacing w:before="120" w:after="240"/>
        <w:jc w:val="both"/>
        <w:rPr>
          <w:sz w:val="24"/>
          <w:szCs w:val="24"/>
          <w:lang w:val="en-US"/>
        </w:rPr>
      </w:pPr>
    </w:p>
    <w:p w14:paraId="6E255F08" w14:textId="77777777" w:rsidR="000F6AC2" w:rsidRPr="00EC7C1E" w:rsidRDefault="000F6AC2" w:rsidP="00127E10">
      <w:pPr>
        <w:pStyle w:val="a8"/>
        <w:widowControl w:val="0"/>
        <w:spacing w:before="120" w:line="264" w:lineRule="auto"/>
        <w:jc w:val="both"/>
        <w:rPr>
          <w:color w:val="FF0000"/>
          <w:sz w:val="22"/>
          <w:lang w:val="en-US"/>
        </w:rPr>
        <w:sectPr w:rsidR="000F6AC2" w:rsidRPr="00EC7C1E" w:rsidSect="00AF1E2A">
          <w:pgSz w:w="16838" w:h="11906" w:orient="landscape"/>
          <w:pgMar w:top="1701" w:right="1134" w:bottom="709" w:left="1134" w:header="709" w:footer="709" w:gutter="0"/>
          <w:cols w:space="708"/>
          <w:docGrid w:linePitch="381"/>
        </w:sectPr>
      </w:pPr>
    </w:p>
    <w:p w14:paraId="1A3AA870" w14:textId="7EDB5D18" w:rsidR="00385C36" w:rsidRPr="00E27AA7"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174" w:name="_Toc496256020"/>
      <w:bookmarkStart w:id="175" w:name="_Toc496524544"/>
      <w:bookmarkStart w:id="176" w:name="_Toc499744179"/>
      <w:bookmarkStart w:id="177" w:name="_Toc499744285"/>
      <w:bookmarkStart w:id="178" w:name="_Toc511986214"/>
      <w:bookmarkStart w:id="179" w:name="_Ref512354639"/>
      <w:bookmarkStart w:id="180" w:name="_Ref512354643"/>
      <w:bookmarkStart w:id="181" w:name="_Toc514760239"/>
      <w:bookmarkStart w:id="182" w:name="_Ref3913271"/>
      <w:bookmarkStart w:id="183" w:name="_Ref3913279"/>
      <w:bookmarkStart w:id="184" w:name="_Ref3913297"/>
      <w:bookmarkStart w:id="185" w:name="_Ref21521287"/>
      <w:bookmarkStart w:id="186" w:name="_Ref30759578"/>
      <w:bookmarkStart w:id="187" w:name="_Ref38385647"/>
      <w:r w:rsidRPr="00EC7C1E">
        <w:rPr>
          <w:b/>
          <w:sz w:val="24"/>
          <w:szCs w:val="24"/>
          <w:lang w:val="en-US"/>
        </w:rPr>
        <w:lastRenderedPageBreak/>
        <w:t xml:space="preserve">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EC7C1E">
        <w:rPr>
          <w:b/>
          <w:sz w:val="24"/>
          <w:szCs w:val="24"/>
          <w:lang w:val="en-US"/>
        </w:rPr>
        <w:t>Trade and other accounts payable</w:t>
      </w:r>
    </w:p>
    <w:tbl>
      <w:tblPr>
        <w:tblW w:w="9497" w:type="dxa"/>
        <w:tblLayout w:type="fixed"/>
        <w:tblCellMar>
          <w:left w:w="0" w:type="dxa"/>
          <w:right w:w="0" w:type="dxa"/>
        </w:tblCellMar>
        <w:tblLook w:val="0000" w:firstRow="0" w:lastRow="0" w:firstColumn="0" w:lastColumn="0" w:noHBand="0" w:noVBand="0"/>
      </w:tblPr>
      <w:tblGrid>
        <w:gridCol w:w="5622"/>
        <w:gridCol w:w="1875"/>
        <w:gridCol w:w="125"/>
        <w:gridCol w:w="1875"/>
      </w:tblGrid>
      <w:tr w:rsidR="001A28A3" w:rsidRPr="00E27AA7" w14:paraId="587F9288" w14:textId="77777777" w:rsidTr="00D63CEF">
        <w:trPr>
          <w:trHeight w:val="23"/>
          <w:tblHeader/>
        </w:trPr>
        <w:tc>
          <w:tcPr>
            <w:tcW w:w="5622" w:type="dxa"/>
            <w:vAlign w:val="bottom"/>
          </w:tcPr>
          <w:p w14:paraId="5D2C039D" w14:textId="77777777" w:rsidR="001A28A3" w:rsidRPr="00E27AA7" w:rsidRDefault="001A28A3" w:rsidP="001A28A3">
            <w:pPr>
              <w:pStyle w:val="tabletext"/>
              <w:widowControl w:val="0"/>
              <w:spacing w:before="60" w:after="60"/>
              <w:ind w:left="113" w:hanging="113"/>
              <w:rPr>
                <w:szCs w:val="20"/>
                <w:lang w:val="ru-RU"/>
              </w:rPr>
            </w:pPr>
          </w:p>
        </w:tc>
        <w:tc>
          <w:tcPr>
            <w:tcW w:w="1875" w:type="dxa"/>
            <w:vAlign w:val="bottom"/>
          </w:tcPr>
          <w:p w14:paraId="7C939551" w14:textId="42A1A7EB" w:rsidR="001A28A3" w:rsidRPr="00EC7C1E" w:rsidRDefault="00EC7C1E" w:rsidP="00EC7C1E">
            <w:pPr>
              <w:pStyle w:val="tabletext"/>
              <w:widowControl w:val="0"/>
              <w:spacing w:before="40" w:after="40"/>
              <w:jc w:val="center"/>
              <w:rPr>
                <w:b/>
                <w:bCs/>
                <w:szCs w:val="20"/>
              </w:rPr>
            </w:pPr>
            <w:r>
              <w:rPr>
                <w:b/>
                <w:bCs/>
                <w:szCs w:val="20"/>
              </w:rPr>
              <w:t>March 31,</w:t>
            </w:r>
            <w:r w:rsidR="001A28A3" w:rsidRPr="00E27AA7">
              <w:rPr>
                <w:b/>
                <w:bCs/>
                <w:szCs w:val="20"/>
                <w:lang w:val="ru-RU"/>
              </w:rPr>
              <w:t xml:space="preserve"> </w:t>
            </w:r>
            <w:r w:rsidR="001A28A3" w:rsidRPr="00E27AA7">
              <w:rPr>
                <w:b/>
                <w:bCs/>
                <w:szCs w:val="20"/>
                <w:lang w:val="ru-RU"/>
              </w:rPr>
              <w:br/>
            </w:r>
            <w:r>
              <w:rPr>
                <w:b/>
                <w:bCs/>
                <w:szCs w:val="20"/>
              </w:rPr>
              <w:t>2020</w:t>
            </w:r>
          </w:p>
        </w:tc>
        <w:tc>
          <w:tcPr>
            <w:tcW w:w="125" w:type="dxa"/>
            <w:vAlign w:val="bottom"/>
          </w:tcPr>
          <w:p w14:paraId="44D44B39" w14:textId="77777777" w:rsidR="001A28A3" w:rsidRPr="00E27AA7" w:rsidRDefault="001A28A3" w:rsidP="001A28A3">
            <w:pPr>
              <w:pStyle w:val="tabletext"/>
              <w:widowControl w:val="0"/>
              <w:spacing w:before="60" w:after="60"/>
              <w:ind w:left="-108" w:right="-108"/>
              <w:jc w:val="center"/>
              <w:rPr>
                <w:b/>
                <w:bCs/>
                <w:szCs w:val="20"/>
                <w:lang w:val="ru-RU"/>
              </w:rPr>
            </w:pPr>
          </w:p>
        </w:tc>
        <w:tc>
          <w:tcPr>
            <w:tcW w:w="1875" w:type="dxa"/>
            <w:vAlign w:val="bottom"/>
          </w:tcPr>
          <w:p w14:paraId="1F569ADB" w14:textId="5D3D3856" w:rsidR="001A28A3" w:rsidRPr="00EC7C1E" w:rsidRDefault="00EC7C1E" w:rsidP="00EC7C1E">
            <w:pPr>
              <w:pStyle w:val="tabletext"/>
              <w:widowControl w:val="0"/>
              <w:spacing w:before="40" w:after="40"/>
              <w:jc w:val="center"/>
              <w:rPr>
                <w:b/>
                <w:bCs/>
                <w:szCs w:val="20"/>
              </w:rPr>
            </w:pPr>
            <w:r>
              <w:rPr>
                <w:b/>
                <w:bCs/>
                <w:szCs w:val="20"/>
              </w:rPr>
              <w:t>December 31,</w:t>
            </w:r>
            <w:r w:rsidR="001A28A3" w:rsidRPr="00E27AA7">
              <w:rPr>
                <w:b/>
                <w:bCs/>
                <w:szCs w:val="20"/>
                <w:lang w:val="ru-RU"/>
              </w:rPr>
              <w:br/>
            </w:r>
            <w:r>
              <w:rPr>
                <w:b/>
                <w:bCs/>
                <w:szCs w:val="20"/>
              </w:rPr>
              <w:t>2019</w:t>
            </w:r>
          </w:p>
        </w:tc>
      </w:tr>
      <w:tr w:rsidR="001A28A3" w:rsidRPr="00E27AA7" w14:paraId="627FBA76" w14:textId="77777777" w:rsidTr="00123DC4">
        <w:trPr>
          <w:trHeight w:val="23"/>
        </w:trPr>
        <w:tc>
          <w:tcPr>
            <w:tcW w:w="5622" w:type="dxa"/>
            <w:vAlign w:val="bottom"/>
          </w:tcPr>
          <w:p w14:paraId="3125567B" w14:textId="42506F2D" w:rsidR="001A28A3" w:rsidRPr="00EC7C1E" w:rsidRDefault="00EC7C1E" w:rsidP="001A28A3">
            <w:pPr>
              <w:widowControl w:val="0"/>
              <w:spacing w:before="60" w:after="60"/>
              <w:ind w:left="113" w:hanging="113"/>
              <w:rPr>
                <w:b/>
                <w:bCs/>
                <w:sz w:val="20"/>
                <w:szCs w:val="20"/>
                <w:lang w:val="en-US"/>
              </w:rPr>
            </w:pPr>
            <w:r>
              <w:rPr>
                <w:b/>
                <w:bCs/>
                <w:sz w:val="20"/>
                <w:szCs w:val="20"/>
                <w:lang w:val="en-US"/>
              </w:rPr>
              <w:t>Long-term debt</w:t>
            </w:r>
          </w:p>
        </w:tc>
        <w:tc>
          <w:tcPr>
            <w:tcW w:w="1875" w:type="dxa"/>
            <w:tcBorders>
              <w:top w:val="single" w:sz="4" w:space="0" w:color="auto"/>
            </w:tcBorders>
            <w:vAlign w:val="bottom"/>
          </w:tcPr>
          <w:p w14:paraId="007375D1" w14:textId="77777777" w:rsidR="001A28A3" w:rsidRPr="00E27AA7" w:rsidRDefault="001A28A3" w:rsidP="001A28A3">
            <w:pPr>
              <w:pStyle w:val="tabletext"/>
              <w:widowControl w:val="0"/>
              <w:tabs>
                <w:tab w:val="decimal" w:pos="1247"/>
              </w:tabs>
              <w:spacing w:before="60" w:after="60"/>
              <w:ind w:right="11"/>
              <w:jc w:val="right"/>
              <w:rPr>
                <w:szCs w:val="20"/>
                <w:lang w:val="ru-RU"/>
              </w:rPr>
            </w:pPr>
          </w:p>
        </w:tc>
        <w:tc>
          <w:tcPr>
            <w:tcW w:w="125" w:type="dxa"/>
            <w:vAlign w:val="bottom"/>
          </w:tcPr>
          <w:p w14:paraId="687B9130" w14:textId="77777777" w:rsidR="001A28A3" w:rsidRPr="00E27AA7" w:rsidRDefault="001A28A3" w:rsidP="001A28A3">
            <w:pPr>
              <w:pStyle w:val="tabletext"/>
              <w:widowControl w:val="0"/>
              <w:tabs>
                <w:tab w:val="decimal" w:pos="1247"/>
              </w:tabs>
              <w:spacing w:before="60" w:after="60"/>
              <w:jc w:val="right"/>
              <w:rPr>
                <w:szCs w:val="20"/>
                <w:lang w:val="ru-RU"/>
              </w:rPr>
            </w:pPr>
          </w:p>
        </w:tc>
        <w:tc>
          <w:tcPr>
            <w:tcW w:w="1875" w:type="dxa"/>
            <w:tcBorders>
              <w:top w:val="single" w:sz="4" w:space="0" w:color="auto"/>
            </w:tcBorders>
            <w:vAlign w:val="bottom"/>
          </w:tcPr>
          <w:p w14:paraId="677DDC77" w14:textId="77777777" w:rsidR="001A28A3" w:rsidRPr="00E27AA7" w:rsidRDefault="001A28A3" w:rsidP="001A28A3">
            <w:pPr>
              <w:pStyle w:val="tabletext"/>
              <w:widowControl w:val="0"/>
              <w:tabs>
                <w:tab w:val="decimal" w:pos="1247"/>
              </w:tabs>
              <w:spacing w:before="60" w:after="60"/>
              <w:ind w:right="397"/>
              <w:jc w:val="right"/>
              <w:rPr>
                <w:szCs w:val="20"/>
                <w:lang w:val="ru-RU"/>
              </w:rPr>
            </w:pPr>
          </w:p>
        </w:tc>
      </w:tr>
      <w:tr w:rsidR="001A28A3" w:rsidRPr="00E27AA7" w14:paraId="3AFE1E57" w14:textId="77777777" w:rsidTr="002E497D">
        <w:trPr>
          <w:trHeight w:val="23"/>
        </w:trPr>
        <w:tc>
          <w:tcPr>
            <w:tcW w:w="5622" w:type="dxa"/>
            <w:vAlign w:val="center"/>
          </w:tcPr>
          <w:p w14:paraId="59213D06" w14:textId="375626C7" w:rsidR="001A28A3" w:rsidRPr="00E27AA7" w:rsidRDefault="00EC7C1E" w:rsidP="001A28A3">
            <w:pPr>
              <w:pStyle w:val="tabletext"/>
              <w:widowControl w:val="0"/>
              <w:spacing w:before="60" w:after="60"/>
              <w:ind w:left="113" w:hanging="113"/>
              <w:rPr>
                <w:color w:val="000000" w:themeColor="text1"/>
                <w:szCs w:val="20"/>
                <w:lang w:val="ru-RU"/>
              </w:rPr>
            </w:pPr>
            <w:r w:rsidRPr="00EC7C1E">
              <w:rPr>
                <w:color w:val="000000" w:themeColor="text1"/>
                <w:szCs w:val="20"/>
                <w:lang w:val="ru-RU"/>
              </w:rPr>
              <w:t>Trade accounts payable</w:t>
            </w:r>
          </w:p>
        </w:tc>
        <w:tc>
          <w:tcPr>
            <w:tcW w:w="1875" w:type="dxa"/>
          </w:tcPr>
          <w:p w14:paraId="6B2EE831" w14:textId="05BFB98E" w:rsidR="001A28A3" w:rsidRPr="002767B0" w:rsidRDefault="002767B0" w:rsidP="001A28A3">
            <w:pPr>
              <w:pStyle w:val="tabletext"/>
              <w:widowControl w:val="0"/>
              <w:tabs>
                <w:tab w:val="decimal" w:pos="1247"/>
              </w:tabs>
              <w:spacing w:before="60" w:after="60"/>
              <w:ind w:right="113"/>
              <w:jc w:val="right"/>
              <w:rPr>
                <w:color w:val="000000" w:themeColor="text1"/>
                <w:szCs w:val="20"/>
                <w:lang w:val="ru-RU"/>
              </w:rPr>
            </w:pPr>
            <w:r>
              <w:rPr>
                <w:color w:val="000000" w:themeColor="text1"/>
                <w:szCs w:val="20"/>
                <w:lang w:val="ru-RU"/>
              </w:rPr>
              <w:t>103 051</w:t>
            </w:r>
          </w:p>
        </w:tc>
        <w:tc>
          <w:tcPr>
            <w:tcW w:w="125" w:type="dxa"/>
            <w:vAlign w:val="bottom"/>
          </w:tcPr>
          <w:p w14:paraId="018E97EA"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Pr>
          <w:p w14:paraId="5666A614" w14:textId="609FD3B6" w:rsidR="001A28A3" w:rsidRPr="00E27AA7" w:rsidRDefault="00814E95" w:rsidP="001A28A3">
            <w:pPr>
              <w:pStyle w:val="tabletext"/>
              <w:widowControl w:val="0"/>
              <w:tabs>
                <w:tab w:val="decimal" w:pos="1247"/>
              </w:tabs>
              <w:spacing w:before="60" w:after="60"/>
              <w:ind w:right="113"/>
              <w:jc w:val="right"/>
              <w:rPr>
                <w:szCs w:val="20"/>
                <w:lang w:val="ru-RU"/>
              </w:rPr>
            </w:pPr>
            <w:r>
              <w:rPr>
                <w:szCs w:val="20"/>
                <w:lang w:val="ru-RU"/>
              </w:rPr>
              <w:t>103 725</w:t>
            </w:r>
          </w:p>
        </w:tc>
      </w:tr>
      <w:tr w:rsidR="001A28A3" w:rsidRPr="00E27AA7" w14:paraId="6E1C207A" w14:textId="77777777" w:rsidTr="002E497D">
        <w:trPr>
          <w:trHeight w:val="23"/>
        </w:trPr>
        <w:tc>
          <w:tcPr>
            <w:tcW w:w="5622" w:type="dxa"/>
            <w:vAlign w:val="bottom"/>
          </w:tcPr>
          <w:p w14:paraId="41DEC313" w14:textId="7C933B48" w:rsidR="001A28A3" w:rsidRPr="00EC7C1E" w:rsidRDefault="00EC7C1E" w:rsidP="001A28A3">
            <w:pPr>
              <w:pStyle w:val="tabletext"/>
              <w:widowControl w:val="0"/>
              <w:spacing w:before="60" w:after="60"/>
              <w:ind w:left="113" w:hanging="113"/>
              <w:rPr>
                <w:color w:val="000000" w:themeColor="text1"/>
                <w:szCs w:val="20"/>
              </w:rPr>
            </w:pPr>
            <w:r>
              <w:rPr>
                <w:color w:val="000000" w:themeColor="text1"/>
                <w:szCs w:val="20"/>
              </w:rPr>
              <w:t>Other accounts payable</w:t>
            </w:r>
          </w:p>
        </w:tc>
        <w:tc>
          <w:tcPr>
            <w:tcW w:w="1875" w:type="dxa"/>
            <w:tcBorders>
              <w:bottom w:val="single" w:sz="4" w:space="0" w:color="auto"/>
            </w:tcBorders>
          </w:tcPr>
          <w:p w14:paraId="19EE9715" w14:textId="273E3BE7" w:rsidR="001A28A3" w:rsidRPr="002767B0" w:rsidRDefault="002767B0" w:rsidP="001A28A3">
            <w:pPr>
              <w:pStyle w:val="tabletext"/>
              <w:widowControl w:val="0"/>
              <w:tabs>
                <w:tab w:val="decimal" w:pos="1247"/>
              </w:tabs>
              <w:spacing w:before="60" w:after="60"/>
              <w:ind w:right="113"/>
              <w:jc w:val="right"/>
              <w:rPr>
                <w:color w:val="000000" w:themeColor="text1"/>
                <w:szCs w:val="20"/>
                <w:lang w:val="ru-RU"/>
              </w:rPr>
            </w:pPr>
            <w:r>
              <w:rPr>
                <w:color w:val="000000" w:themeColor="text1"/>
                <w:szCs w:val="20"/>
                <w:lang w:val="ru-RU"/>
              </w:rPr>
              <w:t>90</w:t>
            </w:r>
          </w:p>
        </w:tc>
        <w:tc>
          <w:tcPr>
            <w:tcW w:w="125" w:type="dxa"/>
            <w:vAlign w:val="bottom"/>
          </w:tcPr>
          <w:p w14:paraId="7126B8AC"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Borders>
              <w:bottom w:val="single" w:sz="4" w:space="0" w:color="auto"/>
            </w:tcBorders>
          </w:tcPr>
          <w:p w14:paraId="75879997" w14:textId="3985D6DD" w:rsidR="001A28A3" w:rsidRPr="00E27AA7" w:rsidRDefault="00814E95" w:rsidP="001A28A3">
            <w:pPr>
              <w:pStyle w:val="tabletext"/>
              <w:widowControl w:val="0"/>
              <w:tabs>
                <w:tab w:val="decimal" w:pos="1247"/>
              </w:tabs>
              <w:spacing w:before="60" w:after="60"/>
              <w:ind w:right="113"/>
              <w:jc w:val="right"/>
              <w:rPr>
                <w:szCs w:val="20"/>
                <w:lang w:val="ru-RU"/>
              </w:rPr>
            </w:pPr>
            <w:r>
              <w:rPr>
                <w:szCs w:val="20"/>
                <w:lang w:val="ru-RU"/>
              </w:rPr>
              <w:t>368</w:t>
            </w:r>
          </w:p>
        </w:tc>
      </w:tr>
      <w:tr w:rsidR="001A28A3" w:rsidRPr="00E27AA7" w14:paraId="2940E76A" w14:textId="77777777" w:rsidTr="00985DA4">
        <w:trPr>
          <w:trHeight w:val="23"/>
        </w:trPr>
        <w:tc>
          <w:tcPr>
            <w:tcW w:w="5622" w:type="dxa"/>
            <w:vAlign w:val="bottom"/>
          </w:tcPr>
          <w:p w14:paraId="4816D471" w14:textId="0ADE9168" w:rsidR="001A28A3" w:rsidRPr="00E27AA7" w:rsidRDefault="001A28A3" w:rsidP="001A28A3">
            <w:pPr>
              <w:pStyle w:val="tabletext"/>
              <w:widowControl w:val="0"/>
              <w:spacing w:before="60" w:after="60"/>
              <w:ind w:left="113" w:hanging="113"/>
              <w:rPr>
                <w:b/>
                <w:color w:val="000000" w:themeColor="text1"/>
                <w:szCs w:val="20"/>
                <w:lang w:val="ru-RU"/>
              </w:rPr>
            </w:pPr>
          </w:p>
        </w:tc>
        <w:tc>
          <w:tcPr>
            <w:tcW w:w="1875" w:type="dxa"/>
            <w:tcBorders>
              <w:top w:val="single" w:sz="4" w:space="0" w:color="auto"/>
              <w:bottom w:val="double" w:sz="4" w:space="0" w:color="auto"/>
            </w:tcBorders>
          </w:tcPr>
          <w:p w14:paraId="2EE0D116" w14:textId="198CD30E" w:rsidR="001A28A3" w:rsidRPr="002767B0" w:rsidRDefault="002767B0" w:rsidP="001A28A3">
            <w:pPr>
              <w:pStyle w:val="tabletext"/>
              <w:widowControl w:val="0"/>
              <w:tabs>
                <w:tab w:val="decimal" w:pos="1247"/>
              </w:tabs>
              <w:spacing w:before="60" w:after="60"/>
              <w:ind w:right="113"/>
              <w:jc w:val="right"/>
              <w:rPr>
                <w:b/>
                <w:color w:val="000000" w:themeColor="text1"/>
                <w:szCs w:val="20"/>
                <w:lang w:val="ru-RU"/>
              </w:rPr>
            </w:pPr>
            <w:r>
              <w:rPr>
                <w:b/>
                <w:color w:val="000000" w:themeColor="text1"/>
                <w:szCs w:val="20"/>
                <w:lang w:val="ru-RU"/>
              </w:rPr>
              <w:t>103 141</w:t>
            </w:r>
          </w:p>
        </w:tc>
        <w:tc>
          <w:tcPr>
            <w:tcW w:w="125" w:type="dxa"/>
            <w:vAlign w:val="bottom"/>
          </w:tcPr>
          <w:p w14:paraId="01C21143" w14:textId="77777777" w:rsidR="001A28A3" w:rsidRPr="00E27AA7" w:rsidRDefault="001A28A3" w:rsidP="001A28A3">
            <w:pPr>
              <w:pStyle w:val="tabletext"/>
              <w:widowControl w:val="0"/>
              <w:tabs>
                <w:tab w:val="decimal" w:pos="1247"/>
              </w:tabs>
              <w:spacing w:before="60" w:after="60"/>
              <w:ind w:right="113"/>
              <w:jc w:val="right"/>
              <w:rPr>
                <w:b/>
                <w:szCs w:val="20"/>
                <w:lang w:val="ru-RU"/>
              </w:rPr>
            </w:pPr>
          </w:p>
        </w:tc>
        <w:tc>
          <w:tcPr>
            <w:tcW w:w="1875" w:type="dxa"/>
            <w:tcBorders>
              <w:top w:val="single" w:sz="4" w:space="0" w:color="auto"/>
              <w:bottom w:val="double" w:sz="4" w:space="0" w:color="auto"/>
            </w:tcBorders>
          </w:tcPr>
          <w:p w14:paraId="0D1CE9C5" w14:textId="21CCB6F1" w:rsidR="001A28A3" w:rsidRPr="00E27AA7" w:rsidRDefault="00814E95" w:rsidP="001A28A3">
            <w:pPr>
              <w:pStyle w:val="tabletext"/>
              <w:widowControl w:val="0"/>
              <w:tabs>
                <w:tab w:val="decimal" w:pos="1247"/>
              </w:tabs>
              <w:spacing w:before="60" w:after="60"/>
              <w:ind w:right="113"/>
              <w:jc w:val="right"/>
              <w:rPr>
                <w:b/>
                <w:szCs w:val="20"/>
                <w:lang w:val="ru-RU"/>
              </w:rPr>
            </w:pPr>
            <w:r>
              <w:rPr>
                <w:b/>
                <w:szCs w:val="20"/>
                <w:lang w:val="ru-RU"/>
              </w:rPr>
              <w:t>104 093</w:t>
            </w:r>
          </w:p>
        </w:tc>
      </w:tr>
      <w:tr w:rsidR="000944FB" w:rsidRPr="00E27AA7" w14:paraId="6D36C4EE" w14:textId="77777777" w:rsidTr="009F2BCF">
        <w:trPr>
          <w:trHeight w:val="191"/>
        </w:trPr>
        <w:tc>
          <w:tcPr>
            <w:tcW w:w="5622" w:type="dxa"/>
            <w:vAlign w:val="bottom"/>
          </w:tcPr>
          <w:p w14:paraId="39FA847F" w14:textId="32242C67" w:rsidR="000944FB" w:rsidRPr="00E27AA7" w:rsidRDefault="000944FB" w:rsidP="000944FB">
            <w:pPr>
              <w:pStyle w:val="tabletext"/>
              <w:widowControl w:val="0"/>
              <w:spacing w:before="60" w:after="60"/>
              <w:ind w:left="113" w:hanging="113"/>
              <w:rPr>
                <w:color w:val="000000" w:themeColor="text1"/>
                <w:sz w:val="8"/>
                <w:szCs w:val="8"/>
                <w:lang w:val="ru-RU"/>
              </w:rPr>
            </w:pPr>
          </w:p>
        </w:tc>
        <w:tc>
          <w:tcPr>
            <w:tcW w:w="1875" w:type="dxa"/>
            <w:tcBorders>
              <w:top w:val="double" w:sz="4" w:space="0" w:color="auto"/>
            </w:tcBorders>
          </w:tcPr>
          <w:p w14:paraId="5AB9D32A" w14:textId="057486CE" w:rsidR="000944FB" w:rsidRPr="00E27AA7" w:rsidRDefault="000944FB" w:rsidP="000944FB">
            <w:pPr>
              <w:pStyle w:val="tabletext"/>
              <w:widowControl w:val="0"/>
              <w:tabs>
                <w:tab w:val="decimal" w:pos="1247"/>
              </w:tabs>
              <w:spacing w:before="60" w:after="60"/>
              <w:ind w:right="113"/>
              <w:jc w:val="right"/>
              <w:rPr>
                <w:color w:val="000000" w:themeColor="text1"/>
                <w:sz w:val="8"/>
                <w:szCs w:val="8"/>
                <w:lang w:val="ru-RU"/>
              </w:rPr>
            </w:pPr>
          </w:p>
        </w:tc>
        <w:tc>
          <w:tcPr>
            <w:tcW w:w="125" w:type="dxa"/>
            <w:vAlign w:val="bottom"/>
          </w:tcPr>
          <w:p w14:paraId="25E6DE4E" w14:textId="77777777" w:rsidR="000944FB" w:rsidRPr="00E27AA7" w:rsidRDefault="000944FB" w:rsidP="000944FB">
            <w:pPr>
              <w:pStyle w:val="tabletext"/>
              <w:widowControl w:val="0"/>
              <w:tabs>
                <w:tab w:val="decimal" w:pos="1247"/>
              </w:tabs>
              <w:spacing w:before="60" w:after="60"/>
              <w:ind w:right="113"/>
              <w:jc w:val="right"/>
              <w:rPr>
                <w:sz w:val="8"/>
                <w:szCs w:val="8"/>
                <w:lang w:val="ru-RU"/>
              </w:rPr>
            </w:pPr>
          </w:p>
        </w:tc>
        <w:tc>
          <w:tcPr>
            <w:tcW w:w="1875" w:type="dxa"/>
            <w:tcBorders>
              <w:top w:val="double" w:sz="4" w:space="0" w:color="auto"/>
            </w:tcBorders>
          </w:tcPr>
          <w:p w14:paraId="24EB2D54" w14:textId="525EEBF6" w:rsidR="000944FB" w:rsidRPr="00E27AA7" w:rsidRDefault="000944FB" w:rsidP="000944FB">
            <w:pPr>
              <w:pStyle w:val="tabletext"/>
              <w:widowControl w:val="0"/>
              <w:tabs>
                <w:tab w:val="decimal" w:pos="1247"/>
              </w:tabs>
              <w:spacing w:before="60" w:after="60"/>
              <w:ind w:right="113"/>
              <w:jc w:val="right"/>
              <w:rPr>
                <w:sz w:val="8"/>
                <w:szCs w:val="8"/>
                <w:lang w:val="ru-RU"/>
              </w:rPr>
            </w:pPr>
          </w:p>
        </w:tc>
      </w:tr>
      <w:tr w:rsidR="000944FB" w:rsidRPr="00E27AA7" w14:paraId="571EB48A" w14:textId="77777777" w:rsidTr="009375C7">
        <w:trPr>
          <w:trHeight w:val="340"/>
        </w:trPr>
        <w:tc>
          <w:tcPr>
            <w:tcW w:w="5622" w:type="dxa"/>
            <w:vAlign w:val="bottom"/>
          </w:tcPr>
          <w:p w14:paraId="22E63064" w14:textId="6ED3DF47" w:rsidR="000944FB" w:rsidRPr="00EC7C1E" w:rsidRDefault="00EC7C1E" w:rsidP="000944FB">
            <w:pPr>
              <w:pStyle w:val="tabletext"/>
              <w:widowControl w:val="0"/>
              <w:spacing w:before="60" w:after="60"/>
              <w:ind w:left="113" w:hanging="113"/>
              <w:rPr>
                <w:b/>
                <w:bCs/>
                <w:color w:val="000000" w:themeColor="text1"/>
                <w:szCs w:val="20"/>
              </w:rPr>
            </w:pPr>
            <w:r>
              <w:rPr>
                <w:b/>
                <w:bCs/>
                <w:color w:val="000000" w:themeColor="text1"/>
                <w:szCs w:val="20"/>
              </w:rPr>
              <w:t>Short-term debt</w:t>
            </w:r>
          </w:p>
        </w:tc>
        <w:tc>
          <w:tcPr>
            <w:tcW w:w="1875" w:type="dxa"/>
            <w:vAlign w:val="bottom"/>
          </w:tcPr>
          <w:p w14:paraId="73DB2F63" w14:textId="77777777" w:rsidR="000944FB" w:rsidRPr="00E27AA7" w:rsidRDefault="000944FB" w:rsidP="000944FB">
            <w:pPr>
              <w:pStyle w:val="tabletext"/>
              <w:widowControl w:val="0"/>
              <w:tabs>
                <w:tab w:val="decimal" w:pos="1247"/>
              </w:tabs>
              <w:spacing w:before="60" w:after="60"/>
              <w:ind w:right="113"/>
              <w:jc w:val="right"/>
              <w:rPr>
                <w:szCs w:val="20"/>
                <w:lang w:val="ru-RU"/>
              </w:rPr>
            </w:pPr>
          </w:p>
        </w:tc>
        <w:tc>
          <w:tcPr>
            <w:tcW w:w="125" w:type="dxa"/>
            <w:vAlign w:val="bottom"/>
          </w:tcPr>
          <w:p w14:paraId="3AB5D89C" w14:textId="77777777" w:rsidR="000944FB" w:rsidRPr="00E27AA7" w:rsidRDefault="000944FB" w:rsidP="000944FB">
            <w:pPr>
              <w:pStyle w:val="tabletext"/>
              <w:widowControl w:val="0"/>
              <w:tabs>
                <w:tab w:val="decimal" w:pos="1247"/>
              </w:tabs>
              <w:spacing w:before="60" w:after="60"/>
              <w:ind w:right="113"/>
              <w:jc w:val="right"/>
              <w:rPr>
                <w:szCs w:val="20"/>
                <w:lang w:val="ru-RU"/>
              </w:rPr>
            </w:pPr>
          </w:p>
        </w:tc>
        <w:tc>
          <w:tcPr>
            <w:tcW w:w="1875" w:type="dxa"/>
            <w:vAlign w:val="bottom"/>
          </w:tcPr>
          <w:p w14:paraId="6D43A505" w14:textId="77777777" w:rsidR="000944FB" w:rsidRPr="00E27AA7" w:rsidRDefault="000944FB" w:rsidP="000944FB">
            <w:pPr>
              <w:pStyle w:val="tabletext"/>
              <w:widowControl w:val="0"/>
              <w:tabs>
                <w:tab w:val="decimal" w:pos="1247"/>
              </w:tabs>
              <w:spacing w:before="60" w:after="60"/>
              <w:ind w:right="113"/>
              <w:jc w:val="right"/>
              <w:rPr>
                <w:szCs w:val="20"/>
                <w:lang w:val="ru-RU"/>
              </w:rPr>
            </w:pPr>
          </w:p>
        </w:tc>
      </w:tr>
      <w:tr w:rsidR="001A28A3" w:rsidRPr="00E27AA7" w14:paraId="7D3379F9" w14:textId="77777777" w:rsidTr="00B545D0">
        <w:trPr>
          <w:trHeight w:val="23"/>
        </w:trPr>
        <w:tc>
          <w:tcPr>
            <w:tcW w:w="5622" w:type="dxa"/>
            <w:vAlign w:val="center"/>
          </w:tcPr>
          <w:p w14:paraId="5000F88F" w14:textId="4143EC7F" w:rsidR="001A28A3" w:rsidRPr="00EC7C1E" w:rsidRDefault="00EC7C1E" w:rsidP="001A28A3">
            <w:pPr>
              <w:pStyle w:val="tabletext"/>
              <w:widowControl w:val="0"/>
              <w:spacing w:before="60" w:after="60"/>
              <w:ind w:left="113" w:hanging="113"/>
              <w:rPr>
                <w:color w:val="000000" w:themeColor="text1"/>
                <w:szCs w:val="20"/>
              </w:rPr>
            </w:pPr>
            <w:r>
              <w:rPr>
                <w:color w:val="000000" w:themeColor="text1"/>
                <w:szCs w:val="20"/>
              </w:rPr>
              <w:t>Trade accounts payable</w:t>
            </w:r>
          </w:p>
        </w:tc>
        <w:tc>
          <w:tcPr>
            <w:tcW w:w="1875" w:type="dxa"/>
          </w:tcPr>
          <w:p w14:paraId="504C6B67" w14:textId="47377F09" w:rsidR="001A28A3" w:rsidRPr="002767B0" w:rsidRDefault="002767B0" w:rsidP="001A28A3">
            <w:pPr>
              <w:pStyle w:val="tabletext"/>
              <w:widowControl w:val="0"/>
              <w:tabs>
                <w:tab w:val="decimal" w:pos="1247"/>
              </w:tabs>
              <w:spacing w:before="60" w:after="60"/>
              <w:ind w:right="113"/>
              <w:jc w:val="right"/>
              <w:rPr>
                <w:szCs w:val="20"/>
                <w:lang w:val="ru-RU"/>
              </w:rPr>
            </w:pPr>
            <w:r>
              <w:rPr>
                <w:szCs w:val="20"/>
                <w:lang w:val="ru-RU"/>
              </w:rPr>
              <w:t>6 194 603</w:t>
            </w:r>
          </w:p>
        </w:tc>
        <w:tc>
          <w:tcPr>
            <w:tcW w:w="125" w:type="dxa"/>
            <w:vAlign w:val="bottom"/>
          </w:tcPr>
          <w:p w14:paraId="1EC12603"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Pr>
          <w:p w14:paraId="72DC0187" w14:textId="4B95BE3E" w:rsidR="001A28A3" w:rsidRPr="00E27AA7" w:rsidRDefault="00814E95" w:rsidP="001A28A3">
            <w:pPr>
              <w:pStyle w:val="tabletext"/>
              <w:widowControl w:val="0"/>
              <w:tabs>
                <w:tab w:val="decimal" w:pos="1247"/>
              </w:tabs>
              <w:spacing w:before="60" w:after="60"/>
              <w:ind w:right="113"/>
              <w:jc w:val="right"/>
              <w:rPr>
                <w:szCs w:val="20"/>
                <w:lang w:val="ru-RU"/>
              </w:rPr>
            </w:pPr>
            <w:r>
              <w:rPr>
                <w:szCs w:val="20"/>
                <w:lang w:val="ru-RU"/>
              </w:rPr>
              <w:t>5 120 393</w:t>
            </w:r>
          </w:p>
        </w:tc>
      </w:tr>
      <w:tr w:rsidR="001A28A3" w:rsidRPr="00E27AA7" w14:paraId="6C4BBCB2" w14:textId="77777777" w:rsidTr="00B545D0">
        <w:trPr>
          <w:trHeight w:val="23"/>
        </w:trPr>
        <w:tc>
          <w:tcPr>
            <w:tcW w:w="5622" w:type="dxa"/>
            <w:vAlign w:val="bottom"/>
          </w:tcPr>
          <w:p w14:paraId="3ADB2EE2" w14:textId="77C174FD" w:rsidR="001A28A3" w:rsidRPr="00EC7C1E" w:rsidRDefault="00EC7C1E" w:rsidP="001A28A3">
            <w:pPr>
              <w:pStyle w:val="tabletext"/>
              <w:widowControl w:val="0"/>
              <w:spacing w:before="60" w:after="60"/>
              <w:ind w:left="113" w:hanging="113"/>
              <w:rPr>
                <w:color w:val="000000" w:themeColor="text1"/>
                <w:szCs w:val="20"/>
              </w:rPr>
            </w:pPr>
            <w:r w:rsidRPr="00EC7C1E">
              <w:rPr>
                <w:color w:val="000000" w:themeColor="text1"/>
                <w:szCs w:val="20"/>
              </w:rPr>
              <w:t>Other accounts payable and accrued costs</w:t>
            </w:r>
          </w:p>
        </w:tc>
        <w:tc>
          <w:tcPr>
            <w:tcW w:w="1875" w:type="dxa"/>
          </w:tcPr>
          <w:p w14:paraId="05A25D76" w14:textId="37115237" w:rsidR="001A28A3" w:rsidRPr="00966747" w:rsidRDefault="002767B0" w:rsidP="001A28A3">
            <w:pPr>
              <w:pStyle w:val="tabletext"/>
              <w:widowControl w:val="0"/>
              <w:tabs>
                <w:tab w:val="decimal" w:pos="1247"/>
              </w:tabs>
              <w:spacing w:before="60" w:after="60"/>
              <w:ind w:right="113"/>
              <w:jc w:val="right"/>
              <w:rPr>
                <w:szCs w:val="20"/>
                <w:lang w:val="ru-RU"/>
              </w:rPr>
            </w:pPr>
            <w:r>
              <w:rPr>
                <w:szCs w:val="20"/>
                <w:lang w:val="ru-RU"/>
              </w:rPr>
              <w:t>639 139</w:t>
            </w:r>
          </w:p>
        </w:tc>
        <w:tc>
          <w:tcPr>
            <w:tcW w:w="125" w:type="dxa"/>
            <w:vAlign w:val="bottom"/>
          </w:tcPr>
          <w:p w14:paraId="40E824AD"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Pr>
          <w:p w14:paraId="24D3CC27" w14:textId="0716B364" w:rsidR="001A28A3" w:rsidRPr="00E27AA7" w:rsidRDefault="00814E95" w:rsidP="001A28A3">
            <w:pPr>
              <w:pStyle w:val="tabletext"/>
              <w:widowControl w:val="0"/>
              <w:tabs>
                <w:tab w:val="decimal" w:pos="1247"/>
              </w:tabs>
              <w:spacing w:before="60" w:after="60"/>
              <w:ind w:right="113"/>
              <w:jc w:val="right"/>
              <w:rPr>
                <w:szCs w:val="20"/>
                <w:lang w:val="ru-RU"/>
              </w:rPr>
            </w:pPr>
            <w:r>
              <w:rPr>
                <w:szCs w:val="20"/>
                <w:lang w:val="ru-RU"/>
              </w:rPr>
              <w:t>592 588</w:t>
            </w:r>
          </w:p>
        </w:tc>
      </w:tr>
      <w:tr w:rsidR="001A28A3" w:rsidRPr="00E27AA7" w14:paraId="013515AD" w14:textId="77777777" w:rsidTr="001A28A3">
        <w:trPr>
          <w:trHeight w:val="80"/>
        </w:trPr>
        <w:tc>
          <w:tcPr>
            <w:tcW w:w="5622" w:type="dxa"/>
            <w:vAlign w:val="bottom"/>
          </w:tcPr>
          <w:p w14:paraId="3092F246" w14:textId="195BF48D" w:rsidR="001A28A3" w:rsidRPr="00E27AA7" w:rsidRDefault="00EC7C1E" w:rsidP="001A28A3">
            <w:pPr>
              <w:pStyle w:val="tabletext"/>
              <w:widowControl w:val="0"/>
              <w:spacing w:before="60" w:after="60"/>
              <w:ind w:left="113" w:hanging="113"/>
              <w:rPr>
                <w:color w:val="000000" w:themeColor="text1"/>
                <w:szCs w:val="20"/>
                <w:lang w:val="ru-RU"/>
              </w:rPr>
            </w:pPr>
            <w:r w:rsidRPr="00EC7C1E">
              <w:rPr>
                <w:color w:val="000000" w:themeColor="text1"/>
                <w:szCs w:val="20"/>
                <w:lang w:val="ru-RU"/>
              </w:rPr>
              <w:t>Payables to employees</w:t>
            </w:r>
          </w:p>
        </w:tc>
        <w:tc>
          <w:tcPr>
            <w:tcW w:w="1875" w:type="dxa"/>
          </w:tcPr>
          <w:p w14:paraId="106539C7" w14:textId="27F5205F" w:rsidR="001A28A3" w:rsidRPr="002767B0" w:rsidRDefault="002767B0" w:rsidP="001A28A3">
            <w:pPr>
              <w:pStyle w:val="tabletext"/>
              <w:widowControl w:val="0"/>
              <w:tabs>
                <w:tab w:val="decimal" w:pos="1247"/>
              </w:tabs>
              <w:spacing w:before="60" w:after="60"/>
              <w:ind w:right="113"/>
              <w:jc w:val="right"/>
              <w:rPr>
                <w:szCs w:val="20"/>
                <w:lang w:val="ru-RU"/>
              </w:rPr>
            </w:pPr>
            <w:r>
              <w:rPr>
                <w:szCs w:val="20"/>
                <w:lang w:val="ru-RU"/>
              </w:rPr>
              <w:t>1 021 987</w:t>
            </w:r>
          </w:p>
        </w:tc>
        <w:tc>
          <w:tcPr>
            <w:tcW w:w="125" w:type="dxa"/>
            <w:vAlign w:val="bottom"/>
          </w:tcPr>
          <w:p w14:paraId="166652AC"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Pr>
          <w:p w14:paraId="6E7E5FFB" w14:textId="1CB49D89" w:rsidR="001A28A3" w:rsidRPr="00E27AA7" w:rsidRDefault="00814E95" w:rsidP="001A28A3">
            <w:pPr>
              <w:pStyle w:val="tabletext"/>
              <w:widowControl w:val="0"/>
              <w:tabs>
                <w:tab w:val="decimal" w:pos="1247"/>
              </w:tabs>
              <w:spacing w:before="60" w:after="60"/>
              <w:ind w:right="113"/>
              <w:jc w:val="right"/>
              <w:rPr>
                <w:szCs w:val="20"/>
                <w:lang w:val="ru-RU"/>
              </w:rPr>
            </w:pPr>
            <w:r>
              <w:rPr>
                <w:szCs w:val="20"/>
                <w:lang w:val="ru-RU"/>
              </w:rPr>
              <w:t>1 036 148</w:t>
            </w:r>
          </w:p>
        </w:tc>
      </w:tr>
      <w:tr w:rsidR="001A28A3" w:rsidRPr="00E27AA7" w14:paraId="0ADA03AA" w14:textId="77777777" w:rsidTr="002E497D">
        <w:trPr>
          <w:trHeight w:val="23"/>
        </w:trPr>
        <w:tc>
          <w:tcPr>
            <w:tcW w:w="5622" w:type="dxa"/>
            <w:vAlign w:val="bottom"/>
          </w:tcPr>
          <w:p w14:paraId="6C8D3A21" w14:textId="52F150F1" w:rsidR="001A28A3" w:rsidRPr="00EC7C1E" w:rsidRDefault="00EC7C1E" w:rsidP="00EC7C1E">
            <w:pPr>
              <w:pStyle w:val="tabletext"/>
              <w:widowControl w:val="0"/>
              <w:spacing w:before="60" w:after="60"/>
              <w:ind w:left="113" w:hanging="113"/>
              <w:rPr>
                <w:szCs w:val="20"/>
              </w:rPr>
            </w:pPr>
            <w:r>
              <w:rPr>
                <w:szCs w:val="20"/>
              </w:rPr>
              <w:t>Dividends payable</w:t>
            </w:r>
          </w:p>
        </w:tc>
        <w:tc>
          <w:tcPr>
            <w:tcW w:w="1875" w:type="dxa"/>
            <w:tcBorders>
              <w:bottom w:val="single" w:sz="4" w:space="0" w:color="auto"/>
            </w:tcBorders>
          </w:tcPr>
          <w:p w14:paraId="00FBEB3F" w14:textId="01E7A5CC" w:rsidR="001A28A3" w:rsidRPr="002767B0" w:rsidRDefault="002767B0" w:rsidP="001A28A3">
            <w:pPr>
              <w:pStyle w:val="tabletext"/>
              <w:widowControl w:val="0"/>
              <w:tabs>
                <w:tab w:val="decimal" w:pos="1247"/>
              </w:tabs>
              <w:spacing w:before="60" w:after="60"/>
              <w:ind w:right="113"/>
              <w:jc w:val="right"/>
              <w:rPr>
                <w:szCs w:val="20"/>
                <w:lang w:val="ru-RU"/>
              </w:rPr>
            </w:pPr>
            <w:r>
              <w:rPr>
                <w:szCs w:val="20"/>
                <w:lang w:val="ru-RU"/>
              </w:rPr>
              <w:t>452</w:t>
            </w:r>
          </w:p>
        </w:tc>
        <w:tc>
          <w:tcPr>
            <w:tcW w:w="125" w:type="dxa"/>
            <w:vAlign w:val="bottom"/>
          </w:tcPr>
          <w:p w14:paraId="5B7C7413"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Borders>
              <w:bottom w:val="single" w:sz="4" w:space="0" w:color="auto"/>
            </w:tcBorders>
          </w:tcPr>
          <w:p w14:paraId="507DF2D7" w14:textId="73B7477C" w:rsidR="001A28A3" w:rsidRPr="00E27AA7" w:rsidRDefault="00814E95" w:rsidP="001A28A3">
            <w:pPr>
              <w:pStyle w:val="tabletext"/>
              <w:widowControl w:val="0"/>
              <w:tabs>
                <w:tab w:val="decimal" w:pos="1247"/>
              </w:tabs>
              <w:spacing w:before="60" w:after="60"/>
              <w:ind w:right="113"/>
              <w:jc w:val="right"/>
              <w:rPr>
                <w:szCs w:val="20"/>
                <w:lang w:val="ru-RU"/>
              </w:rPr>
            </w:pPr>
            <w:r>
              <w:rPr>
                <w:szCs w:val="20"/>
                <w:lang w:val="ru-RU"/>
              </w:rPr>
              <w:t>453</w:t>
            </w:r>
          </w:p>
        </w:tc>
      </w:tr>
      <w:tr w:rsidR="001A28A3" w:rsidRPr="00E27AA7" w14:paraId="4FD0D768" w14:textId="77777777" w:rsidTr="005652BB">
        <w:trPr>
          <w:trHeight w:val="23"/>
        </w:trPr>
        <w:tc>
          <w:tcPr>
            <w:tcW w:w="5622" w:type="dxa"/>
            <w:vAlign w:val="bottom"/>
          </w:tcPr>
          <w:p w14:paraId="68CB5743" w14:textId="6B442CE9" w:rsidR="001A28A3" w:rsidRPr="00E27AA7" w:rsidRDefault="001A28A3" w:rsidP="001A28A3">
            <w:pPr>
              <w:pStyle w:val="tabletext"/>
              <w:widowControl w:val="0"/>
              <w:spacing w:before="60" w:after="60"/>
              <w:ind w:left="113" w:hanging="113"/>
              <w:rPr>
                <w:b/>
                <w:bCs/>
                <w:szCs w:val="20"/>
                <w:lang w:val="ru-RU"/>
              </w:rPr>
            </w:pPr>
          </w:p>
        </w:tc>
        <w:tc>
          <w:tcPr>
            <w:tcW w:w="1875" w:type="dxa"/>
            <w:tcBorders>
              <w:top w:val="single" w:sz="4" w:space="0" w:color="auto"/>
              <w:bottom w:val="double" w:sz="4" w:space="0" w:color="auto"/>
            </w:tcBorders>
          </w:tcPr>
          <w:p w14:paraId="5BDFA29E" w14:textId="774B1D87" w:rsidR="001A28A3" w:rsidRPr="00333877" w:rsidRDefault="002767B0" w:rsidP="001A28A3">
            <w:pPr>
              <w:pStyle w:val="tabletext"/>
              <w:widowControl w:val="0"/>
              <w:tabs>
                <w:tab w:val="decimal" w:pos="1247"/>
              </w:tabs>
              <w:spacing w:before="60" w:after="60"/>
              <w:ind w:right="113"/>
              <w:jc w:val="right"/>
              <w:rPr>
                <w:b/>
                <w:szCs w:val="20"/>
                <w:lang w:val="ru-RU"/>
              </w:rPr>
            </w:pPr>
            <w:r w:rsidRPr="006D62D0">
              <w:rPr>
                <w:b/>
                <w:szCs w:val="20"/>
                <w:lang w:val="ru-RU"/>
              </w:rPr>
              <w:t>7 856 181</w:t>
            </w:r>
          </w:p>
        </w:tc>
        <w:tc>
          <w:tcPr>
            <w:tcW w:w="125" w:type="dxa"/>
            <w:vAlign w:val="bottom"/>
          </w:tcPr>
          <w:p w14:paraId="2D6E7C37" w14:textId="77777777" w:rsidR="001A28A3" w:rsidRPr="00333877" w:rsidRDefault="001A28A3" w:rsidP="001A28A3">
            <w:pPr>
              <w:pStyle w:val="tabletext"/>
              <w:widowControl w:val="0"/>
              <w:tabs>
                <w:tab w:val="decimal" w:pos="1247"/>
              </w:tabs>
              <w:spacing w:before="60" w:after="60"/>
              <w:ind w:right="113"/>
              <w:jc w:val="right"/>
              <w:rPr>
                <w:b/>
                <w:szCs w:val="20"/>
                <w:lang w:val="ru-RU"/>
              </w:rPr>
            </w:pPr>
          </w:p>
        </w:tc>
        <w:tc>
          <w:tcPr>
            <w:tcW w:w="1875" w:type="dxa"/>
            <w:tcBorders>
              <w:top w:val="single" w:sz="4" w:space="0" w:color="auto"/>
              <w:bottom w:val="double" w:sz="4" w:space="0" w:color="auto"/>
            </w:tcBorders>
          </w:tcPr>
          <w:p w14:paraId="02A00447" w14:textId="50253B92" w:rsidR="001A28A3" w:rsidRPr="00333877" w:rsidRDefault="00814E95" w:rsidP="001A28A3">
            <w:pPr>
              <w:pStyle w:val="tabletext"/>
              <w:widowControl w:val="0"/>
              <w:tabs>
                <w:tab w:val="decimal" w:pos="1247"/>
              </w:tabs>
              <w:spacing w:before="60" w:after="60"/>
              <w:ind w:right="113"/>
              <w:jc w:val="right"/>
              <w:rPr>
                <w:b/>
                <w:szCs w:val="20"/>
                <w:lang w:val="ru-RU"/>
              </w:rPr>
            </w:pPr>
            <w:r w:rsidRPr="006D62D0">
              <w:rPr>
                <w:b/>
                <w:szCs w:val="20"/>
                <w:lang w:val="ru-RU"/>
              </w:rPr>
              <w:t>6 749 582</w:t>
            </w:r>
          </w:p>
        </w:tc>
      </w:tr>
    </w:tbl>
    <w:p w14:paraId="3450AE04" w14:textId="77777777" w:rsidR="00802F4A" w:rsidRDefault="00802F4A" w:rsidP="00F91B5B">
      <w:pPr>
        <w:pStyle w:val="a8"/>
        <w:widowControl w:val="0"/>
        <w:spacing w:before="120" w:after="60"/>
        <w:jc w:val="both"/>
        <w:rPr>
          <w:sz w:val="22"/>
        </w:rPr>
      </w:pPr>
    </w:p>
    <w:p w14:paraId="35A15412" w14:textId="2370B38E" w:rsidR="005E6E6B" w:rsidRPr="00E27AA7"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188" w:name="_Ref30759403"/>
      <w:r>
        <w:rPr>
          <w:b/>
          <w:sz w:val="24"/>
          <w:szCs w:val="24"/>
        </w:rPr>
        <w:t xml:space="preserve"> </w:t>
      </w:r>
      <w:bookmarkEnd w:id="188"/>
      <w:r w:rsidR="00EC7C1E">
        <w:rPr>
          <w:b/>
          <w:sz w:val="24"/>
          <w:szCs w:val="24"/>
          <w:lang w:val="en-US"/>
        </w:rPr>
        <w:t>Taxes payable except profit</w:t>
      </w:r>
      <w:r w:rsidR="008F7411">
        <w:rPr>
          <w:b/>
          <w:sz w:val="24"/>
          <w:szCs w:val="24"/>
          <w:lang w:val="en-US"/>
        </w:rPr>
        <w:t>s</w:t>
      </w:r>
      <w:r w:rsidR="00EC7C1E">
        <w:rPr>
          <w:b/>
          <w:sz w:val="24"/>
          <w:szCs w:val="24"/>
          <w:lang w:val="en-US"/>
        </w:rPr>
        <w:t xml:space="preserve"> tax</w:t>
      </w:r>
    </w:p>
    <w:tbl>
      <w:tblPr>
        <w:tblW w:w="9497" w:type="dxa"/>
        <w:tblLayout w:type="fixed"/>
        <w:tblCellMar>
          <w:left w:w="0" w:type="dxa"/>
          <w:right w:w="0" w:type="dxa"/>
        </w:tblCellMar>
        <w:tblLook w:val="0000" w:firstRow="0" w:lastRow="0" w:firstColumn="0" w:lastColumn="0" w:noHBand="0" w:noVBand="0"/>
      </w:tblPr>
      <w:tblGrid>
        <w:gridCol w:w="5622"/>
        <w:gridCol w:w="1875"/>
        <w:gridCol w:w="125"/>
        <w:gridCol w:w="1875"/>
      </w:tblGrid>
      <w:tr w:rsidR="001A28A3" w:rsidRPr="00E27AA7" w14:paraId="0A1234DA" w14:textId="77777777" w:rsidTr="002A34F6">
        <w:trPr>
          <w:trHeight w:val="340"/>
        </w:trPr>
        <w:tc>
          <w:tcPr>
            <w:tcW w:w="5622" w:type="dxa"/>
            <w:vAlign w:val="bottom"/>
          </w:tcPr>
          <w:p w14:paraId="19E492CB" w14:textId="10A17B0A" w:rsidR="001A28A3" w:rsidRPr="00E27AA7" w:rsidRDefault="001A28A3" w:rsidP="001A28A3">
            <w:pPr>
              <w:widowControl w:val="0"/>
              <w:spacing w:before="60" w:after="60"/>
              <w:ind w:left="113" w:hanging="113"/>
              <w:rPr>
                <w:sz w:val="20"/>
                <w:szCs w:val="20"/>
              </w:rPr>
            </w:pPr>
          </w:p>
        </w:tc>
        <w:tc>
          <w:tcPr>
            <w:tcW w:w="1875" w:type="dxa"/>
            <w:tcBorders>
              <w:bottom w:val="single" w:sz="4" w:space="0" w:color="auto"/>
            </w:tcBorders>
            <w:vAlign w:val="bottom"/>
          </w:tcPr>
          <w:p w14:paraId="58815147" w14:textId="77777777" w:rsidR="001A28A3" w:rsidRDefault="00EC7C1E" w:rsidP="001A28A3">
            <w:pPr>
              <w:pStyle w:val="tabletext"/>
              <w:widowControl w:val="0"/>
              <w:spacing w:before="40" w:after="40"/>
              <w:jc w:val="center"/>
              <w:rPr>
                <w:b/>
                <w:bCs/>
                <w:szCs w:val="20"/>
              </w:rPr>
            </w:pPr>
            <w:r>
              <w:rPr>
                <w:b/>
                <w:bCs/>
                <w:szCs w:val="20"/>
              </w:rPr>
              <w:t>March 31,</w:t>
            </w:r>
          </w:p>
          <w:p w14:paraId="70E03056" w14:textId="58BB8A8B" w:rsidR="00EC7C1E" w:rsidRPr="00EC7C1E" w:rsidRDefault="00EC7C1E" w:rsidP="001A28A3">
            <w:pPr>
              <w:pStyle w:val="tabletext"/>
              <w:widowControl w:val="0"/>
              <w:spacing w:before="40" w:after="40"/>
              <w:jc w:val="center"/>
              <w:rPr>
                <w:szCs w:val="20"/>
              </w:rPr>
            </w:pPr>
            <w:r>
              <w:rPr>
                <w:b/>
                <w:bCs/>
                <w:szCs w:val="20"/>
              </w:rPr>
              <w:t>2020</w:t>
            </w:r>
          </w:p>
        </w:tc>
        <w:tc>
          <w:tcPr>
            <w:tcW w:w="125" w:type="dxa"/>
            <w:vAlign w:val="bottom"/>
          </w:tcPr>
          <w:p w14:paraId="63AB5517" w14:textId="77777777" w:rsidR="001A28A3" w:rsidRPr="00E27AA7" w:rsidRDefault="001A28A3" w:rsidP="001A28A3">
            <w:pPr>
              <w:pStyle w:val="tabletext"/>
              <w:widowControl w:val="0"/>
              <w:tabs>
                <w:tab w:val="decimal" w:pos="1247"/>
              </w:tabs>
              <w:spacing w:before="60" w:after="60"/>
              <w:ind w:right="113"/>
              <w:jc w:val="center"/>
              <w:rPr>
                <w:szCs w:val="20"/>
                <w:lang w:val="ru-RU"/>
              </w:rPr>
            </w:pPr>
          </w:p>
        </w:tc>
        <w:tc>
          <w:tcPr>
            <w:tcW w:w="1875" w:type="dxa"/>
            <w:tcBorders>
              <w:bottom w:val="single" w:sz="4" w:space="0" w:color="auto"/>
            </w:tcBorders>
            <w:vAlign w:val="bottom"/>
          </w:tcPr>
          <w:p w14:paraId="0D147BDD" w14:textId="77777777" w:rsidR="001A28A3" w:rsidRDefault="00EC7C1E" w:rsidP="001A28A3">
            <w:pPr>
              <w:pStyle w:val="tabletext"/>
              <w:widowControl w:val="0"/>
              <w:spacing w:before="40" w:after="40"/>
              <w:jc w:val="center"/>
              <w:rPr>
                <w:b/>
                <w:bCs/>
                <w:szCs w:val="20"/>
              </w:rPr>
            </w:pPr>
            <w:r>
              <w:rPr>
                <w:b/>
                <w:bCs/>
                <w:szCs w:val="20"/>
              </w:rPr>
              <w:t xml:space="preserve">December 31, </w:t>
            </w:r>
          </w:p>
          <w:p w14:paraId="3EEC4B51" w14:textId="736A6B78" w:rsidR="00EC7C1E" w:rsidRPr="00EC7C1E" w:rsidRDefault="00EC7C1E" w:rsidP="001A28A3">
            <w:pPr>
              <w:pStyle w:val="tabletext"/>
              <w:widowControl w:val="0"/>
              <w:spacing w:before="40" w:after="40"/>
              <w:jc w:val="center"/>
              <w:rPr>
                <w:szCs w:val="20"/>
              </w:rPr>
            </w:pPr>
            <w:r>
              <w:rPr>
                <w:b/>
                <w:bCs/>
                <w:szCs w:val="20"/>
              </w:rPr>
              <w:t>2019</w:t>
            </w:r>
          </w:p>
        </w:tc>
      </w:tr>
      <w:tr w:rsidR="001A28A3" w:rsidRPr="00E27AA7" w14:paraId="1EF67D0B" w14:textId="77777777" w:rsidTr="00F32808">
        <w:trPr>
          <w:trHeight w:val="340"/>
        </w:trPr>
        <w:tc>
          <w:tcPr>
            <w:tcW w:w="5622" w:type="dxa"/>
            <w:vAlign w:val="bottom"/>
          </w:tcPr>
          <w:p w14:paraId="65787C00" w14:textId="65E092BE" w:rsidR="001A28A3" w:rsidRPr="00E27AA7" w:rsidRDefault="001A28A3" w:rsidP="001A28A3">
            <w:pPr>
              <w:widowControl w:val="0"/>
              <w:spacing w:before="60" w:after="60"/>
              <w:ind w:left="113" w:hanging="113"/>
              <w:rPr>
                <w:b/>
                <w:bCs/>
                <w:sz w:val="20"/>
                <w:szCs w:val="20"/>
              </w:rPr>
            </w:pPr>
          </w:p>
        </w:tc>
        <w:tc>
          <w:tcPr>
            <w:tcW w:w="1875" w:type="dxa"/>
            <w:tcBorders>
              <w:top w:val="single" w:sz="4" w:space="0" w:color="auto"/>
            </w:tcBorders>
          </w:tcPr>
          <w:p w14:paraId="5A39EA55" w14:textId="77777777" w:rsidR="001A28A3" w:rsidRPr="00E27AA7" w:rsidRDefault="001A28A3" w:rsidP="001A28A3">
            <w:pPr>
              <w:pStyle w:val="tabletext"/>
              <w:widowControl w:val="0"/>
              <w:tabs>
                <w:tab w:val="decimal" w:pos="1247"/>
              </w:tabs>
              <w:spacing w:before="60" w:after="60"/>
              <w:ind w:right="113"/>
              <w:jc w:val="right"/>
              <w:rPr>
                <w:szCs w:val="20"/>
                <w:u w:val="single"/>
                <w:lang w:val="ru-RU"/>
              </w:rPr>
            </w:pPr>
          </w:p>
        </w:tc>
        <w:tc>
          <w:tcPr>
            <w:tcW w:w="125" w:type="dxa"/>
            <w:vAlign w:val="bottom"/>
          </w:tcPr>
          <w:p w14:paraId="7ADFB304" w14:textId="77777777" w:rsidR="001A28A3" w:rsidRPr="00E27AA7" w:rsidRDefault="001A28A3" w:rsidP="001A28A3">
            <w:pPr>
              <w:pStyle w:val="tabletext"/>
              <w:widowControl w:val="0"/>
              <w:tabs>
                <w:tab w:val="decimal" w:pos="1247"/>
              </w:tabs>
              <w:spacing w:before="60" w:after="60"/>
              <w:ind w:right="113"/>
              <w:jc w:val="right"/>
              <w:rPr>
                <w:szCs w:val="20"/>
                <w:u w:val="single"/>
                <w:lang w:val="ru-RU"/>
              </w:rPr>
            </w:pPr>
          </w:p>
        </w:tc>
        <w:tc>
          <w:tcPr>
            <w:tcW w:w="1875" w:type="dxa"/>
            <w:tcBorders>
              <w:top w:val="single" w:sz="4" w:space="0" w:color="auto"/>
            </w:tcBorders>
          </w:tcPr>
          <w:p w14:paraId="72E38F1F" w14:textId="77777777" w:rsidR="001A28A3" w:rsidRPr="00E27AA7" w:rsidRDefault="001A28A3" w:rsidP="001A28A3">
            <w:pPr>
              <w:pStyle w:val="tabletext"/>
              <w:widowControl w:val="0"/>
              <w:tabs>
                <w:tab w:val="decimal" w:pos="1247"/>
              </w:tabs>
              <w:spacing w:before="60" w:after="60"/>
              <w:ind w:right="113"/>
              <w:jc w:val="right"/>
              <w:rPr>
                <w:szCs w:val="20"/>
                <w:u w:val="single"/>
                <w:lang w:val="ru-RU"/>
              </w:rPr>
            </w:pPr>
          </w:p>
        </w:tc>
      </w:tr>
      <w:tr w:rsidR="001A28A3" w:rsidRPr="00E27AA7" w14:paraId="7BEDAEC8" w14:textId="77777777" w:rsidTr="002E497D">
        <w:trPr>
          <w:trHeight w:val="23"/>
        </w:trPr>
        <w:tc>
          <w:tcPr>
            <w:tcW w:w="5622" w:type="dxa"/>
            <w:vAlign w:val="bottom"/>
          </w:tcPr>
          <w:p w14:paraId="7127CE4F" w14:textId="146C4827" w:rsidR="001A28A3" w:rsidRPr="00EC7C1E" w:rsidRDefault="00EC7C1E" w:rsidP="001A28A3">
            <w:pPr>
              <w:widowControl w:val="0"/>
              <w:spacing w:before="60" w:after="60"/>
              <w:ind w:left="113" w:hanging="113"/>
              <w:rPr>
                <w:sz w:val="20"/>
                <w:szCs w:val="20"/>
                <w:lang w:val="en-US"/>
              </w:rPr>
            </w:pPr>
            <w:r>
              <w:rPr>
                <w:sz w:val="20"/>
                <w:szCs w:val="20"/>
                <w:lang w:val="en-US"/>
              </w:rPr>
              <w:t>VAT</w:t>
            </w:r>
          </w:p>
        </w:tc>
        <w:tc>
          <w:tcPr>
            <w:tcW w:w="1875" w:type="dxa"/>
          </w:tcPr>
          <w:p w14:paraId="1F229933" w14:textId="7C7D9EF1" w:rsidR="001A28A3" w:rsidRPr="00E557FD" w:rsidRDefault="00E36410" w:rsidP="001A28A3">
            <w:pPr>
              <w:pStyle w:val="tabletext"/>
              <w:widowControl w:val="0"/>
              <w:tabs>
                <w:tab w:val="decimal" w:pos="1247"/>
              </w:tabs>
              <w:spacing w:before="60" w:after="60"/>
              <w:ind w:right="113"/>
              <w:jc w:val="right"/>
              <w:rPr>
                <w:szCs w:val="20"/>
                <w:lang w:val="ru-RU"/>
              </w:rPr>
            </w:pPr>
            <w:r>
              <w:rPr>
                <w:szCs w:val="20"/>
                <w:lang w:val="ru-RU"/>
              </w:rPr>
              <w:t>727 449</w:t>
            </w:r>
          </w:p>
        </w:tc>
        <w:tc>
          <w:tcPr>
            <w:tcW w:w="125" w:type="dxa"/>
            <w:vAlign w:val="bottom"/>
          </w:tcPr>
          <w:p w14:paraId="0D5BED9B"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Pr>
          <w:p w14:paraId="1AB71001" w14:textId="5C9CE61F" w:rsidR="001A28A3" w:rsidRPr="007323F8" w:rsidRDefault="007323F8" w:rsidP="001A28A3">
            <w:pPr>
              <w:pStyle w:val="tabletext"/>
              <w:widowControl w:val="0"/>
              <w:tabs>
                <w:tab w:val="decimal" w:pos="1247"/>
              </w:tabs>
              <w:spacing w:before="60" w:after="60"/>
              <w:ind w:right="113"/>
              <w:jc w:val="right"/>
              <w:rPr>
                <w:szCs w:val="20"/>
                <w:lang w:val="ru-RU"/>
              </w:rPr>
            </w:pPr>
            <w:r>
              <w:rPr>
                <w:szCs w:val="20"/>
                <w:lang w:val="ru-RU"/>
              </w:rPr>
              <w:t>418 872</w:t>
            </w:r>
          </w:p>
        </w:tc>
      </w:tr>
      <w:tr w:rsidR="001A28A3" w:rsidRPr="00E27AA7" w14:paraId="52A1149D" w14:textId="77777777" w:rsidTr="002E497D">
        <w:trPr>
          <w:trHeight w:val="23"/>
        </w:trPr>
        <w:tc>
          <w:tcPr>
            <w:tcW w:w="5622" w:type="dxa"/>
            <w:vAlign w:val="bottom"/>
          </w:tcPr>
          <w:p w14:paraId="6857263D" w14:textId="74DDE8AD" w:rsidR="001A28A3" w:rsidRPr="00EC7C1E" w:rsidRDefault="00EC7C1E" w:rsidP="001A28A3">
            <w:pPr>
              <w:widowControl w:val="0"/>
              <w:spacing w:before="60" w:after="60"/>
              <w:ind w:left="113" w:hanging="113"/>
              <w:rPr>
                <w:sz w:val="20"/>
                <w:szCs w:val="20"/>
                <w:lang w:val="en-US"/>
              </w:rPr>
            </w:pPr>
            <w:r>
              <w:rPr>
                <w:sz w:val="20"/>
                <w:szCs w:val="20"/>
                <w:lang w:val="en-US"/>
              </w:rPr>
              <w:t>Property tax</w:t>
            </w:r>
          </w:p>
        </w:tc>
        <w:tc>
          <w:tcPr>
            <w:tcW w:w="1875" w:type="dxa"/>
          </w:tcPr>
          <w:p w14:paraId="7262EE77" w14:textId="043E0448" w:rsidR="001A28A3" w:rsidRPr="00E557FD" w:rsidRDefault="00E557FD" w:rsidP="001A28A3">
            <w:pPr>
              <w:pStyle w:val="tabletext"/>
              <w:widowControl w:val="0"/>
              <w:tabs>
                <w:tab w:val="decimal" w:pos="1247"/>
              </w:tabs>
              <w:spacing w:before="60" w:after="60"/>
              <w:ind w:right="113"/>
              <w:jc w:val="right"/>
              <w:rPr>
                <w:szCs w:val="20"/>
                <w:lang w:val="ru-RU"/>
              </w:rPr>
            </w:pPr>
            <w:r>
              <w:rPr>
                <w:szCs w:val="20"/>
                <w:lang w:val="ru-RU"/>
              </w:rPr>
              <w:t>341 839</w:t>
            </w:r>
          </w:p>
        </w:tc>
        <w:tc>
          <w:tcPr>
            <w:tcW w:w="125" w:type="dxa"/>
            <w:vAlign w:val="bottom"/>
          </w:tcPr>
          <w:p w14:paraId="5863322E"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Pr>
          <w:p w14:paraId="7088FEBA" w14:textId="4E457FC4" w:rsidR="001A28A3" w:rsidRPr="007323F8" w:rsidRDefault="007323F8" w:rsidP="001A28A3">
            <w:pPr>
              <w:pStyle w:val="tabletext"/>
              <w:widowControl w:val="0"/>
              <w:tabs>
                <w:tab w:val="decimal" w:pos="1247"/>
              </w:tabs>
              <w:spacing w:before="60" w:after="60"/>
              <w:ind w:right="113"/>
              <w:jc w:val="right"/>
              <w:rPr>
                <w:szCs w:val="20"/>
                <w:lang w:val="ru-RU"/>
              </w:rPr>
            </w:pPr>
            <w:r>
              <w:rPr>
                <w:szCs w:val="20"/>
                <w:lang w:val="ru-RU"/>
              </w:rPr>
              <w:t>173 921</w:t>
            </w:r>
          </w:p>
        </w:tc>
      </w:tr>
      <w:tr w:rsidR="001A28A3" w:rsidRPr="00E27AA7" w14:paraId="70A52A78" w14:textId="77777777" w:rsidTr="002E497D">
        <w:trPr>
          <w:trHeight w:val="23"/>
        </w:trPr>
        <w:tc>
          <w:tcPr>
            <w:tcW w:w="5622" w:type="dxa"/>
            <w:vAlign w:val="bottom"/>
          </w:tcPr>
          <w:p w14:paraId="08A0AC5F" w14:textId="4E96360A" w:rsidR="001A28A3" w:rsidRPr="00E27AA7" w:rsidRDefault="00EC7C1E" w:rsidP="001A28A3">
            <w:pPr>
              <w:widowControl w:val="0"/>
              <w:spacing w:before="60" w:after="60"/>
              <w:ind w:left="113" w:hanging="113"/>
              <w:rPr>
                <w:sz w:val="20"/>
                <w:szCs w:val="20"/>
              </w:rPr>
            </w:pPr>
            <w:r w:rsidRPr="00EC7C1E">
              <w:rPr>
                <w:sz w:val="20"/>
                <w:szCs w:val="20"/>
              </w:rPr>
              <w:t>Social security contribution</w:t>
            </w:r>
          </w:p>
        </w:tc>
        <w:tc>
          <w:tcPr>
            <w:tcW w:w="1875" w:type="dxa"/>
          </w:tcPr>
          <w:p w14:paraId="17016A1E" w14:textId="5A36FF91" w:rsidR="001A28A3" w:rsidRPr="00E557FD" w:rsidRDefault="00E557FD" w:rsidP="001A28A3">
            <w:pPr>
              <w:pStyle w:val="tabletext"/>
              <w:widowControl w:val="0"/>
              <w:tabs>
                <w:tab w:val="decimal" w:pos="1247"/>
              </w:tabs>
              <w:spacing w:before="60" w:after="60"/>
              <w:ind w:right="113"/>
              <w:jc w:val="right"/>
              <w:rPr>
                <w:szCs w:val="20"/>
                <w:lang w:val="ru-RU"/>
              </w:rPr>
            </w:pPr>
            <w:r>
              <w:rPr>
                <w:szCs w:val="20"/>
                <w:lang w:val="ru-RU"/>
              </w:rPr>
              <w:t>134 394</w:t>
            </w:r>
          </w:p>
        </w:tc>
        <w:tc>
          <w:tcPr>
            <w:tcW w:w="125" w:type="dxa"/>
            <w:vAlign w:val="bottom"/>
          </w:tcPr>
          <w:p w14:paraId="2C50BDD1"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Pr>
          <w:p w14:paraId="308EC841" w14:textId="0739006E" w:rsidR="001A28A3" w:rsidRPr="007323F8" w:rsidRDefault="007323F8" w:rsidP="001A28A3">
            <w:pPr>
              <w:pStyle w:val="tabletext"/>
              <w:widowControl w:val="0"/>
              <w:tabs>
                <w:tab w:val="decimal" w:pos="1247"/>
              </w:tabs>
              <w:spacing w:before="60" w:after="60"/>
              <w:ind w:right="113"/>
              <w:jc w:val="right"/>
              <w:rPr>
                <w:szCs w:val="20"/>
                <w:lang w:val="ru-RU"/>
              </w:rPr>
            </w:pPr>
            <w:r>
              <w:rPr>
                <w:szCs w:val="20"/>
                <w:lang w:val="ru-RU"/>
              </w:rPr>
              <w:t>157 424</w:t>
            </w:r>
          </w:p>
        </w:tc>
      </w:tr>
      <w:tr w:rsidR="001A28A3" w:rsidRPr="00E27AA7" w14:paraId="6C8855FF" w14:textId="77777777" w:rsidTr="002E497D">
        <w:trPr>
          <w:trHeight w:val="23"/>
        </w:trPr>
        <w:tc>
          <w:tcPr>
            <w:tcW w:w="5622" w:type="dxa"/>
            <w:vAlign w:val="bottom"/>
          </w:tcPr>
          <w:p w14:paraId="0B5B3B07" w14:textId="3B38531D" w:rsidR="001A28A3" w:rsidRPr="00E27AA7" w:rsidRDefault="00EC7C1E" w:rsidP="001A28A3">
            <w:pPr>
              <w:widowControl w:val="0"/>
              <w:spacing w:before="60" w:after="60"/>
              <w:ind w:left="113" w:hanging="113"/>
              <w:rPr>
                <w:sz w:val="20"/>
                <w:szCs w:val="20"/>
              </w:rPr>
            </w:pPr>
            <w:r w:rsidRPr="00EC7C1E">
              <w:rPr>
                <w:sz w:val="20"/>
                <w:szCs w:val="20"/>
              </w:rPr>
              <w:t>Other taxes payable</w:t>
            </w:r>
          </w:p>
        </w:tc>
        <w:tc>
          <w:tcPr>
            <w:tcW w:w="1875" w:type="dxa"/>
            <w:tcBorders>
              <w:bottom w:val="single" w:sz="4" w:space="0" w:color="auto"/>
            </w:tcBorders>
          </w:tcPr>
          <w:p w14:paraId="45F431B7" w14:textId="0AF74D79" w:rsidR="001A28A3" w:rsidRPr="00E557FD" w:rsidRDefault="00E557FD" w:rsidP="001A28A3">
            <w:pPr>
              <w:pStyle w:val="tabletext"/>
              <w:widowControl w:val="0"/>
              <w:tabs>
                <w:tab w:val="decimal" w:pos="1247"/>
              </w:tabs>
              <w:spacing w:before="60" w:after="60"/>
              <w:ind w:right="113"/>
              <w:jc w:val="right"/>
              <w:rPr>
                <w:szCs w:val="20"/>
                <w:lang w:val="ru-RU"/>
              </w:rPr>
            </w:pPr>
            <w:r>
              <w:rPr>
                <w:szCs w:val="20"/>
                <w:lang w:val="ru-RU"/>
              </w:rPr>
              <w:t>52 867</w:t>
            </w:r>
          </w:p>
        </w:tc>
        <w:tc>
          <w:tcPr>
            <w:tcW w:w="125" w:type="dxa"/>
            <w:vAlign w:val="bottom"/>
          </w:tcPr>
          <w:p w14:paraId="44241FD5" w14:textId="77777777" w:rsidR="001A28A3" w:rsidRPr="00E27AA7" w:rsidRDefault="001A28A3" w:rsidP="001A28A3">
            <w:pPr>
              <w:pStyle w:val="tabletext"/>
              <w:widowControl w:val="0"/>
              <w:tabs>
                <w:tab w:val="decimal" w:pos="1247"/>
              </w:tabs>
              <w:spacing w:before="60" w:after="60"/>
              <w:ind w:right="113"/>
              <w:jc w:val="right"/>
              <w:rPr>
                <w:szCs w:val="20"/>
                <w:lang w:val="ru-RU"/>
              </w:rPr>
            </w:pPr>
          </w:p>
        </w:tc>
        <w:tc>
          <w:tcPr>
            <w:tcW w:w="1875" w:type="dxa"/>
            <w:tcBorders>
              <w:bottom w:val="single" w:sz="4" w:space="0" w:color="auto"/>
            </w:tcBorders>
          </w:tcPr>
          <w:p w14:paraId="38E60CDD" w14:textId="493D12D0" w:rsidR="001A28A3" w:rsidRPr="007323F8" w:rsidRDefault="007323F8" w:rsidP="001A28A3">
            <w:pPr>
              <w:pStyle w:val="tabletext"/>
              <w:widowControl w:val="0"/>
              <w:tabs>
                <w:tab w:val="decimal" w:pos="1247"/>
              </w:tabs>
              <w:spacing w:before="60" w:after="60"/>
              <w:ind w:right="113"/>
              <w:jc w:val="right"/>
              <w:rPr>
                <w:szCs w:val="20"/>
                <w:lang w:val="ru-RU"/>
              </w:rPr>
            </w:pPr>
            <w:r>
              <w:rPr>
                <w:szCs w:val="20"/>
                <w:lang w:val="ru-RU"/>
              </w:rPr>
              <w:t>58 945</w:t>
            </w:r>
          </w:p>
        </w:tc>
      </w:tr>
      <w:tr w:rsidR="001A28A3" w:rsidRPr="00E27AA7" w14:paraId="58622F7E" w14:textId="77777777" w:rsidTr="00F37CC1">
        <w:trPr>
          <w:trHeight w:val="23"/>
        </w:trPr>
        <w:tc>
          <w:tcPr>
            <w:tcW w:w="5622" w:type="dxa"/>
            <w:vAlign w:val="bottom"/>
          </w:tcPr>
          <w:p w14:paraId="4557FE10" w14:textId="77777777" w:rsidR="001A28A3" w:rsidRPr="00E27AA7" w:rsidRDefault="001A28A3" w:rsidP="001A28A3">
            <w:pPr>
              <w:widowControl w:val="0"/>
              <w:spacing w:before="60" w:after="60"/>
              <w:ind w:left="113" w:hanging="113"/>
              <w:rPr>
                <w:b/>
                <w:bCs/>
                <w:sz w:val="20"/>
                <w:szCs w:val="20"/>
              </w:rPr>
            </w:pPr>
          </w:p>
        </w:tc>
        <w:tc>
          <w:tcPr>
            <w:tcW w:w="1875" w:type="dxa"/>
            <w:tcBorders>
              <w:top w:val="single" w:sz="4" w:space="0" w:color="auto"/>
              <w:bottom w:val="double" w:sz="4" w:space="0" w:color="auto"/>
            </w:tcBorders>
          </w:tcPr>
          <w:p w14:paraId="5BBA9157" w14:textId="7865A551" w:rsidR="001A28A3" w:rsidRPr="00E557FD" w:rsidRDefault="00E36410" w:rsidP="001A28A3">
            <w:pPr>
              <w:pStyle w:val="tabletext"/>
              <w:widowControl w:val="0"/>
              <w:tabs>
                <w:tab w:val="decimal" w:pos="1247"/>
              </w:tabs>
              <w:spacing w:before="60" w:after="60"/>
              <w:ind w:right="113"/>
              <w:jc w:val="right"/>
              <w:rPr>
                <w:b/>
                <w:szCs w:val="20"/>
                <w:lang w:val="ru-RU"/>
              </w:rPr>
            </w:pPr>
            <w:r>
              <w:rPr>
                <w:b/>
                <w:szCs w:val="20"/>
                <w:lang w:val="ru-RU"/>
              </w:rPr>
              <w:t>1 256 549</w:t>
            </w:r>
          </w:p>
        </w:tc>
        <w:tc>
          <w:tcPr>
            <w:tcW w:w="125" w:type="dxa"/>
            <w:vAlign w:val="bottom"/>
          </w:tcPr>
          <w:p w14:paraId="1F66952B" w14:textId="77777777" w:rsidR="001A28A3" w:rsidRPr="00E27AA7" w:rsidRDefault="001A28A3" w:rsidP="001A28A3">
            <w:pPr>
              <w:pStyle w:val="tabletext"/>
              <w:widowControl w:val="0"/>
              <w:tabs>
                <w:tab w:val="decimal" w:pos="1247"/>
              </w:tabs>
              <w:spacing w:before="60" w:after="60"/>
              <w:ind w:right="113"/>
              <w:jc w:val="right"/>
              <w:rPr>
                <w:b/>
                <w:szCs w:val="20"/>
                <w:lang w:val="ru-RU"/>
              </w:rPr>
            </w:pPr>
          </w:p>
        </w:tc>
        <w:tc>
          <w:tcPr>
            <w:tcW w:w="1875" w:type="dxa"/>
            <w:tcBorders>
              <w:top w:val="single" w:sz="4" w:space="0" w:color="auto"/>
              <w:bottom w:val="double" w:sz="4" w:space="0" w:color="auto"/>
            </w:tcBorders>
          </w:tcPr>
          <w:p w14:paraId="3D754EF0" w14:textId="595FAAFC" w:rsidR="001A28A3" w:rsidRPr="007323F8" w:rsidRDefault="007323F8" w:rsidP="001A28A3">
            <w:pPr>
              <w:pStyle w:val="tabletext"/>
              <w:widowControl w:val="0"/>
              <w:tabs>
                <w:tab w:val="decimal" w:pos="1247"/>
              </w:tabs>
              <w:spacing w:before="60" w:after="60"/>
              <w:ind w:right="113"/>
              <w:jc w:val="right"/>
              <w:rPr>
                <w:b/>
                <w:szCs w:val="20"/>
                <w:lang w:val="ru-RU"/>
              </w:rPr>
            </w:pPr>
            <w:r>
              <w:rPr>
                <w:b/>
                <w:szCs w:val="20"/>
                <w:lang w:val="ru-RU"/>
              </w:rPr>
              <w:t>809 162</w:t>
            </w:r>
          </w:p>
        </w:tc>
      </w:tr>
    </w:tbl>
    <w:p w14:paraId="47C923F0" w14:textId="0106F560" w:rsidR="00B20E2B" w:rsidRPr="00E27AA7"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189" w:name="_Toc11077420"/>
      <w:bookmarkStart w:id="190" w:name="_Ref21521292"/>
      <w:r>
        <w:rPr>
          <w:b/>
          <w:sz w:val="24"/>
          <w:szCs w:val="24"/>
        </w:rPr>
        <w:t xml:space="preserve"> </w:t>
      </w:r>
      <w:bookmarkEnd w:id="189"/>
      <w:bookmarkEnd w:id="190"/>
      <w:r w:rsidR="00EC7C1E">
        <w:rPr>
          <w:b/>
          <w:sz w:val="24"/>
          <w:szCs w:val="24"/>
          <w:lang w:val="en-US"/>
        </w:rPr>
        <w:t>Advances received</w:t>
      </w:r>
    </w:p>
    <w:tbl>
      <w:tblPr>
        <w:tblW w:w="9497" w:type="dxa"/>
        <w:tblLayout w:type="fixed"/>
        <w:tblCellMar>
          <w:left w:w="0" w:type="dxa"/>
          <w:right w:w="0" w:type="dxa"/>
        </w:tblCellMar>
        <w:tblLook w:val="0000" w:firstRow="0" w:lastRow="0" w:firstColumn="0" w:lastColumn="0" w:noHBand="0" w:noVBand="0"/>
      </w:tblPr>
      <w:tblGrid>
        <w:gridCol w:w="5622"/>
        <w:gridCol w:w="1875"/>
        <w:gridCol w:w="125"/>
        <w:gridCol w:w="1875"/>
      </w:tblGrid>
      <w:tr w:rsidR="00B20E2B" w:rsidRPr="00E27AA7" w14:paraId="6E568A26" w14:textId="77777777" w:rsidTr="00032928">
        <w:trPr>
          <w:trHeight w:val="23"/>
          <w:tblHeader/>
        </w:trPr>
        <w:tc>
          <w:tcPr>
            <w:tcW w:w="5622" w:type="dxa"/>
            <w:vAlign w:val="bottom"/>
          </w:tcPr>
          <w:p w14:paraId="0A747A2B" w14:textId="0ECD7BC4" w:rsidR="00B20E2B" w:rsidRPr="00EC7C1E" w:rsidRDefault="00EC7C1E" w:rsidP="001D3012">
            <w:pPr>
              <w:pStyle w:val="tabletext"/>
              <w:widowControl w:val="0"/>
              <w:spacing w:before="60" w:after="60"/>
              <w:ind w:left="113" w:hanging="113"/>
              <w:rPr>
                <w:sz w:val="24"/>
              </w:rPr>
            </w:pPr>
            <w:r>
              <w:rPr>
                <w:b/>
                <w:bCs/>
                <w:color w:val="000000" w:themeColor="text1"/>
                <w:szCs w:val="20"/>
              </w:rPr>
              <w:t>Long-term</w:t>
            </w:r>
          </w:p>
        </w:tc>
        <w:tc>
          <w:tcPr>
            <w:tcW w:w="1875" w:type="dxa"/>
            <w:tcBorders>
              <w:bottom w:val="single" w:sz="4" w:space="0" w:color="auto"/>
            </w:tcBorders>
            <w:vAlign w:val="bottom"/>
          </w:tcPr>
          <w:p w14:paraId="317F7E24" w14:textId="51A8DF02" w:rsidR="00B20E2B" w:rsidRPr="00AA7812" w:rsidRDefault="00AA7812" w:rsidP="00AA7812">
            <w:pPr>
              <w:pStyle w:val="tabletext"/>
              <w:widowControl w:val="0"/>
              <w:spacing w:before="40" w:after="40"/>
              <w:jc w:val="center"/>
              <w:rPr>
                <w:b/>
                <w:bCs/>
                <w:szCs w:val="20"/>
              </w:rPr>
            </w:pPr>
            <w:r>
              <w:rPr>
                <w:b/>
                <w:bCs/>
                <w:szCs w:val="20"/>
              </w:rPr>
              <w:t>March 31,</w:t>
            </w:r>
            <w:r w:rsidR="009F2BCF" w:rsidRPr="00E27AA7">
              <w:rPr>
                <w:b/>
                <w:bCs/>
                <w:szCs w:val="20"/>
                <w:lang w:val="ru-RU"/>
              </w:rPr>
              <w:br/>
            </w:r>
            <w:r>
              <w:rPr>
                <w:b/>
                <w:bCs/>
                <w:szCs w:val="20"/>
              </w:rPr>
              <w:t>2020</w:t>
            </w:r>
          </w:p>
        </w:tc>
        <w:tc>
          <w:tcPr>
            <w:tcW w:w="125" w:type="dxa"/>
            <w:vAlign w:val="bottom"/>
          </w:tcPr>
          <w:p w14:paraId="0316FF9A" w14:textId="77777777" w:rsidR="00B20E2B" w:rsidRPr="00E27AA7" w:rsidRDefault="00B20E2B" w:rsidP="001D3012">
            <w:pPr>
              <w:pStyle w:val="tabletext"/>
              <w:widowControl w:val="0"/>
              <w:spacing w:before="60" w:after="60"/>
              <w:ind w:left="-108" w:right="-108"/>
              <w:jc w:val="center"/>
              <w:rPr>
                <w:b/>
                <w:bCs/>
                <w:szCs w:val="20"/>
                <w:lang w:val="ru-RU"/>
              </w:rPr>
            </w:pPr>
          </w:p>
        </w:tc>
        <w:tc>
          <w:tcPr>
            <w:tcW w:w="1875" w:type="dxa"/>
            <w:tcBorders>
              <w:bottom w:val="single" w:sz="4" w:space="0" w:color="auto"/>
            </w:tcBorders>
            <w:vAlign w:val="bottom"/>
          </w:tcPr>
          <w:p w14:paraId="2458663A" w14:textId="4F6C9D25" w:rsidR="00B20E2B" w:rsidRPr="00AA7812" w:rsidRDefault="00AA7812" w:rsidP="00AA7812">
            <w:pPr>
              <w:pStyle w:val="tabletext"/>
              <w:widowControl w:val="0"/>
              <w:spacing w:before="40" w:after="40"/>
              <w:jc w:val="center"/>
              <w:rPr>
                <w:b/>
                <w:bCs/>
                <w:szCs w:val="20"/>
              </w:rPr>
            </w:pPr>
            <w:r>
              <w:rPr>
                <w:b/>
                <w:bCs/>
                <w:szCs w:val="20"/>
              </w:rPr>
              <w:t>December 31,</w:t>
            </w:r>
            <w:r w:rsidR="002A719A" w:rsidRPr="00E27AA7">
              <w:rPr>
                <w:b/>
                <w:bCs/>
                <w:szCs w:val="20"/>
                <w:lang w:val="ru-RU"/>
              </w:rPr>
              <w:br/>
            </w:r>
            <w:r>
              <w:rPr>
                <w:b/>
                <w:bCs/>
                <w:szCs w:val="20"/>
              </w:rPr>
              <w:t>2020</w:t>
            </w:r>
          </w:p>
        </w:tc>
      </w:tr>
      <w:tr w:rsidR="001A28A3" w:rsidRPr="00E27AA7" w14:paraId="6F616A6C" w14:textId="77777777" w:rsidTr="000635CA">
        <w:trPr>
          <w:trHeight w:val="23"/>
        </w:trPr>
        <w:tc>
          <w:tcPr>
            <w:tcW w:w="5622" w:type="dxa"/>
            <w:vAlign w:val="center"/>
          </w:tcPr>
          <w:p w14:paraId="08FEC4CD" w14:textId="34EFE8DC" w:rsidR="001A28A3" w:rsidRPr="00EC7C1E" w:rsidRDefault="00EC7C1E" w:rsidP="001A28A3">
            <w:pPr>
              <w:pStyle w:val="tabletext"/>
              <w:widowControl w:val="0"/>
              <w:spacing w:before="60" w:after="60"/>
              <w:ind w:left="113" w:hanging="113"/>
              <w:rPr>
                <w:color w:val="000000" w:themeColor="text1"/>
                <w:szCs w:val="20"/>
              </w:rPr>
            </w:pPr>
            <w:r w:rsidRPr="00205057">
              <w:rPr>
                <w:color w:val="000000" w:themeColor="text1"/>
                <w:szCs w:val="20"/>
              </w:rPr>
              <w:tab/>
            </w:r>
            <w:r w:rsidRPr="00EC7C1E">
              <w:rPr>
                <w:color w:val="000000" w:themeColor="text1"/>
                <w:szCs w:val="20"/>
              </w:rPr>
              <w:t>Advances for services of technological connection to electric networks</w:t>
            </w:r>
          </w:p>
        </w:tc>
        <w:tc>
          <w:tcPr>
            <w:tcW w:w="1875" w:type="dxa"/>
            <w:tcBorders>
              <w:top w:val="single" w:sz="4" w:space="0" w:color="auto"/>
            </w:tcBorders>
            <w:vAlign w:val="bottom"/>
          </w:tcPr>
          <w:p w14:paraId="30D09CA7" w14:textId="15931135" w:rsidR="001A28A3" w:rsidRPr="00966747" w:rsidRDefault="00E557FD" w:rsidP="001A28A3">
            <w:pPr>
              <w:spacing w:before="60" w:after="60"/>
              <w:ind w:right="113"/>
              <w:jc w:val="right"/>
              <w:rPr>
                <w:sz w:val="20"/>
                <w:szCs w:val="20"/>
              </w:rPr>
            </w:pPr>
            <w:r>
              <w:rPr>
                <w:sz w:val="20"/>
                <w:szCs w:val="20"/>
              </w:rPr>
              <w:t>1 055 835</w:t>
            </w:r>
          </w:p>
        </w:tc>
        <w:tc>
          <w:tcPr>
            <w:tcW w:w="125" w:type="dxa"/>
            <w:vAlign w:val="bottom"/>
          </w:tcPr>
          <w:p w14:paraId="4E1684A4" w14:textId="77777777" w:rsidR="001A28A3" w:rsidRPr="00E27AA7" w:rsidRDefault="001A28A3" w:rsidP="001A28A3">
            <w:pPr>
              <w:spacing w:before="60" w:after="60"/>
              <w:ind w:right="113"/>
              <w:jc w:val="right"/>
              <w:rPr>
                <w:sz w:val="20"/>
                <w:szCs w:val="20"/>
              </w:rPr>
            </w:pPr>
          </w:p>
        </w:tc>
        <w:tc>
          <w:tcPr>
            <w:tcW w:w="1875" w:type="dxa"/>
            <w:tcBorders>
              <w:top w:val="single" w:sz="4" w:space="0" w:color="auto"/>
            </w:tcBorders>
            <w:vAlign w:val="bottom"/>
          </w:tcPr>
          <w:p w14:paraId="50EB567A" w14:textId="348A952F" w:rsidR="001A28A3" w:rsidRPr="009A5971" w:rsidRDefault="009A5971" w:rsidP="001A28A3">
            <w:pPr>
              <w:spacing w:before="60" w:after="60"/>
              <w:ind w:right="113"/>
              <w:jc w:val="right"/>
              <w:rPr>
                <w:sz w:val="20"/>
                <w:szCs w:val="20"/>
              </w:rPr>
            </w:pPr>
            <w:r>
              <w:rPr>
                <w:sz w:val="20"/>
                <w:szCs w:val="20"/>
              </w:rPr>
              <w:t>880 900</w:t>
            </w:r>
          </w:p>
        </w:tc>
      </w:tr>
      <w:tr w:rsidR="001A28A3" w:rsidRPr="00E27AA7" w14:paraId="0404355A" w14:textId="77777777" w:rsidTr="000635CA">
        <w:trPr>
          <w:trHeight w:val="23"/>
        </w:trPr>
        <w:tc>
          <w:tcPr>
            <w:tcW w:w="5622" w:type="dxa"/>
            <w:vAlign w:val="bottom"/>
          </w:tcPr>
          <w:p w14:paraId="073CA4DA" w14:textId="167DBC8E" w:rsidR="001A28A3" w:rsidRPr="00EC7C1E" w:rsidRDefault="00EC7C1E" w:rsidP="001A28A3">
            <w:pPr>
              <w:pStyle w:val="tabletext"/>
              <w:widowControl w:val="0"/>
              <w:spacing w:before="60" w:after="60"/>
              <w:ind w:left="113" w:hanging="113"/>
              <w:rPr>
                <w:color w:val="000000" w:themeColor="text1"/>
                <w:szCs w:val="20"/>
              </w:rPr>
            </w:pPr>
            <w:r>
              <w:rPr>
                <w:color w:val="000000" w:themeColor="text1"/>
                <w:szCs w:val="20"/>
              </w:rPr>
              <w:t>Other advances received</w:t>
            </w:r>
          </w:p>
        </w:tc>
        <w:tc>
          <w:tcPr>
            <w:tcW w:w="1875" w:type="dxa"/>
            <w:tcBorders>
              <w:bottom w:val="single" w:sz="4" w:space="0" w:color="auto"/>
            </w:tcBorders>
            <w:vAlign w:val="bottom"/>
          </w:tcPr>
          <w:p w14:paraId="3C8CFD29" w14:textId="3DD40F6C" w:rsidR="001A28A3" w:rsidRPr="00467981" w:rsidRDefault="0082403A" w:rsidP="0082403A">
            <w:pPr>
              <w:spacing w:before="60" w:after="60"/>
              <w:ind w:right="113"/>
              <w:jc w:val="right"/>
              <w:rPr>
                <w:sz w:val="20"/>
                <w:szCs w:val="20"/>
              </w:rPr>
            </w:pPr>
            <w:r w:rsidRPr="0082403A">
              <w:rPr>
                <w:sz w:val="20"/>
                <w:szCs w:val="20"/>
              </w:rPr>
              <w:t>–</w:t>
            </w:r>
          </w:p>
        </w:tc>
        <w:tc>
          <w:tcPr>
            <w:tcW w:w="125" w:type="dxa"/>
            <w:vAlign w:val="bottom"/>
          </w:tcPr>
          <w:p w14:paraId="07D8F00E" w14:textId="77777777" w:rsidR="001A28A3" w:rsidRPr="00E27AA7" w:rsidRDefault="001A28A3" w:rsidP="001A28A3">
            <w:pPr>
              <w:spacing w:before="60" w:after="60"/>
              <w:ind w:right="113"/>
              <w:jc w:val="right"/>
              <w:rPr>
                <w:sz w:val="20"/>
                <w:szCs w:val="20"/>
              </w:rPr>
            </w:pPr>
          </w:p>
        </w:tc>
        <w:tc>
          <w:tcPr>
            <w:tcW w:w="1875" w:type="dxa"/>
            <w:tcBorders>
              <w:bottom w:val="single" w:sz="4" w:space="0" w:color="auto"/>
            </w:tcBorders>
            <w:vAlign w:val="bottom"/>
          </w:tcPr>
          <w:p w14:paraId="287DFA9E" w14:textId="0B6065D3" w:rsidR="001A28A3" w:rsidRPr="009A5971" w:rsidRDefault="0082403A" w:rsidP="0082403A">
            <w:pPr>
              <w:spacing w:before="60" w:after="60"/>
              <w:ind w:right="113"/>
              <w:jc w:val="right"/>
              <w:rPr>
                <w:sz w:val="20"/>
                <w:szCs w:val="20"/>
              </w:rPr>
            </w:pPr>
            <w:r w:rsidRPr="0082403A">
              <w:rPr>
                <w:sz w:val="20"/>
                <w:szCs w:val="20"/>
              </w:rPr>
              <w:t>–</w:t>
            </w:r>
          </w:p>
        </w:tc>
      </w:tr>
      <w:tr w:rsidR="001A28A3" w:rsidRPr="00E27AA7" w14:paraId="740A2E4A" w14:textId="77777777" w:rsidTr="000635CA">
        <w:trPr>
          <w:trHeight w:val="340"/>
        </w:trPr>
        <w:tc>
          <w:tcPr>
            <w:tcW w:w="5622" w:type="dxa"/>
            <w:vAlign w:val="bottom"/>
          </w:tcPr>
          <w:p w14:paraId="307F68C8" w14:textId="5B67E0BA" w:rsidR="001A28A3" w:rsidRPr="00E27AA7" w:rsidRDefault="001A28A3" w:rsidP="001A28A3">
            <w:pPr>
              <w:pStyle w:val="tabletext"/>
              <w:widowControl w:val="0"/>
              <w:spacing w:before="60" w:after="60"/>
              <w:ind w:left="113" w:hanging="113"/>
              <w:rPr>
                <w:b/>
                <w:bCs/>
                <w:color w:val="000000" w:themeColor="text1"/>
                <w:szCs w:val="20"/>
                <w:lang w:val="ru-RU"/>
              </w:rPr>
            </w:pPr>
          </w:p>
        </w:tc>
        <w:tc>
          <w:tcPr>
            <w:tcW w:w="1875" w:type="dxa"/>
            <w:tcBorders>
              <w:top w:val="single" w:sz="4" w:space="0" w:color="auto"/>
              <w:bottom w:val="double" w:sz="4" w:space="0" w:color="auto"/>
            </w:tcBorders>
            <w:vAlign w:val="bottom"/>
          </w:tcPr>
          <w:p w14:paraId="22E38525" w14:textId="7CD96CDD" w:rsidR="001A28A3" w:rsidRPr="00467981" w:rsidRDefault="00E557FD" w:rsidP="001A28A3">
            <w:pPr>
              <w:pStyle w:val="tabletext"/>
              <w:widowControl w:val="0"/>
              <w:tabs>
                <w:tab w:val="decimal" w:pos="1247"/>
              </w:tabs>
              <w:spacing w:before="60" w:after="60"/>
              <w:ind w:right="113"/>
              <w:jc w:val="right"/>
              <w:rPr>
                <w:rFonts w:eastAsia="Calibri"/>
                <w:b/>
                <w:szCs w:val="20"/>
                <w:lang w:val="ru-RU"/>
              </w:rPr>
            </w:pPr>
            <w:r>
              <w:rPr>
                <w:rFonts w:eastAsia="Calibri"/>
                <w:b/>
                <w:szCs w:val="20"/>
                <w:lang w:val="ru-RU"/>
              </w:rPr>
              <w:t>1 055 835</w:t>
            </w:r>
          </w:p>
        </w:tc>
        <w:tc>
          <w:tcPr>
            <w:tcW w:w="125" w:type="dxa"/>
            <w:vAlign w:val="bottom"/>
          </w:tcPr>
          <w:p w14:paraId="0D7790AB" w14:textId="77777777" w:rsidR="001A28A3" w:rsidRPr="00E27AA7" w:rsidRDefault="001A28A3" w:rsidP="001A28A3">
            <w:pPr>
              <w:pStyle w:val="tabletext"/>
              <w:widowControl w:val="0"/>
              <w:tabs>
                <w:tab w:val="decimal" w:pos="1247"/>
              </w:tabs>
              <w:spacing w:before="60" w:after="60"/>
              <w:ind w:right="113"/>
              <w:jc w:val="right"/>
              <w:rPr>
                <w:b/>
                <w:szCs w:val="20"/>
                <w:lang w:val="ru-RU"/>
              </w:rPr>
            </w:pPr>
          </w:p>
        </w:tc>
        <w:tc>
          <w:tcPr>
            <w:tcW w:w="1875" w:type="dxa"/>
            <w:tcBorders>
              <w:top w:val="single" w:sz="4" w:space="0" w:color="auto"/>
              <w:bottom w:val="double" w:sz="4" w:space="0" w:color="auto"/>
            </w:tcBorders>
            <w:vAlign w:val="bottom"/>
          </w:tcPr>
          <w:p w14:paraId="3EF5BAC0" w14:textId="3EEDD0A9" w:rsidR="001A28A3" w:rsidRPr="009A5971" w:rsidRDefault="009A5971" w:rsidP="001A28A3">
            <w:pPr>
              <w:pStyle w:val="tabletext"/>
              <w:widowControl w:val="0"/>
              <w:tabs>
                <w:tab w:val="decimal" w:pos="1247"/>
              </w:tabs>
              <w:spacing w:before="60" w:after="60"/>
              <w:ind w:right="113"/>
              <w:jc w:val="right"/>
              <w:rPr>
                <w:b/>
                <w:szCs w:val="20"/>
                <w:lang w:val="ru-RU"/>
              </w:rPr>
            </w:pPr>
            <w:r>
              <w:rPr>
                <w:rFonts w:eastAsia="Calibri"/>
                <w:b/>
                <w:szCs w:val="20"/>
                <w:lang w:val="ru-RU"/>
              </w:rPr>
              <w:t>880 900</w:t>
            </w:r>
          </w:p>
        </w:tc>
      </w:tr>
      <w:tr w:rsidR="001A28A3" w:rsidRPr="00E27AA7" w14:paraId="67E3A222" w14:textId="77777777" w:rsidTr="00A97518">
        <w:trPr>
          <w:trHeight w:val="393"/>
        </w:trPr>
        <w:tc>
          <w:tcPr>
            <w:tcW w:w="5622" w:type="dxa"/>
            <w:vAlign w:val="bottom"/>
          </w:tcPr>
          <w:p w14:paraId="459EC538" w14:textId="30FA9B7D" w:rsidR="001A28A3" w:rsidRPr="00EC7C1E" w:rsidRDefault="00EC7C1E" w:rsidP="00EC7C1E">
            <w:pPr>
              <w:pStyle w:val="tabletext"/>
              <w:widowControl w:val="0"/>
              <w:spacing w:before="60" w:after="60"/>
              <w:ind w:left="113" w:hanging="113"/>
              <w:rPr>
                <w:b/>
                <w:bCs/>
                <w:color w:val="000000" w:themeColor="text1"/>
                <w:sz w:val="8"/>
                <w:szCs w:val="8"/>
              </w:rPr>
            </w:pPr>
            <w:r>
              <w:rPr>
                <w:b/>
                <w:bCs/>
                <w:color w:val="000000" w:themeColor="text1"/>
                <w:szCs w:val="20"/>
              </w:rPr>
              <w:t>Short-term</w:t>
            </w:r>
          </w:p>
        </w:tc>
        <w:tc>
          <w:tcPr>
            <w:tcW w:w="1875" w:type="dxa"/>
            <w:tcBorders>
              <w:top w:val="single" w:sz="4" w:space="0" w:color="auto"/>
            </w:tcBorders>
            <w:vAlign w:val="bottom"/>
          </w:tcPr>
          <w:p w14:paraId="7700C464" w14:textId="77777777" w:rsidR="001A28A3" w:rsidRPr="00E27AA7" w:rsidRDefault="001A28A3" w:rsidP="001A28A3">
            <w:pPr>
              <w:spacing w:before="60" w:after="60"/>
              <w:ind w:right="113"/>
              <w:jc w:val="right"/>
              <w:rPr>
                <w:sz w:val="8"/>
                <w:szCs w:val="8"/>
              </w:rPr>
            </w:pPr>
          </w:p>
        </w:tc>
        <w:tc>
          <w:tcPr>
            <w:tcW w:w="125" w:type="dxa"/>
            <w:vAlign w:val="bottom"/>
          </w:tcPr>
          <w:p w14:paraId="737B225E" w14:textId="77777777" w:rsidR="001A28A3" w:rsidRPr="00E27AA7" w:rsidRDefault="001A28A3" w:rsidP="001A28A3">
            <w:pPr>
              <w:spacing w:before="60" w:after="60"/>
              <w:ind w:right="113"/>
              <w:jc w:val="right"/>
              <w:rPr>
                <w:sz w:val="8"/>
                <w:szCs w:val="8"/>
              </w:rPr>
            </w:pPr>
          </w:p>
        </w:tc>
        <w:tc>
          <w:tcPr>
            <w:tcW w:w="1875" w:type="dxa"/>
            <w:tcBorders>
              <w:top w:val="single" w:sz="4" w:space="0" w:color="auto"/>
            </w:tcBorders>
            <w:vAlign w:val="bottom"/>
          </w:tcPr>
          <w:p w14:paraId="55E25BAB" w14:textId="77777777" w:rsidR="001A28A3" w:rsidRPr="00E27AA7" w:rsidRDefault="001A28A3" w:rsidP="001A28A3">
            <w:pPr>
              <w:spacing w:before="60" w:after="60"/>
              <w:ind w:right="113"/>
              <w:jc w:val="right"/>
              <w:rPr>
                <w:sz w:val="8"/>
                <w:szCs w:val="8"/>
              </w:rPr>
            </w:pPr>
          </w:p>
        </w:tc>
      </w:tr>
      <w:tr w:rsidR="001A28A3" w:rsidRPr="00E27AA7" w14:paraId="37023950" w14:textId="77777777" w:rsidTr="000635CA">
        <w:trPr>
          <w:trHeight w:val="23"/>
        </w:trPr>
        <w:tc>
          <w:tcPr>
            <w:tcW w:w="5622" w:type="dxa"/>
            <w:vAlign w:val="center"/>
          </w:tcPr>
          <w:p w14:paraId="22CFEB96" w14:textId="750A6D51" w:rsidR="001A28A3" w:rsidRPr="00EC7C1E" w:rsidRDefault="00EC7C1E" w:rsidP="001A28A3">
            <w:pPr>
              <w:pStyle w:val="tabletext"/>
              <w:widowControl w:val="0"/>
              <w:spacing w:before="60" w:after="60"/>
              <w:ind w:left="113" w:hanging="113"/>
              <w:rPr>
                <w:color w:val="000000" w:themeColor="text1"/>
                <w:szCs w:val="20"/>
              </w:rPr>
            </w:pPr>
            <w:r w:rsidRPr="00205057">
              <w:rPr>
                <w:color w:val="000000" w:themeColor="text1"/>
                <w:szCs w:val="20"/>
              </w:rPr>
              <w:tab/>
            </w:r>
            <w:r w:rsidRPr="00EC7C1E">
              <w:rPr>
                <w:color w:val="000000" w:themeColor="text1"/>
                <w:szCs w:val="20"/>
              </w:rPr>
              <w:t>Advances for services of technological connection to electric networks</w:t>
            </w:r>
          </w:p>
        </w:tc>
        <w:tc>
          <w:tcPr>
            <w:tcW w:w="1875" w:type="dxa"/>
            <w:vAlign w:val="bottom"/>
          </w:tcPr>
          <w:p w14:paraId="1D8DAF4A" w14:textId="2FDCA1E8" w:rsidR="001A28A3" w:rsidRPr="00966747" w:rsidRDefault="00D45A4D" w:rsidP="001A28A3">
            <w:pPr>
              <w:spacing w:before="60" w:after="60"/>
              <w:ind w:right="113"/>
              <w:jc w:val="right"/>
              <w:rPr>
                <w:sz w:val="20"/>
                <w:szCs w:val="20"/>
              </w:rPr>
            </w:pPr>
            <w:r>
              <w:rPr>
                <w:sz w:val="20"/>
                <w:szCs w:val="20"/>
              </w:rPr>
              <w:t>1 536 987</w:t>
            </w:r>
          </w:p>
        </w:tc>
        <w:tc>
          <w:tcPr>
            <w:tcW w:w="125" w:type="dxa"/>
            <w:vAlign w:val="bottom"/>
          </w:tcPr>
          <w:p w14:paraId="5F8A5C88" w14:textId="77777777" w:rsidR="001A28A3" w:rsidRPr="00E27AA7" w:rsidRDefault="001A28A3" w:rsidP="001A28A3">
            <w:pPr>
              <w:spacing w:before="60" w:after="60"/>
              <w:ind w:right="113"/>
              <w:jc w:val="right"/>
              <w:rPr>
                <w:sz w:val="20"/>
                <w:szCs w:val="20"/>
              </w:rPr>
            </w:pPr>
          </w:p>
        </w:tc>
        <w:tc>
          <w:tcPr>
            <w:tcW w:w="1875" w:type="dxa"/>
            <w:vAlign w:val="bottom"/>
          </w:tcPr>
          <w:p w14:paraId="5A0CC584" w14:textId="3D3D63B1" w:rsidR="001A28A3" w:rsidRPr="004314DC" w:rsidRDefault="004314DC" w:rsidP="001A28A3">
            <w:pPr>
              <w:spacing w:before="60" w:after="60"/>
              <w:ind w:right="113"/>
              <w:jc w:val="right"/>
              <w:rPr>
                <w:sz w:val="20"/>
                <w:szCs w:val="20"/>
              </w:rPr>
            </w:pPr>
            <w:r>
              <w:rPr>
                <w:sz w:val="20"/>
                <w:szCs w:val="20"/>
              </w:rPr>
              <w:t>1 537 903</w:t>
            </w:r>
          </w:p>
        </w:tc>
      </w:tr>
      <w:tr w:rsidR="001A28A3" w:rsidRPr="00E27AA7" w14:paraId="136FABAC" w14:textId="77777777" w:rsidTr="000635CA">
        <w:trPr>
          <w:trHeight w:val="23"/>
        </w:trPr>
        <w:tc>
          <w:tcPr>
            <w:tcW w:w="5622" w:type="dxa"/>
            <w:vAlign w:val="bottom"/>
          </w:tcPr>
          <w:p w14:paraId="6B5D7C2A" w14:textId="5DB4D224" w:rsidR="001A28A3" w:rsidRPr="00AA7812" w:rsidRDefault="00AA7812" w:rsidP="001A28A3">
            <w:pPr>
              <w:pStyle w:val="tabletext"/>
              <w:widowControl w:val="0"/>
              <w:spacing w:before="60" w:after="60"/>
              <w:ind w:left="113" w:hanging="113"/>
              <w:rPr>
                <w:color w:val="000000" w:themeColor="text1"/>
                <w:szCs w:val="20"/>
              </w:rPr>
            </w:pPr>
            <w:r>
              <w:rPr>
                <w:color w:val="000000" w:themeColor="text1"/>
                <w:szCs w:val="20"/>
              </w:rPr>
              <w:t>Other advances received</w:t>
            </w:r>
          </w:p>
        </w:tc>
        <w:tc>
          <w:tcPr>
            <w:tcW w:w="1875" w:type="dxa"/>
            <w:vAlign w:val="bottom"/>
          </w:tcPr>
          <w:p w14:paraId="7C7149BF" w14:textId="3E3C0458" w:rsidR="001A28A3" w:rsidRPr="00D45A4D" w:rsidRDefault="00D45A4D" w:rsidP="001A28A3">
            <w:pPr>
              <w:spacing w:before="60" w:after="60"/>
              <w:ind w:right="113"/>
              <w:jc w:val="right"/>
              <w:rPr>
                <w:sz w:val="20"/>
                <w:szCs w:val="20"/>
              </w:rPr>
            </w:pPr>
            <w:r>
              <w:rPr>
                <w:sz w:val="20"/>
                <w:szCs w:val="20"/>
              </w:rPr>
              <w:t>61 380</w:t>
            </w:r>
          </w:p>
        </w:tc>
        <w:tc>
          <w:tcPr>
            <w:tcW w:w="125" w:type="dxa"/>
            <w:vAlign w:val="bottom"/>
          </w:tcPr>
          <w:p w14:paraId="21271335" w14:textId="77777777" w:rsidR="001A28A3" w:rsidRPr="00E27AA7" w:rsidRDefault="001A28A3" w:rsidP="001A28A3">
            <w:pPr>
              <w:spacing w:before="60" w:after="60"/>
              <w:ind w:right="113"/>
              <w:jc w:val="right"/>
              <w:rPr>
                <w:sz w:val="20"/>
                <w:szCs w:val="20"/>
              </w:rPr>
            </w:pPr>
          </w:p>
        </w:tc>
        <w:tc>
          <w:tcPr>
            <w:tcW w:w="1875" w:type="dxa"/>
            <w:vAlign w:val="bottom"/>
          </w:tcPr>
          <w:p w14:paraId="7318A49A" w14:textId="570C1CB9" w:rsidR="001A28A3" w:rsidRPr="004314DC" w:rsidRDefault="004314DC" w:rsidP="001A28A3">
            <w:pPr>
              <w:spacing w:before="60" w:after="60"/>
              <w:ind w:right="113"/>
              <w:jc w:val="right"/>
              <w:rPr>
                <w:sz w:val="20"/>
                <w:szCs w:val="20"/>
              </w:rPr>
            </w:pPr>
            <w:r>
              <w:rPr>
                <w:sz w:val="20"/>
                <w:szCs w:val="20"/>
              </w:rPr>
              <w:t>37 538</w:t>
            </w:r>
          </w:p>
        </w:tc>
      </w:tr>
      <w:tr w:rsidR="001A28A3" w:rsidRPr="00E27AA7" w14:paraId="23155F66" w14:textId="77777777" w:rsidTr="000635CA">
        <w:trPr>
          <w:trHeight w:val="340"/>
        </w:trPr>
        <w:tc>
          <w:tcPr>
            <w:tcW w:w="5622" w:type="dxa"/>
            <w:vAlign w:val="bottom"/>
          </w:tcPr>
          <w:p w14:paraId="3E19A58C" w14:textId="77777777" w:rsidR="001A28A3" w:rsidRPr="00E27AA7" w:rsidRDefault="001A28A3" w:rsidP="001A28A3">
            <w:pPr>
              <w:widowControl w:val="0"/>
              <w:spacing w:before="60" w:after="60" w:line="288" w:lineRule="auto"/>
              <w:ind w:left="113" w:hanging="113"/>
              <w:rPr>
                <w:b/>
                <w:bCs/>
                <w:sz w:val="20"/>
                <w:szCs w:val="20"/>
              </w:rPr>
            </w:pPr>
          </w:p>
        </w:tc>
        <w:tc>
          <w:tcPr>
            <w:tcW w:w="1875" w:type="dxa"/>
            <w:tcBorders>
              <w:top w:val="single" w:sz="2" w:space="0" w:color="auto"/>
              <w:bottom w:val="double" w:sz="4" w:space="0" w:color="auto"/>
            </w:tcBorders>
            <w:vAlign w:val="bottom"/>
          </w:tcPr>
          <w:p w14:paraId="78F0D14F" w14:textId="1AB02BD6" w:rsidR="001A28A3" w:rsidRPr="00D45A4D" w:rsidRDefault="00D45A4D" w:rsidP="001A28A3">
            <w:pPr>
              <w:pStyle w:val="tabletext"/>
              <w:widowControl w:val="0"/>
              <w:tabs>
                <w:tab w:val="decimal" w:pos="1247"/>
              </w:tabs>
              <w:spacing w:before="60" w:after="60" w:line="288" w:lineRule="auto"/>
              <w:ind w:right="113"/>
              <w:jc w:val="right"/>
              <w:rPr>
                <w:rFonts w:eastAsia="Calibri"/>
                <w:b/>
                <w:szCs w:val="20"/>
                <w:lang w:val="ru-RU"/>
              </w:rPr>
            </w:pPr>
            <w:r>
              <w:rPr>
                <w:rFonts w:eastAsia="Calibri"/>
                <w:b/>
                <w:szCs w:val="20"/>
                <w:lang w:val="ru-RU"/>
              </w:rPr>
              <w:t>1 598 367</w:t>
            </w:r>
          </w:p>
        </w:tc>
        <w:tc>
          <w:tcPr>
            <w:tcW w:w="125" w:type="dxa"/>
            <w:vAlign w:val="bottom"/>
          </w:tcPr>
          <w:p w14:paraId="499AC1A7" w14:textId="77777777" w:rsidR="001A28A3" w:rsidRPr="00E27AA7" w:rsidRDefault="001A28A3" w:rsidP="001A28A3">
            <w:pPr>
              <w:pStyle w:val="tabletext"/>
              <w:widowControl w:val="0"/>
              <w:tabs>
                <w:tab w:val="decimal" w:pos="1247"/>
              </w:tabs>
              <w:spacing w:before="60" w:after="60" w:line="288" w:lineRule="auto"/>
              <w:ind w:right="113"/>
              <w:jc w:val="right"/>
              <w:rPr>
                <w:b/>
                <w:szCs w:val="20"/>
                <w:lang w:val="ru-RU"/>
              </w:rPr>
            </w:pPr>
          </w:p>
        </w:tc>
        <w:tc>
          <w:tcPr>
            <w:tcW w:w="1875" w:type="dxa"/>
            <w:tcBorders>
              <w:top w:val="single" w:sz="4" w:space="0" w:color="auto"/>
              <w:bottom w:val="double" w:sz="4" w:space="0" w:color="auto"/>
            </w:tcBorders>
            <w:vAlign w:val="bottom"/>
          </w:tcPr>
          <w:p w14:paraId="51040A8B" w14:textId="52A8BCB7" w:rsidR="001A28A3" w:rsidRPr="004314DC" w:rsidRDefault="004314DC" w:rsidP="001A28A3">
            <w:pPr>
              <w:pStyle w:val="tabletext"/>
              <w:widowControl w:val="0"/>
              <w:tabs>
                <w:tab w:val="decimal" w:pos="1247"/>
              </w:tabs>
              <w:spacing w:before="60" w:after="60" w:line="288" w:lineRule="auto"/>
              <w:ind w:right="113"/>
              <w:jc w:val="right"/>
              <w:rPr>
                <w:b/>
                <w:szCs w:val="20"/>
                <w:lang w:val="ru-RU"/>
              </w:rPr>
            </w:pPr>
            <w:r>
              <w:rPr>
                <w:rFonts w:eastAsia="Calibri"/>
                <w:b/>
                <w:szCs w:val="20"/>
                <w:lang w:val="ru-RU"/>
              </w:rPr>
              <w:t>1 575 441</w:t>
            </w:r>
          </w:p>
        </w:tc>
      </w:tr>
    </w:tbl>
    <w:p w14:paraId="0BF5CC1D" w14:textId="01AC2545" w:rsidR="00300E8C" w:rsidRPr="00F12DF7" w:rsidRDefault="00F12DF7" w:rsidP="006D62D0">
      <w:pPr>
        <w:pStyle w:val="a8"/>
        <w:spacing w:before="120"/>
      </w:pPr>
      <w:bookmarkStart w:id="191" w:name="_Toc510172100"/>
      <w:bookmarkStart w:id="192" w:name="_Ref3913321"/>
      <w:bookmarkStart w:id="193" w:name="_Toc4499801"/>
      <w:bookmarkStart w:id="194" w:name="_Ref30759609"/>
      <w:r>
        <w:lastRenderedPageBreak/>
        <w:t xml:space="preserve"> </w:t>
      </w:r>
    </w:p>
    <w:p w14:paraId="09210F3F" w14:textId="69E164AF" w:rsidR="00385C36" w:rsidRPr="00E27AA7"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195" w:name="_Toc496256022"/>
      <w:bookmarkStart w:id="196" w:name="_Toc496524546"/>
      <w:bookmarkStart w:id="197" w:name="_Toc499744181"/>
      <w:bookmarkStart w:id="198" w:name="_Toc499744287"/>
      <w:bookmarkStart w:id="199" w:name="_Toc511986215"/>
      <w:bookmarkStart w:id="200" w:name="_Toc514760240"/>
      <w:bookmarkStart w:id="201" w:name="_Ref268764"/>
      <w:bookmarkStart w:id="202" w:name="_Ref273279"/>
      <w:bookmarkStart w:id="203" w:name="_Ref30674693"/>
      <w:bookmarkStart w:id="204" w:name="_Ref31111551"/>
      <w:bookmarkEnd w:id="191"/>
      <w:bookmarkEnd w:id="192"/>
      <w:bookmarkEnd w:id="193"/>
      <w:bookmarkEnd w:id="194"/>
      <w:r>
        <w:rPr>
          <w:b/>
          <w:sz w:val="24"/>
          <w:szCs w:val="24"/>
        </w:rPr>
        <w:t xml:space="preserve"> </w:t>
      </w:r>
      <w:bookmarkStart w:id="205" w:name="_Hlk53608839"/>
      <w:bookmarkEnd w:id="195"/>
      <w:bookmarkEnd w:id="196"/>
      <w:bookmarkEnd w:id="197"/>
      <w:bookmarkEnd w:id="198"/>
      <w:bookmarkEnd w:id="199"/>
      <w:bookmarkEnd w:id="200"/>
      <w:bookmarkEnd w:id="201"/>
      <w:bookmarkEnd w:id="202"/>
      <w:bookmarkEnd w:id="203"/>
      <w:bookmarkEnd w:id="204"/>
      <w:r w:rsidR="00AA7812">
        <w:rPr>
          <w:b/>
          <w:sz w:val="24"/>
          <w:szCs w:val="24"/>
          <w:lang w:val="en-US"/>
        </w:rPr>
        <w:t>Financial risk and capital management</w:t>
      </w:r>
      <w:bookmarkEnd w:id="205"/>
    </w:p>
    <w:p w14:paraId="33D2D6DC" w14:textId="0DE38F08" w:rsidR="00AA7812" w:rsidRPr="00AA7812" w:rsidRDefault="00AA7812" w:rsidP="00AA7812">
      <w:pPr>
        <w:pStyle w:val="a8"/>
        <w:spacing w:before="120"/>
        <w:jc w:val="both"/>
        <w:rPr>
          <w:sz w:val="22"/>
          <w:lang w:val="en-US"/>
        </w:rPr>
      </w:pPr>
      <w:bookmarkStart w:id="206" w:name="_Hlk53608870"/>
      <w:bookmarkStart w:id="207" w:name="_Toc511986216"/>
      <w:bookmarkStart w:id="208" w:name="_Toc514760241"/>
      <w:bookmarkStart w:id="209" w:name="_Toc496256025"/>
      <w:bookmarkStart w:id="210" w:name="_Toc496524557"/>
      <w:bookmarkStart w:id="211" w:name="_Toc499744184"/>
      <w:bookmarkStart w:id="212" w:name="_Toc499744290"/>
      <w:r w:rsidRPr="00AA7812">
        <w:rPr>
          <w:sz w:val="22"/>
          <w:lang w:val="en-US"/>
        </w:rPr>
        <w:t>In the course of its business activity the Group is exposed to a variety of financial risks, including but not limited to: market risk (currency risk, interest rate risks, and price risk), c</w:t>
      </w:r>
      <w:r>
        <w:rPr>
          <w:sz w:val="22"/>
          <w:lang w:val="en-US"/>
        </w:rPr>
        <w:t>redit risk, and liquidity risk</w:t>
      </w:r>
      <w:bookmarkEnd w:id="206"/>
      <w:r>
        <w:rPr>
          <w:sz w:val="22"/>
          <w:lang w:val="en-US"/>
        </w:rPr>
        <w:t>.</w:t>
      </w:r>
    </w:p>
    <w:p w14:paraId="75474552" w14:textId="7DDA3E67" w:rsidR="00AA7812" w:rsidRDefault="00AA7812" w:rsidP="00AA7812">
      <w:pPr>
        <w:pStyle w:val="a8"/>
        <w:spacing w:before="120"/>
        <w:jc w:val="both"/>
        <w:rPr>
          <w:sz w:val="22"/>
          <w:lang w:val="en-US"/>
        </w:rPr>
      </w:pPr>
      <w:r w:rsidRPr="00AA7812">
        <w:rPr>
          <w:sz w:val="22"/>
          <w:lang w:val="en-US"/>
        </w:rPr>
        <w:t>This note presents information on the Group’s exposure to each of these risks, goals, policies and processes for assessing and managing risks, and the Group’s capital management system. Detailed quantitative information is disclosed in the relevant sections of the</w:t>
      </w:r>
      <w:r w:rsidR="002E0DFF">
        <w:rPr>
          <w:sz w:val="22"/>
          <w:lang w:val="en-US"/>
        </w:rPr>
        <w:t xml:space="preserve"> present </w:t>
      </w:r>
      <w:r w:rsidRPr="00AA7812">
        <w:rPr>
          <w:sz w:val="22"/>
          <w:lang w:val="en-US"/>
        </w:rPr>
        <w:t>consolidated financial statements.</w:t>
      </w:r>
    </w:p>
    <w:p w14:paraId="7A4D776A" w14:textId="4B96A286" w:rsidR="00865536" w:rsidRPr="002E0DFF" w:rsidRDefault="002E0DFF" w:rsidP="00094C01">
      <w:pPr>
        <w:pStyle w:val="a8"/>
        <w:spacing w:before="120"/>
        <w:jc w:val="both"/>
        <w:rPr>
          <w:sz w:val="22"/>
          <w:lang w:val="en-US"/>
        </w:rPr>
      </w:pPr>
      <w:r w:rsidRPr="002E0DFF">
        <w:rPr>
          <w:sz w:val="22"/>
          <w:lang w:val="en-US"/>
        </w:rPr>
        <w:t>In order to maintain or adjust the capital structure, the Company may adjust the amount of dividends paid to shareholders, return capital to s</w:t>
      </w:r>
      <w:r>
        <w:rPr>
          <w:sz w:val="22"/>
          <w:lang w:val="en-US"/>
        </w:rPr>
        <w:t>hareholders or issue new shares</w:t>
      </w:r>
      <w:r w:rsidR="00865536" w:rsidRPr="002E0DFF">
        <w:rPr>
          <w:sz w:val="22"/>
          <w:lang w:val="en-US"/>
        </w:rPr>
        <w:t>.</w:t>
      </w:r>
    </w:p>
    <w:p w14:paraId="08EB1F10" w14:textId="4930069F" w:rsidR="00865536" w:rsidRPr="00356E5F" w:rsidRDefault="002E0DFF" w:rsidP="00B22841">
      <w:pPr>
        <w:pStyle w:val="2"/>
        <w:rPr>
          <w:lang w:val="en-US"/>
        </w:rPr>
      </w:pPr>
      <w:r w:rsidRPr="00B22841">
        <w:rPr>
          <w:lang w:val="en-US"/>
        </w:rPr>
        <w:t>Credit risk</w:t>
      </w:r>
    </w:p>
    <w:p w14:paraId="4FD9E283" w14:textId="3848B5D6" w:rsidR="002E0DFF" w:rsidRDefault="002E0DFF" w:rsidP="00094C01">
      <w:pPr>
        <w:pStyle w:val="a8"/>
        <w:spacing w:before="120"/>
        <w:jc w:val="both"/>
        <w:rPr>
          <w:sz w:val="22"/>
          <w:lang w:val="en-US"/>
        </w:rPr>
      </w:pPr>
      <w:r w:rsidRPr="002E0DFF">
        <w:rPr>
          <w:sz w:val="22"/>
          <w:lang w:val="en-US"/>
        </w:rPr>
        <w:t>Credit risk is the possibility of Group’s financial losses resulting from buyers or contractors’ failure to meet contractual obligations regarding the financial facilities. Traditionally it refers to the risks including Group’s accounts receivable, bank deposits, cash and cash equivalents.</w:t>
      </w:r>
    </w:p>
    <w:p w14:paraId="60A10DB2" w14:textId="14E6AC53" w:rsidR="00865536" w:rsidRPr="002E0DFF" w:rsidRDefault="002E0DFF" w:rsidP="00094C01">
      <w:pPr>
        <w:pStyle w:val="a8"/>
        <w:spacing w:before="120"/>
        <w:jc w:val="both"/>
        <w:rPr>
          <w:sz w:val="22"/>
          <w:lang w:val="en-US"/>
        </w:rPr>
      </w:pPr>
      <w:r w:rsidRPr="002E0DFF">
        <w:rPr>
          <w:sz w:val="22"/>
          <w:lang w:val="en-US"/>
        </w:rPr>
        <w:t>Deposits with original repayment period more than three month</w:t>
      </w:r>
      <w:r>
        <w:rPr>
          <w:sz w:val="22"/>
          <w:lang w:val="en-US"/>
        </w:rPr>
        <w:t>s</w:t>
      </w:r>
      <w:r w:rsidRPr="002E0DFF">
        <w:rPr>
          <w:sz w:val="22"/>
          <w:lang w:val="en-US"/>
        </w:rPr>
        <w:t>, cash and cash equivalents are floated in financial institutions that have minimum default risk are considered to be risk-free contractors with stable financial position in the financial ma</w:t>
      </w:r>
      <w:r>
        <w:rPr>
          <w:sz w:val="22"/>
          <w:lang w:val="en-US"/>
        </w:rPr>
        <w:t>rkets of the Russian Federation</w:t>
      </w:r>
      <w:r w:rsidR="00865536" w:rsidRPr="002E0DFF">
        <w:rPr>
          <w:sz w:val="22"/>
          <w:lang w:val="en-US"/>
        </w:rPr>
        <w:t xml:space="preserve">. </w:t>
      </w:r>
    </w:p>
    <w:p w14:paraId="41418580" w14:textId="7B1D664B" w:rsidR="002E0DFF" w:rsidRDefault="002E0DFF" w:rsidP="007F73B7">
      <w:pPr>
        <w:pStyle w:val="a8"/>
        <w:spacing w:before="120"/>
        <w:jc w:val="both"/>
        <w:rPr>
          <w:sz w:val="22"/>
          <w:lang w:val="en-US"/>
        </w:rPr>
      </w:pPr>
      <w:r w:rsidRPr="002E0DFF">
        <w:rPr>
          <w:sz w:val="22"/>
          <w:lang w:val="en-US"/>
        </w:rPr>
        <w:t>In terms of the structures of the Group’s borrowers, the exposure of the Group to credit risk is mainly depend on personal characteristic of each of the contractors. The Group creates the reserve for expected credit losses on trade and other accounts receivable, the calculated value of which is defined on the basis of expected credit loss model (ECL model) weighted by degree of probability of default and can be adjusted both upward and downward. For these reasons the Group analyzes creditability of the contractors, debt redemption dynamics and also takes into consideration the modification of terms for making payments, presence of third-party guarantee, bank guarantees and current economy-wide factors</w:t>
      </w:r>
    </w:p>
    <w:p w14:paraId="11E9214C" w14:textId="05215CFA" w:rsidR="002E0DFF" w:rsidRDefault="002E0DFF" w:rsidP="007F73B7">
      <w:pPr>
        <w:pStyle w:val="a8"/>
        <w:spacing w:before="120"/>
        <w:jc w:val="both"/>
        <w:rPr>
          <w:sz w:val="22"/>
          <w:lang w:val="en-US"/>
        </w:rPr>
      </w:pPr>
      <w:r w:rsidRPr="002E0DFF">
        <w:rPr>
          <w:sz w:val="22"/>
          <w:lang w:val="en-US"/>
        </w:rPr>
        <w:t>The carrying value of accounts receivable less the provision for expected credit losses is the maximum amount subject to credit risk. Although economic and other factors effect on payment of receivables, the Group considers that the significant risk of loss that exceeds the created reserve is absent.</w:t>
      </w:r>
    </w:p>
    <w:p w14:paraId="4E5DAA2E" w14:textId="2B759E4E" w:rsidR="00865536" w:rsidRPr="002E0DFF" w:rsidRDefault="002E0DFF" w:rsidP="007F73B7">
      <w:pPr>
        <w:pStyle w:val="a8"/>
        <w:spacing w:before="120"/>
        <w:jc w:val="both"/>
        <w:rPr>
          <w:sz w:val="22"/>
          <w:lang w:val="en-US"/>
        </w:rPr>
      </w:pPr>
      <w:r w:rsidRPr="002E0DFF">
        <w:rPr>
          <w:sz w:val="22"/>
          <w:lang w:val="en-US"/>
        </w:rPr>
        <w:t>The Group preferably uses the prospective payment system to engage with contractors. As general, advance for technological connection of consumers to the networks is stipulated in the contract. The Group does not demand accounts receivable to be used as collateral.</w:t>
      </w:r>
    </w:p>
    <w:p w14:paraId="6693B01B" w14:textId="3B8D72B6" w:rsidR="00865536" w:rsidRPr="002E0DFF" w:rsidRDefault="002E0DFF" w:rsidP="007F73B7">
      <w:pPr>
        <w:pStyle w:val="a8"/>
        <w:spacing w:before="120"/>
        <w:jc w:val="both"/>
        <w:rPr>
          <w:sz w:val="22"/>
          <w:lang w:val="en-US"/>
        </w:rPr>
      </w:pPr>
      <w:r w:rsidRPr="002E0DFF">
        <w:rPr>
          <w:sz w:val="22"/>
          <w:lang w:val="en-US"/>
        </w:rPr>
        <w:t>With the purpose of effective management of accounts receivables, the Group monitors the volume change of accounts receivable and its structure by setting off the current and overdue receivables. The Group carries out activities aimed to contractors’ timely fulfilment of contractual liabilities, decrease of overdue receivables in order to minimize the credit risk. Such activities include: negotiations with service consumers, improvement of the effectiveness of forming of the scope of services for electric power transmission, enforcement of meter reading schedules agreed upon with reliable suppliers and technological examination of accounting devices, limiting the electric energy consumption (realizable in accordance with statutory regulations of the Russian Federation), claim work, making of demands concerning the financial security in the form of independent (bank) guarantees, banker’s guarantees and other forms of fulfilment of obligations.</w:t>
      </w:r>
      <w:r w:rsidR="00865536" w:rsidRPr="002E0DFF">
        <w:rPr>
          <w:sz w:val="22"/>
          <w:lang w:val="en-US"/>
        </w:rPr>
        <w:t xml:space="preserve"> </w:t>
      </w:r>
    </w:p>
    <w:p w14:paraId="1816E181" w14:textId="26D7CDEB" w:rsidR="00E24DBF" w:rsidRPr="00E24DBF" w:rsidRDefault="00E24DBF" w:rsidP="006D62D0">
      <w:pPr>
        <w:pStyle w:val="a8"/>
        <w:spacing w:before="120"/>
        <w:jc w:val="both"/>
        <w:rPr>
          <w:sz w:val="22"/>
          <w:lang w:val="en-US"/>
        </w:rPr>
      </w:pPr>
      <w:r>
        <w:rPr>
          <w:sz w:val="22"/>
          <w:lang w:val="en-US"/>
        </w:rPr>
        <w:t xml:space="preserve">Interest rate used for discounting of the expected cash flow on long-term accounts payable for the purpose of determination of disclosed fair value on March 31, 2020 amounted to </w:t>
      </w:r>
      <w:r w:rsidRPr="00E24DBF">
        <w:rPr>
          <w:sz w:val="22"/>
          <w:lang w:val="en-US"/>
        </w:rPr>
        <w:t>7,37% – 8,13% (</w:t>
      </w:r>
      <w:r>
        <w:rPr>
          <w:sz w:val="22"/>
          <w:lang w:val="en-US"/>
        </w:rPr>
        <w:t>as at December</w:t>
      </w:r>
      <w:r w:rsidRPr="00E24DBF">
        <w:rPr>
          <w:sz w:val="22"/>
          <w:lang w:val="en-US"/>
        </w:rPr>
        <w:t xml:space="preserve"> 31</w:t>
      </w:r>
      <w:r>
        <w:rPr>
          <w:sz w:val="22"/>
          <w:lang w:val="en-US"/>
        </w:rPr>
        <w:t>,</w:t>
      </w:r>
      <w:r w:rsidRPr="00E24DBF">
        <w:rPr>
          <w:sz w:val="22"/>
          <w:lang w:val="en-US"/>
        </w:rPr>
        <w:t xml:space="preserve"> 2019 </w:t>
      </w:r>
      <w:r>
        <w:rPr>
          <w:sz w:val="22"/>
          <w:lang w:val="en-US"/>
        </w:rPr>
        <w:t>amounted to</w:t>
      </w:r>
      <w:r w:rsidRPr="00E24DBF">
        <w:rPr>
          <w:sz w:val="22"/>
          <w:lang w:val="en-US"/>
        </w:rPr>
        <w:t xml:space="preserve"> 5,38% – 8,84%).</w:t>
      </w:r>
    </w:p>
    <w:p w14:paraId="160718DE" w14:textId="77777777" w:rsidR="00025DB7" w:rsidRPr="00025DB7" w:rsidRDefault="00E24DBF" w:rsidP="006D62D0">
      <w:pPr>
        <w:pStyle w:val="a8"/>
        <w:spacing w:before="120"/>
        <w:jc w:val="both"/>
        <w:rPr>
          <w:sz w:val="22"/>
          <w:lang w:val="en-US"/>
        </w:rPr>
      </w:pPr>
      <w:r w:rsidRPr="00025DB7">
        <w:rPr>
          <w:sz w:val="22"/>
          <w:lang w:val="en-US"/>
        </w:rPr>
        <w:t xml:space="preserve">Interest rate used for discounting of the expected cash flow on long-term accounts receivable for the purpose of determination of disclosed fair value on March 31, 2020 amounted to 7,37% – 8,13% (as at December 31, 2019 amounted to </w:t>
      </w:r>
      <w:r w:rsidR="00025DB7" w:rsidRPr="00025DB7">
        <w:rPr>
          <w:sz w:val="22"/>
          <w:lang w:val="en-US"/>
        </w:rPr>
        <w:t xml:space="preserve">4,95% – 9,63%). </w:t>
      </w:r>
    </w:p>
    <w:p w14:paraId="2ADD5D18" w14:textId="298F577A" w:rsidR="00025DB7" w:rsidRPr="00025DB7" w:rsidRDefault="00025DB7" w:rsidP="00025DB7">
      <w:pPr>
        <w:pStyle w:val="a8"/>
        <w:spacing w:before="120"/>
        <w:jc w:val="both"/>
        <w:rPr>
          <w:sz w:val="22"/>
          <w:lang w:val="en-US"/>
        </w:rPr>
      </w:pPr>
      <w:r w:rsidRPr="00025DB7">
        <w:rPr>
          <w:sz w:val="22"/>
          <w:lang w:val="en-US"/>
        </w:rPr>
        <w:lastRenderedPageBreak/>
        <w:t xml:space="preserve">Interest rate used for discounting of the expected cash flow on long-term and short-term borrowings for the purpose of determination of disclosed fair value on March 31, 2020 amounted to 7,32 % – 15,0% (as at December 31, 2019 amounted to 4,87% – 8,84%). </w:t>
      </w:r>
    </w:p>
    <w:p w14:paraId="5C50726E" w14:textId="45BFAA46" w:rsidR="00025DB7" w:rsidRPr="00B42CF8" w:rsidRDefault="00025DB7" w:rsidP="006D62D0">
      <w:pPr>
        <w:pStyle w:val="a8"/>
        <w:spacing w:before="120"/>
        <w:jc w:val="both"/>
        <w:rPr>
          <w:sz w:val="22"/>
          <w:lang w:val="en-US"/>
        </w:rPr>
      </w:pPr>
      <w:r w:rsidRPr="00B42CF8">
        <w:rPr>
          <w:sz w:val="22"/>
          <w:lang w:val="en-US"/>
        </w:rPr>
        <w:t xml:space="preserve">Carrying value of financial instruments of the Group is approximately equal to their </w:t>
      </w:r>
      <w:r w:rsidR="00D07555" w:rsidRPr="00B42CF8">
        <w:rPr>
          <w:sz w:val="22"/>
          <w:lang w:val="en-US"/>
        </w:rPr>
        <w:t>fair value;</w:t>
      </w:r>
      <w:r w:rsidRPr="00B42CF8">
        <w:rPr>
          <w:sz w:val="22"/>
          <w:lang w:val="en-US"/>
        </w:rPr>
        <w:t xml:space="preserve"> therefore, the additional disclosure </w:t>
      </w:r>
      <w:r w:rsidR="00D07555" w:rsidRPr="00B42CF8">
        <w:rPr>
          <w:sz w:val="22"/>
          <w:lang w:val="en-US"/>
        </w:rPr>
        <w:t xml:space="preserve">is not required in respect of these financial instruments. </w:t>
      </w:r>
      <w:r w:rsidRPr="00B42CF8">
        <w:rPr>
          <w:sz w:val="22"/>
          <w:lang w:val="en-US"/>
        </w:rPr>
        <w:t xml:space="preserve"> </w:t>
      </w:r>
    </w:p>
    <w:p w14:paraId="351D67E6" w14:textId="387F3B7D" w:rsidR="00B42CF8" w:rsidRPr="00785A6D" w:rsidRDefault="00B42CF8" w:rsidP="006D62D0">
      <w:pPr>
        <w:pStyle w:val="a8"/>
        <w:spacing w:before="120"/>
        <w:jc w:val="both"/>
        <w:rPr>
          <w:sz w:val="22"/>
          <w:lang w:val="en-US"/>
        </w:rPr>
      </w:pPr>
      <w:r w:rsidRPr="00785A6D">
        <w:rPr>
          <w:sz w:val="22"/>
          <w:lang w:val="en-US"/>
        </w:rPr>
        <w:t>Reconciliation of carrying value of financial assets measured at fair value through profit or loss and financial assets measured at fair value through other comprehensive income at the beginning and the end of the reporting period</w:t>
      </w:r>
      <w:r w:rsidR="00785A6D" w:rsidRPr="00785A6D">
        <w:rPr>
          <w:sz w:val="22"/>
          <w:lang w:val="en-US"/>
        </w:rPr>
        <w:t xml:space="preserve"> is outlined below:</w:t>
      </w:r>
    </w:p>
    <w:p w14:paraId="6934BF63" w14:textId="47910A4E" w:rsidR="002D05F5" w:rsidRPr="00205057" w:rsidRDefault="002D05F5" w:rsidP="006D62D0">
      <w:pPr>
        <w:pStyle w:val="a8"/>
        <w:spacing w:before="120"/>
        <w:jc w:val="both"/>
        <w:rPr>
          <w:color w:val="002060"/>
          <w:sz w:val="22"/>
          <w:lang w:val="en-US"/>
        </w:rPr>
      </w:pPr>
    </w:p>
    <w:tbl>
      <w:tblPr>
        <w:tblpPr w:leftFromText="180" w:rightFromText="180" w:vertAnchor="text" w:horzAnchor="margin" w:tblpY="37"/>
        <w:tblW w:w="9496" w:type="dxa"/>
        <w:tblLayout w:type="fixed"/>
        <w:tblLook w:val="0000" w:firstRow="0" w:lastRow="0" w:firstColumn="0" w:lastColumn="0" w:noHBand="0" w:noVBand="0"/>
      </w:tblPr>
      <w:tblGrid>
        <w:gridCol w:w="7512"/>
        <w:gridCol w:w="283"/>
        <w:gridCol w:w="1701"/>
      </w:tblGrid>
      <w:tr w:rsidR="00052B47" w:rsidRPr="00422379" w14:paraId="008E43AF" w14:textId="77777777" w:rsidTr="00052B47">
        <w:trPr>
          <w:trHeight w:val="23"/>
          <w:tblHeader/>
        </w:trPr>
        <w:tc>
          <w:tcPr>
            <w:tcW w:w="7512" w:type="dxa"/>
            <w:tcMar>
              <w:left w:w="108" w:type="dxa"/>
              <w:right w:w="108" w:type="dxa"/>
            </w:tcMar>
            <w:vAlign w:val="bottom"/>
          </w:tcPr>
          <w:p w14:paraId="60863AE9" w14:textId="77777777" w:rsidR="00052B47" w:rsidRPr="00205057" w:rsidRDefault="00052B47" w:rsidP="00052B47">
            <w:pPr>
              <w:pStyle w:val="tabletext"/>
              <w:widowControl w:val="0"/>
              <w:spacing w:before="0" w:after="0"/>
              <w:ind w:left="142" w:right="-108" w:hanging="250"/>
              <w:rPr>
                <w:szCs w:val="20"/>
              </w:rPr>
            </w:pPr>
          </w:p>
        </w:tc>
        <w:tc>
          <w:tcPr>
            <w:tcW w:w="283" w:type="dxa"/>
            <w:tcMar>
              <w:left w:w="108" w:type="dxa"/>
              <w:right w:w="108" w:type="dxa"/>
            </w:tcMar>
            <w:vAlign w:val="bottom"/>
          </w:tcPr>
          <w:p w14:paraId="188EE493" w14:textId="77777777" w:rsidR="00052B47" w:rsidRPr="00205057" w:rsidRDefault="00052B47" w:rsidP="00052B47">
            <w:pPr>
              <w:pStyle w:val="tabletext"/>
              <w:widowControl w:val="0"/>
              <w:spacing w:before="0" w:after="0"/>
              <w:ind w:left="-108" w:right="-108"/>
              <w:jc w:val="center"/>
              <w:rPr>
                <w:b/>
                <w:bCs/>
                <w:szCs w:val="20"/>
              </w:rPr>
            </w:pPr>
          </w:p>
        </w:tc>
        <w:tc>
          <w:tcPr>
            <w:tcW w:w="1701" w:type="dxa"/>
            <w:tcMar>
              <w:left w:w="108" w:type="dxa"/>
              <w:right w:w="108" w:type="dxa"/>
            </w:tcMar>
            <w:vAlign w:val="bottom"/>
          </w:tcPr>
          <w:p w14:paraId="3CE38C68" w14:textId="7AE1EAE3" w:rsidR="00052B47" w:rsidRPr="0089707B" w:rsidRDefault="0089707B" w:rsidP="0089707B">
            <w:pPr>
              <w:pStyle w:val="tabletext"/>
              <w:widowControl w:val="0"/>
              <w:spacing w:before="0" w:after="0"/>
              <w:ind w:left="-108" w:right="-108"/>
              <w:jc w:val="center"/>
              <w:rPr>
                <w:b/>
                <w:bCs/>
                <w:szCs w:val="20"/>
              </w:rPr>
            </w:pPr>
            <w:r>
              <w:rPr>
                <w:b/>
                <w:bCs/>
                <w:szCs w:val="20"/>
              </w:rPr>
              <w:t>Financial</w:t>
            </w:r>
            <w:r w:rsidRPr="0089707B">
              <w:rPr>
                <w:b/>
                <w:bCs/>
                <w:szCs w:val="20"/>
              </w:rPr>
              <w:t xml:space="preserve"> </w:t>
            </w:r>
            <w:r>
              <w:rPr>
                <w:b/>
                <w:bCs/>
                <w:szCs w:val="20"/>
              </w:rPr>
              <w:t>assets measurable at fair value through other comprehensive income</w:t>
            </w:r>
          </w:p>
        </w:tc>
      </w:tr>
      <w:tr w:rsidR="00052B47" w:rsidRPr="00443AAF" w14:paraId="43716359" w14:textId="77777777" w:rsidTr="00052B47">
        <w:trPr>
          <w:trHeight w:val="340"/>
        </w:trPr>
        <w:tc>
          <w:tcPr>
            <w:tcW w:w="7512" w:type="dxa"/>
            <w:tcMar>
              <w:left w:w="108" w:type="dxa"/>
              <w:right w:w="108" w:type="dxa"/>
            </w:tcMar>
            <w:vAlign w:val="bottom"/>
          </w:tcPr>
          <w:p w14:paraId="6CC73224" w14:textId="75CF07DB" w:rsidR="00052B47" w:rsidRPr="0089707B" w:rsidRDefault="0089707B" w:rsidP="0089707B">
            <w:pPr>
              <w:widowControl w:val="0"/>
              <w:ind w:left="5" w:right="-108" w:hanging="5"/>
              <w:rPr>
                <w:b/>
                <w:bCs/>
                <w:sz w:val="20"/>
                <w:szCs w:val="20"/>
                <w:lang w:val="en-US"/>
              </w:rPr>
            </w:pPr>
            <w:r>
              <w:rPr>
                <w:b/>
                <w:bCs/>
                <w:sz w:val="20"/>
                <w:szCs w:val="20"/>
                <w:lang w:val="en-US"/>
              </w:rPr>
              <w:t xml:space="preserve">As at January 1, </w:t>
            </w:r>
            <w:r w:rsidR="00052B47" w:rsidRPr="0089707B">
              <w:rPr>
                <w:b/>
                <w:bCs/>
                <w:sz w:val="20"/>
                <w:szCs w:val="20"/>
                <w:lang w:val="en-US"/>
              </w:rPr>
              <w:t>2020</w:t>
            </w:r>
          </w:p>
        </w:tc>
        <w:tc>
          <w:tcPr>
            <w:tcW w:w="283" w:type="dxa"/>
            <w:tcMar>
              <w:left w:w="108" w:type="dxa"/>
              <w:right w:w="108" w:type="dxa"/>
            </w:tcMar>
            <w:vAlign w:val="bottom"/>
          </w:tcPr>
          <w:p w14:paraId="30DB774E" w14:textId="77777777" w:rsidR="00052B47" w:rsidRPr="0089707B" w:rsidRDefault="00052B47" w:rsidP="00052B47">
            <w:pPr>
              <w:pStyle w:val="tabletext"/>
              <w:widowControl w:val="0"/>
              <w:tabs>
                <w:tab w:val="decimal" w:pos="1247"/>
              </w:tabs>
              <w:spacing w:before="0" w:after="0"/>
              <w:rPr>
                <w:szCs w:val="20"/>
              </w:rPr>
            </w:pPr>
          </w:p>
        </w:tc>
        <w:tc>
          <w:tcPr>
            <w:tcW w:w="1701" w:type="dxa"/>
            <w:tcBorders>
              <w:top w:val="single" w:sz="4" w:space="0" w:color="auto"/>
            </w:tcBorders>
            <w:tcMar>
              <w:left w:w="108" w:type="dxa"/>
              <w:right w:w="108" w:type="dxa"/>
            </w:tcMar>
            <w:vAlign w:val="bottom"/>
          </w:tcPr>
          <w:p w14:paraId="6E7CC3D3" w14:textId="77777777" w:rsidR="00052B47" w:rsidRPr="00443AAF" w:rsidRDefault="00052B47" w:rsidP="00052B47">
            <w:pPr>
              <w:pStyle w:val="tabletext"/>
              <w:widowControl w:val="0"/>
              <w:tabs>
                <w:tab w:val="decimal" w:pos="1247"/>
              </w:tabs>
              <w:spacing w:before="0" w:after="0"/>
              <w:rPr>
                <w:b/>
                <w:szCs w:val="20"/>
              </w:rPr>
            </w:pPr>
            <w:r w:rsidRPr="00443AAF">
              <w:rPr>
                <w:b/>
                <w:szCs w:val="20"/>
              </w:rPr>
              <w:t>1</w:t>
            </w:r>
          </w:p>
        </w:tc>
      </w:tr>
      <w:tr w:rsidR="00052B47" w:rsidRPr="00443AAF" w14:paraId="22169718" w14:textId="77777777" w:rsidTr="00052B47">
        <w:trPr>
          <w:trHeight w:val="23"/>
        </w:trPr>
        <w:tc>
          <w:tcPr>
            <w:tcW w:w="7512" w:type="dxa"/>
            <w:tcMar>
              <w:left w:w="108" w:type="dxa"/>
              <w:right w:w="108" w:type="dxa"/>
            </w:tcMar>
            <w:vAlign w:val="bottom"/>
          </w:tcPr>
          <w:p w14:paraId="6FFD242C" w14:textId="54DC057F" w:rsidR="00052B47" w:rsidRPr="0089707B" w:rsidRDefault="0089707B" w:rsidP="00052B47">
            <w:pPr>
              <w:pStyle w:val="tabletext"/>
              <w:widowControl w:val="0"/>
              <w:spacing w:before="0" w:after="0"/>
              <w:ind w:left="5" w:right="-108" w:hanging="5"/>
              <w:rPr>
                <w:color w:val="000000"/>
                <w:szCs w:val="20"/>
              </w:rPr>
            </w:pPr>
            <w:r>
              <w:rPr>
                <w:color w:val="000000"/>
                <w:szCs w:val="20"/>
              </w:rPr>
              <w:t>Purchase</w:t>
            </w:r>
          </w:p>
        </w:tc>
        <w:tc>
          <w:tcPr>
            <w:tcW w:w="283" w:type="dxa"/>
            <w:tcMar>
              <w:left w:w="108" w:type="dxa"/>
              <w:right w:w="108" w:type="dxa"/>
            </w:tcMar>
            <w:vAlign w:val="bottom"/>
          </w:tcPr>
          <w:p w14:paraId="5D6199D4" w14:textId="77777777" w:rsidR="00052B47" w:rsidRPr="00443AAF" w:rsidRDefault="00052B47" w:rsidP="00052B47">
            <w:pPr>
              <w:pStyle w:val="tabletext"/>
              <w:widowControl w:val="0"/>
              <w:tabs>
                <w:tab w:val="decimal" w:pos="1247"/>
              </w:tabs>
              <w:spacing w:before="0" w:after="0"/>
              <w:rPr>
                <w:szCs w:val="20"/>
                <w:lang w:val="ru-RU"/>
              </w:rPr>
            </w:pPr>
          </w:p>
        </w:tc>
        <w:tc>
          <w:tcPr>
            <w:tcW w:w="1701" w:type="dxa"/>
            <w:tcMar>
              <w:left w:w="108" w:type="dxa"/>
              <w:right w:w="108" w:type="dxa"/>
            </w:tcMar>
            <w:vAlign w:val="bottom"/>
          </w:tcPr>
          <w:p w14:paraId="04573EF3" w14:textId="77777777" w:rsidR="00052B47" w:rsidRPr="00443AAF" w:rsidRDefault="00052B47" w:rsidP="00052B47">
            <w:pPr>
              <w:pStyle w:val="tabletext"/>
              <w:widowControl w:val="0"/>
              <w:tabs>
                <w:tab w:val="decimal" w:pos="1247"/>
              </w:tabs>
              <w:spacing w:before="0" w:after="0"/>
              <w:rPr>
                <w:szCs w:val="20"/>
                <w:lang w:val="ru-RU"/>
              </w:rPr>
            </w:pPr>
            <w:r w:rsidRPr="00443AAF">
              <w:rPr>
                <w:szCs w:val="20"/>
                <w:lang w:val="ru-RU"/>
              </w:rPr>
              <w:t>–</w:t>
            </w:r>
          </w:p>
        </w:tc>
      </w:tr>
      <w:tr w:rsidR="00052B47" w:rsidRPr="00443AAF" w14:paraId="212478FB" w14:textId="77777777" w:rsidTr="00052B47">
        <w:trPr>
          <w:trHeight w:val="23"/>
        </w:trPr>
        <w:tc>
          <w:tcPr>
            <w:tcW w:w="7512" w:type="dxa"/>
            <w:tcMar>
              <w:left w:w="108" w:type="dxa"/>
              <w:right w:w="108" w:type="dxa"/>
            </w:tcMar>
            <w:vAlign w:val="bottom"/>
          </w:tcPr>
          <w:p w14:paraId="57AF2AA4" w14:textId="7EB16F0D" w:rsidR="00052B47" w:rsidRPr="0089707B" w:rsidRDefault="0089707B" w:rsidP="00052B47">
            <w:pPr>
              <w:pStyle w:val="tabletext"/>
              <w:widowControl w:val="0"/>
              <w:spacing w:before="0" w:after="0"/>
              <w:ind w:left="5" w:right="-108" w:hanging="5"/>
              <w:rPr>
                <w:color w:val="000000"/>
                <w:szCs w:val="20"/>
              </w:rPr>
            </w:pPr>
            <w:r>
              <w:rPr>
                <w:color w:val="000000"/>
                <w:szCs w:val="20"/>
              </w:rPr>
              <w:t>Selling</w:t>
            </w:r>
          </w:p>
        </w:tc>
        <w:tc>
          <w:tcPr>
            <w:tcW w:w="283" w:type="dxa"/>
            <w:tcMar>
              <w:left w:w="108" w:type="dxa"/>
              <w:right w:w="108" w:type="dxa"/>
            </w:tcMar>
            <w:vAlign w:val="bottom"/>
          </w:tcPr>
          <w:p w14:paraId="7603B4E2" w14:textId="77777777" w:rsidR="00052B47" w:rsidRPr="00443AAF" w:rsidRDefault="00052B47" w:rsidP="00052B47">
            <w:pPr>
              <w:pStyle w:val="tabletext"/>
              <w:widowControl w:val="0"/>
              <w:tabs>
                <w:tab w:val="decimal" w:pos="1247"/>
              </w:tabs>
              <w:spacing w:before="0" w:after="0"/>
              <w:rPr>
                <w:szCs w:val="20"/>
                <w:lang w:val="ru-RU"/>
              </w:rPr>
            </w:pPr>
          </w:p>
        </w:tc>
        <w:tc>
          <w:tcPr>
            <w:tcW w:w="1701" w:type="dxa"/>
            <w:tcMar>
              <w:left w:w="108" w:type="dxa"/>
              <w:right w:w="108" w:type="dxa"/>
            </w:tcMar>
            <w:vAlign w:val="bottom"/>
          </w:tcPr>
          <w:p w14:paraId="073F441B" w14:textId="77777777" w:rsidR="00052B47" w:rsidRPr="00443AAF" w:rsidRDefault="00052B47" w:rsidP="00052B47">
            <w:pPr>
              <w:pStyle w:val="tabletext"/>
              <w:widowControl w:val="0"/>
              <w:tabs>
                <w:tab w:val="decimal" w:pos="1247"/>
              </w:tabs>
              <w:spacing w:before="0" w:after="0"/>
              <w:rPr>
                <w:szCs w:val="20"/>
                <w:lang w:val="ru-RU"/>
              </w:rPr>
            </w:pPr>
            <w:r w:rsidRPr="00443AAF">
              <w:rPr>
                <w:szCs w:val="20"/>
                <w:lang w:val="ru-RU"/>
              </w:rPr>
              <w:t>–</w:t>
            </w:r>
          </w:p>
        </w:tc>
      </w:tr>
      <w:tr w:rsidR="00052B47" w:rsidRPr="00443AAF" w14:paraId="36D8BC57" w14:textId="77777777" w:rsidTr="00052B47">
        <w:trPr>
          <w:trHeight w:val="23"/>
        </w:trPr>
        <w:tc>
          <w:tcPr>
            <w:tcW w:w="7512" w:type="dxa"/>
            <w:tcMar>
              <w:left w:w="108" w:type="dxa"/>
              <w:right w:w="108" w:type="dxa"/>
            </w:tcMar>
            <w:vAlign w:val="bottom"/>
          </w:tcPr>
          <w:p w14:paraId="0F41FF5E" w14:textId="5AC2F9C6" w:rsidR="00052B47" w:rsidRPr="0089707B" w:rsidRDefault="0089707B" w:rsidP="0089707B">
            <w:pPr>
              <w:pStyle w:val="tabletext"/>
              <w:widowControl w:val="0"/>
              <w:spacing w:before="0" w:after="0"/>
              <w:ind w:left="5" w:right="-108" w:hanging="5"/>
              <w:rPr>
                <w:color w:val="000000"/>
                <w:szCs w:val="20"/>
              </w:rPr>
            </w:pPr>
            <w:r>
              <w:rPr>
                <w:color w:val="000000"/>
                <w:szCs w:val="20"/>
              </w:rPr>
              <w:t>Changes</w:t>
            </w:r>
            <w:r w:rsidRPr="0089707B">
              <w:rPr>
                <w:color w:val="000000"/>
                <w:szCs w:val="20"/>
              </w:rPr>
              <w:t xml:space="preserve"> </w:t>
            </w:r>
            <w:r>
              <w:rPr>
                <w:color w:val="000000"/>
                <w:szCs w:val="20"/>
              </w:rPr>
              <w:t>in</w:t>
            </w:r>
            <w:r w:rsidRPr="0089707B">
              <w:rPr>
                <w:color w:val="000000"/>
                <w:szCs w:val="20"/>
              </w:rPr>
              <w:t xml:space="preserve"> </w:t>
            </w:r>
            <w:r>
              <w:rPr>
                <w:color w:val="000000"/>
                <w:szCs w:val="20"/>
              </w:rPr>
              <w:t>fair</w:t>
            </w:r>
            <w:r w:rsidRPr="0089707B">
              <w:rPr>
                <w:color w:val="000000"/>
                <w:szCs w:val="20"/>
              </w:rPr>
              <w:t xml:space="preserve"> </w:t>
            </w:r>
            <w:r>
              <w:rPr>
                <w:color w:val="000000"/>
                <w:szCs w:val="20"/>
              </w:rPr>
              <w:t>value</w:t>
            </w:r>
            <w:r w:rsidRPr="0089707B">
              <w:rPr>
                <w:color w:val="000000"/>
                <w:szCs w:val="20"/>
              </w:rPr>
              <w:t xml:space="preserve"> </w:t>
            </w:r>
            <w:r>
              <w:rPr>
                <w:color w:val="000000"/>
                <w:szCs w:val="20"/>
              </w:rPr>
              <w:t>recognized</w:t>
            </w:r>
            <w:r w:rsidRPr="0089707B">
              <w:rPr>
                <w:color w:val="000000"/>
                <w:szCs w:val="20"/>
              </w:rPr>
              <w:t xml:space="preserve"> </w:t>
            </w:r>
            <w:r>
              <w:rPr>
                <w:color w:val="000000"/>
                <w:szCs w:val="20"/>
              </w:rPr>
              <w:t xml:space="preserve">as a </w:t>
            </w:r>
            <w:r w:rsidR="00143A7E">
              <w:rPr>
                <w:color w:val="000000"/>
                <w:szCs w:val="20"/>
              </w:rPr>
              <w:t>part</w:t>
            </w:r>
            <w:r>
              <w:rPr>
                <w:color w:val="000000"/>
                <w:szCs w:val="20"/>
              </w:rPr>
              <w:t xml:space="preserve"> of other comprehensive income</w:t>
            </w:r>
          </w:p>
        </w:tc>
        <w:tc>
          <w:tcPr>
            <w:tcW w:w="283" w:type="dxa"/>
            <w:tcMar>
              <w:left w:w="108" w:type="dxa"/>
              <w:right w:w="108" w:type="dxa"/>
            </w:tcMar>
            <w:vAlign w:val="bottom"/>
          </w:tcPr>
          <w:p w14:paraId="71EE65E1" w14:textId="77777777" w:rsidR="00052B47" w:rsidRPr="0089707B" w:rsidRDefault="00052B47" w:rsidP="00052B47">
            <w:pPr>
              <w:pStyle w:val="tabletext"/>
              <w:widowControl w:val="0"/>
              <w:tabs>
                <w:tab w:val="decimal" w:pos="1247"/>
              </w:tabs>
              <w:spacing w:before="0" w:after="0"/>
              <w:rPr>
                <w:szCs w:val="20"/>
              </w:rPr>
            </w:pPr>
          </w:p>
        </w:tc>
        <w:tc>
          <w:tcPr>
            <w:tcW w:w="1701" w:type="dxa"/>
            <w:tcMar>
              <w:left w:w="108" w:type="dxa"/>
              <w:right w:w="108" w:type="dxa"/>
            </w:tcMar>
            <w:vAlign w:val="bottom"/>
          </w:tcPr>
          <w:p w14:paraId="61C7536F" w14:textId="77777777" w:rsidR="00052B47" w:rsidRPr="00443AAF" w:rsidRDefault="00052B47" w:rsidP="00052B47">
            <w:pPr>
              <w:pStyle w:val="tabletext"/>
              <w:widowControl w:val="0"/>
              <w:tabs>
                <w:tab w:val="decimal" w:pos="1247"/>
              </w:tabs>
              <w:spacing w:before="0" w:after="0"/>
              <w:rPr>
                <w:szCs w:val="20"/>
                <w:lang w:val="ru-RU"/>
              </w:rPr>
            </w:pPr>
            <w:r w:rsidRPr="00443AAF">
              <w:rPr>
                <w:szCs w:val="20"/>
                <w:lang w:val="ru-RU"/>
              </w:rPr>
              <w:t>–</w:t>
            </w:r>
          </w:p>
        </w:tc>
      </w:tr>
      <w:tr w:rsidR="00052B47" w:rsidRPr="00443AAF" w14:paraId="2E3215F9" w14:textId="77777777" w:rsidTr="00052B47">
        <w:trPr>
          <w:trHeight w:val="23"/>
        </w:trPr>
        <w:tc>
          <w:tcPr>
            <w:tcW w:w="7512" w:type="dxa"/>
            <w:tcMar>
              <w:left w:w="108" w:type="dxa"/>
              <w:right w:w="108" w:type="dxa"/>
            </w:tcMar>
            <w:vAlign w:val="bottom"/>
          </w:tcPr>
          <w:p w14:paraId="33BE287A" w14:textId="3ED38A9B" w:rsidR="00052B47" w:rsidRPr="00143A7E" w:rsidRDefault="00143A7E" w:rsidP="00143A7E">
            <w:pPr>
              <w:pStyle w:val="tabletext"/>
              <w:widowControl w:val="0"/>
              <w:spacing w:before="0" w:after="0"/>
              <w:ind w:left="5" w:right="-108" w:hanging="5"/>
              <w:rPr>
                <w:color w:val="000000"/>
                <w:szCs w:val="20"/>
              </w:rPr>
            </w:pPr>
            <w:r>
              <w:rPr>
                <w:color w:val="000000"/>
                <w:szCs w:val="20"/>
              </w:rPr>
              <w:t>Change</w:t>
            </w:r>
            <w:r w:rsidRPr="00143A7E">
              <w:rPr>
                <w:color w:val="000000"/>
                <w:szCs w:val="20"/>
              </w:rPr>
              <w:t xml:space="preserve"> </w:t>
            </w:r>
            <w:r>
              <w:rPr>
                <w:color w:val="000000"/>
                <w:szCs w:val="20"/>
              </w:rPr>
              <w:t>in</w:t>
            </w:r>
            <w:r w:rsidRPr="00143A7E">
              <w:rPr>
                <w:color w:val="000000"/>
                <w:szCs w:val="20"/>
              </w:rPr>
              <w:t xml:space="preserve"> </w:t>
            </w:r>
            <w:r>
              <w:rPr>
                <w:color w:val="000000"/>
                <w:szCs w:val="20"/>
              </w:rPr>
              <w:t>fair</w:t>
            </w:r>
            <w:r w:rsidRPr="00143A7E">
              <w:rPr>
                <w:color w:val="000000"/>
                <w:szCs w:val="20"/>
              </w:rPr>
              <w:t xml:space="preserve"> </w:t>
            </w:r>
            <w:r>
              <w:rPr>
                <w:color w:val="000000"/>
                <w:szCs w:val="20"/>
              </w:rPr>
              <w:t>value recognized as a part of profit or loss</w:t>
            </w:r>
          </w:p>
        </w:tc>
        <w:tc>
          <w:tcPr>
            <w:tcW w:w="283" w:type="dxa"/>
            <w:tcMar>
              <w:left w:w="108" w:type="dxa"/>
              <w:right w:w="108" w:type="dxa"/>
            </w:tcMar>
            <w:vAlign w:val="bottom"/>
          </w:tcPr>
          <w:p w14:paraId="2123A61E" w14:textId="77777777" w:rsidR="00052B47" w:rsidRPr="00143A7E" w:rsidRDefault="00052B47" w:rsidP="00052B47">
            <w:pPr>
              <w:pStyle w:val="tabletext"/>
              <w:widowControl w:val="0"/>
              <w:tabs>
                <w:tab w:val="decimal" w:pos="1247"/>
              </w:tabs>
              <w:spacing w:before="0" w:after="0"/>
              <w:rPr>
                <w:szCs w:val="20"/>
              </w:rPr>
            </w:pPr>
          </w:p>
        </w:tc>
        <w:tc>
          <w:tcPr>
            <w:tcW w:w="1701" w:type="dxa"/>
            <w:tcBorders>
              <w:bottom w:val="single" w:sz="4" w:space="0" w:color="auto"/>
            </w:tcBorders>
            <w:tcMar>
              <w:left w:w="108" w:type="dxa"/>
              <w:right w:w="108" w:type="dxa"/>
            </w:tcMar>
            <w:vAlign w:val="bottom"/>
          </w:tcPr>
          <w:p w14:paraId="6FA87F8C" w14:textId="77777777" w:rsidR="00052B47" w:rsidRPr="00443AAF" w:rsidRDefault="00052B47" w:rsidP="00052B47">
            <w:pPr>
              <w:pStyle w:val="tabletext"/>
              <w:widowControl w:val="0"/>
              <w:tabs>
                <w:tab w:val="decimal" w:pos="1247"/>
              </w:tabs>
              <w:spacing w:before="0" w:after="0"/>
              <w:rPr>
                <w:szCs w:val="20"/>
                <w:lang w:val="ru-RU"/>
              </w:rPr>
            </w:pPr>
            <w:r w:rsidRPr="00443AAF">
              <w:rPr>
                <w:szCs w:val="20"/>
                <w:lang w:val="ru-RU"/>
              </w:rPr>
              <w:t>–</w:t>
            </w:r>
          </w:p>
        </w:tc>
      </w:tr>
      <w:tr w:rsidR="00052B47" w:rsidRPr="00443AAF" w14:paraId="02C8BE1E" w14:textId="77777777" w:rsidTr="00052B47">
        <w:trPr>
          <w:trHeight w:val="340"/>
        </w:trPr>
        <w:tc>
          <w:tcPr>
            <w:tcW w:w="7512" w:type="dxa"/>
            <w:tcMar>
              <w:left w:w="108" w:type="dxa"/>
              <w:right w:w="108" w:type="dxa"/>
            </w:tcMar>
            <w:vAlign w:val="bottom"/>
          </w:tcPr>
          <w:p w14:paraId="5281AB87" w14:textId="5F37C200" w:rsidR="00052B47" w:rsidRPr="00143A7E" w:rsidRDefault="00143A7E" w:rsidP="00143A7E">
            <w:pPr>
              <w:pStyle w:val="tabletext"/>
              <w:widowControl w:val="0"/>
              <w:spacing w:before="0" w:after="0"/>
              <w:ind w:left="5" w:right="-108" w:hanging="5"/>
              <w:rPr>
                <w:b/>
                <w:color w:val="000000"/>
                <w:szCs w:val="20"/>
              </w:rPr>
            </w:pPr>
            <w:r>
              <w:rPr>
                <w:b/>
                <w:bCs/>
                <w:color w:val="000000"/>
                <w:szCs w:val="20"/>
              </w:rPr>
              <w:t>As at March</w:t>
            </w:r>
            <w:r w:rsidR="00052B47" w:rsidRPr="00143A7E">
              <w:rPr>
                <w:b/>
                <w:bCs/>
                <w:color w:val="000000"/>
                <w:szCs w:val="20"/>
              </w:rPr>
              <w:t xml:space="preserve"> 31</w:t>
            </w:r>
            <w:r>
              <w:rPr>
                <w:b/>
                <w:bCs/>
                <w:color w:val="000000"/>
                <w:szCs w:val="20"/>
              </w:rPr>
              <w:t>,</w:t>
            </w:r>
            <w:r w:rsidR="00052B47" w:rsidRPr="00143A7E">
              <w:rPr>
                <w:b/>
                <w:bCs/>
                <w:color w:val="000000"/>
                <w:szCs w:val="20"/>
              </w:rPr>
              <w:t xml:space="preserve"> 2020 </w:t>
            </w:r>
          </w:p>
        </w:tc>
        <w:tc>
          <w:tcPr>
            <w:tcW w:w="283" w:type="dxa"/>
            <w:tcMar>
              <w:left w:w="108" w:type="dxa"/>
              <w:right w:w="108" w:type="dxa"/>
            </w:tcMar>
            <w:vAlign w:val="bottom"/>
          </w:tcPr>
          <w:p w14:paraId="539E2B1D" w14:textId="77777777" w:rsidR="00052B47" w:rsidRPr="00143A7E" w:rsidRDefault="00052B47" w:rsidP="00052B47">
            <w:pPr>
              <w:pStyle w:val="tabletext"/>
              <w:widowControl w:val="0"/>
              <w:tabs>
                <w:tab w:val="decimal" w:pos="1247"/>
              </w:tabs>
              <w:spacing w:before="0" w:after="0"/>
              <w:rPr>
                <w:b/>
                <w:szCs w:val="20"/>
              </w:rPr>
            </w:pPr>
          </w:p>
        </w:tc>
        <w:tc>
          <w:tcPr>
            <w:tcW w:w="1701" w:type="dxa"/>
            <w:tcBorders>
              <w:top w:val="single" w:sz="4" w:space="0" w:color="auto"/>
              <w:bottom w:val="double" w:sz="4" w:space="0" w:color="auto"/>
            </w:tcBorders>
            <w:tcMar>
              <w:left w:w="108" w:type="dxa"/>
              <w:right w:w="108" w:type="dxa"/>
            </w:tcMar>
            <w:vAlign w:val="bottom"/>
          </w:tcPr>
          <w:p w14:paraId="75E8E5E7" w14:textId="77777777" w:rsidR="00052B47" w:rsidRPr="00443AAF" w:rsidRDefault="00052B47" w:rsidP="00052B47">
            <w:pPr>
              <w:pStyle w:val="tabletext"/>
              <w:widowControl w:val="0"/>
              <w:tabs>
                <w:tab w:val="decimal" w:pos="1247"/>
              </w:tabs>
              <w:spacing w:before="0" w:after="0"/>
              <w:rPr>
                <w:b/>
                <w:szCs w:val="20"/>
              </w:rPr>
            </w:pPr>
            <w:r w:rsidRPr="00443AAF">
              <w:rPr>
                <w:b/>
                <w:szCs w:val="20"/>
              </w:rPr>
              <w:t>1</w:t>
            </w:r>
          </w:p>
        </w:tc>
      </w:tr>
    </w:tbl>
    <w:p w14:paraId="12178814" w14:textId="77777777" w:rsidR="005D5E78" w:rsidRDefault="005D5E78" w:rsidP="006D62D0">
      <w:pPr>
        <w:pStyle w:val="a8"/>
        <w:spacing w:before="120"/>
        <w:jc w:val="both"/>
        <w:rPr>
          <w:sz w:val="22"/>
        </w:rPr>
      </w:pPr>
    </w:p>
    <w:p w14:paraId="0B5F971E" w14:textId="1CCA8DDD" w:rsidR="00865536" w:rsidRPr="00143A7E" w:rsidRDefault="00143A7E" w:rsidP="00B22841">
      <w:pPr>
        <w:pStyle w:val="2"/>
        <w:rPr>
          <w:lang w:val="en-US"/>
        </w:rPr>
      </w:pPr>
      <w:bookmarkStart w:id="213" w:name="_Toc496524548"/>
      <w:r>
        <w:rPr>
          <w:lang w:val="en-US"/>
        </w:rPr>
        <w:t xml:space="preserve">(b) </w:t>
      </w:r>
      <w:bookmarkEnd w:id="213"/>
      <w:r>
        <w:rPr>
          <w:lang w:val="en-US"/>
        </w:rPr>
        <w:t>Liquidity risk</w:t>
      </w:r>
    </w:p>
    <w:p w14:paraId="1676DDEE" w14:textId="22094DD0" w:rsidR="00143A7E" w:rsidRPr="00143A7E" w:rsidRDefault="00143A7E" w:rsidP="00143A7E">
      <w:pPr>
        <w:pStyle w:val="a8"/>
        <w:spacing w:before="120"/>
        <w:jc w:val="both"/>
        <w:rPr>
          <w:sz w:val="22"/>
          <w:lang w:val="en-US" w:eastAsia="ru-RU"/>
        </w:rPr>
      </w:pPr>
      <w:bookmarkStart w:id="214" w:name="_Hlk53669676"/>
      <w:r w:rsidRPr="00143A7E">
        <w:rPr>
          <w:sz w:val="22"/>
          <w:lang w:val="en-US" w:eastAsia="ru-RU"/>
        </w:rPr>
        <w:t>Liquidity risk is a risk when the Group is unable to fulfil its financial liabilities at maturity d</w:t>
      </w:r>
      <w:r>
        <w:rPr>
          <w:sz w:val="22"/>
          <w:lang w:val="en-US" w:eastAsia="ru-RU"/>
        </w:rPr>
        <w:t xml:space="preserve">ate of liabilities redemption. </w:t>
      </w:r>
    </w:p>
    <w:p w14:paraId="4114A1B5" w14:textId="692CB878" w:rsidR="00143A7E" w:rsidRDefault="00143A7E" w:rsidP="00143A7E">
      <w:pPr>
        <w:pStyle w:val="a8"/>
        <w:spacing w:before="120"/>
        <w:jc w:val="both"/>
        <w:rPr>
          <w:sz w:val="22"/>
          <w:lang w:val="en-US" w:eastAsia="ru-RU"/>
        </w:rPr>
      </w:pPr>
      <w:r w:rsidRPr="00143A7E">
        <w:rPr>
          <w:sz w:val="22"/>
          <w:lang w:val="en-US" w:eastAsia="ru-RU"/>
        </w:rPr>
        <w:t>Management of liquidity risk involves maintaining sufficient cash and the availability of financial resources by securing credit lines. The Group adheres to a balanced model of financing working capital by using both short-term and long-term sources. Temporary free funds are invested in the short-term financial instruments such as bank deposits.</w:t>
      </w:r>
    </w:p>
    <w:p w14:paraId="504699A5" w14:textId="77777777" w:rsidR="00143A7E" w:rsidRPr="00143A7E" w:rsidRDefault="00143A7E" w:rsidP="00143A7E">
      <w:pPr>
        <w:pStyle w:val="a8"/>
        <w:spacing w:before="120"/>
        <w:jc w:val="both"/>
        <w:rPr>
          <w:sz w:val="22"/>
          <w:lang w:val="en-US" w:eastAsia="ru-RU"/>
        </w:rPr>
      </w:pPr>
      <w:r w:rsidRPr="00143A7E">
        <w:rPr>
          <w:sz w:val="22"/>
          <w:lang w:val="en-US" w:eastAsia="ru-RU"/>
        </w:rPr>
        <w:t>The Group’s approach to managing liquidity is to ensure, that it will always have sufficient liquidity to meet its liabilities when due, without incurring unacceptable losses or risking damage to the Group’s image. This approach is used to analyse payment dates associated with financial assets, and also to forecast cash flows from operating activities</w:t>
      </w:r>
      <w:bookmarkEnd w:id="214"/>
      <w:r w:rsidRPr="00143A7E">
        <w:rPr>
          <w:sz w:val="22"/>
          <w:lang w:val="en-US" w:eastAsia="ru-RU"/>
        </w:rPr>
        <w:t>.</w:t>
      </w:r>
    </w:p>
    <w:p w14:paraId="2124A20D" w14:textId="70E076E6" w:rsidR="00D23757" w:rsidRPr="00D23757" w:rsidRDefault="00143A7E" w:rsidP="006D62D0">
      <w:pPr>
        <w:pStyle w:val="a8"/>
        <w:spacing w:before="120"/>
        <w:jc w:val="both"/>
        <w:rPr>
          <w:sz w:val="22"/>
          <w:lang w:val="en-US" w:eastAsia="ru-RU"/>
        </w:rPr>
      </w:pPr>
      <w:r w:rsidRPr="00143A7E">
        <w:rPr>
          <w:sz w:val="22"/>
          <w:lang w:val="en-US" w:eastAsia="ru-RU"/>
        </w:rPr>
        <w:t xml:space="preserve">As at </w:t>
      </w:r>
      <w:r>
        <w:rPr>
          <w:sz w:val="22"/>
          <w:lang w:val="en-US" w:eastAsia="ru-RU"/>
        </w:rPr>
        <w:t>March</w:t>
      </w:r>
      <w:r w:rsidRPr="00143A7E">
        <w:rPr>
          <w:sz w:val="22"/>
          <w:lang w:val="en-US" w:eastAsia="ru-RU"/>
        </w:rPr>
        <w:t xml:space="preserve"> 31, 20</w:t>
      </w:r>
      <w:r>
        <w:rPr>
          <w:sz w:val="22"/>
          <w:lang w:val="en-US" w:eastAsia="ru-RU"/>
        </w:rPr>
        <w:t>20,</w:t>
      </w:r>
      <w:r w:rsidRPr="00143A7E">
        <w:rPr>
          <w:sz w:val="22"/>
          <w:lang w:val="en-US" w:eastAsia="ru-RU"/>
        </w:rPr>
        <w:t xml:space="preserve"> the sum of available line of open but untapped credits of the Group amounting to </w:t>
      </w:r>
      <w:r w:rsidR="00D23757" w:rsidRPr="00D23757">
        <w:rPr>
          <w:sz w:val="22"/>
          <w:lang w:val="en-US" w:eastAsia="ru-RU"/>
        </w:rPr>
        <w:t>18</w:t>
      </w:r>
      <w:r w:rsidR="00D23757">
        <w:rPr>
          <w:sz w:val="22"/>
          <w:lang w:val="en-US" w:eastAsia="ru-RU"/>
        </w:rPr>
        <w:t>,900,</w:t>
      </w:r>
      <w:r w:rsidR="00D23757" w:rsidRPr="00D23757">
        <w:rPr>
          <w:sz w:val="22"/>
          <w:lang w:val="en-US" w:eastAsia="ru-RU"/>
        </w:rPr>
        <w:t xml:space="preserve">534 </w:t>
      </w:r>
      <w:r w:rsidR="00D23757">
        <w:rPr>
          <w:sz w:val="22"/>
          <w:lang w:val="en-US" w:eastAsia="ru-RU"/>
        </w:rPr>
        <w:t xml:space="preserve">thousand rubles (as at December </w:t>
      </w:r>
      <w:r w:rsidR="00D23757" w:rsidRPr="00D23757">
        <w:rPr>
          <w:sz w:val="22"/>
          <w:lang w:val="en-US" w:eastAsia="ru-RU"/>
        </w:rPr>
        <w:t>31</w:t>
      </w:r>
      <w:r w:rsidR="00D23757">
        <w:rPr>
          <w:sz w:val="22"/>
          <w:lang w:val="en-US" w:eastAsia="ru-RU"/>
        </w:rPr>
        <w:t>,</w:t>
      </w:r>
      <w:r w:rsidR="00D23757" w:rsidRPr="00D23757">
        <w:rPr>
          <w:sz w:val="22"/>
          <w:lang w:val="en-US" w:eastAsia="ru-RU"/>
        </w:rPr>
        <w:t xml:space="preserve"> 2019</w:t>
      </w:r>
      <w:r w:rsidR="00D23757">
        <w:rPr>
          <w:sz w:val="22"/>
          <w:lang w:val="en-US" w:eastAsia="ru-RU"/>
        </w:rPr>
        <w:t xml:space="preserve">, amounted to </w:t>
      </w:r>
      <w:r w:rsidR="00D23757" w:rsidRPr="00D23757">
        <w:rPr>
          <w:sz w:val="22"/>
          <w:lang w:val="en-US" w:eastAsia="ru-RU"/>
        </w:rPr>
        <w:t>20,850,089 thousand rubles). The Group has an opportunity to involve the additional financing within the relevant credit lines in order to carry out short-term obligations</w:t>
      </w:r>
      <w:r w:rsidR="00D23757">
        <w:rPr>
          <w:sz w:val="22"/>
          <w:lang w:val="en-US" w:eastAsia="ru-RU"/>
        </w:rPr>
        <w:t>.</w:t>
      </w:r>
    </w:p>
    <w:bookmarkEnd w:id="207"/>
    <w:bookmarkEnd w:id="208"/>
    <w:p w14:paraId="10686FBB" w14:textId="5A5552A2" w:rsidR="00865536" w:rsidRPr="00865536" w:rsidRDefault="00D23757"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r>
        <w:rPr>
          <w:b/>
          <w:sz w:val="24"/>
          <w:szCs w:val="24"/>
          <w:lang w:val="en-US"/>
        </w:rPr>
        <w:t xml:space="preserve">Capital contractual </w:t>
      </w:r>
      <w:r w:rsidR="0026218C">
        <w:rPr>
          <w:b/>
          <w:sz w:val="24"/>
          <w:szCs w:val="24"/>
          <w:lang w:val="en-US"/>
        </w:rPr>
        <w:t>commitments</w:t>
      </w:r>
    </w:p>
    <w:p w14:paraId="54817ABD" w14:textId="75F54F32" w:rsidR="00606A74" w:rsidRPr="00393C81" w:rsidRDefault="00511950" w:rsidP="00606A74">
      <w:pPr>
        <w:pStyle w:val="a8"/>
        <w:spacing w:before="120" w:after="240"/>
        <w:jc w:val="both"/>
        <w:rPr>
          <w:sz w:val="22"/>
          <w:lang w:val="en-US"/>
        </w:rPr>
      </w:pPr>
      <w:bookmarkStart w:id="215" w:name="_Hlk53673507"/>
      <w:bookmarkStart w:id="216" w:name="_Toc511986217"/>
      <w:bookmarkStart w:id="217" w:name="_Toc514760242"/>
      <w:r>
        <w:rPr>
          <w:sz w:val="22"/>
          <w:lang w:val="en-US"/>
        </w:rPr>
        <w:t>T</w:t>
      </w:r>
      <w:r w:rsidRPr="00511950">
        <w:rPr>
          <w:sz w:val="22"/>
          <w:lang w:val="en-US"/>
        </w:rPr>
        <w:t>he sum of capital liabilities of the Group under the contracts for purchasing and construction of fixed assets amounted to</w:t>
      </w:r>
      <w:r w:rsidR="00393C81">
        <w:rPr>
          <w:sz w:val="22"/>
          <w:lang w:val="en-US"/>
        </w:rPr>
        <w:t xml:space="preserve"> 2,023,</w:t>
      </w:r>
      <w:r w:rsidR="00393C81" w:rsidRPr="00393C81">
        <w:rPr>
          <w:sz w:val="22"/>
          <w:lang w:val="en-US"/>
        </w:rPr>
        <w:t xml:space="preserve">834 </w:t>
      </w:r>
      <w:r w:rsidR="00393C81">
        <w:rPr>
          <w:sz w:val="22"/>
          <w:lang w:val="en-US"/>
        </w:rPr>
        <w:t>thousand rubles</w:t>
      </w:r>
      <w:r w:rsidR="00393C81" w:rsidRPr="00393C81">
        <w:rPr>
          <w:sz w:val="22"/>
          <w:lang w:val="en-US"/>
        </w:rPr>
        <w:t xml:space="preserve"> </w:t>
      </w:r>
      <w:r w:rsidR="00393C81">
        <w:rPr>
          <w:sz w:val="22"/>
          <w:lang w:val="en-US"/>
        </w:rPr>
        <w:t>including VAT as at March 31, 2020 (as at March 31, 2019 amounted to 2,186,</w:t>
      </w:r>
      <w:r w:rsidR="006A446C" w:rsidRPr="00393C81">
        <w:rPr>
          <w:sz w:val="22"/>
          <w:lang w:val="en-US"/>
        </w:rPr>
        <w:t>595</w:t>
      </w:r>
      <w:r w:rsidR="00606A74" w:rsidRPr="00393C81">
        <w:rPr>
          <w:sz w:val="22"/>
          <w:lang w:val="en-US"/>
        </w:rPr>
        <w:t xml:space="preserve"> </w:t>
      </w:r>
      <w:r w:rsidR="00393C81">
        <w:rPr>
          <w:sz w:val="22"/>
          <w:lang w:val="en-US"/>
        </w:rPr>
        <w:t>thousand rubles</w:t>
      </w:r>
      <w:r w:rsidR="00606A74" w:rsidRPr="00393C81">
        <w:rPr>
          <w:sz w:val="22"/>
          <w:lang w:val="en-US"/>
        </w:rPr>
        <w:t xml:space="preserve"> </w:t>
      </w:r>
      <w:r w:rsidR="00393C81">
        <w:rPr>
          <w:sz w:val="22"/>
          <w:lang w:val="en-US"/>
        </w:rPr>
        <w:t>including VAT</w:t>
      </w:r>
      <w:r w:rsidR="00606A74" w:rsidRPr="00393C81">
        <w:rPr>
          <w:sz w:val="22"/>
          <w:lang w:val="en-US"/>
        </w:rPr>
        <w:t>).</w:t>
      </w:r>
    </w:p>
    <w:bookmarkEnd w:id="215"/>
    <w:p w14:paraId="03B17544" w14:textId="5B5F440B" w:rsidR="00385C36" w:rsidRPr="00E27AA7"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r w:rsidRPr="00393C81">
        <w:rPr>
          <w:b/>
          <w:sz w:val="24"/>
          <w:szCs w:val="24"/>
          <w:lang w:val="en-US"/>
        </w:rPr>
        <w:t xml:space="preserve"> </w:t>
      </w:r>
      <w:bookmarkEnd w:id="209"/>
      <w:bookmarkEnd w:id="210"/>
      <w:bookmarkEnd w:id="211"/>
      <w:bookmarkEnd w:id="212"/>
      <w:bookmarkEnd w:id="216"/>
      <w:bookmarkEnd w:id="217"/>
      <w:r w:rsidR="00393C81">
        <w:rPr>
          <w:b/>
          <w:sz w:val="24"/>
          <w:szCs w:val="24"/>
          <w:lang w:val="en-US"/>
        </w:rPr>
        <w:t>Contingent liabilities</w:t>
      </w:r>
      <w:r w:rsidR="00385C36" w:rsidRPr="00E27AA7">
        <w:rPr>
          <w:b/>
          <w:sz w:val="24"/>
          <w:szCs w:val="24"/>
        </w:rPr>
        <w:t xml:space="preserve"> </w:t>
      </w:r>
    </w:p>
    <w:p w14:paraId="49EC675A" w14:textId="109BC907" w:rsidR="00385C36" w:rsidRPr="00E54BD0" w:rsidRDefault="00E54BD0" w:rsidP="00E54BD0">
      <w:pPr>
        <w:tabs>
          <w:tab w:val="left" w:pos="426"/>
        </w:tabs>
        <w:spacing w:before="240" w:after="120"/>
        <w:jc w:val="both"/>
        <w:outlineLvl w:val="1"/>
        <w:rPr>
          <w:b/>
        </w:rPr>
      </w:pPr>
      <w:r>
        <w:rPr>
          <w:b/>
          <w:sz w:val="22"/>
          <w:lang w:val="en-US"/>
        </w:rPr>
        <w:t xml:space="preserve">(g) </w:t>
      </w:r>
      <w:r w:rsidRPr="00E54BD0">
        <w:rPr>
          <w:b/>
          <w:sz w:val="22"/>
          <w:lang w:val="en-US"/>
        </w:rPr>
        <w:t>Insurance</w:t>
      </w:r>
      <w:r w:rsidR="00C157A1" w:rsidRPr="00E54BD0">
        <w:rPr>
          <w:b/>
          <w:sz w:val="22"/>
        </w:rPr>
        <w:t xml:space="preserve"> </w:t>
      </w:r>
    </w:p>
    <w:p w14:paraId="5D6FCC88" w14:textId="543A32A2" w:rsidR="007846BC" w:rsidRPr="00E54BD0" w:rsidRDefault="00E54BD0" w:rsidP="007846BC">
      <w:pPr>
        <w:widowControl w:val="0"/>
        <w:spacing w:before="120" w:after="120"/>
        <w:jc w:val="both"/>
        <w:rPr>
          <w:sz w:val="22"/>
          <w:lang w:val="en-US"/>
        </w:rPr>
      </w:pPr>
      <w:bookmarkStart w:id="218" w:name="_Hlk53673646"/>
      <w:r w:rsidRPr="00E54BD0">
        <w:rPr>
          <w:sz w:val="22"/>
          <w:lang w:val="en-US"/>
        </w:rPr>
        <w:t xml:space="preserve">The Group has unified requirements in respect of the volume of insurance coverage, reliability of insurance </w:t>
      </w:r>
      <w:r w:rsidRPr="00E54BD0">
        <w:rPr>
          <w:sz w:val="22"/>
          <w:lang w:val="en-US"/>
        </w:rPr>
        <w:lastRenderedPageBreak/>
        <w:t>companies and procedures of organization of insurance protection. The Group maintains insurance of assets, civil liability and other insurable risks. The main business assets of the Group have insurance coverage, including coverage in case of damage or loss of assets. However, there are risks of negative impact on the operations and the financial position of the Group in case of damage caused to third parties, and also as a result of damage or loss of assets, insurance protection of which is non-existent or not fully implemented</w:t>
      </w:r>
      <w:bookmarkEnd w:id="218"/>
      <w:r w:rsidR="007846BC" w:rsidRPr="00E54BD0">
        <w:rPr>
          <w:sz w:val="22"/>
          <w:lang w:val="en-US"/>
        </w:rPr>
        <w:t>.</w:t>
      </w:r>
    </w:p>
    <w:p w14:paraId="486EF2D2" w14:textId="6B5C1F63" w:rsidR="00385C36" w:rsidRPr="00E54BD0" w:rsidRDefault="00E54BD0" w:rsidP="00E54BD0">
      <w:pPr>
        <w:tabs>
          <w:tab w:val="left" w:pos="426"/>
        </w:tabs>
        <w:spacing w:before="240" w:after="120"/>
        <w:jc w:val="both"/>
        <w:outlineLvl w:val="1"/>
        <w:rPr>
          <w:b/>
          <w:sz w:val="22"/>
          <w:lang w:val="en-US"/>
        </w:rPr>
      </w:pPr>
      <w:r>
        <w:rPr>
          <w:b/>
          <w:sz w:val="22"/>
          <w:lang w:val="en-US"/>
        </w:rPr>
        <w:t>(h) Contingent tax liabilities</w:t>
      </w:r>
      <w:r w:rsidR="00385C36" w:rsidRPr="00E54BD0">
        <w:rPr>
          <w:b/>
          <w:sz w:val="22"/>
          <w:lang w:val="en-US"/>
        </w:rPr>
        <w:t xml:space="preserve"> </w:t>
      </w:r>
    </w:p>
    <w:p w14:paraId="19B3172F" w14:textId="77C19207" w:rsidR="00323DA0" w:rsidRPr="00323DA0" w:rsidRDefault="00323DA0" w:rsidP="00323DA0">
      <w:pPr>
        <w:pStyle w:val="a8"/>
        <w:spacing w:before="60"/>
        <w:jc w:val="both"/>
        <w:rPr>
          <w:color w:val="000000"/>
          <w:sz w:val="22"/>
          <w:lang w:val="en-US"/>
        </w:rPr>
      </w:pPr>
      <w:r w:rsidRPr="00323DA0">
        <w:rPr>
          <w:color w:val="000000"/>
          <w:sz w:val="22"/>
          <w:lang w:val="en-US"/>
        </w:rPr>
        <w:t xml:space="preserve">Russian tax legislation </w:t>
      </w:r>
      <w:r w:rsidR="00422379">
        <w:rPr>
          <w:color w:val="000000"/>
          <w:sz w:val="22"/>
          <w:lang w:val="en-US"/>
        </w:rPr>
        <w:t xml:space="preserve">is </w:t>
      </w:r>
      <w:r w:rsidRPr="00323DA0">
        <w:rPr>
          <w:color w:val="000000"/>
          <w:sz w:val="22"/>
          <w:lang w:val="en-US"/>
        </w:rPr>
        <w:t>subject to varying interpretation when being applied to the transactions and activities of the Group. Consequently, the management’s interpretation of tax legislation and the formal documentation may be successfully challenged by the relevant regional or federal authorities.  Russian tax administration gradually strengthens. In particular, there is a higher risk of review of tax transactions without a clear business purpose or with tax incompliant counterparties. Tax inspections may cover three calendar years prior the year of the decision on the tax inspection. Under certain circumstances re</w:t>
      </w:r>
      <w:r>
        <w:rPr>
          <w:color w:val="000000"/>
          <w:sz w:val="22"/>
          <w:lang w:val="en-US"/>
        </w:rPr>
        <w:t>views may cover longer periods.</w:t>
      </w:r>
    </w:p>
    <w:p w14:paraId="6F61B926" w14:textId="3268EC4B" w:rsidR="00323DA0" w:rsidRPr="00323DA0" w:rsidRDefault="00323DA0" w:rsidP="00323DA0">
      <w:pPr>
        <w:pStyle w:val="a8"/>
        <w:spacing w:before="60"/>
        <w:jc w:val="both"/>
        <w:rPr>
          <w:color w:val="000000"/>
          <w:sz w:val="22"/>
          <w:lang w:val="en-US"/>
        </w:rPr>
      </w:pPr>
      <w:r w:rsidRPr="00323DA0">
        <w:rPr>
          <w:color w:val="000000"/>
          <w:sz w:val="22"/>
          <w:lang w:val="en-US"/>
        </w:rPr>
        <w:t>The new transfer pricing legislation came into force on January 1, 2012 and significantly changed the transfer pricing rules bringing them closer to OECD guidelines, and also created additional uncertainty in practical application of tax l</w:t>
      </w:r>
      <w:r>
        <w:rPr>
          <w:color w:val="000000"/>
          <w:sz w:val="22"/>
          <w:lang w:val="en-US"/>
        </w:rPr>
        <w:t>egislation in individual cases.</w:t>
      </w:r>
    </w:p>
    <w:p w14:paraId="1308DD1F" w14:textId="77777777" w:rsidR="00323DA0" w:rsidRPr="00323DA0" w:rsidRDefault="00323DA0" w:rsidP="00323DA0">
      <w:pPr>
        <w:pStyle w:val="a8"/>
        <w:spacing w:before="60"/>
        <w:jc w:val="both"/>
        <w:rPr>
          <w:color w:val="000000"/>
          <w:sz w:val="22"/>
          <w:lang w:val="en-US"/>
        </w:rPr>
      </w:pPr>
      <w:r w:rsidRPr="00323DA0">
        <w:rPr>
          <w:color w:val="000000"/>
          <w:sz w:val="22"/>
          <w:lang w:val="en-US"/>
        </w:rPr>
        <w:t>The practice of applying the new transfer pricing rules by the tax authorities and courts is absent, because tax inspections of compliance to the new transfer rules have started only a while ago. However, it is expected that transactions regulated by transfer pricing rules will be subject to very close scrutiny and could potentially impact these consolidated financial statements</w:t>
      </w:r>
    </w:p>
    <w:p w14:paraId="6290ADBF" w14:textId="2322D853" w:rsidR="00323DA0" w:rsidRPr="00323DA0" w:rsidRDefault="00323DA0" w:rsidP="00323DA0">
      <w:pPr>
        <w:pStyle w:val="a8"/>
        <w:spacing w:before="60"/>
        <w:jc w:val="both"/>
        <w:rPr>
          <w:color w:val="000000"/>
          <w:sz w:val="22"/>
          <w:lang w:val="en-US"/>
        </w:rPr>
      </w:pPr>
      <w:r w:rsidRPr="00323DA0">
        <w:rPr>
          <w:color w:val="000000"/>
          <w:sz w:val="22"/>
          <w:lang w:val="en-US"/>
        </w:rPr>
        <w:t>The Group does not disclose the numerical information concerning the possible contingent liabilities because of incomplete tax ins</w:t>
      </w:r>
      <w:r>
        <w:rPr>
          <w:color w:val="000000"/>
          <w:sz w:val="22"/>
          <w:lang w:val="en-US"/>
        </w:rPr>
        <w:t>pection for 2016-2018.</w:t>
      </w:r>
    </w:p>
    <w:p w14:paraId="63665DC3" w14:textId="48D79BE6" w:rsidR="00323DA0" w:rsidRPr="00323DA0" w:rsidRDefault="00323DA0" w:rsidP="00323DA0">
      <w:pPr>
        <w:pStyle w:val="a8"/>
        <w:spacing w:before="60"/>
        <w:jc w:val="both"/>
        <w:rPr>
          <w:color w:val="000000"/>
          <w:sz w:val="22"/>
          <w:lang w:val="en-US"/>
        </w:rPr>
      </w:pPr>
      <w:r w:rsidRPr="00323DA0">
        <w:rPr>
          <w:color w:val="000000"/>
          <w:sz w:val="22"/>
          <w:lang w:val="en-US"/>
        </w:rPr>
        <w:t>With the further development of the practice of applying the tax rules on property tax, the tax authorities and courts may challenge the criteria the Group uses for assigning the property to movable or immovable property. The Group’s Executive Board does not elimina</w:t>
      </w:r>
      <w:r>
        <w:rPr>
          <w:color w:val="000000"/>
          <w:sz w:val="22"/>
          <w:lang w:val="en-US"/>
        </w:rPr>
        <w:t>te the risk of resource outflow;</w:t>
      </w:r>
      <w:r w:rsidRPr="00323DA0">
        <w:rPr>
          <w:color w:val="000000"/>
          <w:sz w:val="22"/>
          <w:lang w:val="en-US"/>
        </w:rPr>
        <w:t xml:space="preserve"> however, the impact of the events cannot be estimated with sufficient measure of reliability.</w:t>
      </w:r>
    </w:p>
    <w:p w14:paraId="0AD1A7C5" w14:textId="1284A3FE" w:rsidR="00323DA0" w:rsidRDefault="00323DA0" w:rsidP="00323DA0">
      <w:pPr>
        <w:pStyle w:val="a8"/>
        <w:spacing w:before="60"/>
        <w:jc w:val="both"/>
        <w:rPr>
          <w:color w:val="000000"/>
          <w:sz w:val="22"/>
          <w:lang w:val="en-US"/>
        </w:rPr>
      </w:pPr>
      <w:r w:rsidRPr="00323DA0">
        <w:rPr>
          <w:color w:val="000000"/>
          <w:sz w:val="22"/>
          <w:lang w:val="en-US"/>
        </w:rPr>
        <w:t>According to Executive Board opinion, the applicable legislative provisions were correctly interpreted and the position “Group” may be well-reasoned and secured with regard to tax compliance.</w:t>
      </w:r>
      <w:r>
        <w:rPr>
          <w:color w:val="000000"/>
          <w:sz w:val="22"/>
          <w:lang w:val="en-US"/>
        </w:rPr>
        <w:t xml:space="preserve"> </w:t>
      </w:r>
    </w:p>
    <w:p w14:paraId="535442F3" w14:textId="18732BDB" w:rsidR="00385C36" w:rsidRPr="00356E5F" w:rsidRDefault="00323DA0" w:rsidP="006D62D0">
      <w:pPr>
        <w:pStyle w:val="a8"/>
        <w:spacing w:before="120"/>
        <w:rPr>
          <w:b/>
          <w:sz w:val="22"/>
          <w:lang w:val="en-US"/>
        </w:rPr>
      </w:pPr>
      <w:r>
        <w:rPr>
          <w:b/>
          <w:sz w:val="22"/>
          <w:lang w:val="en-US"/>
        </w:rPr>
        <w:t>Legal</w:t>
      </w:r>
      <w:r w:rsidRPr="00356E5F">
        <w:rPr>
          <w:b/>
          <w:sz w:val="22"/>
          <w:lang w:val="en-US"/>
        </w:rPr>
        <w:t xml:space="preserve"> </w:t>
      </w:r>
      <w:r>
        <w:rPr>
          <w:b/>
          <w:sz w:val="22"/>
          <w:lang w:val="en-US"/>
        </w:rPr>
        <w:t>proceedings</w:t>
      </w:r>
    </w:p>
    <w:p w14:paraId="590588B0" w14:textId="39144BD1" w:rsidR="007846BC" w:rsidRPr="00F6584E" w:rsidRDefault="00F6584E" w:rsidP="00990FA0">
      <w:pPr>
        <w:spacing w:before="120" w:after="120"/>
        <w:jc w:val="both"/>
        <w:rPr>
          <w:sz w:val="22"/>
          <w:lang w:val="en-US"/>
        </w:rPr>
      </w:pPr>
      <w:bookmarkStart w:id="219" w:name="_Hlk53673712"/>
      <w:r w:rsidRPr="00F6584E">
        <w:rPr>
          <w:sz w:val="22"/>
          <w:lang w:val="en-US"/>
        </w:rPr>
        <w:t xml:space="preserve">The Group is party to a number of legal proceedings (both as a plaintiff and a defendant) arising in </w:t>
      </w:r>
      <w:r>
        <w:rPr>
          <w:sz w:val="22"/>
          <w:lang w:val="en-US"/>
        </w:rPr>
        <w:t>the ordinary course of business</w:t>
      </w:r>
      <w:r w:rsidR="007B200B" w:rsidRPr="00F6584E">
        <w:rPr>
          <w:sz w:val="22"/>
          <w:lang w:val="en-US"/>
        </w:rPr>
        <w:t xml:space="preserve">. </w:t>
      </w:r>
    </w:p>
    <w:p w14:paraId="2DCA64C1" w14:textId="37903FA1" w:rsidR="00DE1DBB" w:rsidRPr="00F6584E" w:rsidRDefault="00F6584E" w:rsidP="00990FA0">
      <w:pPr>
        <w:spacing w:before="120" w:after="120"/>
        <w:jc w:val="both"/>
        <w:rPr>
          <w:sz w:val="22"/>
          <w:lang w:val="en-US"/>
        </w:rPr>
      </w:pPr>
      <w:r w:rsidRPr="00F6584E">
        <w:rPr>
          <w:sz w:val="22"/>
          <w:lang w:val="en-US"/>
        </w:rPr>
        <w:t>In the opinion of the Executive Board, there are no current legal proceedings or other claims outstanding, which could have a material effect on the result of operations or financial position of the Group and which have not been accrued or disclosed in the consolidated financial statements</w:t>
      </w:r>
      <w:bookmarkEnd w:id="219"/>
      <w:r w:rsidR="00DE1DBB" w:rsidRPr="00F6584E">
        <w:rPr>
          <w:sz w:val="22"/>
          <w:lang w:val="en-US"/>
        </w:rPr>
        <w:t>.</w:t>
      </w:r>
    </w:p>
    <w:p w14:paraId="6C145BF9" w14:textId="7FF641DC" w:rsidR="007B200B" w:rsidRPr="00B778F9" w:rsidRDefault="00E54BD0" w:rsidP="00E54BD0">
      <w:pPr>
        <w:tabs>
          <w:tab w:val="left" w:pos="426"/>
        </w:tabs>
        <w:spacing w:before="120" w:after="120"/>
        <w:jc w:val="both"/>
        <w:outlineLvl w:val="1"/>
        <w:rPr>
          <w:b/>
          <w:sz w:val="22"/>
          <w:lang w:val="en-US"/>
        </w:rPr>
      </w:pPr>
      <w:r w:rsidRPr="00AC1E26">
        <w:rPr>
          <w:b/>
          <w:sz w:val="22"/>
          <w:lang w:val="en-US"/>
        </w:rPr>
        <w:t>(</w:t>
      </w:r>
      <w:r>
        <w:rPr>
          <w:b/>
          <w:sz w:val="22"/>
          <w:lang w:val="en-US"/>
        </w:rPr>
        <w:t>i</w:t>
      </w:r>
      <w:r w:rsidRPr="00AC1E26">
        <w:rPr>
          <w:b/>
          <w:sz w:val="22"/>
          <w:lang w:val="en-US"/>
        </w:rPr>
        <w:t xml:space="preserve">) </w:t>
      </w:r>
      <w:r w:rsidR="00B778F9">
        <w:rPr>
          <w:b/>
          <w:sz w:val="22"/>
          <w:lang w:val="en-US"/>
        </w:rPr>
        <w:t xml:space="preserve">Environmental commitments </w:t>
      </w:r>
    </w:p>
    <w:p w14:paraId="279EEB83" w14:textId="5E75B8A2" w:rsidR="00643659" w:rsidRDefault="00AC1E26" w:rsidP="000D5A53">
      <w:pPr>
        <w:pStyle w:val="a6"/>
        <w:tabs>
          <w:tab w:val="left" w:pos="426"/>
        </w:tabs>
        <w:spacing w:before="240" w:after="120"/>
        <w:ind w:left="0"/>
        <w:contextualSpacing w:val="0"/>
        <w:jc w:val="both"/>
        <w:rPr>
          <w:sz w:val="22"/>
          <w:lang w:val="en-US"/>
        </w:rPr>
      </w:pPr>
      <w:bookmarkStart w:id="220" w:name="_Hlk53673804"/>
      <w:r w:rsidRPr="00AC1E26">
        <w:rPr>
          <w:sz w:val="22"/>
          <w:lang w:val="en-US"/>
        </w:rPr>
        <w:t>The Group has been operating in the power industry in the Russian Federation for many years. The environmental legislation of the Russian Federation continues to evolve and responsibilities of the authorized state bodies supervising its observance are being reconsidered. Potential environmental commitments arising as a result of a change in interpretation of the existing regulations, civil litigation or changes in legislation cannot be assessed. The management believes, that under the existing control system and legislation, there are no probable liabilities, which may have a material adverse effect on the Group’s financial position, results of operations or cash flows</w:t>
      </w:r>
      <w:bookmarkEnd w:id="220"/>
      <w:r w:rsidR="000D5A53" w:rsidRPr="00AC1E26">
        <w:rPr>
          <w:sz w:val="22"/>
          <w:lang w:val="en-US"/>
        </w:rPr>
        <w:t>.</w:t>
      </w:r>
    </w:p>
    <w:p w14:paraId="6538FD1C" w14:textId="77777777" w:rsidR="00AC1E26" w:rsidRDefault="00AC1E26" w:rsidP="000D5A53">
      <w:pPr>
        <w:pStyle w:val="a6"/>
        <w:tabs>
          <w:tab w:val="left" w:pos="426"/>
        </w:tabs>
        <w:spacing w:before="240" w:after="120"/>
        <w:ind w:left="0"/>
        <w:contextualSpacing w:val="0"/>
        <w:jc w:val="both"/>
        <w:rPr>
          <w:sz w:val="22"/>
          <w:lang w:val="en-US"/>
        </w:rPr>
      </w:pPr>
    </w:p>
    <w:p w14:paraId="11FAAC1E" w14:textId="77777777" w:rsidR="00817176" w:rsidRPr="00AC1E26" w:rsidRDefault="00817176" w:rsidP="000D5A53">
      <w:pPr>
        <w:pStyle w:val="a6"/>
        <w:tabs>
          <w:tab w:val="left" w:pos="426"/>
        </w:tabs>
        <w:spacing w:before="240" w:after="120"/>
        <w:ind w:left="0"/>
        <w:contextualSpacing w:val="0"/>
        <w:jc w:val="both"/>
        <w:rPr>
          <w:sz w:val="22"/>
          <w:lang w:val="en-US"/>
        </w:rPr>
      </w:pPr>
    </w:p>
    <w:p w14:paraId="49D68A88" w14:textId="443AB196" w:rsidR="007132E7" w:rsidRPr="00E27AA7" w:rsidRDefault="00CF663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rPr>
      </w:pPr>
      <w:bookmarkStart w:id="221" w:name="_Toc496256026"/>
      <w:bookmarkStart w:id="222" w:name="_Toc496524558"/>
      <w:bookmarkStart w:id="223" w:name="_Toc499744185"/>
      <w:bookmarkStart w:id="224" w:name="_Toc499744291"/>
      <w:bookmarkStart w:id="225" w:name="_Toc511986218"/>
      <w:bookmarkStart w:id="226" w:name="_Toc514760243"/>
      <w:bookmarkStart w:id="227" w:name="_Ref31104725"/>
      <w:r w:rsidRPr="00AC1E26">
        <w:rPr>
          <w:b/>
          <w:sz w:val="24"/>
          <w:szCs w:val="24"/>
          <w:lang w:val="en-US"/>
        </w:rPr>
        <w:lastRenderedPageBreak/>
        <w:t xml:space="preserve"> </w:t>
      </w:r>
      <w:bookmarkEnd w:id="221"/>
      <w:bookmarkEnd w:id="222"/>
      <w:bookmarkEnd w:id="223"/>
      <w:bookmarkEnd w:id="224"/>
      <w:bookmarkEnd w:id="225"/>
      <w:bookmarkEnd w:id="226"/>
      <w:bookmarkEnd w:id="227"/>
      <w:r w:rsidR="007A38B5">
        <w:rPr>
          <w:b/>
          <w:sz w:val="24"/>
          <w:szCs w:val="24"/>
          <w:lang w:val="en-US"/>
        </w:rPr>
        <w:t>Related</w:t>
      </w:r>
      <w:r w:rsidR="007A38B5">
        <w:rPr>
          <w:b/>
          <w:sz w:val="24"/>
          <w:szCs w:val="24"/>
        </w:rPr>
        <w:t>-</w:t>
      </w:r>
      <w:r w:rsidR="007A38B5">
        <w:rPr>
          <w:b/>
          <w:sz w:val="24"/>
          <w:szCs w:val="24"/>
          <w:lang w:val="en-US"/>
        </w:rPr>
        <w:t xml:space="preserve">party transactions </w:t>
      </w:r>
      <w:r w:rsidR="00385C36" w:rsidRPr="00E27AA7">
        <w:rPr>
          <w:b/>
          <w:sz w:val="24"/>
          <w:szCs w:val="24"/>
        </w:rPr>
        <w:t xml:space="preserve"> </w:t>
      </w:r>
    </w:p>
    <w:p w14:paraId="584BFC0D" w14:textId="77777777" w:rsidR="00E76789" w:rsidRDefault="00E54BD0" w:rsidP="007A38B5">
      <w:pPr>
        <w:tabs>
          <w:tab w:val="left" w:pos="426"/>
        </w:tabs>
        <w:spacing w:before="480" w:after="120"/>
        <w:jc w:val="both"/>
        <w:outlineLvl w:val="1"/>
        <w:rPr>
          <w:b/>
          <w:sz w:val="22"/>
        </w:rPr>
      </w:pPr>
      <w:bookmarkStart w:id="228" w:name="_Toc496524559"/>
      <w:r>
        <w:rPr>
          <w:b/>
          <w:sz w:val="22"/>
          <w:lang w:val="en-US"/>
        </w:rPr>
        <w:t xml:space="preserve">(j) </w:t>
      </w:r>
      <w:bookmarkEnd w:id="228"/>
      <w:r w:rsidR="007A38B5">
        <w:rPr>
          <w:b/>
          <w:sz w:val="22"/>
          <w:lang w:val="en-US"/>
        </w:rPr>
        <w:t>Control relationship</w:t>
      </w:r>
    </w:p>
    <w:p w14:paraId="276B40E3" w14:textId="6279D7C0" w:rsidR="007A38B5" w:rsidRPr="00E76789" w:rsidRDefault="007A38B5" w:rsidP="007A38B5">
      <w:pPr>
        <w:tabs>
          <w:tab w:val="left" w:pos="426"/>
        </w:tabs>
        <w:spacing w:before="480" w:after="120"/>
        <w:jc w:val="both"/>
        <w:outlineLvl w:val="1"/>
        <w:rPr>
          <w:b/>
          <w:sz w:val="22"/>
          <w:lang w:val="en-US"/>
        </w:rPr>
      </w:pPr>
      <w:bookmarkStart w:id="229" w:name="_Hlk53673915"/>
      <w:r w:rsidRPr="007A38B5">
        <w:rPr>
          <w:sz w:val="22"/>
          <w:lang w:val="en-US"/>
        </w:rPr>
        <w:t xml:space="preserve">Related parties include shareholders, affiliates and entities under common ownership and control with the Group, members of the Board of Directors and the key management personnel of the Company. Rosseti PJSC </w:t>
      </w:r>
      <w:r w:rsidR="004F4878" w:rsidRPr="004F4878">
        <w:rPr>
          <w:sz w:val="22"/>
          <w:lang w:val="en-US"/>
        </w:rPr>
        <w:t>ha</w:t>
      </w:r>
      <w:r w:rsidR="004F4878">
        <w:rPr>
          <w:sz w:val="22"/>
          <w:lang w:val="en-US"/>
        </w:rPr>
        <w:t>d</w:t>
      </w:r>
      <w:r w:rsidR="004F4878" w:rsidRPr="004F4878">
        <w:rPr>
          <w:sz w:val="22"/>
          <w:lang w:val="en-US"/>
        </w:rPr>
        <w:t xml:space="preserve"> control over the company </w:t>
      </w:r>
      <w:r w:rsidRPr="007A38B5">
        <w:rPr>
          <w:sz w:val="22"/>
          <w:lang w:val="en-US"/>
        </w:rPr>
        <w:t xml:space="preserve">as at </w:t>
      </w:r>
      <w:r>
        <w:rPr>
          <w:sz w:val="22"/>
          <w:lang w:val="en-US"/>
        </w:rPr>
        <w:t>March</w:t>
      </w:r>
      <w:r w:rsidRPr="007A38B5">
        <w:rPr>
          <w:sz w:val="22"/>
          <w:lang w:val="en-US"/>
        </w:rPr>
        <w:t xml:space="preserve"> 31, 20</w:t>
      </w:r>
      <w:r>
        <w:rPr>
          <w:sz w:val="22"/>
          <w:lang w:val="en-US"/>
        </w:rPr>
        <w:t>20</w:t>
      </w:r>
      <w:r w:rsidRPr="007A38B5">
        <w:rPr>
          <w:sz w:val="22"/>
          <w:lang w:val="en-US"/>
        </w:rPr>
        <w:t xml:space="preserve"> and December 31, 20</w:t>
      </w:r>
      <w:r>
        <w:rPr>
          <w:sz w:val="22"/>
          <w:lang w:val="en-US"/>
        </w:rPr>
        <w:t>19</w:t>
      </w:r>
      <w:r w:rsidRPr="007A38B5">
        <w:rPr>
          <w:sz w:val="22"/>
          <w:lang w:val="en-US"/>
        </w:rPr>
        <w:t>.  The Government represented by the Federal Agency for Property Management holding the majority shares of Rosseti PJSC is the ultimate controlling party</w:t>
      </w:r>
      <w:bookmarkEnd w:id="229"/>
      <w:r>
        <w:rPr>
          <w:sz w:val="22"/>
          <w:lang w:val="en-US"/>
        </w:rPr>
        <w:t>.</w:t>
      </w:r>
    </w:p>
    <w:p w14:paraId="341F6ECB" w14:textId="270F687E" w:rsidR="002005E5" w:rsidRPr="0029049E" w:rsidRDefault="0029049E" w:rsidP="0029049E">
      <w:pPr>
        <w:tabs>
          <w:tab w:val="left" w:pos="426"/>
        </w:tabs>
        <w:spacing w:before="120" w:after="120"/>
        <w:jc w:val="both"/>
        <w:outlineLvl w:val="1"/>
        <w:rPr>
          <w:b/>
          <w:sz w:val="22"/>
          <w:lang w:val="en-US"/>
        </w:rPr>
      </w:pPr>
      <w:bookmarkStart w:id="230" w:name="_Toc496524560"/>
      <w:r w:rsidRPr="0029049E">
        <w:rPr>
          <w:b/>
          <w:sz w:val="22"/>
          <w:lang w:val="en-US"/>
        </w:rPr>
        <w:t xml:space="preserve"> </w:t>
      </w:r>
      <w:r w:rsidR="00E54BD0" w:rsidRPr="0029049E">
        <w:rPr>
          <w:b/>
          <w:sz w:val="22"/>
          <w:lang w:val="en-US"/>
        </w:rPr>
        <w:t>(</w:t>
      </w:r>
      <w:r w:rsidR="00E54BD0">
        <w:rPr>
          <w:b/>
          <w:sz w:val="22"/>
          <w:lang w:val="en-US"/>
        </w:rPr>
        <w:t>k</w:t>
      </w:r>
      <w:r w:rsidR="00E54BD0" w:rsidRPr="0029049E">
        <w:rPr>
          <w:b/>
          <w:sz w:val="22"/>
          <w:lang w:val="en-US"/>
        </w:rPr>
        <w:t xml:space="preserve">) </w:t>
      </w:r>
      <w:bookmarkStart w:id="231" w:name="_Hlk53677946"/>
      <w:r>
        <w:rPr>
          <w:b/>
          <w:sz w:val="22"/>
          <w:lang w:val="en-US"/>
        </w:rPr>
        <w:t>Transactions with key management personnel</w:t>
      </w:r>
      <w:bookmarkEnd w:id="231"/>
    </w:p>
    <w:p w14:paraId="1B0A56FB" w14:textId="3C76F4CC" w:rsidR="009D54AC" w:rsidRDefault="009D54AC" w:rsidP="00906876">
      <w:pPr>
        <w:spacing w:before="120" w:after="120"/>
        <w:jc w:val="both"/>
        <w:rPr>
          <w:sz w:val="22"/>
          <w:lang w:val="en-US"/>
        </w:rPr>
      </w:pPr>
      <w:bookmarkStart w:id="232" w:name="_Hlk53677987"/>
      <w:r w:rsidRPr="009D54AC">
        <w:rPr>
          <w:sz w:val="22"/>
          <w:lang w:val="en-US"/>
        </w:rPr>
        <w:t xml:space="preserve">For the purposes of preparing these consolidated financial statements, the Group identifies the members of the Board of Directors and members of the Management </w:t>
      </w:r>
      <w:r>
        <w:rPr>
          <w:sz w:val="22"/>
          <w:lang w:val="en-US"/>
        </w:rPr>
        <w:t xml:space="preserve">of PJSC Kubanenergo </w:t>
      </w:r>
      <w:r w:rsidRPr="009D54AC">
        <w:rPr>
          <w:sz w:val="22"/>
          <w:lang w:val="en-US"/>
        </w:rPr>
        <w:t>as the key management personnel</w:t>
      </w:r>
      <w:bookmarkEnd w:id="232"/>
      <w:r>
        <w:rPr>
          <w:sz w:val="22"/>
          <w:lang w:val="en-US"/>
        </w:rPr>
        <w:t>.</w:t>
      </w:r>
    </w:p>
    <w:p w14:paraId="62493A85" w14:textId="61CA97DA" w:rsidR="00E76789" w:rsidRPr="008636BE" w:rsidRDefault="00E76789" w:rsidP="00906876">
      <w:pPr>
        <w:spacing w:before="120" w:after="120"/>
        <w:jc w:val="both"/>
        <w:rPr>
          <w:sz w:val="22"/>
          <w:lang w:val="en-US"/>
        </w:rPr>
      </w:pPr>
      <w:r w:rsidRPr="00E76789">
        <w:rPr>
          <w:sz w:val="22"/>
          <w:lang w:val="en-US"/>
        </w:rPr>
        <w:t>Key management personnel benefits are made up of salary provided by labour contract,</w:t>
      </w:r>
      <w:r w:rsidRPr="00E76789">
        <w:rPr>
          <w:lang w:val="en-US"/>
        </w:rPr>
        <w:t xml:space="preserve"> </w:t>
      </w:r>
      <w:r w:rsidRPr="00E76789">
        <w:rPr>
          <w:sz w:val="22"/>
          <w:lang w:val="en-US"/>
        </w:rPr>
        <w:t>non-cash benefit</w:t>
      </w:r>
      <w:r>
        <w:rPr>
          <w:sz w:val="22"/>
          <w:lang w:val="en-US"/>
        </w:rPr>
        <w:t>s</w:t>
      </w:r>
      <w:r w:rsidR="008636BE">
        <w:rPr>
          <w:sz w:val="22"/>
          <w:lang w:val="en-US"/>
        </w:rPr>
        <w:t xml:space="preserve"> and also bonuses</w:t>
      </w:r>
      <w:r w:rsidR="008636BE" w:rsidRPr="008636BE">
        <w:rPr>
          <w:sz w:val="22"/>
          <w:lang w:val="en-US"/>
        </w:rPr>
        <w:t xml:space="preserve"> </w:t>
      </w:r>
      <w:r w:rsidR="008636BE">
        <w:rPr>
          <w:sz w:val="22"/>
          <w:lang w:val="en-US"/>
        </w:rPr>
        <w:t>based on the results for the period and other payments. Benefits and compensation are not paid</w:t>
      </w:r>
      <w:r w:rsidR="0001013A">
        <w:rPr>
          <w:sz w:val="22"/>
          <w:lang w:val="en-US"/>
        </w:rPr>
        <w:t xml:space="preserve"> to those members of the Board of Directors who occupy civil service positions. </w:t>
      </w:r>
    </w:p>
    <w:p w14:paraId="3DC55DBB" w14:textId="6C0A8825" w:rsidR="009D54AC" w:rsidRDefault="009D54AC" w:rsidP="00906876">
      <w:pPr>
        <w:spacing w:after="160" w:line="259" w:lineRule="auto"/>
        <w:jc w:val="both"/>
        <w:rPr>
          <w:sz w:val="22"/>
          <w:lang w:val="en-US"/>
        </w:rPr>
      </w:pPr>
      <w:bookmarkStart w:id="233" w:name="_Hlk53678015"/>
      <w:r w:rsidRPr="009D54AC">
        <w:rPr>
          <w:sz w:val="22"/>
          <w:lang w:val="en-US"/>
        </w:rPr>
        <w:t>The amounts of the key management personnel remuneration disclosed in the table are recognized as expenses of the current reporting period related to the key management personnel and included in personnel costs</w:t>
      </w:r>
      <w:bookmarkEnd w:id="233"/>
      <w:r>
        <w:rPr>
          <w:sz w:val="22"/>
          <w:lang w:val="en-US"/>
        </w:rPr>
        <w:t xml:space="preserve">. </w:t>
      </w:r>
    </w:p>
    <w:p w14:paraId="512D61B4" w14:textId="62FCC651" w:rsidR="00BE4C0A" w:rsidRDefault="00BE4C0A" w:rsidP="00906876">
      <w:pPr>
        <w:spacing w:after="160" w:line="259" w:lineRule="auto"/>
        <w:jc w:val="both"/>
        <w:rPr>
          <w:sz w:val="22"/>
          <w:lang w:val="en-US"/>
        </w:rPr>
      </w:pPr>
    </w:p>
    <w:p w14:paraId="25C4AC38" w14:textId="77777777" w:rsidR="009D54AC" w:rsidRPr="009D54AC" w:rsidRDefault="009D54AC" w:rsidP="00906876">
      <w:pPr>
        <w:spacing w:after="160" w:line="259" w:lineRule="auto"/>
        <w:jc w:val="both"/>
        <w:rPr>
          <w:sz w:val="22"/>
          <w:lang w:val="en-US"/>
        </w:rPr>
      </w:pPr>
    </w:p>
    <w:p w14:paraId="165100B2" w14:textId="06972E15" w:rsidR="00BE4C0A" w:rsidRPr="00203030" w:rsidRDefault="00BE4C0A" w:rsidP="00906876">
      <w:pPr>
        <w:spacing w:after="160" w:line="259" w:lineRule="auto"/>
        <w:jc w:val="both"/>
        <w:rPr>
          <w:sz w:val="22"/>
          <w:lang w:val="en-US"/>
        </w:rPr>
      </w:pPr>
    </w:p>
    <w:p w14:paraId="70CFA2CF" w14:textId="0395E700" w:rsidR="00BE4C0A" w:rsidRDefault="00BE4C0A" w:rsidP="00906876">
      <w:pPr>
        <w:spacing w:after="160" w:line="259" w:lineRule="auto"/>
        <w:jc w:val="both"/>
        <w:rPr>
          <w:sz w:val="22"/>
          <w:lang w:val="en-US"/>
        </w:rPr>
      </w:pPr>
    </w:p>
    <w:p w14:paraId="5E85F653" w14:textId="77777777" w:rsidR="00203030" w:rsidRDefault="00203030" w:rsidP="00906876">
      <w:pPr>
        <w:spacing w:after="160" w:line="259" w:lineRule="auto"/>
        <w:jc w:val="both"/>
        <w:rPr>
          <w:sz w:val="22"/>
          <w:lang w:val="en-US"/>
        </w:rPr>
      </w:pPr>
    </w:p>
    <w:p w14:paraId="5447B4BA" w14:textId="77777777" w:rsidR="00203030" w:rsidRDefault="00203030" w:rsidP="00906876">
      <w:pPr>
        <w:spacing w:after="160" w:line="259" w:lineRule="auto"/>
        <w:jc w:val="both"/>
        <w:rPr>
          <w:sz w:val="22"/>
          <w:lang w:val="en-US"/>
        </w:rPr>
      </w:pPr>
    </w:p>
    <w:p w14:paraId="5DED36F5" w14:textId="77777777" w:rsidR="00203030" w:rsidRDefault="00203030" w:rsidP="00906876">
      <w:pPr>
        <w:spacing w:after="160" w:line="259" w:lineRule="auto"/>
        <w:jc w:val="both"/>
        <w:rPr>
          <w:sz w:val="22"/>
          <w:lang w:val="en-US"/>
        </w:rPr>
      </w:pPr>
    </w:p>
    <w:p w14:paraId="70624AB7" w14:textId="77777777" w:rsidR="00203030" w:rsidRDefault="00203030" w:rsidP="00906876">
      <w:pPr>
        <w:spacing w:after="160" w:line="259" w:lineRule="auto"/>
        <w:jc w:val="both"/>
        <w:rPr>
          <w:sz w:val="22"/>
          <w:lang w:val="en-US"/>
        </w:rPr>
      </w:pPr>
    </w:p>
    <w:p w14:paraId="05D93609" w14:textId="77777777" w:rsidR="00203030" w:rsidRPr="00203030" w:rsidRDefault="00203030" w:rsidP="00906876">
      <w:pPr>
        <w:spacing w:after="160" w:line="259" w:lineRule="auto"/>
        <w:jc w:val="both"/>
        <w:rPr>
          <w:sz w:val="22"/>
          <w:lang w:val="en-US"/>
        </w:rPr>
      </w:pPr>
    </w:p>
    <w:p w14:paraId="28CB9423" w14:textId="75D4B5D4" w:rsidR="00BE4C0A" w:rsidRPr="00203030" w:rsidRDefault="00BE4C0A" w:rsidP="00906876">
      <w:pPr>
        <w:spacing w:after="160" w:line="259" w:lineRule="auto"/>
        <w:jc w:val="both"/>
        <w:rPr>
          <w:sz w:val="22"/>
          <w:lang w:val="en-US"/>
        </w:rPr>
      </w:pPr>
    </w:p>
    <w:p w14:paraId="7C50743B" w14:textId="77777777" w:rsidR="00BE4C0A" w:rsidRDefault="00BE4C0A" w:rsidP="00906876">
      <w:pPr>
        <w:spacing w:after="160" w:line="259" w:lineRule="auto"/>
        <w:jc w:val="both"/>
        <w:rPr>
          <w:sz w:val="22"/>
          <w:lang w:val="en-US"/>
        </w:rPr>
      </w:pPr>
    </w:p>
    <w:p w14:paraId="78FAABCB" w14:textId="77777777" w:rsidR="00203030" w:rsidRDefault="00203030" w:rsidP="00906876">
      <w:pPr>
        <w:spacing w:after="160" w:line="259" w:lineRule="auto"/>
        <w:jc w:val="both"/>
        <w:rPr>
          <w:sz w:val="22"/>
          <w:lang w:val="en-US"/>
        </w:rPr>
      </w:pPr>
    </w:p>
    <w:p w14:paraId="439D7140" w14:textId="77777777" w:rsidR="00203030" w:rsidRDefault="00203030" w:rsidP="00906876">
      <w:pPr>
        <w:spacing w:after="160" w:line="259" w:lineRule="auto"/>
        <w:jc w:val="both"/>
        <w:rPr>
          <w:sz w:val="22"/>
          <w:lang w:val="en-US"/>
        </w:rPr>
      </w:pPr>
    </w:p>
    <w:p w14:paraId="0A0E6A50" w14:textId="77777777" w:rsidR="00203030" w:rsidRDefault="00203030" w:rsidP="00906876">
      <w:pPr>
        <w:spacing w:after="160" w:line="259" w:lineRule="auto"/>
        <w:jc w:val="both"/>
        <w:rPr>
          <w:sz w:val="22"/>
          <w:lang w:val="en-US"/>
        </w:rPr>
      </w:pPr>
    </w:p>
    <w:p w14:paraId="66112C2B" w14:textId="77777777" w:rsidR="00203030" w:rsidRDefault="00203030" w:rsidP="00906876">
      <w:pPr>
        <w:spacing w:after="160" w:line="259" w:lineRule="auto"/>
        <w:jc w:val="both"/>
        <w:rPr>
          <w:sz w:val="22"/>
          <w:lang w:val="en-US"/>
        </w:rPr>
      </w:pPr>
    </w:p>
    <w:p w14:paraId="3BD854CC" w14:textId="77777777" w:rsidR="00203030" w:rsidRDefault="00203030" w:rsidP="00906876">
      <w:pPr>
        <w:spacing w:after="160" w:line="259" w:lineRule="auto"/>
        <w:jc w:val="both"/>
        <w:rPr>
          <w:sz w:val="22"/>
          <w:lang w:val="en-US"/>
        </w:rPr>
      </w:pPr>
    </w:p>
    <w:p w14:paraId="7539F484" w14:textId="77777777" w:rsidR="00203030" w:rsidRDefault="00203030" w:rsidP="00906876">
      <w:pPr>
        <w:spacing w:after="160" w:line="259" w:lineRule="auto"/>
        <w:jc w:val="both"/>
        <w:rPr>
          <w:sz w:val="22"/>
          <w:lang w:val="en-US"/>
        </w:rPr>
      </w:pPr>
    </w:p>
    <w:p w14:paraId="4B66670F" w14:textId="77777777" w:rsidR="00203030" w:rsidRPr="00203030" w:rsidRDefault="00203030" w:rsidP="00906876">
      <w:pPr>
        <w:spacing w:after="160" w:line="259" w:lineRule="auto"/>
        <w:jc w:val="both"/>
        <w:rPr>
          <w:sz w:val="22"/>
          <w:lang w:val="en-US"/>
        </w:rPr>
      </w:pPr>
    </w:p>
    <w:tbl>
      <w:tblPr>
        <w:tblW w:w="9497" w:type="dxa"/>
        <w:tblLayout w:type="fixed"/>
        <w:tblCellMar>
          <w:left w:w="57" w:type="dxa"/>
          <w:right w:w="57" w:type="dxa"/>
        </w:tblCellMar>
        <w:tblLook w:val="0000" w:firstRow="0" w:lastRow="0" w:firstColumn="0" w:lastColumn="0" w:noHBand="0" w:noVBand="0"/>
      </w:tblPr>
      <w:tblGrid>
        <w:gridCol w:w="5687"/>
        <w:gridCol w:w="1833"/>
        <w:gridCol w:w="144"/>
        <w:gridCol w:w="1833"/>
      </w:tblGrid>
      <w:tr w:rsidR="006A1517" w:rsidRPr="00E27AA7" w14:paraId="6BF5ABF5" w14:textId="77777777" w:rsidTr="006A1517">
        <w:trPr>
          <w:trHeight w:val="340"/>
        </w:trPr>
        <w:tc>
          <w:tcPr>
            <w:tcW w:w="5687" w:type="dxa"/>
            <w:tcMar>
              <w:left w:w="57" w:type="dxa"/>
              <w:right w:w="57" w:type="dxa"/>
            </w:tcMar>
            <w:vAlign w:val="bottom"/>
          </w:tcPr>
          <w:p w14:paraId="0E25E294" w14:textId="77777777" w:rsidR="006A1517" w:rsidRPr="00203030" w:rsidRDefault="006A1517" w:rsidP="009E45EB">
            <w:pPr>
              <w:pStyle w:val="tabletext"/>
              <w:widowControl w:val="0"/>
              <w:spacing w:before="60" w:after="60"/>
              <w:ind w:left="113" w:hanging="113"/>
              <w:rPr>
                <w:szCs w:val="20"/>
              </w:rPr>
            </w:pPr>
          </w:p>
          <w:p w14:paraId="5C82FFD8" w14:textId="4CC72010" w:rsidR="00BE4C0A" w:rsidRPr="00203030" w:rsidRDefault="00BE4C0A" w:rsidP="006D62D0">
            <w:pPr>
              <w:pStyle w:val="tabletext"/>
              <w:widowControl w:val="0"/>
              <w:spacing w:before="60" w:after="60"/>
              <w:rPr>
                <w:szCs w:val="20"/>
              </w:rPr>
            </w:pPr>
          </w:p>
        </w:tc>
        <w:tc>
          <w:tcPr>
            <w:tcW w:w="3810" w:type="dxa"/>
            <w:gridSpan w:val="3"/>
            <w:vAlign w:val="bottom"/>
          </w:tcPr>
          <w:p w14:paraId="09145460" w14:textId="44C8A7B4" w:rsidR="006A1517" w:rsidRPr="00E94BEF" w:rsidRDefault="00203030" w:rsidP="00203030">
            <w:pPr>
              <w:pStyle w:val="tabletext"/>
              <w:widowControl w:val="0"/>
              <w:tabs>
                <w:tab w:val="decimal" w:pos="0"/>
              </w:tabs>
              <w:spacing w:before="60" w:after="60"/>
              <w:jc w:val="center"/>
              <w:rPr>
                <w:b/>
                <w:color w:val="000000"/>
                <w:szCs w:val="20"/>
              </w:rPr>
            </w:pPr>
            <w:r>
              <w:rPr>
                <w:b/>
                <w:color w:val="000000"/>
                <w:szCs w:val="20"/>
              </w:rPr>
              <w:t>Three Months Ended</w:t>
            </w:r>
            <w:r w:rsidR="00C215B6">
              <w:rPr>
                <w:b/>
                <w:color w:val="000000"/>
                <w:szCs w:val="20"/>
                <w:lang w:val="ru-RU"/>
              </w:rPr>
              <w:t xml:space="preserve"> </w:t>
            </w:r>
            <w:r w:rsidR="00C215B6">
              <w:rPr>
                <w:b/>
                <w:color w:val="000000"/>
                <w:szCs w:val="20"/>
                <w:lang w:val="ru-RU"/>
              </w:rPr>
              <w:br/>
            </w:r>
            <w:r>
              <w:rPr>
                <w:b/>
                <w:color w:val="000000"/>
                <w:szCs w:val="20"/>
              </w:rPr>
              <w:t>March 31</w:t>
            </w:r>
            <w:r w:rsidR="00E94BEF">
              <w:rPr>
                <w:b/>
                <w:color w:val="000000"/>
                <w:szCs w:val="20"/>
              </w:rPr>
              <w:t>,</w:t>
            </w:r>
          </w:p>
        </w:tc>
      </w:tr>
      <w:tr w:rsidR="009E45EB" w:rsidRPr="00E27AA7" w14:paraId="07F53696" w14:textId="77777777" w:rsidTr="006A1517">
        <w:trPr>
          <w:trHeight w:val="340"/>
        </w:trPr>
        <w:tc>
          <w:tcPr>
            <w:tcW w:w="5687" w:type="dxa"/>
            <w:tcMar>
              <w:left w:w="57" w:type="dxa"/>
              <w:right w:w="57" w:type="dxa"/>
            </w:tcMar>
            <w:vAlign w:val="bottom"/>
          </w:tcPr>
          <w:p w14:paraId="4C1FD904" w14:textId="77777777" w:rsidR="009E45EB" w:rsidRPr="00E27AA7" w:rsidRDefault="009E45EB" w:rsidP="009E45EB">
            <w:pPr>
              <w:pStyle w:val="tabletext"/>
              <w:widowControl w:val="0"/>
              <w:spacing w:before="60" w:after="60"/>
              <w:ind w:left="113" w:hanging="113"/>
              <w:rPr>
                <w:szCs w:val="20"/>
                <w:lang w:val="ru-RU"/>
              </w:rPr>
            </w:pPr>
          </w:p>
        </w:tc>
        <w:tc>
          <w:tcPr>
            <w:tcW w:w="1833" w:type="dxa"/>
            <w:tcBorders>
              <w:bottom w:val="single" w:sz="4" w:space="0" w:color="auto"/>
            </w:tcBorders>
            <w:vAlign w:val="bottom"/>
          </w:tcPr>
          <w:p w14:paraId="7CD54238" w14:textId="189872AB" w:rsidR="009E45EB" w:rsidRPr="00E27AA7" w:rsidRDefault="00477B08" w:rsidP="00203030">
            <w:pPr>
              <w:pStyle w:val="tabletext"/>
              <w:widowControl w:val="0"/>
              <w:tabs>
                <w:tab w:val="decimal" w:pos="85"/>
              </w:tabs>
              <w:spacing w:before="60" w:after="60"/>
              <w:ind w:right="113"/>
              <w:jc w:val="center"/>
              <w:rPr>
                <w:szCs w:val="20"/>
                <w:lang w:val="ru-RU"/>
              </w:rPr>
            </w:pPr>
            <w:r>
              <w:rPr>
                <w:b/>
                <w:color w:val="000000"/>
                <w:szCs w:val="20"/>
                <w:lang w:val="ru-RU"/>
              </w:rPr>
              <w:t>2020</w:t>
            </w:r>
            <w:r w:rsidR="009E45EB" w:rsidRPr="00E27AA7">
              <w:rPr>
                <w:b/>
                <w:color w:val="000000"/>
                <w:szCs w:val="20"/>
                <w:lang w:val="ru-RU"/>
              </w:rPr>
              <w:t xml:space="preserve"> </w:t>
            </w:r>
          </w:p>
        </w:tc>
        <w:tc>
          <w:tcPr>
            <w:tcW w:w="144" w:type="dxa"/>
            <w:vAlign w:val="bottom"/>
          </w:tcPr>
          <w:p w14:paraId="1C5A6165" w14:textId="77777777" w:rsidR="009E45EB" w:rsidRPr="00E27AA7" w:rsidRDefault="009E45EB" w:rsidP="009E45EB">
            <w:pPr>
              <w:pStyle w:val="tabletext"/>
              <w:widowControl w:val="0"/>
              <w:tabs>
                <w:tab w:val="decimal" w:pos="1247"/>
              </w:tabs>
              <w:spacing w:before="60" w:after="60"/>
              <w:ind w:right="113"/>
              <w:jc w:val="center"/>
              <w:rPr>
                <w:szCs w:val="20"/>
                <w:lang w:val="ru-RU"/>
              </w:rPr>
            </w:pPr>
          </w:p>
        </w:tc>
        <w:tc>
          <w:tcPr>
            <w:tcW w:w="1833" w:type="dxa"/>
            <w:tcMar>
              <w:left w:w="57" w:type="dxa"/>
              <w:right w:w="57" w:type="dxa"/>
            </w:tcMar>
            <w:vAlign w:val="bottom"/>
          </w:tcPr>
          <w:p w14:paraId="0F6DF24D" w14:textId="2B73CE88" w:rsidR="009E45EB" w:rsidRPr="00E27AA7" w:rsidRDefault="00477B08" w:rsidP="00203030">
            <w:pPr>
              <w:pStyle w:val="tabletext"/>
              <w:widowControl w:val="0"/>
              <w:tabs>
                <w:tab w:val="decimal" w:pos="0"/>
              </w:tabs>
              <w:spacing w:before="60" w:after="60"/>
              <w:jc w:val="center"/>
              <w:rPr>
                <w:szCs w:val="20"/>
                <w:lang w:val="ru-RU"/>
              </w:rPr>
            </w:pPr>
            <w:r>
              <w:rPr>
                <w:b/>
                <w:color w:val="000000"/>
                <w:szCs w:val="20"/>
                <w:lang w:val="ru-RU"/>
              </w:rPr>
              <w:t>2019</w:t>
            </w:r>
            <w:r w:rsidR="009E45EB" w:rsidRPr="00E27AA7">
              <w:rPr>
                <w:b/>
                <w:color w:val="000000"/>
                <w:szCs w:val="20"/>
                <w:lang w:val="ru-RU"/>
              </w:rPr>
              <w:t xml:space="preserve"> </w:t>
            </w:r>
          </w:p>
        </w:tc>
      </w:tr>
      <w:tr w:rsidR="00477B08" w:rsidRPr="00E27AA7" w14:paraId="5CAF5BC3" w14:textId="77777777" w:rsidTr="00094C01">
        <w:trPr>
          <w:trHeight w:val="340"/>
        </w:trPr>
        <w:tc>
          <w:tcPr>
            <w:tcW w:w="5687" w:type="dxa"/>
            <w:tcMar>
              <w:left w:w="57" w:type="dxa"/>
              <w:right w:w="57" w:type="dxa"/>
            </w:tcMar>
            <w:vAlign w:val="bottom"/>
          </w:tcPr>
          <w:p w14:paraId="7C1A51AC" w14:textId="519514E1" w:rsidR="00477B08" w:rsidRPr="00E27AA7" w:rsidRDefault="00203030" w:rsidP="00477B08">
            <w:pPr>
              <w:pStyle w:val="tabletext"/>
              <w:widowControl w:val="0"/>
              <w:spacing w:before="60" w:after="60"/>
              <w:ind w:left="113" w:hanging="113"/>
              <w:rPr>
                <w:b/>
                <w:bCs/>
                <w:szCs w:val="20"/>
                <w:lang w:val="ru-RU"/>
              </w:rPr>
            </w:pPr>
            <w:r w:rsidRPr="00203030">
              <w:rPr>
                <w:szCs w:val="20"/>
                <w:lang w:val="ru-RU"/>
              </w:rPr>
              <w:t>Short-term employee benefits</w:t>
            </w:r>
          </w:p>
        </w:tc>
        <w:tc>
          <w:tcPr>
            <w:tcW w:w="1833" w:type="dxa"/>
            <w:tcBorders>
              <w:top w:val="single" w:sz="4" w:space="0" w:color="auto"/>
            </w:tcBorders>
            <w:vAlign w:val="bottom"/>
          </w:tcPr>
          <w:p w14:paraId="61250B63" w14:textId="09DD28C2" w:rsidR="00477B08" w:rsidRPr="00801D44" w:rsidRDefault="00801D44" w:rsidP="00094C01">
            <w:pPr>
              <w:pStyle w:val="tabletext"/>
              <w:widowControl w:val="0"/>
              <w:tabs>
                <w:tab w:val="decimal" w:pos="1064"/>
              </w:tabs>
              <w:spacing w:before="60" w:after="60"/>
              <w:ind w:right="113"/>
              <w:jc w:val="right"/>
              <w:rPr>
                <w:szCs w:val="20"/>
                <w:lang w:val="ru-RU"/>
              </w:rPr>
            </w:pPr>
            <w:r>
              <w:rPr>
                <w:szCs w:val="20"/>
                <w:lang w:val="ru-RU"/>
              </w:rPr>
              <w:t>42 987</w:t>
            </w:r>
          </w:p>
        </w:tc>
        <w:tc>
          <w:tcPr>
            <w:tcW w:w="144" w:type="dxa"/>
            <w:vAlign w:val="bottom"/>
          </w:tcPr>
          <w:p w14:paraId="31A4DA00" w14:textId="5DF0276B" w:rsidR="00477B08" w:rsidRPr="00E27AA7" w:rsidRDefault="00477B08" w:rsidP="00094C01">
            <w:pPr>
              <w:pStyle w:val="tabletext"/>
              <w:widowControl w:val="0"/>
              <w:tabs>
                <w:tab w:val="decimal" w:pos="1247"/>
              </w:tabs>
              <w:spacing w:before="60" w:after="60"/>
              <w:ind w:right="113"/>
              <w:jc w:val="right"/>
              <w:rPr>
                <w:szCs w:val="20"/>
                <w:lang w:val="ru-RU"/>
              </w:rPr>
            </w:pPr>
          </w:p>
        </w:tc>
        <w:tc>
          <w:tcPr>
            <w:tcW w:w="1833" w:type="dxa"/>
            <w:tcBorders>
              <w:top w:val="single" w:sz="4" w:space="0" w:color="auto"/>
            </w:tcBorders>
            <w:tcMar>
              <w:left w:w="57" w:type="dxa"/>
              <w:right w:w="57" w:type="dxa"/>
            </w:tcMar>
            <w:vAlign w:val="bottom"/>
          </w:tcPr>
          <w:p w14:paraId="5B94207E" w14:textId="7D44320A" w:rsidR="00477B08" w:rsidRPr="00E27AA7" w:rsidRDefault="00801D44" w:rsidP="00094C01">
            <w:pPr>
              <w:pStyle w:val="tabletext"/>
              <w:widowControl w:val="0"/>
              <w:tabs>
                <w:tab w:val="decimal" w:pos="75"/>
              </w:tabs>
              <w:spacing w:before="60" w:after="60"/>
              <w:jc w:val="right"/>
              <w:rPr>
                <w:szCs w:val="20"/>
                <w:lang w:val="ru-RU"/>
              </w:rPr>
            </w:pPr>
            <w:r>
              <w:rPr>
                <w:szCs w:val="20"/>
                <w:lang w:val="ru-RU"/>
              </w:rPr>
              <w:t>20 003</w:t>
            </w:r>
          </w:p>
        </w:tc>
      </w:tr>
      <w:tr w:rsidR="00477B08" w:rsidRPr="00E27AA7" w14:paraId="257D972B" w14:textId="77777777" w:rsidTr="00094C01">
        <w:trPr>
          <w:trHeight w:val="23"/>
        </w:trPr>
        <w:tc>
          <w:tcPr>
            <w:tcW w:w="5687" w:type="dxa"/>
            <w:tcMar>
              <w:left w:w="57" w:type="dxa"/>
              <w:right w:w="57" w:type="dxa"/>
            </w:tcMar>
            <w:vAlign w:val="bottom"/>
          </w:tcPr>
          <w:p w14:paraId="4E602773" w14:textId="637F0F52" w:rsidR="00477B08" w:rsidRPr="00203030" w:rsidRDefault="00203030" w:rsidP="00477B08">
            <w:pPr>
              <w:pStyle w:val="tabletext"/>
              <w:widowControl w:val="0"/>
              <w:spacing w:before="60" w:after="60"/>
              <w:ind w:left="113" w:hanging="113"/>
              <w:rPr>
                <w:szCs w:val="20"/>
              </w:rPr>
            </w:pPr>
            <w:r w:rsidRPr="00205057">
              <w:rPr>
                <w:szCs w:val="20"/>
              </w:rPr>
              <w:tab/>
            </w:r>
            <w:r w:rsidRPr="00203030">
              <w:rPr>
                <w:szCs w:val="20"/>
              </w:rPr>
              <w:t>Post-employment benefits and other long-term benefits (including Pension Plans)</w:t>
            </w:r>
          </w:p>
        </w:tc>
        <w:tc>
          <w:tcPr>
            <w:tcW w:w="1833" w:type="dxa"/>
            <w:tcBorders>
              <w:bottom w:val="single" w:sz="4" w:space="0" w:color="auto"/>
            </w:tcBorders>
            <w:vAlign w:val="bottom"/>
          </w:tcPr>
          <w:p w14:paraId="654EDC29" w14:textId="7D3ECA7E" w:rsidR="00477B08" w:rsidRPr="00F32808" w:rsidRDefault="00333877" w:rsidP="00094C01">
            <w:pPr>
              <w:pStyle w:val="tabletext"/>
              <w:widowControl w:val="0"/>
              <w:tabs>
                <w:tab w:val="decimal" w:pos="1064"/>
              </w:tabs>
              <w:spacing w:before="60" w:after="60"/>
              <w:ind w:right="113"/>
              <w:jc w:val="right"/>
              <w:rPr>
                <w:szCs w:val="20"/>
                <w:lang w:val="ru-RU"/>
              </w:rPr>
            </w:pPr>
            <w:r w:rsidRPr="00443AAF">
              <w:rPr>
                <w:szCs w:val="20"/>
                <w:lang w:val="ru-RU"/>
              </w:rPr>
              <w:t>–</w:t>
            </w:r>
          </w:p>
        </w:tc>
        <w:tc>
          <w:tcPr>
            <w:tcW w:w="144" w:type="dxa"/>
            <w:vAlign w:val="bottom"/>
          </w:tcPr>
          <w:p w14:paraId="299209C2" w14:textId="6532B4CC" w:rsidR="00477B08" w:rsidRPr="00E27AA7" w:rsidRDefault="00477B08" w:rsidP="00094C01">
            <w:pPr>
              <w:pStyle w:val="tabletext"/>
              <w:widowControl w:val="0"/>
              <w:tabs>
                <w:tab w:val="decimal" w:pos="1247"/>
              </w:tabs>
              <w:spacing w:before="60" w:after="60"/>
              <w:ind w:right="113"/>
              <w:jc w:val="right"/>
              <w:rPr>
                <w:szCs w:val="20"/>
                <w:lang w:val="ru-RU"/>
              </w:rPr>
            </w:pPr>
          </w:p>
        </w:tc>
        <w:tc>
          <w:tcPr>
            <w:tcW w:w="1833" w:type="dxa"/>
            <w:tcBorders>
              <w:bottom w:val="single" w:sz="4" w:space="0" w:color="auto"/>
            </w:tcBorders>
            <w:tcMar>
              <w:left w:w="57" w:type="dxa"/>
              <w:right w:w="57" w:type="dxa"/>
            </w:tcMar>
            <w:vAlign w:val="bottom"/>
          </w:tcPr>
          <w:p w14:paraId="60BBF39C" w14:textId="7B4B8826" w:rsidR="00477B08" w:rsidRPr="00E27AA7" w:rsidRDefault="00801D44" w:rsidP="00094C01">
            <w:pPr>
              <w:pStyle w:val="tabletext"/>
              <w:widowControl w:val="0"/>
              <w:tabs>
                <w:tab w:val="decimal" w:pos="75"/>
              </w:tabs>
              <w:spacing w:before="60" w:after="60"/>
              <w:jc w:val="right"/>
              <w:rPr>
                <w:szCs w:val="20"/>
                <w:lang w:val="ru-RU"/>
              </w:rPr>
            </w:pPr>
            <w:r>
              <w:rPr>
                <w:szCs w:val="20"/>
                <w:lang w:val="ru-RU"/>
              </w:rPr>
              <w:t>15</w:t>
            </w:r>
          </w:p>
        </w:tc>
      </w:tr>
      <w:tr w:rsidR="00477B08" w:rsidRPr="00E27AA7" w14:paraId="4324973E" w14:textId="77777777" w:rsidTr="00094C01">
        <w:trPr>
          <w:trHeight w:val="340"/>
        </w:trPr>
        <w:tc>
          <w:tcPr>
            <w:tcW w:w="5687" w:type="dxa"/>
            <w:tcMar>
              <w:left w:w="57" w:type="dxa"/>
              <w:right w:w="57" w:type="dxa"/>
            </w:tcMar>
            <w:vAlign w:val="bottom"/>
          </w:tcPr>
          <w:p w14:paraId="5E1D0AE3" w14:textId="4D6B035B" w:rsidR="00477B08" w:rsidRPr="00203030" w:rsidRDefault="00203030" w:rsidP="00477B08">
            <w:pPr>
              <w:pStyle w:val="tabletext"/>
              <w:widowControl w:val="0"/>
              <w:spacing w:before="60" w:after="60"/>
              <w:ind w:left="113" w:hanging="113"/>
              <w:rPr>
                <w:b/>
                <w:szCs w:val="20"/>
              </w:rPr>
            </w:pPr>
            <w:r>
              <w:rPr>
                <w:b/>
                <w:szCs w:val="20"/>
              </w:rPr>
              <w:t>Total</w:t>
            </w:r>
          </w:p>
        </w:tc>
        <w:tc>
          <w:tcPr>
            <w:tcW w:w="1833" w:type="dxa"/>
            <w:tcBorders>
              <w:top w:val="single" w:sz="4" w:space="0" w:color="auto"/>
              <w:bottom w:val="double" w:sz="4" w:space="0" w:color="auto"/>
            </w:tcBorders>
            <w:vAlign w:val="bottom"/>
          </w:tcPr>
          <w:p w14:paraId="2C5EA5D9" w14:textId="3165DEA0" w:rsidR="00477B08" w:rsidRPr="00801D44" w:rsidRDefault="00801D44" w:rsidP="00094C01">
            <w:pPr>
              <w:pStyle w:val="tabletext"/>
              <w:widowControl w:val="0"/>
              <w:tabs>
                <w:tab w:val="decimal" w:pos="1064"/>
              </w:tabs>
              <w:spacing w:before="60" w:after="60"/>
              <w:ind w:right="113"/>
              <w:jc w:val="right"/>
              <w:rPr>
                <w:b/>
                <w:szCs w:val="20"/>
                <w:lang w:val="ru-RU"/>
              </w:rPr>
            </w:pPr>
            <w:r>
              <w:rPr>
                <w:b/>
                <w:szCs w:val="20"/>
                <w:lang w:val="ru-RU"/>
              </w:rPr>
              <w:t>42 987</w:t>
            </w:r>
          </w:p>
        </w:tc>
        <w:tc>
          <w:tcPr>
            <w:tcW w:w="144" w:type="dxa"/>
            <w:vAlign w:val="bottom"/>
          </w:tcPr>
          <w:p w14:paraId="5A1A8B18" w14:textId="1D60F9DF" w:rsidR="00477B08" w:rsidRPr="00E27AA7" w:rsidRDefault="00477B08" w:rsidP="00094C01">
            <w:pPr>
              <w:pStyle w:val="tabletext"/>
              <w:widowControl w:val="0"/>
              <w:tabs>
                <w:tab w:val="decimal" w:pos="1247"/>
              </w:tabs>
              <w:spacing w:before="60" w:after="60"/>
              <w:ind w:right="113"/>
              <w:jc w:val="right"/>
              <w:rPr>
                <w:b/>
                <w:szCs w:val="20"/>
              </w:rPr>
            </w:pPr>
          </w:p>
        </w:tc>
        <w:tc>
          <w:tcPr>
            <w:tcW w:w="1833" w:type="dxa"/>
            <w:tcBorders>
              <w:top w:val="single" w:sz="4" w:space="0" w:color="auto"/>
              <w:bottom w:val="double" w:sz="4" w:space="0" w:color="auto"/>
            </w:tcBorders>
            <w:tcMar>
              <w:left w:w="57" w:type="dxa"/>
              <w:right w:w="57" w:type="dxa"/>
            </w:tcMar>
            <w:vAlign w:val="bottom"/>
          </w:tcPr>
          <w:p w14:paraId="7059E149" w14:textId="6D3D04A9" w:rsidR="00477B08" w:rsidRPr="00801D44" w:rsidRDefault="00801D44" w:rsidP="00094C01">
            <w:pPr>
              <w:pStyle w:val="tabletext"/>
              <w:widowControl w:val="0"/>
              <w:tabs>
                <w:tab w:val="decimal" w:pos="75"/>
              </w:tabs>
              <w:spacing w:before="60" w:after="60"/>
              <w:jc w:val="right"/>
              <w:rPr>
                <w:b/>
                <w:szCs w:val="20"/>
                <w:lang w:val="ru-RU"/>
              </w:rPr>
            </w:pPr>
            <w:r>
              <w:rPr>
                <w:b/>
                <w:szCs w:val="20"/>
                <w:lang w:val="ru-RU"/>
              </w:rPr>
              <w:t>20 018</w:t>
            </w:r>
          </w:p>
        </w:tc>
      </w:tr>
    </w:tbl>
    <w:p w14:paraId="296A8147" w14:textId="77777777" w:rsidR="002005E5" w:rsidRPr="00E27AA7" w:rsidRDefault="002005E5" w:rsidP="002005E5">
      <w:pPr>
        <w:rPr>
          <w:rFonts w:ascii="Times New Roman Bold" w:hAnsi="Times New Roman Bold"/>
          <w:sz w:val="10"/>
          <w:szCs w:val="10"/>
        </w:rPr>
      </w:pPr>
    </w:p>
    <w:p w14:paraId="3CAFCE0D" w14:textId="77777777" w:rsidR="00BE4C0A" w:rsidRDefault="00BE4C0A" w:rsidP="00B46B16">
      <w:pPr>
        <w:spacing w:line="264" w:lineRule="auto"/>
        <w:jc w:val="both"/>
        <w:rPr>
          <w:sz w:val="22"/>
          <w:szCs w:val="20"/>
        </w:rPr>
      </w:pPr>
    </w:p>
    <w:p w14:paraId="67A858AB" w14:textId="798E8293" w:rsidR="00203030" w:rsidRDefault="00203030" w:rsidP="00B46B16">
      <w:pPr>
        <w:spacing w:line="264" w:lineRule="auto"/>
        <w:jc w:val="both"/>
        <w:rPr>
          <w:sz w:val="22"/>
          <w:szCs w:val="20"/>
          <w:lang w:val="en-US"/>
        </w:rPr>
      </w:pPr>
      <w:bookmarkStart w:id="234" w:name="_Hlk53678148"/>
      <w:r w:rsidRPr="00203030">
        <w:rPr>
          <w:sz w:val="22"/>
          <w:szCs w:val="20"/>
          <w:lang w:val="en-US"/>
        </w:rPr>
        <w:t xml:space="preserve">As at </w:t>
      </w:r>
      <w:r w:rsidR="000840A1">
        <w:rPr>
          <w:sz w:val="22"/>
          <w:szCs w:val="20"/>
          <w:lang w:val="en-US"/>
        </w:rPr>
        <w:t>March 31, 2020,</w:t>
      </w:r>
      <w:r w:rsidRPr="00203030">
        <w:rPr>
          <w:sz w:val="22"/>
          <w:szCs w:val="20"/>
          <w:lang w:val="en-US"/>
        </w:rPr>
        <w:t xml:space="preserve"> the current value of liabilities according to the p</w:t>
      </w:r>
      <w:r w:rsidR="000840A1">
        <w:rPr>
          <w:sz w:val="22"/>
          <w:szCs w:val="20"/>
          <w:lang w:val="en-US"/>
        </w:rPr>
        <w:t>lan</w:t>
      </w:r>
      <w:r w:rsidRPr="00203030">
        <w:rPr>
          <w:sz w:val="22"/>
          <w:szCs w:val="20"/>
          <w:lang w:val="en-US"/>
        </w:rPr>
        <w:t>s with fixed payme</w:t>
      </w:r>
      <w:r w:rsidR="000840A1">
        <w:rPr>
          <w:sz w:val="22"/>
          <w:szCs w:val="20"/>
          <w:lang w:val="en-US"/>
        </w:rPr>
        <w:t xml:space="preserve">nts and assessed contributions and also </w:t>
      </w:r>
      <w:r w:rsidRPr="00203030">
        <w:rPr>
          <w:sz w:val="22"/>
          <w:szCs w:val="20"/>
          <w:lang w:val="en-US"/>
        </w:rPr>
        <w:t xml:space="preserve">other post-employment benefits that is reported in the Consolidated Statement of Financial Position, includes the liabilities </w:t>
      </w:r>
      <w:r w:rsidR="000840A1">
        <w:rPr>
          <w:sz w:val="22"/>
          <w:szCs w:val="20"/>
          <w:lang w:val="en-US"/>
        </w:rPr>
        <w:t>in relation to</w:t>
      </w:r>
      <w:r w:rsidRPr="00203030">
        <w:rPr>
          <w:sz w:val="22"/>
          <w:szCs w:val="20"/>
          <w:lang w:val="en-US"/>
        </w:rPr>
        <w:t xml:space="preserve"> key managerial personnel amounting to 0 thousand rub</w:t>
      </w:r>
      <w:r w:rsidR="000840A1">
        <w:rPr>
          <w:sz w:val="22"/>
          <w:szCs w:val="20"/>
          <w:lang w:val="en-US"/>
        </w:rPr>
        <w:t>l</w:t>
      </w:r>
      <w:r w:rsidRPr="00203030">
        <w:rPr>
          <w:sz w:val="22"/>
          <w:szCs w:val="20"/>
          <w:lang w:val="en-US"/>
        </w:rPr>
        <w:t xml:space="preserve">es (as at </w:t>
      </w:r>
      <w:r w:rsidR="000840A1">
        <w:rPr>
          <w:sz w:val="22"/>
          <w:szCs w:val="20"/>
          <w:lang w:val="en-US"/>
        </w:rPr>
        <w:t>March</w:t>
      </w:r>
      <w:r w:rsidRPr="00203030">
        <w:rPr>
          <w:sz w:val="22"/>
          <w:szCs w:val="20"/>
          <w:lang w:val="en-US"/>
        </w:rPr>
        <w:t xml:space="preserve"> 31, 201</w:t>
      </w:r>
      <w:r w:rsidR="000840A1">
        <w:rPr>
          <w:sz w:val="22"/>
          <w:szCs w:val="20"/>
          <w:lang w:val="en-US"/>
        </w:rPr>
        <w:t>9</w:t>
      </w:r>
      <w:r w:rsidRPr="00203030">
        <w:rPr>
          <w:sz w:val="22"/>
          <w:szCs w:val="20"/>
          <w:lang w:val="en-US"/>
        </w:rPr>
        <w:t xml:space="preserve"> amounting to </w:t>
      </w:r>
      <w:r w:rsidR="000840A1">
        <w:rPr>
          <w:sz w:val="22"/>
          <w:szCs w:val="20"/>
          <w:lang w:val="en-US"/>
        </w:rPr>
        <w:t>1,</w:t>
      </w:r>
      <w:r w:rsidR="000840A1" w:rsidRPr="000840A1">
        <w:rPr>
          <w:sz w:val="22"/>
          <w:szCs w:val="20"/>
          <w:lang w:val="en-US"/>
        </w:rPr>
        <w:t xml:space="preserve">961 </w:t>
      </w:r>
      <w:r w:rsidR="000840A1">
        <w:rPr>
          <w:sz w:val="22"/>
          <w:szCs w:val="20"/>
          <w:lang w:val="en-US"/>
        </w:rPr>
        <w:t>thousand</w:t>
      </w:r>
      <w:r w:rsidR="000840A1" w:rsidRPr="00203030">
        <w:rPr>
          <w:sz w:val="22"/>
          <w:szCs w:val="20"/>
          <w:lang w:val="en-US"/>
        </w:rPr>
        <w:t xml:space="preserve"> </w:t>
      </w:r>
      <w:r w:rsidRPr="00203030">
        <w:rPr>
          <w:sz w:val="22"/>
          <w:szCs w:val="20"/>
          <w:lang w:val="en-US"/>
        </w:rPr>
        <w:t xml:space="preserve">rubles).   </w:t>
      </w:r>
    </w:p>
    <w:bookmarkEnd w:id="234"/>
    <w:p w14:paraId="53D2CDA0" w14:textId="62F5EF6E" w:rsidR="002005E5" w:rsidRPr="00E94BEF" w:rsidRDefault="00E94BEF" w:rsidP="00E54BD0">
      <w:pPr>
        <w:tabs>
          <w:tab w:val="left" w:pos="426"/>
        </w:tabs>
        <w:spacing w:before="240" w:after="120"/>
        <w:ind w:left="142"/>
        <w:jc w:val="both"/>
        <w:outlineLvl w:val="1"/>
        <w:rPr>
          <w:b/>
          <w:sz w:val="22"/>
          <w:lang w:val="en-US"/>
        </w:rPr>
      </w:pPr>
      <w:r w:rsidRPr="00E94BEF">
        <w:rPr>
          <w:b/>
          <w:sz w:val="22"/>
          <w:lang w:val="en-US"/>
        </w:rPr>
        <w:t xml:space="preserve"> </w:t>
      </w:r>
      <w:r w:rsidR="00E54BD0" w:rsidRPr="00E94BEF">
        <w:rPr>
          <w:b/>
          <w:sz w:val="22"/>
          <w:lang w:val="en-US"/>
        </w:rPr>
        <w:t>(</w:t>
      </w:r>
      <w:r w:rsidR="00E54BD0">
        <w:rPr>
          <w:b/>
          <w:sz w:val="22"/>
          <w:lang w:val="en-US"/>
        </w:rPr>
        <w:t>l</w:t>
      </w:r>
      <w:r w:rsidR="00E54BD0" w:rsidRPr="00E94BEF">
        <w:rPr>
          <w:b/>
          <w:sz w:val="22"/>
          <w:lang w:val="en-US"/>
        </w:rPr>
        <w:t xml:space="preserve">) </w:t>
      </w:r>
      <w:bookmarkStart w:id="235" w:name="_Hlk53678343"/>
      <w:r w:rsidRPr="00E94BEF">
        <w:rPr>
          <w:b/>
          <w:sz w:val="22"/>
          <w:lang w:val="en-US"/>
        </w:rPr>
        <w:t>Transactions with the government-related entities</w:t>
      </w:r>
      <w:bookmarkEnd w:id="235"/>
    </w:p>
    <w:p w14:paraId="296AC040" w14:textId="0FC974AF" w:rsidR="00E94BEF" w:rsidRPr="00E94BEF" w:rsidRDefault="00E94BEF" w:rsidP="00E94BEF">
      <w:pPr>
        <w:pStyle w:val="a8"/>
        <w:widowControl w:val="0"/>
        <w:spacing w:before="120"/>
        <w:jc w:val="both"/>
        <w:rPr>
          <w:sz w:val="22"/>
          <w:lang w:val="en-US"/>
        </w:rPr>
      </w:pPr>
      <w:bookmarkStart w:id="236" w:name="_Hlk53678360"/>
      <w:r w:rsidRPr="00E94BEF">
        <w:rPr>
          <w:sz w:val="22"/>
          <w:lang w:val="en-US"/>
        </w:rPr>
        <w:t>In the course of its operating activities, the Group is engaged in many transactions with government-related entities. These transactions are carried out in accordance with regulated tar</w:t>
      </w:r>
      <w:r>
        <w:rPr>
          <w:sz w:val="22"/>
          <w:lang w:val="en-US"/>
        </w:rPr>
        <w:t>iffs or based on market prices</w:t>
      </w:r>
      <w:bookmarkEnd w:id="236"/>
      <w:r>
        <w:rPr>
          <w:sz w:val="22"/>
          <w:lang w:val="en-US"/>
        </w:rPr>
        <w:t>.</w:t>
      </w:r>
    </w:p>
    <w:p w14:paraId="33B803AF" w14:textId="0B38466E" w:rsidR="00E94BEF" w:rsidRDefault="00E94BEF" w:rsidP="00E94BEF">
      <w:pPr>
        <w:pStyle w:val="a8"/>
        <w:widowControl w:val="0"/>
        <w:spacing w:before="120"/>
        <w:jc w:val="both"/>
        <w:rPr>
          <w:sz w:val="22"/>
          <w:lang w:val="en-US"/>
        </w:rPr>
      </w:pPr>
      <w:bookmarkStart w:id="237" w:name="_Hlk53678568"/>
      <w:r w:rsidRPr="00E94BEF">
        <w:rPr>
          <w:sz w:val="22"/>
          <w:lang w:val="en-US"/>
        </w:rPr>
        <w:t>Revenues from government-related entities amount</w:t>
      </w:r>
      <w:r w:rsidR="0083489B">
        <w:rPr>
          <w:sz w:val="22"/>
          <w:lang w:val="en-US"/>
        </w:rPr>
        <w:t>ed</w:t>
      </w:r>
      <w:r w:rsidRPr="00E94BEF">
        <w:rPr>
          <w:sz w:val="22"/>
          <w:lang w:val="en-US"/>
        </w:rPr>
        <w:t xml:space="preserve"> to 0</w:t>
      </w:r>
      <w:r w:rsidR="00651544">
        <w:rPr>
          <w:sz w:val="22"/>
          <w:lang w:val="en-US"/>
        </w:rPr>
        <w:t>.</w:t>
      </w:r>
      <w:r w:rsidRPr="00E94BEF">
        <w:rPr>
          <w:sz w:val="22"/>
          <w:lang w:val="en-US"/>
        </w:rPr>
        <w:t xml:space="preserve">23% of total revenue of the Group for the </w:t>
      </w:r>
      <w:r>
        <w:rPr>
          <w:sz w:val="22"/>
          <w:lang w:val="en-US"/>
        </w:rPr>
        <w:t xml:space="preserve">three months </w:t>
      </w:r>
      <w:r w:rsidRPr="00E94BEF">
        <w:rPr>
          <w:sz w:val="22"/>
          <w:lang w:val="en-US"/>
        </w:rPr>
        <w:t xml:space="preserve">ended </w:t>
      </w:r>
      <w:r>
        <w:rPr>
          <w:sz w:val="22"/>
          <w:lang w:val="en-US"/>
        </w:rPr>
        <w:t>March</w:t>
      </w:r>
      <w:r w:rsidRPr="00E94BEF">
        <w:rPr>
          <w:sz w:val="22"/>
          <w:lang w:val="en-US"/>
        </w:rPr>
        <w:t xml:space="preserve"> 31, 20</w:t>
      </w:r>
      <w:r>
        <w:rPr>
          <w:sz w:val="22"/>
          <w:lang w:val="en-US"/>
        </w:rPr>
        <w:t>20 (for the three months</w:t>
      </w:r>
      <w:r w:rsidRPr="00E94BEF">
        <w:rPr>
          <w:sz w:val="22"/>
          <w:lang w:val="en-US"/>
        </w:rPr>
        <w:t xml:space="preserve"> ended </w:t>
      </w:r>
      <w:r>
        <w:rPr>
          <w:sz w:val="22"/>
          <w:lang w:val="en-US"/>
        </w:rPr>
        <w:t>March</w:t>
      </w:r>
      <w:r w:rsidRPr="00E94BEF">
        <w:rPr>
          <w:sz w:val="22"/>
          <w:lang w:val="en-US"/>
        </w:rPr>
        <w:t xml:space="preserve"> 31, 201</w:t>
      </w:r>
      <w:r>
        <w:rPr>
          <w:sz w:val="22"/>
          <w:lang w:val="en-US"/>
        </w:rPr>
        <w:t>9</w:t>
      </w:r>
      <w:r w:rsidR="0083489B">
        <w:rPr>
          <w:sz w:val="22"/>
          <w:lang w:val="en-US"/>
        </w:rPr>
        <w:t xml:space="preserve"> amounted</w:t>
      </w:r>
      <w:r w:rsidRPr="00E94BEF">
        <w:rPr>
          <w:sz w:val="22"/>
          <w:lang w:val="en-US"/>
        </w:rPr>
        <w:t xml:space="preserve"> to </w:t>
      </w:r>
      <w:r>
        <w:rPr>
          <w:sz w:val="22"/>
          <w:lang w:val="en-US"/>
        </w:rPr>
        <w:t>1</w:t>
      </w:r>
      <w:r w:rsidR="00651544">
        <w:rPr>
          <w:sz w:val="22"/>
          <w:lang w:val="en-US"/>
        </w:rPr>
        <w:t>.</w:t>
      </w:r>
      <w:r>
        <w:rPr>
          <w:sz w:val="22"/>
          <w:lang w:val="en-US"/>
        </w:rPr>
        <w:t>41</w:t>
      </w:r>
      <w:r w:rsidRPr="00E94BEF">
        <w:rPr>
          <w:sz w:val="22"/>
          <w:lang w:val="en-US"/>
        </w:rPr>
        <w:t>%), including 0</w:t>
      </w:r>
      <w:r w:rsidR="00651544">
        <w:rPr>
          <w:sz w:val="22"/>
          <w:lang w:val="en-US"/>
        </w:rPr>
        <w:t>.</w:t>
      </w:r>
      <w:r>
        <w:rPr>
          <w:sz w:val="22"/>
          <w:lang w:val="en-US"/>
        </w:rPr>
        <w:t>11</w:t>
      </w:r>
      <w:r w:rsidRPr="00E94BEF">
        <w:rPr>
          <w:sz w:val="22"/>
          <w:lang w:val="en-US"/>
        </w:rPr>
        <w:t>%</w:t>
      </w:r>
      <w:r>
        <w:rPr>
          <w:sz w:val="22"/>
          <w:lang w:val="en-US"/>
        </w:rPr>
        <w:t xml:space="preserve"> of</w:t>
      </w:r>
      <w:r w:rsidRPr="00E94BEF">
        <w:rPr>
          <w:sz w:val="22"/>
          <w:lang w:val="en-US"/>
        </w:rPr>
        <w:t xml:space="preserve"> revenue </w:t>
      </w:r>
      <w:r>
        <w:rPr>
          <w:sz w:val="22"/>
          <w:lang w:val="en-US"/>
        </w:rPr>
        <w:t xml:space="preserve">from </w:t>
      </w:r>
      <w:r w:rsidRPr="00E94BEF">
        <w:rPr>
          <w:sz w:val="22"/>
          <w:lang w:val="en-US"/>
        </w:rPr>
        <w:t xml:space="preserve">electric power transmission (for the </w:t>
      </w:r>
      <w:r>
        <w:rPr>
          <w:sz w:val="22"/>
          <w:lang w:val="en-US"/>
        </w:rPr>
        <w:t>three months</w:t>
      </w:r>
      <w:r w:rsidRPr="00E94BEF">
        <w:rPr>
          <w:sz w:val="22"/>
          <w:lang w:val="en-US"/>
        </w:rPr>
        <w:t xml:space="preserve"> ended </w:t>
      </w:r>
      <w:r>
        <w:rPr>
          <w:sz w:val="22"/>
          <w:lang w:val="en-US"/>
        </w:rPr>
        <w:t>March</w:t>
      </w:r>
      <w:r w:rsidRPr="00E94BEF">
        <w:rPr>
          <w:sz w:val="22"/>
          <w:lang w:val="en-US"/>
        </w:rPr>
        <w:t xml:space="preserve"> 31, 201</w:t>
      </w:r>
      <w:r>
        <w:rPr>
          <w:sz w:val="22"/>
          <w:lang w:val="en-US"/>
        </w:rPr>
        <w:t>9</w:t>
      </w:r>
      <w:r w:rsidRPr="00E94BEF">
        <w:rPr>
          <w:sz w:val="22"/>
          <w:lang w:val="en-US"/>
        </w:rPr>
        <w:t xml:space="preserve"> amount</w:t>
      </w:r>
      <w:r w:rsidR="0083489B">
        <w:rPr>
          <w:sz w:val="22"/>
          <w:lang w:val="en-US"/>
        </w:rPr>
        <w:t>ed</w:t>
      </w:r>
      <w:r w:rsidRPr="00E94BEF">
        <w:rPr>
          <w:sz w:val="22"/>
          <w:lang w:val="en-US"/>
        </w:rPr>
        <w:t xml:space="preserve"> to1</w:t>
      </w:r>
      <w:r w:rsidR="00651544">
        <w:rPr>
          <w:sz w:val="22"/>
          <w:lang w:val="en-US"/>
        </w:rPr>
        <w:t>.</w:t>
      </w:r>
      <w:r>
        <w:rPr>
          <w:sz w:val="22"/>
          <w:lang w:val="en-US"/>
        </w:rPr>
        <w:t xml:space="preserve">41%). </w:t>
      </w:r>
    </w:p>
    <w:bookmarkEnd w:id="230"/>
    <w:p w14:paraId="4E37DF86" w14:textId="50AF3336" w:rsidR="005A1557" w:rsidRDefault="005A1557" w:rsidP="009628A4">
      <w:pPr>
        <w:pStyle w:val="a8"/>
        <w:spacing w:before="120"/>
        <w:jc w:val="both"/>
        <w:rPr>
          <w:sz w:val="22"/>
          <w:lang w:val="en-US"/>
        </w:rPr>
      </w:pPr>
      <w:r w:rsidRPr="005A1557">
        <w:rPr>
          <w:sz w:val="22"/>
          <w:lang w:val="en-US"/>
        </w:rPr>
        <w:t>Expenses for electric power transmission to the government-related entities (including offset against technological losses) amount</w:t>
      </w:r>
      <w:r w:rsidR="0083489B">
        <w:rPr>
          <w:sz w:val="22"/>
          <w:lang w:val="en-US"/>
        </w:rPr>
        <w:t>ed</w:t>
      </w:r>
      <w:r w:rsidRPr="005A1557">
        <w:rPr>
          <w:sz w:val="22"/>
          <w:lang w:val="en-US"/>
        </w:rPr>
        <w:t xml:space="preserve"> to </w:t>
      </w:r>
      <w:r>
        <w:rPr>
          <w:sz w:val="22"/>
          <w:lang w:val="en-US"/>
        </w:rPr>
        <w:t>3</w:t>
      </w:r>
      <w:r w:rsidRPr="005A1557">
        <w:rPr>
          <w:sz w:val="22"/>
          <w:lang w:val="en-US"/>
        </w:rPr>
        <w:t>4</w:t>
      </w:r>
      <w:r w:rsidR="00651544">
        <w:rPr>
          <w:sz w:val="22"/>
          <w:lang w:val="en-US"/>
        </w:rPr>
        <w:t>.</w:t>
      </w:r>
      <w:r>
        <w:rPr>
          <w:sz w:val="22"/>
          <w:lang w:val="en-US"/>
        </w:rPr>
        <w:t xml:space="preserve">84 </w:t>
      </w:r>
      <w:r w:rsidRPr="005A1557">
        <w:rPr>
          <w:sz w:val="22"/>
          <w:lang w:val="en-US"/>
        </w:rPr>
        <w:t xml:space="preserve">% of total expenses for electric power transmission for the </w:t>
      </w:r>
      <w:r>
        <w:rPr>
          <w:sz w:val="22"/>
          <w:lang w:val="en-US"/>
        </w:rPr>
        <w:t>three months</w:t>
      </w:r>
      <w:r w:rsidRPr="005A1557">
        <w:rPr>
          <w:sz w:val="22"/>
          <w:lang w:val="en-US"/>
        </w:rPr>
        <w:t xml:space="preserve"> ended </w:t>
      </w:r>
      <w:r>
        <w:rPr>
          <w:sz w:val="22"/>
          <w:lang w:val="en-US"/>
        </w:rPr>
        <w:t>March</w:t>
      </w:r>
      <w:r w:rsidRPr="005A1557">
        <w:rPr>
          <w:sz w:val="22"/>
          <w:lang w:val="en-US"/>
        </w:rPr>
        <w:t xml:space="preserve"> 31, 20</w:t>
      </w:r>
      <w:r>
        <w:rPr>
          <w:sz w:val="22"/>
          <w:lang w:val="en-US"/>
        </w:rPr>
        <w:t>20</w:t>
      </w:r>
      <w:r w:rsidRPr="005A1557">
        <w:rPr>
          <w:sz w:val="22"/>
          <w:lang w:val="en-US"/>
        </w:rPr>
        <w:t xml:space="preserve"> (for the </w:t>
      </w:r>
      <w:r>
        <w:rPr>
          <w:sz w:val="22"/>
          <w:lang w:val="en-US"/>
        </w:rPr>
        <w:t>three months</w:t>
      </w:r>
      <w:r w:rsidRPr="005A1557">
        <w:rPr>
          <w:sz w:val="22"/>
          <w:lang w:val="en-US"/>
        </w:rPr>
        <w:t xml:space="preserve"> ended </w:t>
      </w:r>
      <w:r>
        <w:rPr>
          <w:sz w:val="22"/>
          <w:lang w:val="en-US"/>
        </w:rPr>
        <w:t>March</w:t>
      </w:r>
      <w:r w:rsidRPr="005A1557">
        <w:rPr>
          <w:sz w:val="22"/>
          <w:lang w:val="en-US"/>
        </w:rPr>
        <w:t xml:space="preserve"> 31, 201</w:t>
      </w:r>
      <w:r>
        <w:rPr>
          <w:sz w:val="22"/>
          <w:lang w:val="en-US"/>
        </w:rPr>
        <w:t>9</w:t>
      </w:r>
      <w:r w:rsidRPr="005A1557">
        <w:rPr>
          <w:sz w:val="22"/>
          <w:lang w:val="en-US"/>
        </w:rPr>
        <w:t xml:space="preserve"> amount</w:t>
      </w:r>
      <w:r w:rsidR="0083489B">
        <w:rPr>
          <w:sz w:val="22"/>
          <w:lang w:val="en-US"/>
        </w:rPr>
        <w:t>ed</w:t>
      </w:r>
      <w:r w:rsidRPr="005A1557">
        <w:rPr>
          <w:sz w:val="22"/>
          <w:lang w:val="en-US"/>
        </w:rPr>
        <w:t xml:space="preserve"> to </w:t>
      </w:r>
      <w:r>
        <w:rPr>
          <w:sz w:val="22"/>
          <w:lang w:val="en-US"/>
        </w:rPr>
        <w:t>7</w:t>
      </w:r>
      <w:r w:rsidR="00651544">
        <w:rPr>
          <w:sz w:val="22"/>
          <w:lang w:val="en-US"/>
        </w:rPr>
        <w:t>.</w:t>
      </w:r>
      <w:r>
        <w:rPr>
          <w:sz w:val="22"/>
          <w:lang w:val="en-US"/>
        </w:rPr>
        <w:t>3</w:t>
      </w:r>
      <w:r w:rsidRPr="005A1557">
        <w:rPr>
          <w:sz w:val="22"/>
          <w:lang w:val="en-US"/>
        </w:rPr>
        <w:t>7%).</w:t>
      </w:r>
    </w:p>
    <w:p w14:paraId="09BFA727" w14:textId="54AB9EFA" w:rsidR="009628A4" w:rsidRPr="005A1557" w:rsidRDefault="005A1557" w:rsidP="009628A4">
      <w:pPr>
        <w:pStyle w:val="a8"/>
        <w:spacing w:before="120"/>
        <w:jc w:val="both"/>
        <w:rPr>
          <w:sz w:val="22"/>
          <w:lang w:val="en-US"/>
        </w:rPr>
      </w:pPr>
      <w:r w:rsidRPr="005A1557">
        <w:rPr>
          <w:sz w:val="22"/>
          <w:lang w:val="en-US"/>
        </w:rPr>
        <w:t xml:space="preserve">Interests accrued on </w:t>
      </w:r>
      <w:r>
        <w:rPr>
          <w:sz w:val="22"/>
          <w:lang w:val="en-US"/>
        </w:rPr>
        <w:t>loans and borrowings</w:t>
      </w:r>
      <w:r w:rsidRPr="005A1557">
        <w:rPr>
          <w:sz w:val="22"/>
          <w:lang w:val="en-US"/>
        </w:rPr>
        <w:t xml:space="preserve"> from government-related banks for the </w:t>
      </w:r>
      <w:r>
        <w:rPr>
          <w:sz w:val="22"/>
          <w:lang w:val="en-US"/>
        </w:rPr>
        <w:t xml:space="preserve">three months </w:t>
      </w:r>
      <w:r w:rsidRPr="005A1557">
        <w:rPr>
          <w:sz w:val="22"/>
          <w:lang w:val="en-US"/>
        </w:rPr>
        <w:t xml:space="preserve">ended </w:t>
      </w:r>
      <w:r>
        <w:rPr>
          <w:sz w:val="22"/>
          <w:lang w:val="en-US"/>
        </w:rPr>
        <w:t>March</w:t>
      </w:r>
      <w:r w:rsidRPr="005A1557">
        <w:rPr>
          <w:sz w:val="22"/>
          <w:lang w:val="en-US"/>
        </w:rPr>
        <w:t xml:space="preserve"> 31, 20</w:t>
      </w:r>
      <w:r>
        <w:rPr>
          <w:sz w:val="22"/>
          <w:lang w:val="en-US"/>
        </w:rPr>
        <w:t>20</w:t>
      </w:r>
      <w:r w:rsidRPr="005A1557">
        <w:rPr>
          <w:sz w:val="22"/>
          <w:lang w:val="en-US"/>
        </w:rPr>
        <w:t xml:space="preserve"> amount</w:t>
      </w:r>
      <w:r w:rsidR="0083489B">
        <w:rPr>
          <w:sz w:val="22"/>
          <w:lang w:val="en-US"/>
        </w:rPr>
        <w:t>ed</w:t>
      </w:r>
      <w:r w:rsidRPr="005A1557">
        <w:rPr>
          <w:sz w:val="22"/>
          <w:lang w:val="en-US"/>
        </w:rPr>
        <w:t xml:space="preserve"> to </w:t>
      </w:r>
      <w:r>
        <w:rPr>
          <w:sz w:val="22"/>
          <w:lang w:val="en-US"/>
        </w:rPr>
        <w:t>317,</w:t>
      </w:r>
      <w:r w:rsidRPr="005A1557">
        <w:rPr>
          <w:sz w:val="22"/>
          <w:lang w:val="en-US"/>
        </w:rPr>
        <w:t>832</w:t>
      </w:r>
      <w:r>
        <w:rPr>
          <w:sz w:val="22"/>
          <w:lang w:val="en-US"/>
        </w:rPr>
        <w:t xml:space="preserve"> thousand rubles</w:t>
      </w:r>
      <w:r w:rsidRPr="005A1557">
        <w:rPr>
          <w:sz w:val="22"/>
          <w:lang w:val="en-US"/>
        </w:rPr>
        <w:t xml:space="preserve"> (for the </w:t>
      </w:r>
      <w:r>
        <w:rPr>
          <w:sz w:val="22"/>
          <w:lang w:val="en-US"/>
        </w:rPr>
        <w:t>three months</w:t>
      </w:r>
      <w:r w:rsidRPr="005A1557">
        <w:rPr>
          <w:sz w:val="22"/>
          <w:lang w:val="en-US"/>
        </w:rPr>
        <w:t xml:space="preserve"> ended </w:t>
      </w:r>
      <w:r>
        <w:rPr>
          <w:sz w:val="22"/>
          <w:lang w:val="en-US"/>
        </w:rPr>
        <w:t>March</w:t>
      </w:r>
      <w:r w:rsidRPr="005A1557">
        <w:rPr>
          <w:sz w:val="22"/>
          <w:lang w:val="en-US"/>
        </w:rPr>
        <w:t xml:space="preserve"> 31, 201</w:t>
      </w:r>
      <w:r>
        <w:rPr>
          <w:sz w:val="22"/>
          <w:lang w:val="en-US"/>
        </w:rPr>
        <w:t>9</w:t>
      </w:r>
      <w:r w:rsidRPr="005A1557">
        <w:rPr>
          <w:sz w:val="22"/>
          <w:lang w:val="en-US"/>
        </w:rPr>
        <w:t xml:space="preserve"> amount</w:t>
      </w:r>
      <w:r w:rsidR="0083489B">
        <w:rPr>
          <w:sz w:val="22"/>
          <w:lang w:val="en-US"/>
        </w:rPr>
        <w:t>ed</w:t>
      </w:r>
      <w:r w:rsidRPr="005A1557">
        <w:rPr>
          <w:sz w:val="22"/>
          <w:lang w:val="en-US"/>
        </w:rPr>
        <w:t xml:space="preserve"> to </w:t>
      </w:r>
      <w:r>
        <w:rPr>
          <w:sz w:val="22"/>
          <w:lang w:val="en-US"/>
        </w:rPr>
        <w:t>251,</w:t>
      </w:r>
      <w:r w:rsidR="00C802CD" w:rsidRPr="005A1557">
        <w:rPr>
          <w:sz w:val="22"/>
          <w:lang w:val="en-US"/>
        </w:rPr>
        <w:t>478</w:t>
      </w:r>
      <w:r w:rsidR="00310CDD" w:rsidRPr="005A1557">
        <w:rPr>
          <w:sz w:val="22"/>
          <w:lang w:val="en-US"/>
        </w:rPr>
        <w:t xml:space="preserve"> </w:t>
      </w:r>
      <w:r>
        <w:rPr>
          <w:sz w:val="22"/>
          <w:lang w:val="en-US"/>
        </w:rPr>
        <w:t>thousand rubles</w:t>
      </w:r>
      <w:r w:rsidR="009628A4" w:rsidRPr="005A1557">
        <w:rPr>
          <w:sz w:val="22"/>
          <w:lang w:val="en-US"/>
        </w:rPr>
        <w:t>)</w:t>
      </w:r>
      <w:r>
        <w:rPr>
          <w:sz w:val="22"/>
          <w:lang w:val="en-US"/>
        </w:rPr>
        <w:t>.</w:t>
      </w:r>
    </w:p>
    <w:p w14:paraId="357732F6" w14:textId="325E913F" w:rsidR="005A1557" w:rsidRPr="005A1557" w:rsidRDefault="005A1557" w:rsidP="009628A4">
      <w:pPr>
        <w:pStyle w:val="a8"/>
        <w:spacing w:before="120"/>
        <w:jc w:val="both"/>
        <w:rPr>
          <w:sz w:val="22"/>
          <w:lang w:val="en-US"/>
        </w:rPr>
      </w:pPr>
      <w:r w:rsidRPr="005A1557">
        <w:rPr>
          <w:sz w:val="22"/>
          <w:lang w:val="en-US"/>
        </w:rPr>
        <w:t xml:space="preserve">As at </w:t>
      </w:r>
      <w:r>
        <w:rPr>
          <w:sz w:val="22"/>
          <w:lang w:val="en-US"/>
        </w:rPr>
        <w:t>March</w:t>
      </w:r>
      <w:r w:rsidRPr="005A1557">
        <w:rPr>
          <w:sz w:val="22"/>
          <w:lang w:val="en-US"/>
        </w:rPr>
        <w:t xml:space="preserve"> 31, 20</w:t>
      </w:r>
      <w:r>
        <w:rPr>
          <w:sz w:val="22"/>
          <w:lang w:val="en-US"/>
        </w:rPr>
        <w:t>20</w:t>
      </w:r>
      <w:r w:rsidR="0083489B">
        <w:rPr>
          <w:sz w:val="22"/>
          <w:lang w:val="en-US"/>
        </w:rPr>
        <w:t>,</w:t>
      </w:r>
      <w:r w:rsidRPr="005A1557">
        <w:rPr>
          <w:sz w:val="22"/>
          <w:lang w:val="en-US"/>
        </w:rPr>
        <w:t xml:space="preserve"> the cash balance and cash equivalents placed on government-related banks accounts amount</w:t>
      </w:r>
      <w:r w:rsidR="0083489B">
        <w:rPr>
          <w:sz w:val="22"/>
          <w:lang w:val="en-US"/>
        </w:rPr>
        <w:t>ed</w:t>
      </w:r>
      <w:r w:rsidRPr="005A1557">
        <w:rPr>
          <w:sz w:val="22"/>
          <w:lang w:val="en-US"/>
        </w:rPr>
        <w:t xml:space="preserve"> to </w:t>
      </w:r>
      <w:r>
        <w:rPr>
          <w:sz w:val="22"/>
          <w:lang w:val="en-US"/>
        </w:rPr>
        <w:t>696,</w:t>
      </w:r>
      <w:r w:rsidRPr="005A1557">
        <w:rPr>
          <w:sz w:val="22"/>
          <w:lang w:val="en-US"/>
        </w:rPr>
        <w:t>923</w:t>
      </w:r>
      <w:r>
        <w:rPr>
          <w:sz w:val="22"/>
          <w:lang w:val="en-US"/>
        </w:rPr>
        <w:t xml:space="preserve"> thousand rubles</w:t>
      </w:r>
      <w:r w:rsidRPr="005A1557">
        <w:rPr>
          <w:sz w:val="22"/>
          <w:lang w:val="en-US"/>
        </w:rPr>
        <w:t xml:space="preserve"> (as at December 31, 201</w:t>
      </w:r>
      <w:r>
        <w:rPr>
          <w:sz w:val="22"/>
          <w:lang w:val="en-US"/>
        </w:rPr>
        <w:t>9</w:t>
      </w:r>
      <w:r w:rsidRPr="005A1557">
        <w:rPr>
          <w:sz w:val="22"/>
          <w:lang w:val="en-US"/>
        </w:rPr>
        <w:t xml:space="preserve"> amount</w:t>
      </w:r>
      <w:r w:rsidR="0083489B">
        <w:rPr>
          <w:sz w:val="22"/>
          <w:lang w:val="en-US"/>
        </w:rPr>
        <w:t>ed</w:t>
      </w:r>
      <w:r w:rsidRPr="005A1557">
        <w:rPr>
          <w:sz w:val="22"/>
          <w:lang w:val="en-US"/>
        </w:rPr>
        <w:t xml:space="preserve"> to 1,127,113 thousand rubles</w:t>
      </w:r>
      <w:r w:rsidR="0083489B">
        <w:rPr>
          <w:sz w:val="22"/>
          <w:lang w:val="en-US"/>
        </w:rPr>
        <w:t>)</w:t>
      </w:r>
      <w:r w:rsidRPr="005A1557">
        <w:rPr>
          <w:sz w:val="22"/>
          <w:lang w:val="en-US"/>
        </w:rPr>
        <w:t>.</w:t>
      </w:r>
    </w:p>
    <w:bookmarkEnd w:id="237"/>
    <w:p w14:paraId="24DA06E0" w14:textId="1A12FD9B" w:rsidR="005A1557" w:rsidRPr="005A1557" w:rsidRDefault="005A1557" w:rsidP="005A1557">
      <w:pPr>
        <w:pStyle w:val="1460"/>
        <w:rPr>
          <w:lang w:val="en-US"/>
        </w:rPr>
      </w:pPr>
      <w:r w:rsidRPr="005A1557">
        <w:rPr>
          <w:lang w:val="en-US"/>
        </w:rPr>
        <w:t xml:space="preserve">As at </w:t>
      </w:r>
      <w:r>
        <w:rPr>
          <w:lang w:val="en-US"/>
        </w:rPr>
        <w:t>March</w:t>
      </w:r>
      <w:r w:rsidRPr="005A1557">
        <w:rPr>
          <w:lang w:val="en-US"/>
        </w:rPr>
        <w:t xml:space="preserve"> 31, 20</w:t>
      </w:r>
      <w:r>
        <w:rPr>
          <w:lang w:val="en-US"/>
        </w:rPr>
        <w:t>20</w:t>
      </w:r>
      <w:r w:rsidR="0083489B">
        <w:rPr>
          <w:lang w:val="en-US"/>
        </w:rPr>
        <w:t>,</w:t>
      </w:r>
      <w:r w:rsidRPr="005A1557">
        <w:rPr>
          <w:lang w:val="en-US"/>
        </w:rPr>
        <w:t xml:space="preserve"> the bank deposit balance placed on government-related banks accounts with initial offering period over three months amount</w:t>
      </w:r>
      <w:r w:rsidR="0083489B">
        <w:rPr>
          <w:lang w:val="en-US"/>
        </w:rPr>
        <w:t>ed</w:t>
      </w:r>
      <w:r w:rsidRPr="005A1557">
        <w:rPr>
          <w:lang w:val="en-US"/>
        </w:rPr>
        <w:t xml:space="preserve"> to 0 thousand rubles (as at December 31, 2018 amount</w:t>
      </w:r>
      <w:r w:rsidR="0083489B">
        <w:rPr>
          <w:lang w:val="en-US"/>
        </w:rPr>
        <w:t>ed</w:t>
      </w:r>
      <w:r w:rsidRPr="005A1557">
        <w:rPr>
          <w:lang w:val="en-US"/>
        </w:rPr>
        <w:t xml:space="preserve"> to 0 thousand rubles).</w:t>
      </w:r>
    </w:p>
    <w:p w14:paraId="1CEC4464" w14:textId="2701A1C6" w:rsidR="005A1557" w:rsidRDefault="005A1557" w:rsidP="005A1557">
      <w:pPr>
        <w:pStyle w:val="1460"/>
        <w:rPr>
          <w:lang w:val="en-US"/>
        </w:rPr>
      </w:pPr>
      <w:bookmarkStart w:id="238" w:name="_Hlk53678409"/>
      <w:r w:rsidRPr="005A1557">
        <w:rPr>
          <w:lang w:val="en-US"/>
        </w:rPr>
        <w:t xml:space="preserve">Information on </w:t>
      </w:r>
      <w:r>
        <w:rPr>
          <w:lang w:val="en-US"/>
        </w:rPr>
        <w:t>loans and borrowings</w:t>
      </w:r>
      <w:r w:rsidRPr="005A1557">
        <w:rPr>
          <w:lang w:val="en-US"/>
        </w:rPr>
        <w:t xml:space="preserve"> received from government-related banks is disclosed in Note 2</w:t>
      </w:r>
      <w:r>
        <w:rPr>
          <w:lang w:val="en-US"/>
        </w:rPr>
        <w:t>1</w:t>
      </w:r>
      <w:bookmarkEnd w:id="238"/>
      <w:r>
        <w:rPr>
          <w:lang w:val="en-US"/>
        </w:rPr>
        <w:t>.</w:t>
      </w:r>
    </w:p>
    <w:p w14:paraId="248FBB43" w14:textId="0D654B34" w:rsidR="00B5079C" w:rsidRPr="0083489B" w:rsidRDefault="0083489B" w:rsidP="00B5079C">
      <w:pPr>
        <w:spacing w:before="120" w:after="120" w:line="264" w:lineRule="auto"/>
        <w:jc w:val="both"/>
        <w:rPr>
          <w:rFonts w:eastAsia="Times New Roman"/>
          <w:color w:val="000000"/>
          <w:sz w:val="22"/>
          <w:lang w:val="en-US" w:eastAsia="ru-RU"/>
        </w:rPr>
      </w:pPr>
      <w:bookmarkStart w:id="239" w:name="_Hlk53678598"/>
      <w:r w:rsidRPr="0083489B">
        <w:rPr>
          <w:rFonts w:eastAsia="Times New Roman"/>
          <w:color w:val="000000"/>
          <w:sz w:val="22"/>
          <w:lang w:val="en-US" w:eastAsia="ru-RU"/>
        </w:rPr>
        <w:t xml:space="preserve">As at </w:t>
      </w:r>
      <w:r>
        <w:rPr>
          <w:rFonts w:eastAsia="Times New Roman"/>
          <w:color w:val="000000"/>
          <w:sz w:val="22"/>
          <w:lang w:val="en-US" w:eastAsia="ru-RU"/>
        </w:rPr>
        <w:t>March 31, 2020,</w:t>
      </w:r>
      <w:r w:rsidRPr="0083489B">
        <w:rPr>
          <w:rFonts w:eastAsia="Times New Roman"/>
          <w:color w:val="000000"/>
          <w:sz w:val="22"/>
          <w:lang w:val="en-US" w:eastAsia="ru-RU"/>
        </w:rPr>
        <w:t xml:space="preserve"> the lease liabilities of government-related entities </w:t>
      </w:r>
      <w:r>
        <w:rPr>
          <w:rFonts w:eastAsia="Times New Roman"/>
          <w:color w:val="000000"/>
          <w:sz w:val="22"/>
          <w:lang w:val="en-US" w:eastAsia="ru-RU"/>
        </w:rPr>
        <w:t xml:space="preserve">(as a part of borrowings) </w:t>
      </w:r>
      <w:r w:rsidRPr="0083489B">
        <w:rPr>
          <w:rFonts w:eastAsia="Times New Roman"/>
          <w:color w:val="000000"/>
          <w:sz w:val="22"/>
          <w:lang w:val="en-US" w:eastAsia="ru-RU"/>
        </w:rPr>
        <w:t>amount</w:t>
      </w:r>
      <w:r>
        <w:rPr>
          <w:rFonts w:eastAsia="Times New Roman"/>
          <w:color w:val="000000"/>
          <w:sz w:val="22"/>
          <w:lang w:val="en-US" w:eastAsia="ru-RU"/>
        </w:rPr>
        <w:t>ed</w:t>
      </w:r>
      <w:r w:rsidRPr="0083489B">
        <w:rPr>
          <w:rFonts w:eastAsia="Times New Roman"/>
          <w:color w:val="000000"/>
          <w:sz w:val="22"/>
          <w:lang w:val="en-US" w:eastAsia="ru-RU"/>
        </w:rPr>
        <w:t xml:space="preserve"> to</w:t>
      </w:r>
      <w:r>
        <w:rPr>
          <w:rFonts w:eastAsia="Times New Roman"/>
          <w:color w:val="000000"/>
          <w:sz w:val="22"/>
          <w:lang w:val="en-US" w:eastAsia="ru-RU"/>
        </w:rPr>
        <w:t xml:space="preserve"> 657,</w:t>
      </w:r>
      <w:r w:rsidR="00B621FB" w:rsidRPr="0083489B">
        <w:rPr>
          <w:rFonts w:eastAsia="Times New Roman"/>
          <w:color w:val="000000"/>
          <w:sz w:val="22"/>
          <w:lang w:val="en-US" w:eastAsia="ru-RU"/>
        </w:rPr>
        <w:t xml:space="preserve">357 </w:t>
      </w:r>
      <w:r>
        <w:rPr>
          <w:rFonts w:eastAsia="Times New Roman"/>
          <w:color w:val="000000"/>
          <w:sz w:val="22"/>
          <w:lang w:val="en-US" w:eastAsia="ru-RU"/>
        </w:rPr>
        <w:t>thousand rubles</w:t>
      </w:r>
      <w:r w:rsidR="00772388" w:rsidRPr="0083489B">
        <w:rPr>
          <w:rFonts w:eastAsia="Times New Roman"/>
          <w:color w:val="000000"/>
          <w:sz w:val="22"/>
          <w:lang w:val="en-US" w:eastAsia="ru-RU"/>
        </w:rPr>
        <w:t xml:space="preserve"> (</w:t>
      </w:r>
      <w:r>
        <w:rPr>
          <w:rFonts w:eastAsia="Times New Roman"/>
          <w:color w:val="000000"/>
          <w:sz w:val="22"/>
          <w:lang w:val="en-US" w:eastAsia="ru-RU"/>
        </w:rPr>
        <w:t>as at December 31,</w:t>
      </w:r>
      <w:r w:rsidR="00772388" w:rsidRPr="0083489B">
        <w:rPr>
          <w:rFonts w:eastAsia="Times New Roman"/>
          <w:color w:val="000000"/>
          <w:sz w:val="22"/>
          <w:lang w:val="en-US" w:eastAsia="ru-RU"/>
        </w:rPr>
        <w:t xml:space="preserve"> 2019 </w:t>
      </w:r>
      <w:r>
        <w:rPr>
          <w:rFonts w:eastAsia="Times New Roman"/>
          <w:color w:val="000000"/>
          <w:sz w:val="22"/>
          <w:lang w:val="en-US" w:eastAsia="ru-RU"/>
        </w:rPr>
        <w:t>amounted to 472,</w:t>
      </w:r>
      <w:r w:rsidR="00B621FB" w:rsidRPr="0083489B">
        <w:rPr>
          <w:rFonts w:eastAsia="Times New Roman"/>
          <w:color w:val="000000"/>
          <w:sz w:val="22"/>
          <w:lang w:val="en-US" w:eastAsia="ru-RU"/>
        </w:rPr>
        <w:t xml:space="preserve">171 </w:t>
      </w:r>
      <w:r>
        <w:rPr>
          <w:rFonts w:eastAsia="Times New Roman"/>
          <w:color w:val="000000"/>
          <w:sz w:val="22"/>
          <w:lang w:val="en-US" w:eastAsia="ru-RU"/>
        </w:rPr>
        <w:t>thousand rubles</w:t>
      </w:r>
      <w:r w:rsidR="00772388" w:rsidRPr="0083489B">
        <w:rPr>
          <w:rFonts w:eastAsia="Times New Roman"/>
          <w:color w:val="000000"/>
          <w:sz w:val="22"/>
          <w:lang w:val="en-US" w:eastAsia="ru-RU"/>
        </w:rPr>
        <w:t>)</w:t>
      </w:r>
      <w:r w:rsidR="006666D9" w:rsidRPr="0083489B">
        <w:rPr>
          <w:rFonts w:eastAsia="Times New Roman"/>
          <w:color w:val="000000"/>
          <w:sz w:val="22"/>
          <w:lang w:val="en-US" w:eastAsia="ru-RU"/>
        </w:rPr>
        <w:t>.</w:t>
      </w:r>
    </w:p>
    <w:bookmarkEnd w:id="239"/>
    <w:p w14:paraId="38ADC63B" w14:textId="77777777" w:rsidR="00736378" w:rsidRPr="0083489B" w:rsidRDefault="00736378" w:rsidP="00B5079C">
      <w:pPr>
        <w:spacing w:before="120" w:after="120" w:line="264" w:lineRule="auto"/>
        <w:jc w:val="both"/>
        <w:rPr>
          <w:rFonts w:eastAsia="Times New Roman"/>
          <w:color w:val="000000"/>
          <w:sz w:val="22"/>
          <w:lang w:val="en-US" w:eastAsia="ru-RU"/>
        </w:rPr>
      </w:pPr>
    </w:p>
    <w:p w14:paraId="39514E95" w14:textId="2FFB791B" w:rsidR="002F330F" w:rsidRPr="0083489B" w:rsidRDefault="00E54BD0" w:rsidP="00E54BD0">
      <w:pPr>
        <w:tabs>
          <w:tab w:val="left" w:pos="426"/>
        </w:tabs>
        <w:spacing w:before="120" w:after="120"/>
        <w:ind w:left="142"/>
        <w:jc w:val="both"/>
        <w:outlineLvl w:val="1"/>
        <w:rPr>
          <w:rFonts w:eastAsia="Times New Roman"/>
          <w:color w:val="000000"/>
          <w:sz w:val="22"/>
          <w:lang w:val="en-US" w:eastAsia="ru-RU"/>
        </w:rPr>
      </w:pPr>
      <w:r w:rsidRPr="0083489B">
        <w:rPr>
          <w:rFonts w:eastAsia="Times New Roman"/>
          <w:b/>
          <w:color w:val="000000"/>
          <w:sz w:val="22"/>
          <w:lang w:val="en-US" w:eastAsia="ru-RU"/>
        </w:rPr>
        <w:t>(</w:t>
      </w:r>
      <w:r w:rsidRPr="00E54BD0">
        <w:rPr>
          <w:rFonts w:eastAsia="Times New Roman"/>
          <w:b/>
          <w:color w:val="000000"/>
          <w:sz w:val="22"/>
          <w:lang w:val="en-US" w:eastAsia="ru-RU"/>
        </w:rPr>
        <w:t>m</w:t>
      </w:r>
      <w:r w:rsidRPr="0083489B">
        <w:rPr>
          <w:rFonts w:eastAsia="Times New Roman"/>
          <w:b/>
          <w:color w:val="000000"/>
          <w:sz w:val="22"/>
          <w:lang w:val="en-US" w:eastAsia="ru-RU"/>
        </w:rPr>
        <w:t>)</w:t>
      </w:r>
      <w:r w:rsidR="002F330F" w:rsidRPr="0083489B">
        <w:rPr>
          <w:rFonts w:eastAsia="Times New Roman"/>
          <w:color w:val="000000"/>
          <w:sz w:val="22"/>
          <w:lang w:val="en-US" w:eastAsia="ru-RU"/>
        </w:rPr>
        <w:t xml:space="preserve"> </w:t>
      </w:r>
      <w:bookmarkStart w:id="240" w:name="_Hlk53673971"/>
      <w:r w:rsidR="0083489B" w:rsidRPr="0083489B">
        <w:rPr>
          <w:b/>
          <w:sz w:val="22"/>
          <w:lang w:val="en-US"/>
        </w:rPr>
        <w:t>Transactions with the parent</w:t>
      </w:r>
      <w:r w:rsidR="00AA3A2B">
        <w:rPr>
          <w:b/>
          <w:sz w:val="22"/>
          <w:lang w:val="en-US"/>
        </w:rPr>
        <w:t xml:space="preserve"> company</w:t>
      </w:r>
      <w:r w:rsidR="0083489B" w:rsidRPr="0083489B">
        <w:rPr>
          <w:b/>
          <w:sz w:val="22"/>
          <w:lang w:val="en-US"/>
        </w:rPr>
        <w:t>, its affiliated and associated companies</w:t>
      </w:r>
      <w:bookmarkEnd w:id="240"/>
    </w:p>
    <w:p w14:paraId="7BF626EB" w14:textId="77777777" w:rsidR="005A313B" w:rsidRPr="0083489B" w:rsidRDefault="005A313B" w:rsidP="005A313B">
      <w:pPr>
        <w:pStyle w:val="a6"/>
        <w:tabs>
          <w:tab w:val="left" w:pos="426"/>
        </w:tabs>
        <w:spacing w:before="120" w:after="120"/>
        <w:ind w:left="0"/>
        <w:jc w:val="both"/>
        <w:outlineLvl w:val="1"/>
        <w:rPr>
          <w:rFonts w:eastAsia="Times New Roman"/>
          <w:color w:val="000000"/>
          <w:sz w:val="22"/>
          <w:lang w:val="en-US" w:eastAsia="ru-RU"/>
        </w:rPr>
      </w:pPr>
    </w:p>
    <w:p w14:paraId="3EA8EB00" w14:textId="441BAEB5" w:rsidR="0083489B" w:rsidRDefault="0083489B" w:rsidP="002F330F">
      <w:pPr>
        <w:pStyle w:val="a8"/>
        <w:spacing w:before="120"/>
        <w:jc w:val="both"/>
        <w:rPr>
          <w:sz w:val="22"/>
          <w:lang w:val="en-US"/>
        </w:rPr>
      </w:pPr>
      <w:r w:rsidRPr="0083489B">
        <w:rPr>
          <w:sz w:val="22"/>
          <w:lang w:val="en-US"/>
        </w:rPr>
        <w:t>Transactions with the parent</w:t>
      </w:r>
      <w:r w:rsidR="00AA3A2B">
        <w:rPr>
          <w:sz w:val="22"/>
          <w:lang w:val="en-US"/>
        </w:rPr>
        <w:t xml:space="preserve"> company</w:t>
      </w:r>
      <w:r w:rsidRPr="0083489B">
        <w:rPr>
          <w:sz w:val="22"/>
          <w:lang w:val="en-US"/>
        </w:rPr>
        <w:t>, its affiliated and associated companies include transactions with Rosseti PJSC and its affiliates</w:t>
      </w:r>
      <w:r w:rsidR="008A69B7">
        <w:rPr>
          <w:sz w:val="22"/>
          <w:lang w:val="en-US"/>
        </w:rPr>
        <w:t>:</w:t>
      </w:r>
    </w:p>
    <w:p w14:paraId="6B587B51" w14:textId="77777777" w:rsidR="008A69B7" w:rsidRPr="008A69B7" w:rsidRDefault="008A69B7" w:rsidP="002F330F">
      <w:pPr>
        <w:pStyle w:val="a8"/>
        <w:spacing w:before="120"/>
        <w:jc w:val="both"/>
        <w:rPr>
          <w:sz w:val="22"/>
          <w:lang w:val="en-US"/>
        </w:rPr>
      </w:pPr>
    </w:p>
    <w:p w14:paraId="714C3EC2" w14:textId="77777777" w:rsidR="0083489B" w:rsidRPr="008A69B7" w:rsidRDefault="0083489B" w:rsidP="002F330F">
      <w:pPr>
        <w:pStyle w:val="a8"/>
        <w:spacing w:before="120"/>
        <w:jc w:val="both"/>
        <w:rPr>
          <w:sz w:val="22"/>
          <w:lang w:val="en-US"/>
        </w:rPr>
      </w:pPr>
    </w:p>
    <w:p w14:paraId="551AE970" w14:textId="77777777" w:rsidR="008A69B7" w:rsidRPr="008A69B7" w:rsidRDefault="008A69B7" w:rsidP="002F330F">
      <w:pPr>
        <w:pStyle w:val="a8"/>
        <w:spacing w:before="120"/>
        <w:jc w:val="both"/>
        <w:rPr>
          <w:sz w:val="22"/>
          <w:lang w:val="en-US"/>
        </w:rPr>
      </w:pPr>
    </w:p>
    <w:p w14:paraId="15108E91" w14:textId="77777777" w:rsidR="0083489B" w:rsidRPr="0083489B" w:rsidRDefault="0083489B" w:rsidP="002F330F">
      <w:pPr>
        <w:pStyle w:val="a8"/>
        <w:spacing w:before="120"/>
        <w:jc w:val="both"/>
        <w:rPr>
          <w:sz w:val="22"/>
          <w:lang w:val="en-US"/>
        </w:rPr>
      </w:pPr>
    </w:p>
    <w:tbl>
      <w:tblPr>
        <w:tblW w:w="9496" w:type="dxa"/>
        <w:jc w:val="center"/>
        <w:tblLayout w:type="fixed"/>
        <w:tblLook w:val="04A0" w:firstRow="1" w:lastRow="0" w:firstColumn="1" w:lastColumn="0" w:noHBand="0" w:noVBand="1"/>
      </w:tblPr>
      <w:tblGrid>
        <w:gridCol w:w="2976"/>
        <w:gridCol w:w="1417"/>
        <w:gridCol w:w="142"/>
        <w:gridCol w:w="141"/>
        <w:gridCol w:w="1418"/>
        <w:gridCol w:w="283"/>
        <w:gridCol w:w="1418"/>
        <w:gridCol w:w="283"/>
        <w:gridCol w:w="1418"/>
      </w:tblGrid>
      <w:tr w:rsidR="002F330F" w:rsidRPr="00443AAF" w14:paraId="58D4C9F9" w14:textId="77777777" w:rsidTr="0079543F">
        <w:trPr>
          <w:trHeight w:val="20"/>
          <w:jc w:val="center"/>
        </w:trPr>
        <w:tc>
          <w:tcPr>
            <w:tcW w:w="2976" w:type="dxa"/>
            <w:tcBorders>
              <w:left w:val="nil"/>
              <w:bottom w:val="nil"/>
              <w:right w:val="nil"/>
            </w:tcBorders>
            <w:shd w:val="clear" w:color="auto" w:fill="auto"/>
            <w:noWrap/>
            <w:tcMar>
              <w:left w:w="108" w:type="dxa"/>
              <w:right w:w="108" w:type="dxa"/>
            </w:tcMar>
            <w:vAlign w:val="bottom"/>
          </w:tcPr>
          <w:p w14:paraId="647C5C3D" w14:textId="77777777" w:rsidR="002F330F" w:rsidRPr="0083489B" w:rsidRDefault="002F330F" w:rsidP="0079543F">
            <w:pPr>
              <w:ind w:left="5" w:right="-108" w:hanging="113"/>
              <w:rPr>
                <w:rFonts w:eastAsia="Times New Roman"/>
                <w:b/>
                <w:bCs/>
                <w:color w:val="000000"/>
                <w:sz w:val="20"/>
                <w:szCs w:val="20"/>
                <w:lang w:val="en-US"/>
              </w:rPr>
            </w:pPr>
          </w:p>
        </w:tc>
        <w:tc>
          <w:tcPr>
            <w:tcW w:w="1559" w:type="dxa"/>
            <w:gridSpan w:val="2"/>
            <w:tcBorders>
              <w:left w:val="nil"/>
              <w:bottom w:val="single" w:sz="4" w:space="0" w:color="auto"/>
              <w:right w:val="nil"/>
            </w:tcBorders>
            <w:tcMar>
              <w:left w:w="108" w:type="dxa"/>
              <w:right w:w="108" w:type="dxa"/>
            </w:tcMar>
            <w:vAlign w:val="bottom"/>
          </w:tcPr>
          <w:p w14:paraId="11EB874D" w14:textId="740A1A94" w:rsidR="002F330F" w:rsidRPr="008A69B7" w:rsidRDefault="008A69B7" w:rsidP="0079543F">
            <w:pPr>
              <w:pStyle w:val="tabletext"/>
              <w:widowControl w:val="0"/>
              <w:spacing w:before="0" w:after="0"/>
              <w:ind w:left="-108" w:right="-108"/>
              <w:jc w:val="center"/>
              <w:rPr>
                <w:b/>
                <w:bCs/>
                <w:szCs w:val="20"/>
              </w:rPr>
            </w:pPr>
            <w:r>
              <w:rPr>
                <w:b/>
                <w:bCs/>
                <w:szCs w:val="20"/>
              </w:rPr>
              <w:t>Three Months Ended</w:t>
            </w:r>
          </w:p>
        </w:tc>
        <w:tc>
          <w:tcPr>
            <w:tcW w:w="1559" w:type="dxa"/>
            <w:gridSpan w:val="2"/>
            <w:tcBorders>
              <w:left w:val="nil"/>
              <w:bottom w:val="single" w:sz="4" w:space="0" w:color="auto"/>
              <w:right w:val="nil"/>
            </w:tcBorders>
            <w:vAlign w:val="bottom"/>
          </w:tcPr>
          <w:p w14:paraId="13B2411C" w14:textId="2AB723D5" w:rsidR="002F330F" w:rsidRPr="00443AAF" w:rsidRDefault="008A69B7" w:rsidP="0079543F">
            <w:pPr>
              <w:pStyle w:val="tabletext"/>
              <w:widowControl w:val="0"/>
              <w:spacing w:before="0" w:after="0"/>
              <w:ind w:left="-108" w:right="-108"/>
              <w:jc w:val="center"/>
              <w:rPr>
                <w:b/>
                <w:bCs/>
                <w:szCs w:val="20"/>
                <w:lang w:val="ru-RU"/>
              </w:rPr>
            </w:pPr>
            <w:r w:rsidRPr="008A69B7">
              <w:rPr>
                <w:b/>
                <w:bCs/>
                <w:szCs w:val="20"/>
                <w:lang w:val="ru-RU"/>
              </w:rPr>
              <w:tab/>
              <w:t>Three Months Ended</w:t>
            </w:r>
          </w:p>
        </w:tc>
        <w:tc>
          <w:tcPr>
            <w:tcW w:w="283" w:type="dxa"/>
            <w:tcBorders>
              <w:top w:val="nil"/>
              <w:left w:val="nil"/>
              <w:bottom w:val="nil"/>
              <w:right w:val="nil"/>
            </w:tcBorders>
            <w:shd w:val="clear" w:color="auto" w:fill="auto"/>
            <w:tcMar>
              <w:left w:w="108" w:type="dxa"/>
              <w:right w:w="108" w:type="dxa"/>
            </w:tcMar>
            <w:vAlign w:val="bottom"/>
          </w:tcPr>
          <w:p w14:paraId="38788220" w14:textId="77777777" w:rsidR="002F330F" w:rsidRPr="00443AAF" w:rsidRDefault="002F330F" w:rsidP="0079543F">
            <w:pPr>
              <w:ind w:left="-108" w:right="-108"/>
              <w:jc w:val="center"/>
              <w:rPr>
                <w:b/>
                <w:bCs/>
                <w:color w:val="000000"/>
                <w:sz w:val="20"/>
                <w:szCs w:val="20"/>
              </w:rPr>
            </w:pPr>
          </w:p>
        </w:tc>
        <w:tc>
          <w:tcPr>
            <w:tcW w:w="3119" w:type="dxa"/>
            <w:gridSpan w:val="3"/>
            <w:tcBorders>
              <w:left w:val="nil"/>
              <w:bottom w:val="single" w:sz="4" w:space="0" w:color="auto"/>
              <w:right w:val="nil"/>
            </w:tcBorders>
            <w:shd w:val="clear" w:color="auto" w:fill="auto"/>
            <w:tcMar>
              <w:left w:w="108" w:type="dxa"/>
              <w:right w:w="108" w:type="dxa"/>
            </w:tcMar>
            <w:vAlign w:val="bottom"/>
          </w:tcPr>
          <w:p w14:paraId="0224CCE3" w14:textId="6E82065F" w:rsidR="002F330F" w:rsidRPr="008A69B7" w:rsidRDefault="008A69B7" w:rsidP="0079543F">
            <w:pPr>
              <w:ind w:left="-108" w:right="-108"/>
              <w:jc w:val="center"/>
              <w:rPr>
                <w:b/>
                <w:bCs/>
                <w:color w:val="000000"/>
                <w:sz w:val="20"/>
                <w:szCs w:val="20"/>
                <w:lang w:val="en-US"/>
              </w:rPr>
            </w:pPr>
            <w:r>
              <w:rPr>
                <w:rFonts w:eastAsia="Times New Roman"/>
                <w:b/>
                <w:bCs/>
                <w:color w:val="000000"/>
                <w:sz w:val="20"/>
                <w:szCs w:val="20"/>
                <w:lang w:val="en-US"/>
              </w:rPr>
              <w:t>Carrying value</w:t>
            </w:r>
          </w:p>
        </w:tc>
      </w:tr>
      <w:tr w:rsidR="002F330F" w:rsidRPr="00443AAF" w14:paraId="02AEAD8B" w14:textId="77777777" w:rsidTr="0079543F">
        <w:trPr>
          <w:trHeight w:val="20"/>
          <w:jc w:val="center"/>
        </w:trPr>
        <w:tc>
          <w:tcPr>
            <w:tcW w:w="2976" w:type="dxa"/>
            <w:tcBorders>
              <w:left w:val="nil"/>
              <w:bottom w:val="nil"/>
              <w:right w:val="nil"/>
            </w:tcBorders>
            <w:shd w:val="clear" w:color="auto" w:fill="auto"/>
            <w:noWrap/>
            <w:tcMar>
              <w:left w:w="108" w:type="dxa"/>
              <w:right w:w="108" w:type="dxa"/>
            </w:tcMar>
            <w:vAlign w:val="bottom"/>
          </w:tcPr>
          <w:p w14:paraId="7655476C" w14:textId="77777777" w:rsidR="002F330F" w:rsidRPr="00443AAF" w:rsidRDefault="002F330F" w:rsidP="0079543F">
            <w:pPr>
              <w:ind w:left="5" w:right="-108" w:hanging="113"/>
              <w:rPr>
                <w:rFonts w:eastAsia="Times New Roman"/>
                <w:b/>
                <w:bCs/>
                <w:color w:val="000000"/>
                <w:sz w:val="20"/>
                <w:szCs w:val="20"/>
              </w:rPr>
            </w:pPr>
          </w:p>
        </w:tc>
        <w:tc>
          <w:tcPr>
            <w:tcW w:w="1417" w:type="dxa"/>
            <w:tcBorders>
              <w:top w:val="single" w:sz="4" w:space="0" w:color="auto"/>
              <w:left w:val="nil"/>
              <w:bottom w:val="single" w:sz="4" w:space="0" w:color="auto"/>
              <w:right w:val="nil"/>
            </w:tcBorders>
            <w:tcMar>
              <w:left w:w="108" w:type="dxa"/>
              <w:right w:w="108" w:type="dxa"/>
            </w:tcMar>
            <w:vAlign w:val="bottom"/>
          </w:tcPr>
          <w:p w14:paraId="23DC6078" w14:textId="77777777" w:rsidR="008A69B7" w:rsidRDefault="008A69B7" w:rsidP="0079543F">
            <w:pPr>
              <w:pStyle w:val="tabletext"/>
              <w:widowControl w:val="0"/>
              <w:spacing w:before="0" w:after="0"/>
              <w:ind w:left="-108" w:right="-108"/>
              <w:jc w:val="center"/>
              <w:rPr>
                <w:b/>
                <w:bCs/>
                <w:szCs w:val="20"/>
              </w:rPr>
            </w:pPr>
            <w:r>
              <w:rPr>
                <w:b/>
                <w:bCs/>
                <w:szCs w:val="20"/>
              </w:rPr>
              <w:t>March 31,</w:t>
            </w:r>
          </w:p>
          <w:p w14:paraId="40A1F5A4" w14:textId="36EF446E" w:rsidR="002F330F" w:rsidRPr="008A69B7" w:rsidRDefault="002F330F" w:rsidP="008A69B7">
            <w:pPr>
              <w:pStyle w:val="tabletext"/>
              <w:widowControl w:val="0"/>
              <w:spacing w:before="0" w:after="0"/>
              <w:ind w:left="-108" w:right="-108"/>
              <w:jc w:val="center"/>
              <w:rPr>
                <w:b/>
                <w:bCs/>
                <w:szCs w:val="20"/>
              </w:rPr>
            </w:pPr>
            <w:r>
              <w:rPr>
                <w:b/>
                <w:bCs/>
                <w:szCs w:val="20"/>
                <w:lang w:val="ru-RU"/>
              </w:rPr>
              <w:t xml:space="preserve"> </w:t>
            </w:r>
            <w:r w:rsidR="008A69B7">
              <w:rPr>
                <w:b/>
                <w:bCs/>
                <w:szCs w:val="20"/>
              </w:rPr>
              <w:t>2020</w:t>
            </w:r>
          </w:p>
        </w:tc>
        <w:tc>
          <w:tcPr>
            <w:tcW w:w="283" w:type="dxa"/>
            <w:gridSpan w:val="2"/>
            <w:tcBorders>
              <w:top w:val="single" w:sz="4" w:space="0" w:color="auto"/>
              <w:left w:val="nil"/>
              <w:right w:val="nil"/>
            </w:tcBorders>
            <w:tcMar>
              <w:left w:w="108" w:type="dxa"/>
              <w:right w:w="108" w:type="dxa"/>
            </w:tcMar>
            <w:vAlign w:val="bottom"/>
          </w:tcPr>
          <w:p w14:paraId="205974B7" w14:textId="77777777" w:rsidR="002F330F" w:rsidRPr="00443AAF" w:rsidRDefault="002F330F" w:rsidP="0079543F">
            <w:pPr>
              <w:pStyle w:val="tabletext"/>
              <w:widowControl w:val="0"/>
              <w:spacing w:before="0" w:after="0"/>
              <w:ind w:left="-108" w:right="-108"/>
              <w:jc w:val="center"/>
              <w:rPr>
                <w:b/>
                <w:bCs/>
                <w:szCs w:val="20"/>
                <w:lang w:val="ru-RU"/>
              </w:rPr>
            </w:pPr>
          </w:p>
        </w:tc>
        <w:tc>
          <w:tcPr>
            <w:tcW w:w="1418" w:type="dxa"/>
            <w:tcBorders>
              <w:top w:val="single" w:sz="4" w:space="0" w:color="auto"/>
              <w:left w:val="nil"/>
              <w:bottom w:val="single" w:sz="4" w:space="0" w:color="auto"/>
              <w:right w:val="nil"/>
            </w:tcBorders>
            <w:tcMar>
              <w:left w:w="108" w:type="dxa"/>
              <w:right w:w="108" w:type="dxa"/>
            </w:tcMar>
            <w:vAlign w:val="bottom"/>
          </w:tcPr>
          <w:p w14:paraId="75E7ECD1" w14:textId="77777777" w:rsidR="008A69B7" w:rsidRDefault="008A69B7" w:rsidP="008A69B7">
            <w:pPr>
              <w:pStyle w:val="tabletext"/>
              <w:widowControl w:val="0"/>
              <w:spacing w:before="0" w:after="0"/>
              <w:ind w:left="-108" w:right="-108"/>
              <w:jc w:val="center"/>
              <w:rPr>
                <w:b/>
                <w:bCs/>
                <w:szCs w:val="20"/>
              </w:rPr>
            </w:pPr>
            <w:r>
              <w:rPr>
                <w:b/>
                <w:bCs/>
                <w:szCs w:val="20"/>
              </w:rPr>
              <w:t>March 31,</w:t>
            </w:r>
            <w:r w:rsidR="002F330F">
              <w:rPr>
                <w:b/>
                <w:bCs/>
                <w:szCs w:val="20"/>
                <w:lang w:val="ru-RU"/>
              </w:rPr>
              <w:t xml:space="preserve"> </w:t>
            </w:r>
          </w:p>
          <w:p w14:paraId="22DF45AF" w14:textId="5D74F9BF" w:rsidR="002F330F" w:rsidRPr="008A69B7" w:rsidRDefault="008A69B7" w:rsidP="008A69B7">
            <w:pPr>
              <w:pStyle w:val="tabletext"/>
              <w:widowControl w:val="0"/>
              <w:spacing w:before="0" w:after="0"/>
              <w:ind w:left="-108" w:right="-108"/>
              <w:jc w:val="center"/>
              <w:rPr>
                <w:b/>
                <w:bCs/>
                <w:szCs w:val="20"/>
              </w:rPr>
            </w:pPr>
            <w:r>
              <w:rPr>
                <w:b/>
                <w:bCs/>
                <w:szCs w:val="20"/>
              </w:rPr>
              <w:t>2019</w:t>
            </w:r>
          </w:p>
        </w:tc>
        <w:tc>
          <w:tcPr>
            <w:tcW w:w="283" w:type="dxa"/>
            <w:tcBorders>
              <w:top w:val="nil"/>
              <w:left w:val="nil"/>
              <w:bottom w:val="nil"/>
              <w:right w:val="nil"/>
            </w:tcBorders>
            <w:shd w:val="clear" w:color="auto" w:fill="auto"/>
            <w:tcMar>
              <w:left w:w="108" w:type="dxa"/>
              <w:right w:w="108" w:type="dxa"/>
            </w:tcMar>
            <w:vAlign w:val="bottom"/>
          </w:tcPr>
          <w:p w14:paraId="6A80FCB3" w14:textId="77777777" w:rsidR="002F330F" w:rsidRPr="00443AAF" w:rsidRDefault="002F330F" w:rsidP="0079543F">
            <w:pPr>
              <w:ind w:left="-108" w:right="-108"/>
              <w:jc w:val="center"/>
              <w:rPr>
                <w:b/>
                <w:bCs/>
                <w:color w:val="000000"/>
                <w:sz w:val="20"/>
                <w:szCs w:val="20"/>
              </w:rPr>
            </w:pPr>
          </w:p>
        </w:tc>
        <w:tc>
          <w:tcPr>
            <w:tcW w:w="1418" w:type="dxa"/>
            <w:tcBorders>
              <w:top w:val="single" w:sz="4" w:space="0" w:color="auto"/>
              <w:left w:val="nil"/>
              <w:bottom w:val="single" w:sz="4" w:space="0" w:color="auto"/>
              <w:right w:val="nil"/>
            </w:tcBorders>
            <w:shd w:val="clear" w:color="auto" w:fill="auto"/>
            <w:tcMar>
              <w:left w:w="108" w:type="dxa"/>
              <w:right w:w="108" w:type="dxa"/>
            </w:tcMar>
            <w:vAlign w:val="bottom"/>
          </w:tcPr>
          <w:p w14:paraId="716B4CB8" w14:textId="49690317" w:rsidR="002F330F" w:rsidRPr="00443AAF" w:rsidRDefault="008A69B7" w:rsidP="008A69B7">
            <w:pPr>
              <w:ind w:left="-108" w:right="-108"/>
              <w:jc w:val="center"/>
              <w:rPr>
                <w:b/>
                <w:bCs/>
                <w:color w:val="000000"/>
                <w:sz w:val="20"/>
                <w:szCs w:val="20"/>
              </w:rPr>
            </w:pPr>
            <w:r>
              <w:rPr>
                <w:b/>
                <w:bCs/>
                <w:sz w:val="20"/>
                <w:szCs w:val="20"/>
                <w:lang w:val="en-US"/>
              </w:rPr>
              <w:t>March 31,</w:t>
            </w:r>
            <w:r w:rsidR="002F330F">
              <w:rPr>
                <w:b/>
                <w:bCs/>
                <w:sz w:val="20"/>
                <w:szCs w:val="20"/>
              </w:rPr>
              <w:br/>
              <w:t>2020</w:t>
            </w:r>
            <w:r w:rsidR="002F330F" w:rsidRPr="00443AAF">
              <w:rPr>
                <w:b/>
                <w:bCs/>
                <w:sz w:val="20"/>
                <w:szCs w:val="20"/>
              </w:rPr>
              <w:t xml:space="preserve"> </w:t>
            </w:r>
          </w:p>
        </w:tc>
        <w:tc>
          <w:tcPr>
            <w:tcW w:w="283" w:type="dxa"/>
            <w:tcBorders>
              <w:top w:val="single" w:sz="4" w:space="0" w:color="auto"/>
              <w:left w:val="nil"/>
              <w:bottom w:val="nil"/>
              <w:right w:val="nil"/>
            </w:tcBorders>
            <w:shd w:val="clear" w:color="auto" w:fill="auto"/>
            <w:tcMar>
              <w:left w:w="108" w:type="dxa"/>
              <w:right w:w="108" w:type="dxa"/>
            </w:tcMar>
            <w:vAlign w:val="bottom"/>
          </w:tcPr>
          <w:p w14:paraId="3C6B2C0D" w14:textId="77777777" w:rsidR="002F330F" w:rsidRPr="00443AAF" w:rsidRDefault="002F330F" w:rsidP="0079543F">
            <w:pPr>
              <w:ind w:left="-108" w:right="-108"/>
              <w:jc w:val="center"/>
              <w:rPr>
                <w:b/>
                <w:bCs/>
                <w:color w:val="000000"/>
                <w:sz w:val="20"/>
                <w:szCs w:val="20"/>
              </w:rPr>
            </w:pPr>
          </w:p>
        </w:tc>
        <w:tc>
          <w:tcPr>
            <w:tcW w:w="1418" w:type="dxa"/>
            <w:tcBorders>
              <w:top w:val="single" w:sz="4" w:space="0" w:color="auto"/>
              <w:left w:val="nil"/>
              <w:bottom w:val="single" w:sz="4" w:space="0" w:color="auto"/>
              <w:right w:val="nil"/>
            </w:tcBorders>
            <w:shd w:val="clear" w:color="auto" w:fill="auto"/>
            <w:tcMar>
              <w:left w:w="108" w:type="dxa"/>
              <w:right w:w="108" w:type="dxa"/>
            </w:tcMar>
            <w:vAlign w:val="bottom"/>
          </w:tcPr>
          <w:p w14:paraId="7685B647" w14:textId="554B33D4" w:rsidR="002F330F" w:rsidRPr="00443AAF" w:rsidRDefault="008A69B7" w:rsidP="008A69B7">
            <w:pPr>
              <w:ind w:left="-108" w:right="-108"/>
              <w:jc w:val="center"/>
              <w:rPr>
                <w:b/>
                <w:bCs/>
                <w:color w:val="000000"/>
                <w:sz w:val="20"/>
                <w:szCs w:val="20"/>
              </w:rPr>
            </w:pPr>
            <w:r>
              <w:rPr>
                <w:b/>
                <w:bCs/>
                <w:sz w:val="20"/>
                <w:szCs w:val="20"/>
                <w:lang w:val="en-US"/>
              </w:rPr>
              <w:t>December 31,</w:t>
            </w:r>
            <w:r w:rsidR="002F330F" w:rsidRPr="00443AAF">
              <w:rPr>
                <w:b/>
                <w:bCs/>
                <w:sz w:val="20"/>
                <w:szCs w:val="20"/>
              </w:rPr>
              <w:br/>
              <w:t>201</w:t>
            </w:r>
            <w:r w:rsidR="002F330F">
              <w:rPr>
                <w:b/>
                <w:bCs/>
                <w:sz w:val="20"/>
                <w:szCs w:val="20"/>
              </w:rPr>
              <w:t>9</w:t>
            </w:r>
            <w:r w:rsidR="002F330F" w:rsidRPr="00443AAF">
              <w:rPr>
                <w:b/>
                <w:bCs/>
                <w:sz w:val="20"/>
                <w:szCs w:val="20"/>
              </w:rPr>
              <w:t xml:space="preserve"> </w:t>
            </w:r>
          </w:p>
        </w:tc>
      </w:tr>
      <w:tr w:rsidR="002F330F" w:rsidRPr="00422379" w14:paraId="553B85BE" w14:textId="77777777" w:rsidTr="00BE5719">
        <w:trPr>
          <w:trHeight w:val="567"/>
          <w:jc w:val="center"/>
        </w:trPr>
        <w:tc>
          <w:tcPr>
            <w:tcW w:w="2976" w:type="dxa"/>
            <w:tcBorders>
              <w:top w:val="nil"/>
              <w:left w:val="nil"/>
              <w:right w:val="nil"/>
            </w:tcBorders>
            <w:shd w:val="clear" w:color="auto" w:fill="auto"/>
            <w:tcMar>
              <w:left w:w="108" w:type="dxa"/>
              <w:right w:w="108" w:type="dxa"/>
            </w:tcMar>
            <w:vAlign w:val="bottom"/>
          </w:tcPr>
          <w:p w14:paraId="35E8152A" w14:textId="77777777" w:rsidR="008A69B7" w:rsidRPr="00205057" w:rsidRDefault="008A69B7" w:rsidP="008A69B7">
            <w:pPr>
              <w:spacing w:line="233" w:lineRule="auto"/>
              <w:rPr>
                <w:b/>
                <w:bCs/>
                <w:color w:val="000000"/>
                <w:sz w:val="20"/>
                <w:szCs w:val="20"/>
                <w:lang w:val="en-US"/>
              </w:rPr>
            </w:pPr>
            <w:r w:rsidRPr="00205057">
              <w:rPr>
                <w:b/>
                <w:bCs/>
                <w:color w:val="000000"/>
                <w:sz w:val="20"/>
                <w:szCs w:val="20"/>
                <w:lang w:val="en-US"/>
              </w:rPr>
              <w:t xml:space="preserve">Revenue, other revenues, </w:t>
            </w:r>
          </w:p>
          <w:p w14:paraId="024468C5" w14:textId="2380C74C" w:rsidR="002F330F" w:rsidRPr="00205057" w:rsidRDefault="008A69B7" w:rsidP="008A69B7">
            <w:pPr>
              <w:spacing w:line="233" w:lineRule="auto"/>
              <w:rPr>
                <w:b/>
                <w:bCs/>
                <w:color w:val="000000"/>
                <w:sz w:val="20"/>
                <w:szCs w:val="20"/>
                <w:lang w:val="en-US"/>
              </w:rPr>
            </w:pPr>
            <w:r w:rsidRPr="00205057">
              <w:rPr>
                <w:b/>
                <w:bCs/>
                <w:color w:val="000000"/>
                <w:sz w:val="20"/>
                <w:szCs w:val="20"/>
                <w:lang w:val="en-US"/>
              </w:rPr>
              <w:t>financial income</w:t>
            </w:r>
          </w:p>
        </w:tc>
        <w:tc>
          <w:tcPr>
            <w:tcW w:w="1417" w:type="dxa"/>
            <w:tcBorders>
              <w:top w:val="single" w:sz="4" w:space="0" w:color="auto"/>
              <w:left w:val="nil"/>
              <w:right w:val="nil"/>
            </w:tcBorders>
            <w:tcMar>
              <w:left w:w="108" w:type="dxa"/>
              <w:right w:w="108" w:type="dxa"/>
            </w:tcMar>
            <w:vAlign w:val="bottom"/>
          </w:tcPr>
          <w:p w14:paraId="1573F4AF" w14:textId="77777777" w:rsidR="002F330F" w:rsidRPr="00205057" w:rsidRDefault="002F330F" w:rsidP="00BE5719">
            <w:pPr>
              <w:tabs>
                <w:tab w:val="decimal" w:pos="1021"/>
              </w:tabs>
              <w:jc w:val="right"/>
              <w:rPr>
                <w:sz w:val="20"/>
                <w:szCs w:val="20"/>
                <w:lang w:val="en-US"/>
              </w:rPr>
            </w:pPr>
          </w:p>
        </w:tc>
        <w:tc>
          <w:tcPr>
            <w:tcW w:w="283" w:type="dxa"/>
            <w:gridSpan w:val="2"/>
            <w:tcBorders>
              <w:top w:val="nil"/>
              <w:left w:val="nil"/>
              <w:right w:val="nil"/>
            </w:tcBorders>
            <w:tcMar>
              <w:left w:w="108" w:type="dxa"/>
              <w:right w:w="108" w:type="dxa"/>
            </w:tcMar>
            <w:vAlign w:val="bottom"/>
          </w:tcPr>
          <w:p w14:paraId="1C7EA102" w14:textId="77777777" w:rsidR="002F330F" w:rsidRPr="00205057" w:rsidRDefault="002F330F" w:rsidP="00BE5719">
            <w:pPr>
              <w:tabs>
                <w:tab w:val="decimal" w:pos="1021"/>
              </w:tabs>
              <w:jc w:val="right"/>
              <w:rPr>
                <w:sz w:val="20"/>
                <w:szCs w:val="20"/>
                <w:lang w:val="en-US"/>
              </w:rPr>
            </w:pPr>
          </w:p>
        </w:tc>
        <w:tc>
          <w:tcPr>
            <w:tcW w:w="1418" w:type="dxa"/>
            <w:tcBorders>
              <w:top w:val="single" w:sz="4" w:space="0" w:color="auto"/>
              <w:left w:val="nil"/>
              <w:right w:val="nil"/>
            </w:tcBorders>
            <w:tcMar>
              <w:left w:w="108" w:type="dxa"/>
              <w:right w:w="108" w:type="dxa"/>
            </w:tcMar>
            <w:vAlign w:val="bottom"/>
          </w:tcPr>
          <w:p w14:paraId="40F387DC" w14:textId="77777777" w:rsidR="002F330F" w:rsidRPr="00205057" w:rsidRDefault="002F330F" w:rsidP="00BE5719">
            <w:pPr>
              <w:tabs>
                <w:tab w:val="decimal" w:pos="1021"/>
              </w:tabs>
              <w:jc w:val="right"/>
              <w:rPr>
                <w:sz w:val="20"/>
                <w:szCs w:val="20"/>
                <w:lang w:val="en-US"/>
              </w:rPr>
            </w:pPr>
          </w:p>
        </w:tc>
        <w:tc>
          <w:tcPr>
            <w:tcW w:w="283" w:type="dxa"/>
            <w:tcBorders>
              <w:top w:val="nil"/>
              <w:left w:val="nil"/>
              <w:right w:val="nil"/>
            </w:tcBorders>
            <w:shd w:val="clear" w:color="auto" w:fill="auto"/>
            <w:tcMar>
              <w:left w:w="108" w:type="dxa"/>
              <w:right w:w="108" w:type="dxa"/>
            </w:tcMar>
            <w:vAlign w:val="bottom"/>
          </w:tcPr>
          <w:p w14:paraId="59AFEB25" w14:textId="77777777" w:rsidR="002F330F" w:rsidRPr="00205057" w:rsidRDefault="002F330F" w:rsidP="00BE5719">
            <w:pPr>
              <w:tabs>
                <w:tab w:val="decimal" w:pos="1021"/>
              </w:tabs>
              <w:jc w:val="right"/>
              <w:rPr>
                <w:sz w:val="20"/>
                <w:szCs w:val="20"/>
                <w:lang w:val="en-US"/>
              </w:rPr>
            </w:pPr>
          </w:p>
        </w:tc>
        <w:tc>
          <w:tcPr>
            <w:tcW w:w="1418" w:type="dxa"/>
            <w:tcBorders>
              <w:top w:val="single" w:sz="4" w:space="0" w:color="auto"/>
              <w:left w:val="nil"/>
              <w:right w:val="nil"/>
            </w:tcBorders>
            <w:shd w:val="clear" w:color="auto" w:fill="auto"/>
            <w:tcMar>
              <w:left w:w="108" w:type="dxa"/>
              <w:right w:w="108" w:type="dxa"/>
            </w:tcMar>
            <w:vAlign w:val="bottom"/>
          </w:tcPr>
          <w:p w14:paraId="4CDCDDAE" w14:textId="77777777" w:rsidR="002F330F" w:rsidRPr="00205057" w:rsidRDefault="002F330F" w:rsidP="00BE5719">
            <w:pPr>
              <w:tabs>
                <w:tab w:val="decimal" w:pos="1021"/>
              </w:tabs>
              <w:jc w:val="right"/>
              <w:rPr>
                <w:sz w:val="20"/>
                <w:szCs w:val="20"/>
                <w:lang w:val="en-US"/>
              </w:rPr>
            </w:pPr>
          </w:p>
        </w:tc>
        <w:tc>
          <w:tcPr>
            <w:tcW w:w="283" w:type="dxa"/>
            <w:tcBorders>
              <w:top w:val="nil"/>
              <w:left w:val="nil"/>
              <w:right w:val="nil"/>
            </w:tcBorders>
            <w:shd w:val="clear" w:color="auto" w:fill="auto"/>
            <w:tcMar>
              <w:left w:w="108" w:type="dxa"/>
              <w:right w:w="108" w:type="dxa"/>
            </w:tcMar>
            <w:vAlign w:val="bottom"/>
          </w:tcPr>
          <w:p w14:paraId="503143FC" w14:textId="77777777" w:rsidR="002F330F" w:rsidRPr="00205057" w:rsidRDefault="002F330F" w:rsidP="00BE5719">
            <w:pPr>
              <w:tabs>
                <w:tab w:val="decimal" w:pos="1021"/>
              </w:tabs>
              <w:jc w:val="right"/>
              <w:rPr>
                <w:sz w:val="20"/>
                <w:szCs w:val="20"/>
                <w:lang w:val="en-US"/>
              </w:rPr>
            </w:pPr>
          </w:p>
        </w:tc>
        <w:tc>
          <w:tcPr>
            <w:tcW w:w="1418" w:type="dxa"/>
            <w:tcBorders>
              <w:top w:val="single" w:sz="4" w:space="0" w:color="auto"/>
              <w:left w:val="nil"/>
              <w:right w:val="nil"/>
            </w:tcBorders>
            <w:shd w:val="clear" w:color="auto" w:fill="auto"/>
            <w:tcMar>
              <w:left w:w="108" w:type="dxa"/>
              <w:right w:w="108" w:type="dxa"/>
            </w:tcMar>
            <w:vAlign w:val="bottom"/>
          </w:tcPr>
          <w:p w14:paraId="0D0A0A58" w14:textId="77777777" w:rsidR="002F330F" w:rsidRPr="00205057" w:rsidRDefault="002F330F" w:rsidP="00BE5719">
            <w:pPr>
              <w:tabs>
                <w:tab w:val="decimal" w:pos="1021"/>
              </w:tabs>
              <w:jc w:val="right"/>
              <w:rPr>
                <w:sz w:val="20"/>
                <w:szCs w:val="20"/>
                <w:lang w:val="en-US"/>
              </w:rPr>
            </w:pPr>
          </w:p>
        </w:tc>
      </w:tr>
      <w:tr w:rsidR="002F330F" w:rsidRPr="00443AAF" w14:paraId="2835A09F" w14:textId="77777777" w:rsidTr="00BE5719">
        <w:trPr>
          <w:trHeight w:val="20"/>
          <w:jc w:val="center"/>
        </w:trPr>
        <w:tc>
          <w:tcPr>
            <w:tcW w:w="2976" w:type="dxa"/>
            <w:shd w:val="clear" w:color="auto" w:fill="auto"/>
            <w:tcMar>
              <w:left w:w="108" w:type="dxa"/>
              <w:right w:w="108" w:type="dxa"/>
            </w:tcMar>
            <w:vAlign w:val="bottom"/>
            <w:hideMark/>
          </w:tcPr>
          <w:p w14:paraId="6786B791" w14:textId="76B4F932" w:rsidR="002F330F" w:rsidRPr="008A69B7" w:rsidRDefault="00F56EF1" w:rsidP="006D62D0">
            <w:pPr>
              <w:spacing w:line="233" w:lineRule="auto"/>
              <w:rPr>
                <w:b/>
                <w:bCs/>
                <w:color w:val="000000"/>
                <w:sz w:val="20"/>
                <w:szCs w:val="20"/>
                <w:lang w:val="en-US"/>
              </w:rPr>
            </w:pPr>
            <w:r>
              <w:rPr>
                <w:b/>
                <w:bCs/>
                <w:color w:val="000000"/>
                <w:sz w:val="20"/>
                <w:szCs w:val="20"/>
                <w:lang w:val="en-US"/>
              </w:rPr>
              <w:t>Parent company</w:t>
            </w:r>
          </w:p>
          <w:p w14:paraId="363D24F2" w14:textId="77777777" w:rsidR="002F330F" w:rsidRPr="006D62D0" w:rsidRDefault="002F330F" w:rsidP="006D62D0">
            <w:pPr>
              <w:spacing w:line="233" w:lineRule="auto"/>
              <w:rPr>
                <w:b/>
                <w:bCs/>
                <w:color w:val="000000"/>
                <w:sz w:val="20"/>
                <w:szCs w:val="20"/>
              </w:rPr>
            </w:pPr>
          </w:p>
        </w:tc>
        <w:tc>
          <w:tcPr>
            <w:tcW w:w="1417" w:type="dxa"/>
            <w:tcMar>
              <w:left w:w="108" w:type="dxa"/>
              <w:right w:w="108" w:type="dxa"/>
            </w:tcMar>
            <w:vAlign w:val="bottom"/>
          </w:tcPr>
          <w:p w14:paraId="62BF27A3" w14:textId="77777777" w:rsidR="002F330F" w:rsidRPr="00443AAF" w:rsidRDefault="002F330F" w:rsidP="00BE5719">
            <w:pPr>
              <w:tabs>
                <w:tab w:val="decimal" w:pos="1021"/>
              </w:tabs>
              <w:jc w:val="right"/>
              <w:rPr>
                <w:sz w:val="20"/>
                <w:szCs w:val="20"/>
              </w:rPr>
            </w:pPr>
          </w:p>
        </w:tc>
        <w:tc>
          <w:tcPr>
            <w:tcW w:w="283" w:type="dxa"/>
            <w:gridSpan w:val="2"/>
            <w:tcMar>
              <w:left w:w="108" w:type="dxa"/>
              <w:right w:w="108" w:type="dxa"/>
            </w:tcMar>
            <w:vAlign w:val="bottom"/>
          </w:tcPr>
          <w:p w14:paraId="5A607C3E" w14:textId="77777777" w:rsidR="002F330F" w:rsidRPr="00443AAF" w:rsidRDefault="002F330F" w:rsidP="00BE5719">
            <w:pPr>
              <w:tabs>
                <w:tab w:val="decimal" w:pos="1021"/>
              </w:tabs>
              <w:jc w:val="right"/>
              <w:rPr>
                <w:sz w:val="20"/>
                <w:szCs w:val="20"/>
              </w:rPr>
            </w:pPr>
          </w:p>
        </w:tc>
        <w:tc>
          <w:tcPr>
            <w:tcW w:w="1418" w:type="dxa"/>
            <w:tcMar>
              <w:left w:w="108" w:type="dxa"/>
              <w:right w:w="108" w:type="dxa"/>
            </w:tcMar>
            <w:vAlign w:val="bottom"/>
          </w:tcPr>
          <w:p w14:paraId="428B432B" w14:textId="77777777" w:rsidR="002F330F" w:rsidRPr="00443AAF" w:rsidRDefault="002F330F" w:rsidP="00BE5719">
            <w:pPr>
              <w:tabs>
                <w:tab w:val="decimal" w:pos="1021"/>
              </w:tabs>
              <w:jc w:val="right"/>
              <w:rPr>
                <w:sz w:val="20"/>
                <w:szCs w:val="20"/>
              </w:rPr>
            </w:pPr>
          </w:p>
        </w:tc>
        <w:tc>
          <w:tcPr>
            <w:tcW w:w="283" w:type="dxa"/>
            <w:shd w:val="clear" w:color="auto" w:fill="auto"/>
            <w:tcMar>
              <w:left w:w="108" w:type="dxa"/>
              <w:right w:w="108" w:type="dxa"/>
            </w:tcMar>
            <w:vAlign w:val="bottom"/>
          </w:tcPr>
          <w:p w14:paraId="739CB0FE"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tcPr>
          <w:p w14:paraId="5D3F0173" w14:textId="77777777" w:rsidR="002F330F" w:rsidRPr="00443AAF" w:rsidRDefault="002F330F" w:rsidP="00BE5719">
            <w:pPr>
              <w:tabs>
                <w:tab w:val="decimal" w:pos="1021"/>
              </w:tabs>
              <w:jc w:val="right"/>
              <w:rPr>
                <w:sz w:val="20"/>
                <w:szCs w:val="20"/>
              </w:rPr>
            </w:pPr>
          </w:p>
        </w:tc>
        <w:tc>
          <w:tcPr>
            <w:tcW w:w="283" w:type="dxa"/>
            <w:shd w:val="clear" w:color="auto" w:fill="auto"/>
            <w:tcMar>
              <w:left w:w="108" w:type="dxa"/>
              <w:right w:w="108" w:type="dxa"/>
            </w:tcMar>
            <w:vAlign w:val="bottom"/>
          </w:tcPr>
          <w:p w14:paraId="5527784F"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tcPr>
          <w:p w14:paraId="663F5F3D" w14:textId="77777777" w:rsidR="002F330F" w:rsidRPr="00443AAF" w:rsidRDefault="002F330F" w:rsidP="00BE5719">
            <w:pPr>
              <w:tabs>
                <w:tab w:val="decimal" w:pos="1021"/>
              </w:tabs>
              <w:jc w:val="right"/>
              <w:rPr>
                <w:sz w:val="20"/>
                <w:szCs w:val="20"/>
              </w:rPr>
            </w:pPr>
          </w:p>
        </w:tc>
      </w:tr>
      <w:tr w:rsidR="002F330F" w:rsidRPr="00443AAF" w14:paraId="0CF5E831" w14:textId="77777777" w:rsidTr="00BE5719">
        <w:trPr>
          <w:trHeight w:val="20"/>
          <w:jc w:val="center"/>
        </w:trPr>
        <w:tc>
          <w:tcPr>
            <w:tcW w:w="2976" w:type="dxa"/>
            <w:shd w:val="clear" w:color="auto" w:fill="auto"/>
            <w:tcMar>
              <w:left w:w="108" w:type="dxa"/>
              <w:right w:w="108" w:type="dxa"/>
            </w:tcMar>
            <w:vAlign w:val="bottom"/>
            <w:hideMark/>
          </w:tcPr>
          <w:p w14:paraId="2C5FB819" w14:textId="7DD78E02" w:rsidR="002F330F" w:rsidRPr="008A69B7" w:rsidRDefault="008A69B7" w:rsidP="006D62D0">
            <w:pPr>
              <w:spacing w:line="233" w:lineRule="auto"/>
              <w:rPr>
                <w:bCs/>
                <w:color w:val="000000"/>
                <w:sz w:val="20"/>
                <w:szCs w:val="20"/>
                <w:lang w:val="en-US"/>
              </w:rPr>
            </w:pPr>
            <w:r>
              <w:rPr>
                <w:bCs/>
                <w:color w:val="000000"/>
                <w:sz w:val="20"/>
                <w:szCs w:val="20"/>
                <w:lang w:val="en-US"/>
              </w:rPr>
              <w:t>Other revenue</w:t>
            </w:r>
          </w:p>
        </w:tc>
        <w:tc>
          <w:tcPr>
            <w:tcW w:w="1417" w:type="dxa"/>
            <w:tcMar>
              <w:left w:w="108" w:type="dxa"/>
              <w:right w:w="108" w:type="dxa"/>
            </w:tcMar>
            <w:vAlign w:val="bottom"/>
          </w:tcPr>
          <w:p w14:paraId="6F2663BB" w14:textId="0599ECF9" w:rsidR="002F330F" w:rsidRPr="00443AAF" w:rsidRDefault="00F47788" w:rsidP="00BE5719">
            <w:pPr>
              <w:tabs>
                <w:tab w:val="decimal" w:pos="1021"/>
              </w:tabs>
              <w:jc w:val="right"/>
              <w:rPr>
                <w:sz w:val="20"/>
                <w:szCs w:val="20"/>
              </w:rPr>
            </w:pPr>
            <w:r>
              <w:rPr>
                <w:sz w:val="20"/>
                <w:szCs w:val="20"/>
              </w:rPr>
              <w:t>296</w:t>
            </w:r>
          </w:p>
        </w:tc>
        <w:tc>
          <w:tcPr>
            <w:tcW w:w="283" w:type="dxa"/>
            <w:gridSpan w:val="2"/>
            <w:tcMar>
              <w:left w:w="108" w:type="dxa"/>
              <w:right w:w="108" w:type="dxa"/>
            </w:tcMar>
            <w:vAlign w:val="bottom"/>
          </w:tcPr>
          <w:p w14:paraId="2ECCF62B" w14:textId="77777777" w:rsidR="002F330F" w:rsidRPr="00443AAF" w:rsidRDefault="002F330F" w:rsidP="00BE5719">
            <w:pPr>
              <w:tabs>
                <w:tab w:val="decimal" w:pos="1021"/>
              </w:tabs>
              <w:jc w:val="right"/>
              <w:rPr>
                <w:sz w:val="20"/>
                <w:szCs w:val="20"/>
              </w:rPr>
            </w:pPr>
          </w:p>
        </w:tc>
        <w:tc>
          <w:tcPr>
            <w:tcW w:w="1418" w:type="dxa"/>
            <w:tcMar>
              <w:left w:w="108" w:type="dxa"/>
              <w:right w:w="108" w:type="dxa"/>
            </w:tcMar>
            <w:vAlign w:val="bottom"/>
          </w:tcPr>
          <w:p w14:paraId="080CA591" w14:textId="77777777" w:rsidR="002F330F" w:rsidRPr="00443AAF" w:rsidRDefault="002F330F" w:rsidP="00BE5719">
            <w:pPr>
              <w:tabs>
                <w:tab w:val="decimal" w:pos="1021"/>
              </w:tabs>
              <w:jc w:val="right"/>
              <w:rPr>
                <w:sz w:val="20"/>
                <w:szCs w:val="20"/>
              </w:rPr>
            </w:pPr>
            <w:r>
              <w:rPr>
                <w:sz w:val="20"/>
                <w:szCs w:val="20"/>
              </w:rPr>
              <w:t>296</w:t>
            </w:r>
          </w:p>
        </w:tc>
        <w:tc>
          <w:tcPr>
            <w:tcW w:w="283" w:type="dxa"/>
            <w:shd w:val="clear" w:color="auto" w:fill="auto"/>
            <w:tcMar>
              <w:left w:w="108" w:type="dxa"/>
              <w:right w:w="108" w:type="dxa"/>
            </w:tcMar>
            <w:vAlign w:val="bottom"/>
            <w:hideMark/>
          </w:tcPr>
          <w:p w14:paraId="68386C43"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tcPr>
          <w:p w14:paraId="579E3635" w14:textId="4C96D4A6" w:rsidR="002F330F" w:rsidRPr="00443AAF" w:rsidRDefault="00BE5719" w:rsidP="00BE5719">
            <w:pPr>
              <w:tabs>
                <w:tab w:val="decimal" w:pos="1021"/>
              </w:tabs>
              <w:jc w:val="right"/>
              <w:rPr>
                <w:sz w:val="20"/>
                <w:szCs w:val="20"/>
              </w:rPr>
            </w:pPr>
            <w:r w:rsidRPr="00443AAF">
              <w:rPr>
                <w:sz w:val="20"/>
                <w:szCs w:val="20"/>
              </w:rPr>
              <w:t>–</w:t>
            </w:r>
          </w:p>
        </w:tc>
        <w:tc>
          <w:tcPr>
            <w:tcW w:w="283" w:type="dxa"/>
            <w:shd w:val="clear" w:color="auto" w:fill="auto"/>
            <w:tcMar>
              <w:left w:w="108" w:type="dxa"/>
              <w:right w:w="108" w:type="dxa"/>
            </w:tcMar>
            <w:vAlign w:val="bottom"/>
            <w:hideMark/>
          </w:tcPr>
          <w:p w14:paraId="6B92705C"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hideMark/>
          </w:tcPr>
          <w:p w14:paraId="6BED62D8" w14:textId="77777777" w:rsidR="002F330F" w:rsidRPr="00443AAF" w:rsidRDefault="002F330F" w:rsidP="00BE5719">
            <w:pPr>
              <w:tabs>
                <w:tab w:val="decimal" w:pos="1021"/>
              </w:tabs>
              <w:jc w:val="right"/>
              <w:rPr>
                <w:sz w:val="20"/>
                <w:szCs w:val="20"/>
              </w:rPr>
            </w:pPr>
            <w:r w:rsidRPr="00443AAF">
              <w:rPr>
                <w:sz w:val="20"/>
                <w:szCs w:val="20"/>
              </w:rPr>
              <w:t>–</w:t>
            </w:r>
          </w:p>
        </w:tc>
      </w:tr>
      <w:tr w:rsidR="002F330F" w:rsidRPr="00422379" w14:paraId="2E48E1A7" w14:textId="77777777" w:rsidTr="00BE5719">
        <w:trPr>
          <w:trHeight w:val="794"/>
          <w:jc w:val="center"/>
        </w:trPr>
        <w:tc>
          <w:tcPr>
            <w:tcW w:w="2976" w:type="dxa"/>
            <w:tcBorders>
              <w:left w:val="nil"/>
              <w:right w:val="nil"/>
            </w:tcBorders>
            <w:shd w:val="clear" w:color="auto" w:fill="auto"/>
            <w:noWrap/>
            <w:tcMar>
              <w:left w:w="108" w:type="dxa"/>
              <w:right w:w="108" w:type="dxa"/>
            </w:tcMar>
            <w:vAlign w:val="bottom"/>
            <w:hideMark/>
          </w:tcPr>
          <w:p w14:paraId="50D94CAF" w14:textId="17C8E3C9" w:rsidR="002F330F" w:rsidRPr="008A69B7" w:rsidRDefault="008A69B7" w:rsidP="006D62D0">
            <w:pPr>
              <w:spacing w:line="233" w:lineRule="auto"/>
              <w:rPr>
                <w:b/>
                <w:bCs/>
                <w:color w:val="000000"/>
                <w:sz w:val="20"/>
                <w:szCs w:val="20"/>
                <w:lang w:val="en-US"/>
              </w:rPr>
            </w:pPr>
            <w:r w:rsidRPr="008A69B7">
              <w:rPr>
                <w:b/>
                <w:bCs/>
                <w:color w:val="000000"/>
                <w:sz w:val="20"/>
                <w:szCs w:val="20"/>
                <w:lang w:val="en-US"/>
              </w:rPr>
              <w:t>The enterprises are under common control of the parent</w:t>
            </w:r>
            <w:r w:rsidR="00F56EF1">
              <w:rPr>
                <w:b/>
                <w:bCs/>
                <w:color w:val="000000"/>
                <w:sz w:val="20"/>
                <w:szCs w:val="20"/>
                <w:lang w:val="en-US"/>
              </w:rPr>
              <w:t xml:space="preserve"> company</w:t>
            </w:r>
          </w:p>
        </w:tc>
        <w:tc>
          <w:tcPr>
            <w:tcW w:w="1417" w:type="dxa"/>
            <w:tcBorders>
              <w:left w:val="nil"/>
              <w:right w:val="nil"/>
            </w:tcBorders>
            <w:tcMar>
              <w:left w:w="108" w:type="dxa"/>
              <w:right w:w="108" w:type="dxa"/>
            </w:tcMar>
            <w:vAlign w:val="bottom"/>
          </w:tcPr>
          <w:p w14:paraId="3B5FA7D9" w14:textId="77777777" w:rsidR="002F330F" w:rsidRPr="008A69B7" w:rsidRDefault="002F330F" w:rsidP="00BE5719">
            <w:pPr>
              <w:tabs>
                <w:tab w:val="decimal" w:pos="1021"/>
              </w:tabs>
              <w:jc w:val="right"/>
              <w:rPr>
                <w:sz w:val="20"/>
                <w:szCs w:val="20"/>
                <w:lang w:val="en-US"/>
              </w:rPr>
            </w:pPr>
          </w:p>
        </w:tc>
        <w:tc>
          <w:tcPr>
            <w:tcW w:w="283" w:type="dxa"/>
            <w:gridSpan w:val="2"/>
            <w:tcBorders>
              <w:left w:val="nil"/>
              <w:right w:val="nil"/>
            </w:tcBorders>
            <w:tcMar>
              <w:left w:w="108" w:type="dxa"/>
              <w:right w:w="108" w:type="dxa"/>
            </w:tcMar>
            <w:vAlign w:val="bottom"/>
          </w:tcPr>
          <w:p w14:paraId="5FB6F43D" w14:textId="77777777" w:rsidR="002F330F" w:rsidRPr="008A69B7" w:rsidRDefault="002F330F" w:rsidP="00BE5719">
            <w:pPr>
              <w:tabs>
                <w:tab w:val="decimal" w:pos="1021"/>
              </w:tabs>
              <w:jc w:val="right"/>
              <w:rPr>
                <w:sz w:val="20"/>
                <w:szCs w:val="20"/>
                <w:lang w:val="en-US"/>
              </w:rPr>
            </w:pPr>
          </w:p>
        </w:tc>
        <w:tc>
          <w:tcPr>
            <w:tcW w:w="1418" w:type="dxa"/>
            <w:tcBorders>
              <w:left w:val="nil"/>
              <w:right w:val="nil"/>
            </w:tcBorders>
            <w:tcMar>
              <w:left w:w="108" w:type="dxa"/>
              <w:right w:w="108" w:type="dxa"/>
            </w:tcMar>
            <w:vAlign w:val="bottom"/>
          </w:tcPr>
          <w:p w14:paraId="08C4C226" w14:textId="77777777" w:rsidR="002F330F" w:rsidRPr="008A69B7" w:rsidRDefault="002F330F" w:rsidP="00BE5719">
            <w:pPr>
              <w:tabs>
                <w:tab w:val="decimal" w:pos="1021"/>
              </w:tabs>
              <w:jc w:val="right"/>
              <w:rPr>
                <w:sz w:val="20"/>
                <w:szCs w:val="20"/>
                <w:lang w:val="en-US"/>
              </w:rPr>
            </w:pPr>
          </w:p>
        </w:tc>
        <w:tc>
          <w:tcPr>
            <w:tcW w:w="283" w:type="dxa"/>
            <w:tcBorders>
              <w:left w:val="nil"/>
              <w:right w:val="nil"/>
            </w:tcBorders>
            <w:shd w:val="clear" w:color="auto" w:fill="auto"/>
            <w:tcMar>
              <w:left w:w="108" w:type="dxa"/>
              <w:right w:w="108" w:type="dxa"/>
            </w:tcMar>
            <w:vAlign w:val="bottom"/>
            <w:hideMark/>
          </w:tcPr>
          <w:p w14:paraId="7F58D430" w14:textId="77777777" w:rsidR="002F330F" w:rsidRPr="008A69B7" w:rsidRDefault="002F330F" w:rsidP="00BE5719">
            <w:pPr>
              <w:tabs>
                <w:tab w:val="decimal" w:pos="1021"/>
              </w:tabs>
              <w:jc w:val="right"/>
              <w:rPr>
                <w:sz w:val="20"/>
                <w:szCs w:val="20"/>
                <w:lang w:val="en-US"/>
              </w:rPr>
            </w:pPr>
          </w:p>
        </w:tc>
        <w:tc>
          <w:tcPr>
            <w:tcW w:w="1418" w:type="dxa"/>
            <w:tcBorders>
              <w:left w:val="nil"/>
              <w:right w:val="nil"/>
            </w:tcBorders>
            <w:shd w:val="clear" w:color="auto" w:fill="auto"/>
            <w:tcMar>
              <w:left w:w="108" w:type="dxa"/>
              <w:right w:w="108" w:type="dxa"/>
            </w:tcMar>
            <w:vAlign w:val="bottom"/>
          </w:tcPr>
          <w:p w14:paraId="0DD131F9" w14:textId="77777777" w:rsidR="002F330F" w:rsidRPr="008A69B7" w:rsidRDefault="002F330F" w:rsidP="00BE5719">
            <w:pPr>
              <w:tabs>
                <w:tab w:val="decimal" w:pos="1021"/>
              </w:tabs>
              <w:jc w:val="right"/>
              <w:rPr>
                <w:sz w:val="20"/>
                <w:szCs w:val="20"/>
                <w:lang w:val="en-US"/>
              </w:rPr>
            </w:pPr>
          </w:p>
        </w:tc>
        <w:tc>
          <w:tcPr>
            <w:tcW w:w="283" w:type="dxa"/>
            <w:tcBorders>
              <w:left w:val="nil"/>
              <w:right w:val="nil"/>
            </w:tcBorders>
            <w:shd w:val="clear" w:color="auto" w:fill="auto"/>
            <w:tcMar>
              <w:left w:w="108" w:type="dxa"/>
              <w:right w:w="108" w:type="dxa"/>
            </w:tcMar>
            <w:vAlign w:val="bottom"/>
            <w:hideMark/>
          </w:tcPr>
          <w:p w14:paraId="2D76CCBD" w14:textId="77777777" w:rsidR="002F330F" w:rsidRPr="008A69B7" w:rsidRDefault="002F330F" w:rsidP="00BE5719">
            <w:pPr>
              <w:tabs>
                <w:tab w:val="decimal" w:pos="1021"/>
              </w:tabs>
              <w:jc w:val="right"/>
              <w:rPr>
                <w:sz w:val="20"/>
                <w:szCs w:val="20"/>
                <w:lang w:val="en-US"/>
              </w:rPr>
            </w:pPr>
          </w:p>
        </w:tc>
        <w:tc>
          <w:tcPr>
            <w:tcW w:w="1418" w:type="dxa"/>
            <w:tcBorders>
              <w:left w:val="nil"/>
              <w:right w:val="nil"/>
            </w:tcBorders>
            <w:shd w:val="clear" w:color="auto" w:fill="auto"/>
            <w:tcMar>
              <w:left w:w="108" w:type="dxa"/>
              <w:right w:w="108" w:type="dxa"/>
            </w:tcMar>
            <w:vAlign w:val="bottom"/>
            <w:hideMark/>
          </w:tcPr>
          <w:p w14:paraId="419939BD" w14:textId="77777777" w:rsidR="002F330F" w:rsidRPr="008A69B7" w:rsidRDefault="002F330F" w:rsidP="00BE5719">
            <w:pPr>
              <w:tabs>
                <w:tab w:val="decimal" w:pos="1021"/>
              </w:tabs>
              <w:jc w:val="right"/>
              <w:rPr>
                <w:sz w:val="20"/>
                <w:szCs w:val="20"/>
                <w:lang w:val="en-US"/>
              </w:rPr>
            </w:pPr>
          </w:p>
        </w:tc>
      </w:tr>
      <w:tr w:rsidR="002F330F" w:rsidRPr="00443AAF" w14:paraId="25D00934" w14:textId="77777777" w:rsidTr="00BE5719">
        <w:trPr>
          <w:trHeight w:val="20"/>
          <w:jc w:val="center"/>
        </w:trPr>
        <w:tc>
          <w:tcPr>
            <w:tcW w:w="2976" w:type="dxa"/>
            <w:shd w:val="clear" w:color="auto" w:fill="auto"/>
            <w:tcMar>
              <w:left w:w="108" w:type="dxa"/>
              <w:right w:w="108" w:type="dxa"/>
            </w:tcMar>
            <w:vAlign w:val="bottom"/>
          </w:tcPr>
          <w:p w14:paraId="3D057CEA" w14:textId="74A9A521" w:rsidR="002F330F" w:rsidRPr="008A69B7" w:rsidRDefault="008A69B7" w:rsidP="006D62D0">
            <w:pPr>
              <w:spacing w:line="233" w:lineRule="auto"/>
              <w:rPr>
                <w:bCs/>
                <w:color w:val="000000"/>
                <w:sz w:val="20"/>
                <w:szCs w:val="20"/>
                <w:lang w:val="en-US"/>
              </w:rPr>
            </w:pPr>
            <w:r>
              <w:rPr>
                <w:bCs/>
                <w:color w:val="000000"/>
                <w:sz w:val="20"/>
                <w:szCs w:val="20"/>
                <w:lang w:val="en-US"/>
              </w:rPr>
              <w:t>Lease</w:t>
            </w:r>
          </w:p>
        </w:tc>
        <w:tc>
          <w:tcPr>
            <w:tcW w:w="1417" w:type="dxa"/>
            <w:tcMar>
              <w:left w:w="108" w:type="dxa"/>
              <w:right w:w="108" w:type="dxa"/>
            </w:tcMar>
            <w:vAlign w:val="bottom"/>
          </w:tcPr>
          <w:p w14:paraId="1695EE28" w14:textId="067F3E84" w:rsidR="002F330F" w:rsidRPr="00443AAF" w:rsidRDefault="00F47788" w:rsidP="00BE5719">
            <w:pPr>
              <w:tabs>
                <w:tab w:val="decimal" w:pos="1021"/>
              </w:tabs>
              <w:jc w:val="right"/>
              <w:rPr>
                <w:sz w:val="20"/>
                <w:szCs w:val="20"/>
              </w:rPr>
            </w:pPr>
            <w:r>
              <w:rPr>
                <w:sz w:val="20"/>
                <w:szCs w:val="20"/>
              </w:rPr>
              <w:t>1 100</w:t>
            </w:r>
          </w:p>
        </w:tc>
        <w:tc>
          <w:tcPr>
            <w:tcW w:w="283" w:type="dxa"/>
            <w:gridSpan w:val="2"/>
            <w:tcMar>
              <w:left w:w="108" w:type="dxa"/>
              <w:right w:w="108" w:type="dxa"/>
            </w:tcMar>
            <w:vAlign w:val="bottom"/>
          </w:tcPr>
          <w:p w14:paraId="10DE4382" w14:textId="77777777" w:rsidR="002F330F" w:rsidRPr="00443AAF" w:rsidRDefault="002F330F" w:rsidP="00BE5719">
            <w:pPr>
              <w:tabs>
                <w:tab w:val="decimal" w:pos="1021"/>
              </w:tabs>
              <w:jc w:val="right"/>
              <w:rPr>
                <w:sz w:val="20"/>
                <w:szCs w:val="20"/>
              </w:rPr>
            </w:pPr>
          </w:p>
        </w:tc>
        <w:tc>
          <w:tcPr>
            <w:tcW w:w="1418" w:type="dxa"/>
            <w:tcMar>
              <w:left w:w="108" w:type="dxa"/>
              <w:right w:w="108" w:type="dxa"/>
            </w:tcMar>
            <w:vAlign w:val="bottom"/>
          </w:tcPr>
          <w:p w14:paraId="39D096F0" w14:textId="77777777" w:rsidR="002F330F" w:rsidRPr="00443AAF" w:rsidRDefault="002F330F" w:rsidP="00BE5719">
            <w:pPr>
              <w:tabs>
                <w:tab w:val="decimal" w:pos="1021"/>
              </w:tabs>
              <w:jc w:val="right"/>
              <w:rPr>
                <w:sz w:val="20"/>
                <w:szCs w:val="20"/>
              </w:rPr>
            </w:pPr>
            <w:r>
              <w:rPr>
                <w:sz w:val="20"/>
                <w:szCs w:val="20"/>
              </w:rPr>
              <w:t>11</w:t>
            </w:r>
          </w:p>
        </w:tc>
        <w:tc>
          <w:tcPr>
            <w:tcW w:w="283" w:type="dxa"/>
            <w:shd w:val="clear" w:color="auto" w:fill="auto"/>
            <w:tcMar>
              <w:left w:w="108" w:type="dxa"/>
              <w:right w:w="108" w:type="dxa"/>
            </w:tcMar>
            <w:vAlign w:val="bottom"/>
          </w:tcPr>
          <w:p w14:paraId="123B3E52"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tcPr>
          <w:p w14:paraId="05D28E0F" w14:textId="22B08534" w:rsidR="002F330F" w:rsidRPr="00443AAF" w:rsidRDefault="0012567A" w:rsidP="00BE5719">
            <w:pPr>
              <w:tabs>
                <w:tab w:val="decimal" w:pos="1021"/>
              </w:tabs>
              <w:jc w:val="right"/>
              <w:rPr>
                <w:sz w:val="20"/>
                <w:szCs w:val="20"/>
              </w:rPr>
            </w:pPr>
            <w:r>
              <w:rPr>
                <w:sz w:val="20"/>
                <w:szCs w:val="20"/>
              </w:rPr>
              <w:t>6</w:t>
            </w:r>
          </w:p>
        </w:tc>
        <w:tc>
          <w:tcPr>
            <w:tcW w:w="283" w:type="dxa"/>
            <w:shd w:val="clear" w:color="auto" w:fill="auto"/>
            <w:tcMar>
              <w:left w:w="108" w:type="dxa"/>
              <w:right w:w="108" w:type="dxa"/>
            </w:tcMar>
            <w:vAlign w:val="bottom"/>
          </w:tcPr>
          <w:p w14:paraId="79A086C0"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tcPr>
          <w:p w14:paraId="1E5E6186" w14:textId="77777777" w:rsidR="002F330F" w:rsidRPr="00443AAF" w:rsidRDefault="002F330F" w:rsidP="00BE5719">
            <w:pPr>
              <w:tabs>
                <w:tab w:val="decimal" w:pos="1021"/>
              </w:tabs>
              <w:jc w:val="right"/>
              <w:rPr>
                <w:sz w:val="20"/>
                <w:szCs w:val="20"/>
              </w:rPr>
            </w:pPr>
            <w:r w:rsidRPr="00443AAF">
              <w:rPr>
                <w:sz w:val="20"/>
                <w:szCs w:val="20"/>
              </w:rPr>
              <w:t>4</w:t>
            </w:r>
          </w:p>
        </w:tc>
      </w:tr>
      <w:tr w:rsidR="002F330F" w:rsidRPr="00443AAF" w14:paraId="47A240C4" w14:textId="77777777" w:rsidTr="00BE5719">
        <w:trPr>
          <w:trHeight w:val="20"/>
          <w:jc w:val="center"/>
        </w:trPr>
        <w:tc>
          <w:tcPr>
            <w:tcW w:w="2976" w:type="dxa"/>
            <w:shd w:val="clear" w:color="auto" w:fill="auto"/>
            <w:tcMar>
              <w:left w:w="108" w:type="dxa"/>
              <w:right w:w="108" w:type="dxa"/>
            </w:tcMar>
            <w:vAlign w:val="bottom"/>
            <w:hideMark/>
          </w:tcPr>
          <w:p w14:paraId="38FDDA38" w14:textId="0A5B2513" w:rsidR="002F330F" w:rsidRPr="008A69B7" w:rsidRDefault="008A69B7" w:rsidP="006D62D0">
            <w:pPr>
              <w:spacing w:line="233" w:lineRule="auto"/>
              <w:rPr>
                <w:bCs/>
                <w:color w:val="000000"/>
                <w:sz w:val="20"/>
                <w:szCs w:val="20"/>
                <w:lang w:val="en-US"/>
              </w:rPr>
            </w:pPr>
            <w:r>
              <w:rPr>
                <w:bCs/>
                <w:color w:val="000000"/>
                <w:sz w:val="20"/>
                <w:szCs w:val="20"/>
                <w:lang w:val="en-US"/>
              </w:rPr>
              <w:t>Other revenue</w:t>
            </w:r>
          </w:p>
        </w:tc>
        <w:tc>
          <w:tcPr>
            <w:tcW w:w="1417" w:type="dxa"/>
            <w:tcMar>
              <w:left w:w="108" w:type="dxa"/>
              <w:right w:w="108" w:type="dxa"/>
            </w:tcMar>
            <w:vAlign w:val="bottom"/>
          </w:tcPr>
          <w:p w14:paraId="7DA9775F" w14:textId="7D24C3FA" w:rsidR="002F330F" w:rsidRPr="00443AAF" w:rsidRDefault="00F47788" w:rsidP="00BE5719">
            <w:pPr>
              <w:tabs>
                <w:tab w:val="decimal" w:pos="1021"/>
              </w:tabs>
              <w:jc w:val="right"/>
              <w:rPr>
                <w:sz w:val="20"/>
                <w:szCs w:val="20"/>
              </w:rPr>
            </w:pPr>
            <w:r>
              <w:rPr>
                <w:sz w:val="20"/>
                <w:szCs w:val="20"/>
              </w:rPr>
              <w:t>26 788</w:t>
            </w:r>
          </w:p>
        </w:tc>
        <w:tc>
          <w:tcPr>
            <w:tcW w:w="283" w:type="dxa"/>
            <w:gridSpan w:val="2"/>
            <w:tcMar>
              <w:left w:w="108" w:type="dxa"/>
              <w:right w:w="108" w:type="dxa"/>
            </w:tcMar>
            <w:vAlign w:val="bottom"/>
          </w:tcPr>
          <w:p w14:paraId="69558054" w14:textId="77777777" w:rsidR="002F330F" w:rsidRPr="00443AAF" w:rsidRDefault="002F330F" w:rsidP="00BE5719">
            <w:pPr>
              <w:tabs>
                <w:tab w:val="decimal" w:pos="1021"/>
              </w:tabs>
              <w:jc w:val="right"/>
              <w:rPr>
                <w:sz w:val="20"/>
                <w:szCs w:val="20"/>
              </w:rPr>
            </w:pPr>
          </w:p>
        </w:tc>
        <w:tc>
          <w:tcPr>
            <w:tcW w:w="1418" w:type="dxa"/>
            <w:tcMar>
              <w:left w:w="108" w:type="dxa"/>
              <w:right w:w="108" w:type="dxa"/>
            </w:tcMar>
            <w:vAlign w:val="bottom"/>
          </w:tcPr>
          <w:p w14:paraId="10290A6F" w14:textId="77777777" w:rsidR="002F330F" w:rsidRPr="00443AAF" w:rsidRDefault="002F330F" w:rsidP="00BE5719">
            <w:pPr>
              <w:tabs>
                <w:tab w:val="decimal" w:pos="1021"/>
              </w:tabs>
              <w:jc w:val="right"/>
              <w:rPr>
                <w:sz w:val="20"/>
                <w:szCs w:val="20"/>
              </w:rPr>
            </w:pPr>
            <w:r>
              <w:rPr>
                <w:sz w:val="20"/>
                <w:szCs w:val="20"/>
              </w:rPr>
              <w:t>111</w:t>
            </w:r>
          </w:p>
        </w:tc>
        <w:tc>
          <w:tcPr>
            <w:tcW w:w="283" w:type="dxa"/>
            <w:shd w:val="clear" w:color="auto" w:fill="auto"/>
            <w:tcMar>
              <w:left w:w="108" w:type="dxa"/>
              <w:right w:w="108" w:type="dxa"/>
            </w:tcMar>
            <w:vAlign w:val="bottom"/>
            <w:hideMark/>
          </w:tcPr>
          <w:p w14:paraId="1181F7BA"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tcPr>
          <w:p w14:paraId="42096546" w14:textId="1858D358" w:rsidR="002F330F" w:rsidRPr="00443AAF" w:rsidRDefault="0012567A" w:rsidP="00BE5719">
            <w:pPr>
              <w:tabs>
                <w:tab w:val="decimal" w:pos="1021"/>
              </w:tabs>
              <w:jc w:val="right"/>
              <w:rPr>
                <w:sz w:val="20"/>
                <w:szCs w:val="20"/>
              </w:rPr>
            </w:pPr>
            <w:r>
              <w:rPr>
                <w:sz w:val="20"/>
                <w:szCs w:val="20"/>
              </w:rPr>
              <w:t>127 677</w:t>
            </w:r>
          </w:p>
        </w:tc>
        <w:tc>
          <w:tcPr>
            <w:tcW w:w="283" w:type="dxa"/>
            <w:shd w:val="clear" w:color="auto" w:fill="auto"/>
            <w:tcMar>
              <w:left w:w="108" w:type="dxa"/>
              <w:right w:w="108" w:type="dxa"/>
            </w:tcMar>
            <w:vAlign w:val="bottom"/>
            <w:hideMark/>
          </w:tcPr>
          <w:p w14:paraId="7D7F0BF0" w14:textId="77777777" w:rsidR="002F330F" w:rsidRPr="00443AAF" w:rsidRDefault="002F330F" w:rsidP="00BE5719">
            <w:pPr>
              <w:tabs>
                <w:tab w:val="decimal" w:pos="1021"/>
              </w:tabs>
              <w:jc w:val="right"/>
              <w:rPr>
                <w:sz w:val="20"/>
                <w:szCs w:val="20"/>
              </w:rPr>
            </w:pPr>
          </w:p>
        </w:tc>
        <w:tc>
          <w:tcPr>
            <w:tcW w:w="1418" w:type="dxa"/>
            <w:shd w:val="clear" w:color="auto" w:fill="auto"/>
            <w:tcMar>
              <w:left w:w="108" w:type="dxa"/>
              <w:right w:w="108" w:type="dxa"/>
            </w:tcMar>
            <w:vAlign w:val="bottom"/>
            <w:hideMark/>
          </w:tcPr>
          <w:p w14:paraId="0DF9EA68" w14:textId="1FFAA840" w:rsidR="002F330F" w:rsidRPr="00443AAF" w:rsidRDefault="002F330F" w:rsidP="00BE5719">
            <w:pPr>
              <w:tabs>
                <w:tab w:val="decimal" w:pos="1021"/>
              </w:tabs>
              <w:jc w:val="right"/>
              <w:rPr>
                <w:sz w:val="20"/>
                <w:szCs w:val="20"/>
              </w:rPr>
            </w:pPr>
            <w:r w:rsidRPr="00443AAF">
              <w:rPr>
                <w:sz w:val="20"/>
                <w:szCs w:val="20"/>
              </w:rPr>
              <w:t>86 81</w:t>
            </w:r>
            <w:r w:rsidR="0012567A">
              <w:rPr>
                <w:sz w:val="20"/>
                <w:szCs w:val="20"/>
              </w:rPr>
              <w:t>8</w:t>
            </w:r>
          </w:p>
        </w:tc>
      </w:tr>
      <w:tr w:rsidR="002F330F" w:rsidRPr="00443AAF" w14:paraId="301B62D3" w14:textId="77777777" w:rsidTr="00BE5719">
        <w:trPr>
          <w:trHeight w:val="20"/>
          <w:jc w:val="center"/>
        </w:trPr>
        <w:tc>
          <w:tcPr>
            <w:tcW w:w="2976" w:type="dxa"/>
            <w:tcBorders>
              <w:left w:val="nil"/>
              <w:bottom w:val="nil"/>
              <w:right w:val="nil"/>
            </w:tcBorders>
            <w:shd w:val="clear" w:color="auto" w:fill="auto"/>
            <w:tcMar>
              <w:left w:w="108" w:type="dxa"/>
              <w:right w:w="108" w:type="dxa"/>
            </w:tcMar>
            <w:vAlign w:val="bottom"/>
          </w:tcPr>
          <w:p w14:paraId="3BE3C3F8" w14:textId="069EC84E" w:rsidR="002F330F" w:rsidRPr="00205057" w:rsidRDefault="008A69B7" w:rsidP="006D62D0">
            <w:pPr>
              <w:spacing w:line="233" w:lineRule="auto"/>
              <w:rPr>
                <w:bCs/>
                <w:color w:val="000000"/>
                <w:sz w:val="20"/>
                <w:szCs w:val="20"/>
                <w:lang w:val="en-US"/>
              </w:rPr>
            </w:pPr>
            <w:r w:rsidRPr="008A69B7">
              <w:rPr>
                <w:bCs/>
                <w:color w:val="000000"/>
                <w:sz w:val="20"/>
                <w:szCs w:val="20"/>
                <w:lang w:val="en-US"/>
              </w:rPr>
              <w:t xml:space="preserve">Revenues from termination of lease agreement  </w:t>
            </w:r>
          </w:p>
        </w:tc>
        <w:tc>
          <w:tcPr>
            <w:tcW w:w="1417" w:type="dxa"/>
            <w:tcBorders>
              <w:left w:val="nil"/>
              <w:right w:val="nil"/>
            </w:tcBorders>
            <w:tcMar>
              <w:left w:w="108" w:type="dxa"/>
              <w:right w:w="108" w:type="dxa"/>
            </w:tcMar>
            <w:vAlign w:val="bottom"/>
          </w:tcPr>
          <w:p w14:paraId="2BE1D04B" w14:textId="1B5563E8" w:rsidR="002F330F" w:rsidRPr="00443AAF" w:rsidRDefault="00421A0E" w:rsidP="00BE5719">
            <w:pPr>
              <w:tabs>
                <w:tab w:val="decimal" w:pos="1021"/>
              </w:tabs>
              <w:jc w:val="right"/>
              <w:rPr>
                <w:sz w:val="20"/>
                <w:szCs w:val="20"/>
              </w:rPr>
            </w:pPr>
            <w:r w:rsidRPr="00443AAF">
              <w:rPr>
                <w:szCs w:val="20"/>
              </w:rPr>
              <w:t>–</w:t>
            </w:r>
          </w:p>
        </w:tc>
        <w:tc>
          <w:tcPr>
            <w:tcW w:w="283" w:type="dxa"/>
            <w:gridSpan w:val="2"/>
            <w:tcBorders>
              <w:left w:val="nil"/>
              <w:right w:val="nil"/>
            </w:tcBorders>
            <w:tcMar>
              <w:left w:w="108" w:type="dxa"/>
              <w:right w:w="108" w:type="dxa"/>
            </w:tcMar>
            <w:vAlign w:val="bottom"/>
          </w:tcPr>
          <w:p w14:paraId="1100A6DD" w14:textId="77777777" w:rsidR="002F330F" w:rsidRPr="00443AAF" w:rsidRDefault="002F330F" w:rsidP="00BE5719">
            <w:pPr>
              <w:tabs>
                <w:tab w:val="decimal" w:pos="1021"/>
              </w:tabs>
              <w:jc w:val="right"/>
              <w:rPr>
                <w:sz w:val="20"/>
                <w:szCs w:val="20"/>
              </w:rPr>
            </w:pPr>
          </w:p>
        </w:tc>
        <w:tc>
          <w:tcPr>
            <w:tcW w:w="1418" w:type="dxa"/>
            <w:tcBorders>
              <w:left w:val="nil"/>
              <w:right w:val="nil"/>
            </w:tcBorders>
            <w:tcMar>
              <w:left w:w="108" w:type="dxa"/>
              <w:right w:w="108" w:type="dxa"/>
            </w:tcMar>
            <w:vAlign w:val="bottom"/>
          </w:tcPr>
          <w:p w14:paraId="610E290D" w14:textId="77777777" w:rsidR="002F330F" w:rsidRPr="00443AAF" w:rsidRDefault="002F330F" w:rsidP="00BE5719">
            <w:pPr>
              <w:tabs>
                <w:tab w:val="decimal" w:pos="1021"/>
              </w:tabs>
              <w:jc w:val="right"/>
              <w:rPr>
                <w:sz w:val="20"/>
                <w:szCs w:val="20"/>
              </w:rPr>
            </w:pPr>
            <w:r>
              <w:rPr>
                <w:sz w:val="20"/>
                <w:szCs w:val="20"/>
              </w:rPr>
              <w:t>165 595</w:t>
            </w:r>
          </w:p>
        </w:tc>
        <w:tc>
          <w:tcPr>
            <w:tcW w:w="283" w:type="dxa"/>
            <w:tcBorders>
              <w:left w:val="nil"/>
              <w:right w:val="nil"/>
            </w:tcBorders>
            <w:shd w:val="clear" w:color="auto" w:fill="auto"/>
            <w:tcMar>
              <w:left w:w="108" w:type="dxa"/>
              <w:right w:w="108" w:type="dxa"/>
            </w:tcMar>
            <w:vAlign w:val="bottom"/>
          </w:tcPr>
          <w:p w14:paraId="7749BD79" w14:textId="77777777" w:rsidR="002F330F" w:rsidRPr="00443AAF" w:rsidRDefault="002F330F" w:rsidP="00BE5719">
            <w:pPr>
              <w:tabs>
                <w:tab w:val="decimal" w:pos="1021"/>
              </w:tabs>
              <w:jc w:val="right"/>
              <w:rPr>
                <w:sz w:val="20"/>
                <w:szCs w:val="20"/>
              </w:rPr>
            </w:pPr>
          </w:p>
        </w:tc>
        <w:tc>
          <w:tcPr>
            <w:tcW w:w="1418" w:type="dxa"/>
            <w:tcBorders>
              <w:left w:val="nil"/>
              <w:right w:val="nil"/>
            </w:tcBorders>
            <w:shd w:val="clear" w:color="auto" w:fill="auto"/>
            <w:tcMar>
              <w:left w:w="108" w:type="dxa"/>
              <w:right w:w="108" w:type="dxa"/>
            </w:tcMar>
            <w:vAlign w:val="bottom"/>
          </w:tcPr>
          <w:p w14:paraId="62F6BE6B" w14:textId="145D169D" w:rsidR="002F330F" w:rsidRPr="00443AAF" w:rsidRDefault="00BE5719" w:rsidP="00BE5719">
            <w:pPr>
              <w:tabs>
                <w:tab w:val="decimal" w:pos="1021"/>
              </w:tabs>
              <w:jc w:val="right"/>
              <w:rPr>
                <w:sz w:val="20"/>
                <w:szCs w:val="20"/>
              </w:rPr>
            </w:pPr>
            <w:r w:rsidRPr="00443AAF">
              <w:rPr>
                <w:sz w:val="20"/>
                <w:szCs w:val="20"/>
              </w:rPr>
              <w:t>–</w:t>
            </w:r>
          </w:p>
        </w:tc>
        <w:tc>
          <w:tcPr>
            <w:tcW w:w="283" w:type="dxa"/>
            <w:tcBorders>
              <w:left w:val="nil"/>
              <w:right w:val="nil"/>
            </w:tcBorders>
            <w:shd w:val="clear" w:color="auto" w:fill="auto"/>
            <w:tcMar>
              <w:left w:w="108" w:type="dxa"/>
              <w:right w:w="108" w:type="dxa"/>
            </w:tcMar>
            <w:vAlign w:val="bottom"/>
          </w:tcPr>
          <w:p w14:paraId="2EF40BA1" w14:textId="77777777" w:rsidR="002F330F" w:rsidRPr="00443AAF" w:rsidRDefault="002F330F" w:rsidP="00BE5719">
            <w:pPr>
              <w:tabs>
                <w:tab w:val="decimal" w:pos="1021"/>
              </w:tabs>
              <w:jc w:val="right"/>
              <w:rPr>
                <w:sz w:val="20"/>
                <w:szCs w:val="20"/>
              </w:rPr>
            </w:pPr>
          </w:p>
        </w:tc>
        <w:tc>
          <w:tcPr>
            <w:tcW w:w="1418" w:type="dxa"/>
            <w:tcBorders>
              <w:left w:val="nil"/>
              <w:right w:val="nil"/>
            </w:tcBorders>
            <w:shd w:val="clear" w:color="auto" w:fill="auto"/>
            <w:tcMar>
              <w:left w:w="108" w:type="dxa"/>
              <w:right w:w="108" w:type="dxa"/>
            </w:tcMar>
            <w:vAlign w:val="bottom"/>
          </w:tcPr>
          <w:p w14:paraId="636EE385" w14:textId="77777777" w:rsidR="002F330F" w:rsidRPr="00443AAF" w:rsidRDefault="002F330F" w:rsidP="00BE5719">
            <w:pPr>
              <w:tabs>
                <w:tab w:val="decimal" w:pos="1021"/>
              </w:tabs>
              <w:jc w:val="right"/>
              <w:rPr>
                <w:sz w:val="20"/>
                <w:szCs w:val="20"/>
              </w:rPr>
            </w:pPr>
            <w:r w:rsidRPr="00443AAF">
              <w:rPr>
                <w:sz w:val="20"/>
                <w:szCs w:val="20"/>
              </w:rPr>
              <w:t>–</w:t>
            </w:r>
          </w:p>
        </w:tc>
      </w:tr>
      <w:tr w:rsidR="00292E58" w:rsidRPr="00443AAF" w14:paraId="379CF4E9" w14:textId="77777777" w:rsidTr="00BE5719">
        <w:trPr>
          <w:trHeight w:val="20"/>
          <w:jc w:val="center"/>
        </w:trPr>
        <w:tc>
          <w:tcPr>
            <w:tcW w:w="2976" w:type="dxa"/>
            <w:tcBorders>
              <w:left w:val="nil"/>
              <w:bottom w:val="nil"/>
              <w:right w:val="nil"/>
            </w:tcBorders>
            <w:shd w:val="clear" w:color="auto" w:fill="auto"/>
            <w:tcMar>
              <w:left w:w="108" w:type="dxa"/>
              <w:right w:w="108" w:type="dxa"/>
            </w:tcMar>
            <w:vAlign w:val="bottom"/>
          </w:tcPr>
          <w:p w14:paraId="1146B250" w14:textId="4B7D108E" w:rsidR="00292E58" w:rsidRPr="000C22AB" w:rsidRDefault="008A69B7" w:rsidP="006D62D0">
            <w:pPr>
              <w:spacing w:line="233" w:lineRule="auto"/>
              <w:rPr>
                <w:bCs/>
                <w:color w:val="000000"/>
                <w:sz w:val="20"/>
                <w:szCs w:val="20"/>
              </w:rPr>
            </w:pPr>
            <w:r w:rsidRPr="008A69B7">
              <w:rPr>
                <w:bCs/>
                <w:color w:val="000000"/>
                <w:sz w:val="20"/>
                <w:szCs w:val="20"/>
              </w:rPr>
              <w:t>Interest yield</w:t>
            </w:r>
          </w:p>
        </w:tc>
        <w:tc>
          <w:tcPr>
            <w:tcW w:w="1417" w:type="dxa"/>
            <w:tcBorders>
              <w:left w:val="nil"/>
              <w:right w:val="nil"/>
            </w:tcBorders>
            <w:tcMar>
              <w:left w:w="108" w:type="dxa"/>
              <w:right w:w="108" w:type="dxa"/>
            </w:tcMar>
            <w:vAlign w:val="bottom"/>
          </w:tcPr>
          <w:p w14:paraId="603364F4" w14:textId="15ED9E38" w:rsidR="00292E58" w:rsidRPr="00443AAF" w:rsidRDefault="00F47788" w:rsidP="00BE5719">
            <w:pPr>
              <w:tabs>
                <w:tab w:val="decimal" w:pos="1021"/>
              </w:tabs>
              <w:jc w:val="right"/>
              <w:rPr>
                <w:sz w:val="20"/>
                <w:szCs w:val="20"/>
              </w:rPr>
            </w:pPr>
            <w:r>
              <w:rPr>
                <w:sz w:val="20"/>
                <w:szCs w:val="20"/>
              </w:rPr>
              <w:t>270</w:t>
            </w:r>
          </w:p>
        </w:tc>
        <w:tc>
          <w:tcPr>
            <w:tcW w:w="283" w:type="dxa"/>
            <w:gridSpan w:val="2"/>
            <w:tcBorders>
              <w:left w:val="nil"/>
              <w:right w:val="nil"/>
            </w:tcBorders>
            <w:tcMar>
              <w:left w:w="108" w:type="dxa"/>
              <w:right w:w="108" w:type="dxa"/>
            </w:tcMar>
            <w:vAlign w:val="bottom"/>
          </w:tcPr>
          <w:p w14:paraId="2EB4BFD4" w14:textId="77777777" w:rsidR="00292E58" w:rsidRPr="00443AAF" w:rsidRDefault="00292E58" w:rsidP="00BE5719">
            <w:pPr>
              <w:tabs>
                <w:tab w:val="decimal" w:pos="1021"/>
              </w:tabs>
              <w:jc w:val="right"/>
              <w:rPr>
                <w:sz w:val="20"/>
                <w:szCs w:val="20"/>
              </w:rPr>
            </w:pPr>
          </w:p>
        </w:tc>
        <w:tc>
          <w:tcPr>
            <w:tcW w:w="1418" w:type="dxa"/>
            <w:tcBorders>
              <w:left w:val="nil"/>
              <w:right w:val="nil"/>
            </w:tcBorders>
            <w:tcMar>
              <w:left w:w="108" w:type="dxa"/>
              <w:right w:w="108" w:type="dxa"/>
            </w:tcMar>
            <w:vAlign w:val="bottom"/>
          </w:tcPr>
          <w:p w14:paraId="67300407" w14:textId="35E68157" w:rsidR="00292E58" w:rsidRDefault="00421A0E">
            <w:pPr>
              <w:tabs>
                <w:tab w:val="decimal" w:pos="1021"/>
              </w:tabs>
              <w:jc w:val="right"/>
              <w:rPr>
                <w:sz w:val="20"/>
                <w:szCs w:val="20"/>
              </w:rPr>
            </w:pPr>
            <w:r w:rsidRPr="00443AAF">
              <w:rPr>
                <w:szCs w:val="20"/>
              </w:rPr>
              <w:t>–</w:t>
            </w:r>
          </w:p>
        </w:tc>
        <w:tc>
          <w:tcPr>
            <w:tcW w:w="283" w:type="dxa"/>
            <w:tcBorders>
              <w:left w:val="nil"/>
              <w:right w:val="nil"/>
            </w:tcBorders>
            <w:shd w:val="clear" w:color="auto" w:fill="auto"/>
            <w:tcMar>
              <w:left w:w="108" w:type="dxa"/>
              <w:right w:w="108" w:type="dxa"/>
            </w:tcMar>
            <w:vAlign w:val="bottom"/>
          </w:tcPr>
          <w:p w14:paraId="38175C7B" w14:textId="77777777" w:rsidR="00292E58" w:rsidRPr="00443AAF" w:rsidRDefault="00292E58" w:rsidP="00BE5719">
            <w:pPr>
              <w:tabs>
                <w:tab w:val="decimal" w:pos="1021"/>
              </w:tabs>
              <w:jc w:val="right"/>
              <w:rPr>
                <w:sz w:val="20"/>
                <w:szCs w:val="20"/>
              </w:rPr>
            </w:pPr>
          </w:p>
        </w:tc>
        <w:tc>
          <w:tcPr>
            <w:tcW w:w="1418" w:type="dxa"/>
            <w:tcBorders>
              <w:left w:val="nil"/>
              <w:right w:val="nil"/>
            </w:tcBorders>
            <w:shd w:val="clear" w:color="auto" w:fill="auto"/>
            <w:tcMar>
              <w:left w:w="108" w:type="dxa"/>
              <w:right w:w="108" w:type="dxa"/>
            </w:tcMar>
            <w:vAlign w:val="bottom"/>
          </w:tcPr>
          <w:p w14:paraId="7343AFA6" w14:textId="68F2D223" w:rsidR="00292E58" w:rsidRPr="00443AAF" w:rsidRDefault="0012567A" w:rsidP="00BE5719">
            <w:pPr>
              <w:tabs>
                <w:tab w:val="decimal" w:pos="1021"/>
              </w:tabs>
              <w:jc w:val="right"/>
              <w:rPr>
                <w:sz w:val="20"/>
                <w:szCs w:val="20"/>
              </w:rPr>
            </w:pPr>
            <w:r>
              <w:rPr>
                <w:sz w:val="20"/>
                <w:szCs w:val="20"/>
              </w:rPr>
              <w:t>270</w:t>
            </w:r>
          </w:p>
        </w:tc>
        <w:tc>
          <w:tcPr>
            <w:tcW w:w="283" w:type="dxa"/>
            <w:tcBorders>
              <w:left w:val="nil"/>
              <w:right w:val="nil"/>
            </w:tcBorders>
            <w:shd w:val="clear" w:color="auto" w:fill="auto"/>
            <w:tcMar>
              <w:left w:w="108" w:type="dxa"/>
              <w:right w:w="108" w:type="dxa"/>
            </w:tcMar>
            <w:vAlign w:val="bottom"/>
          </w:tcPr>
          <w:p w14:paraId="06B672C3" w14:textId="77777777" w:rsidR="00292E58" w:rsidRPr="00443AAF" w:rsidRDefault="00292E58" w:rsidP="00BE5719">
            <w:pPr>
              <w:tabs>
                <w:tab w:val="decimal" w:pos="1021"/>
              </w:tabs>
              <w:jc w:val="right"/>
              <w:rPr>
                <w:sz w:val="20"/>
                <w:szCs w:val="20"/>
              </w:rPr>
            </w:pPr>
          </w:p>
        </w:tc>
        <w:tc>
          <w:tcPr>
            <w:tcW w:w="1418" w:type="dxa"/>
            <w:tcBorders>
              <w:left w:val="nil"/>
              <w:right w:val="nil"/>
            </w:tcBorders>
            <w:shd w:val="clear" w:color="auto" w:fill="auto"/>
            <w:tcMar>
              <w:left w:w="108" w:type="dxa"/>
              <w:right w:w="108" w:type="dxa"/>
            </w:tcMar>
            <w:vAlign w:val="bottom"/>
          </w:tcPr>
          <w:p w14:paraId="205D5545" w14:textId="77777777" w:rsidR="00292E58" w:rsidRPr="00443AAF" w:rsidRDefault="00292E58" w:rsidP="00BE5719">
            <w:pPr>
              <w:tabs>
                <w:tab w:val="decimal" w:pos="1021"/>
              </w:tabs>
              <w:jc w:val="right"/>
              <w:rPr>
                <w:sz w:val="20"/>
                <w:szCs w:val="20"/>
              </w:rPr>
            </w:pPr>
          </w:p>
        </w:tc>
      </w:tr>
      <w:tr w:rsidR="002F330F" w:rsidRPr="00443AAF" w14:paraId="02541D82" w14:textId="77777777" w:rsidTr="00BE5719">
        <w:trPr>
          <w:trHeight w:val="340"/>
          <w:jc w:val="center"/>
        </w:trPr>
        <w:tc>
          <w:tcPr>
            <w:tcW w:w="2976" w:type="dxa"/>
            <w:tcBorders>
              <w:top w:val="nil"/>
              <w:left w:val="nil"/>
              <w:bottom w:val="nil"/>
              <w:right w:val="nil"/>
            </w:tcBorders>
            <w:shd w:val="clear" w:color="auto" w:fill="auto"/>
            <w:tcMar>
              <w:left w:w="108" w:type="dxa"/>
              <w:right w:w="108" w:type="dxa"/>
            </w:tcMar>
            <w:vAlign w:val="bottom"/>
            <w:hideMark/>
          </w:tcPr>
          <w:p w14:paraId="25AAF5A5" w14:textId="77777777" w:rsidR="002F330F" w:rsidRPr="00443AAF" w:rsidRDefault="002F330F" w:rsidP="0079543F">
            <w:pPr>
              <w:ind w:left="5" w:right="-108" w:hanging="113"/>
              <w:rPr>
                <w:sz w:val="20"/>
                <w:szCs w:val="20"/>
              </w:rPr>
            </w:pPr>
          </w:p>
        </w:tc>
        <w:tc>
          <w:tcPr>
            <w:tcW w:w="1417" w:type="dxa"/>
            <w:tcBorders>
              <w:top w:val="single" w:sz="4" w:space="0" w:color="auto"/>
              <w:left w:val="nil"/>
              <w:bottom w:val="double" w:sz="4" w:space="0" w:color="auto"/>
              <w:right w:val="nil"/>
            </w:tcBorders>
            <w:tcMar>
              <w:left w:w="108" w:type="dxa"/>
              <w:right w:w="108" w:type="dxa"/>
            </w:tcMar>
            <w:vAlign w:val="bottom"/>
          </w:tcPr>
          <w:p w14:paraId="2A9E8F3D" w14:textId="5BD55EB4" w:rsidR="002F330F" w:rsidRPr="00443AAF" w:rsidRDefault="0012567A" w:rsidP="00BE5719">
            <w:pPr>
              <w:tabs>
                <w:tab w:val="decimal" w:pos="1021"/>
              </w:tabs>
              <w:jc w:val="right"/>
              <w:rPr>
                <w:b/>
                <w:bCs/>
                <w:color w:val="000000"/>
                <w:sz w:val="20"/>
                <w:szCs w:val="20"/>
              </w:rPr>
            </w:pPr>
            <w:r>
              <w:rPr>
                <w:b/>
                <w:bCs/>
                <w:color w:val="000000"/>
                <w:sz w:val="20"/>
                <w:szCs w:val="20"/>
              </w:rPr>
              <w:t>28 454</w:t>
            </w:r>
          </w:p>
        </w:tc>
        <w:tc>
          <w:tcPr>
            <w:tcW w:w="283" w:type="dxa"/>
            <w:gridSpan w:val="2"/>
            <w:tcBorders>
              <w:left w:val="nil"/>
              <w:right w:val="nil"/>
            </w:tcBorders>
            <w:tcMar>
              <w:left w:w="108" w:type="dxa"/>
              <w:right w:w="108" w:type="dxa"/>
            </w:tcMar>
            <w:vAlign w:val="bottom"/>
          </w:tcPr>
          <w:p w14:paraId="1FE9D7E7" w14:textId="77777777" w:rsidR="002F330F" w:rsidRPr="00443AAF" w:rsidRDefault="002F330F" w:rsidP="00BE5719">
            <w:pPr>
              <w:tabs>
                <w:tab w:val="decimal" w:pos="1021"/>
              </w:tabs>
              <w:jc w:val="right"/>
              <w:rPr>
                <w:b/>
                <w:bCs/>
                <w:color w:val="000000"/>
                <w:sz w:val="20"/>
                <w:szCs w:val="20"/>
              </w:rPr>
            </w:pPr>
          </w:p>
        </w:tc>
        <w:tc>
          <w:tcPr>
            <w:tcW w:w="1418" w:type="dxa"/>
            <w:tcBorders>
              <w:top w:val="single" w:sz="4" w:space="0" w:color="auto"/>
              <w:left w:val="nil"/>
              <w:bottom w:val="double" w:sz="4" w:space="0" w:color="auto"/>
              <w:right w:val="nil"/>
            </w:tcBorders>
            <w:tcMar>
              <w:left w:w="108" w:type="dxa"/>
              <w:right w:w="108" w:type="dxa"/>
            </w:tcMar>
            <w:vAlign w:val="bottom"/>
          </w:tcPr>
          <w:p w14:paraId="690C69FE" w14:textId="24FCFBE9" w:rsidR="002F330F" w:rsidRPr="00443AAF" w:rsidRDefault="0012567A" w:rsidP="00BE5719">
            <w:pPr>
              <w:tabs>
                <w:tab w:val="decimal" w:pos="1021"/>
              </w:tabs>
              <w:jc w:val="right"/>
              <w:rPr>
                <w:b/>
                <w:bCs/>
                <w:color w:val="000000"/>
                <w:sz w:val="20"/>
                <w:szCs w:val="20"/>
              </w:rPr>
            </w:pPr>
            <w:r>
              <w:rPr>
                <w:b/>
                <w:bCs/>
                <w:color w:val="000000"/>
                <w:sz w:val="20"/>
                <w:szCs w:val="20"/>
              </w:rPr>
              <w:t>166 013</w:t>
            </w:r>
          </w:p>
        </w:tc>
        <w:tc>
          <w:tcPr>
            <w:tcW w:w="283" w:type="dxa"/>
            <w:tcBorders>
              <w:top w:val="nil"/>
              <w:left w:val="nil"/>
              <w:bottom w:val="nil"/>
              <w:right w:val="nil"/>
            </w:tcBorders>
            <w:shd w:val="clear" w:color="auto" w:fill="auto"/>
            <w:tcMar>
              <w:left w:w="108" w:type="dxa"/>
              <w:right w:w="108" w:type="dxa"/>
            </w:tcMar>
            <w:vAlign w:val="bottom"/>
            <w:hideMark/>
          </w:tcPr>
          <w:p w14:paraId="1C4B3481" w14:textId="77777777" w:rsidR="002F330F" w:rsidRPr="00443AAF" w:rsidRDefault="002F330F" w:rsidP="00BE5719">
            <w:pPr>
              <w:tabs>
                <w:tab w:val="decimal" w:pos="1021"/>
              </w:tabs>
              <w:jc w:val="right"/>
              <w:rPr>
                <w:b/>
                <w:bCs/>
                <w:color w:val="000000"/>
                <w:sz w:val="20"/>
                <w:szCs w:val="20"/>
              </w:rPr>
            </w:pPr>
          </w:p>
        </w:tc>
        <w:tc>
          <w:tcPr>
            <w:tcW w:w="1418" w:type="dxa"/>
            <w:tcBorders>
              <w:top w:val="single" w:sz="4" w:space="0" w:color="auto"/>
              <w:left w:val="nil"/>
              <w:bottom w:val="double" w:sz="4" w:space="0" w:color="auto"/>
              <w:right w:val="nil"/>
            </w:tcBorders>
            <w:shd w:val="clear" w:color="auto" w:fill="auto"/>
            <w:tcMar>
              <w:left w:w="108" w:type="dxa"/>
              <w:right w:w="108" w:type="dxa"/>
            </w:tcMar>
            <w:vAlign w:val="bottom"/>
          </w:tcPr>
          <w:p w14:paraId="0C29FCAD" w14:textId="7C714836" w:rsidR="002F330F" w:rsidRPr="00443AAF" w:rsidRDefault="0012567A" w:rsidP="00BE5719">
            <w:pPr>
              <w:tabs>
                <w:tab w:val="decimal" w:pos="1021"/>
              </w:tabs>
              <w:jc w:val="right"/>
              <w:rPr>
                <w:b/>
                <w:bCs/>
                <w:color w:val="000000"/>
                <w:sz w:val="20"/>
                <w:szCs w:val="20"/>
              </w:rPr>
            </w:pPr>
            <w:r>
              <w:rPr>
                <w:b/>
                <w:bCs/>
                <w:color w:val="000000"/>
                <w:sz w:val="20"/>
                <w:szCs w:val="20"/>
              </w:rPr>
              <w:t>127 953</w:t>
            </w:r>
          </w:p>
        </w:tc>
        <w:tc>
          <w:tcPr>
            <w:tcW w:w="283" w:type="dxa"/>
            <w:tcBorders>
              <w:top w:val="nil"/>
              <w:left w:val="nil"/>
              <w:bottom w:val="nil"/>
              <w:right w:val="nil"/>
            </w:tcBorders>
            <w:shd w:val="clear" w:color="auto" w:fill="auto"/>
            <w:tcMar>
              <w:left w:w="108" w:type="dxa"/>
              <w:right w:w="108" w:type="dxa"/>
            </w:tcMar>
            <w:vAlign w:val="bottom"/>
            <w:hideMark/>
          </w:tcPr>
          <w:p w14:paraId="41CF3B16" w14:textId="77777777" w:rsidR="002F330F" w:rsidRPr="00443AAF" w:rsidRDefault="002F330F" w:rsidP="00BE5719">
            <w:pPr>
              <w:tabs>
                <w:tab w:val="decimal" w:pos="1021"/>
              </w:tabs>
              <w:jc w:val="right"/>
              <w:rPr>
                <w:b/>
                <w:bCs/>
                <w:color w:val="000000"/>
                <w:sz w:val="20"/>
                <w:szCs w:val="20"/>
              </w:rPr>
            </w:pPr>
          </w:p>
        </w:tc>
        <w:tc>
          <w:tcPr>
            <w:tcW w:w="1418" w:type="dxa"/>
            <w:tcBorders>
              <w:top w:val="single" w:sz="4" w:space="0" w:color="auto"/>
              <w:left w:val="nil"/>
              <w:bottom w:val="double" w:sz="4" w:space="0" w:color="auto"/>
              <w:right w:val="nil"/>
            </w:tcBorders>
            <w:shd w:val="clear" w:color="auto" w:fill="auto"/>
            <w:tcMar>
              <w:left w:w="108" w:type="dxa"/>
              <w:right w:w="108" w:type="dxa"/>
            </w:tcMar>
            <w:vAlign w:val="bottom"/>
            <w:hideMark/>
          </w:tcPr>
          <w:p w14:paraId="461A8459" w14:textId="77777777" w:rsidR="002F330F" w:rsidRPr="00443AAF" w:rsidRDefault="002F330F" w:rsidP="00BE5719">
            <w:pPr>
              <w:tabs>
                <w:tab w:val="decimal" w:pos="1021"/>
              </w:tabs>
              <w:jc w:val="right"/>
              <w:rPr>
                <w:b/>
                <w:bCs/>
                <w:color w:val="FF0000"/>
                <w:sz w:val="20"/>
                <w:szCs w:val="20"/>
              </w:rPr>
            </w:pPr>
            <w:r w:rsidRPr="00443AAF">
              <w:rPr>
                <w:b/>
                <w:bCs/>
                <w:color w:val="000000"/>
                <w:sz w:val="20"/>
                <w:szCs w:val="20"/>
              </w:rPr>
              <w:t>86 822</w:t>
            </w:r>
          </w:p>
        </w:tc>
      </w:tr>
    </w:tbl>
    <w:p w14:paraId="6FFCA92A" w14:textId="77777777" w:rsidR="002F330F" w:rsidRPr="00443AAF" w:rsidRDefault="002F330F" w:rsidP="002F330F"/>
    <w:p w14:paraId="4AF29F27" w14:textId="6E32DE99" w:rsidR="002F330F" w:rsidRPr="00443AAF" w:rsidRDefault="002F330F" w:rsidP="002F330F"/>
    <w:tbl>
      <w:tblPr>
        <w:tblW w:w="9497" w:type="dxa"/>
        <w:jc w:val="center"/>
        <w:tblLayout w:type="fixed"/>
        <w:tblLook w:val="04A0" w:firstRow="1" w:lastRow="0" w:firstColumn="1" w:lastColumn="0" w:noHBand="0" w:noVBand="1"/>
      </w:tblPr>
      <w:tblGrid>
        <w:gridCol w:w="2976"/>
        <w:gridCol w:w="1417"/>
        <w:gridCol w:w="283"/>
        <w:gridCol w:w="1418"/>
        <w:gridCol w:w="283"/>
        <w:gridCol w:w="1418"/>
        <w:gridCol w:w="283"/>
        <w:gridCol w:w="1419"/>
      </w:tblGrid>
      <w:tr w:rsidR="002F330F" w:rsidRPr="00443AAF" w14:paraId="0510B883" w14:textId="77777777" w:rsidTr="0079543F">
        <w:trPr>
          <w:trHeight w:val="20"/>
          <w:jc w:val="center"/>
        </w:trPr>
        <w:tc>
          <w:tcPr>
            <w:tcW w:w="2976" w:type="dxa"/>
            <w:tcBorders>
              <w:top w:val="nil"/>
              <w:left w:val="nil"/>
              <w:bottom w:val="nil"/>
              <w:right w:val="nil"/>
            </w:tcBorders>
            <w:shd w:val="clear" w:color="auto" w:fill="auto"/>
            <w:tcMar>
              <w:left w:w="108" w:type="dxa"/>
              <w:right w:w="108" w:type="dxa"/>
            </w:tcMar>
            <w:vAlign w:val="bottom"/>
          </w:tcPr>
          <w:p w14:paraId="58D0857D" w14:textId="77777777" w:rsidR="002F330F" w:rsidRPr="00443AAF" w:rsidRDefault="002F330F" w:rsidP="0079543F">
            <w:pPr>
              <w:spacing w:line="233" w:lineRule="auto"/>
              <w:ind w:left="5" w:right="-108" w:hanging="113"/>
              <w:rPr>
                <w:b/>
                <w:bCs/>
                <w:color w:val="000000"/>
                <w:sz w:val="20"/>
                <w:szCs w:val="20"/>
              </w:rPr>
            </w:pPr>
          </w:p>
        </w:tc>
        <w:tc>
          <w:tcPr>
            <w:tcW w:w="3118" w:type="dxa"/>
            <w:gridSpan w:val="3"/>
            <w:tcBorders>
              <w:left w:val="nil"/>
              <w:bottom w:val="single" w:sz="4" w:space="0" w:color="auto"/>
            </w:tcBorders>
            <w:tcMar>
              <w:left w:w="108" w:type="dxa"/>
              <w:right w:w="108" w:type="dxa"/>
            </w:tcMar>
            <w:vAlign w:val="bottom"/>
          </w:tcPr>
          <w:p w14:paraId="529E02F2" w14:textId="7C091C71" w:rsidR="002F330F" w:rsidRPr="008A69B7" w:rsidRDefault="008A69B7" w:rsidP="008A69B7">
            <w:pPr>
              <w:spacing w:line="233" w:lineRule="auto"/>
              <w:ind w:left="-108" w:right="-108"/>
              <w:jc w:val="center"/>
              <w:rPr>
                <w:b/>
                <w:bCs/>
                <w:sz w:val="20"/>
                <w:szCs w:val="20"/>
                <w:lang w:val="en-US"/>
              </w:rPr>
            </w:pPr>
            <w:r>
              <w:rPr>
                <w:b/>
                <w:bCs/>
                <w:color w:val="000000"/>
                <w:sz w:val="20"/>
                <w:szCs w:val="20"/>
                <w:lang w:val="en-US"/>
              </w:rPr>
              <w:t>Transaction</w:t>
            </w:r>
            <w:r w:rsidRPr="008A69B7">
              <w:rPr>
                <w:b/>
                <w:bCs/>
                <w:color w:val="000000"/>
                <w:sz w:val="20"/>
                <w:szCs w:val="20"/>
                <w:lang w:val="en-US"/>
              </w:rPr>
              <w:t xml:space="preserve"> </w:t>
            </w:r>
            <w:r>
              <w:rPr>
                <w:b/>
                <w:bCs/>
                <w:color w:val="000000"/>
                <w:sz w:val="20"/>
                <w:szCs w:val="20"/>
                <w:lang w:val="en-US"/>
              </w:rPr>
              <w:t>amount</w:t>
            </w:r>
            <w:r w:rsidRPr="008A69B7">
              <w:rPr>
                <w:b/>
                <w:bCs/>
                <w:sz w:val="20"/>
                <w:szCs w:val="20"/>
                <w:lang w:val="en-US"/>
              </w:rPr>
              <w:t xml:space="preserve"> for the three months ended</w:t>
            </w:r>
          </w:p>
        </w:tc>
        <w:tc>
          <w:tcPr>
            <w:tcW w:w="283" w:type="dxa"/>
            <w:tcBorders>
              <w:left w:val="nil"/>
              <w:bottom w:val="nil"/>
              <w:right w:val="nil"/>
            </w:tcBorders>
            <w:shd w:val="clear" w:color="auto" w:fill="auto"/>
            <w:tcMar>
              <w:left w:w="108" w:type="dxa"/>
              <w:right w:w="108" w:type="dxa"/>
            </w:tcMar>
            <w:vAlign w:val="bottom"/>
          </w:tcPr>
          <w:p w14:paraId="12E3E565" w14:textId="77777777" w:rsidR="002F330F" w:rsidRPr="008A69B7" w:rsidRDefault="002F330F" w:rsidP="0079543F">
            <w:pPr>
              <w:spacing w:line="233" w:lineRule="auto"/>
              <w:ind w:left="-108" w:right="-108"/>
              <w:jc w:val="center"/>
              <w:rPr>
                <w:sz w:val="20"/>
                <w:szCs w:val="20"/>
                <w:lang w:val="en-US"/>
              </w:rPr>
            </w:pPr>
          </w:p>
        </w:tc>
        <w:tc>
          <w:tcPr>
            <w:tcW w:w="3120" w:type="dxa"/>
            <w:gridSpan w:val="3"/>
            <w:tcBorders>
              <w:left w:val="nil"/>
              <w:bottom w:val="single" w:sz="4" w:space="0" w:color="auto"/>
              <w:right w:val="nil"/>
            </w:tcBorders>
            <w:shd w:val="clear" w:color="auto" w:fill="auto"/>
            <w:tcMar>
              <w:left w:w="108" w:type="dxa"/>
              <w:right w:w="108" w:type="dxa"/>
            </w:tcMar>
            <w:vAlign w:val="bottom"/>
          </w:tcPr>
          <w:p w14:paraId="4BE4013F" w14:textId="65E4AE23" w:rsidR="002F330F" w:rsidRPr="008A69B7" w:rsidRDefault="008A69B7" w:rsidP="0079543F">
            <w:pPr>
              <w:spacing w:line="233" w:lineRule="auto"/>
              <w:ind w:left="-108" w:right="-108"/>
              <w:jc w:val="center"/>
              <w:rPr>
                <w:b/>
                <w:bCs/>
                <w:sz w:val="20"/>
                <w:szCs w:val="20"/>
                <w:lang w:val="en-US"/>
              </w:rPr>
            </w:pPr>
            <w:r>
              <w:rPr>
                <w:b/>
                <w:bCs/>
                <w:color w:val="000000"/>
                <w:sz w:val="20"/>
                <w:szCs w:val="20"/>
                <w:lang w:val="en-US"/>
              </w:rPr>
              <w:t>Carrying value</w:t>
            </w:r>
          </w:p>
        </w:tc>
      </w:tr>
      <w:tr w:rsidR="002F330F" w:rsidRPr="00443AAF" w14:paraId="50BC5524" w14:textId="77777777" w:rsidTr="0079543F">
        <w:trPr>
          <w:trHeight w:val="20"/>
          <w:jc w:val="center"/>
        </w:trPr>
        <w:tc>
          <w:tcPr>
            <w:tcW w:w="2976" w:type="dxa"/>
            <w:tcBorders>
              <w:top w:val="nil"/>
              <w:left w:val="nil"/>
              <w:bottom w:val="nil"/>
              <w:right w:val="nil"/>
            </w:tcBorders>
            <w:shd w:val="clear" w:color="auto" w:fill="auto"/>
            <w:tcMar>
              <w:left w:w="108" w:type="dxa"/>
              <w:right w:w="108" w:type="dxa"/>
            </w:tcMar>
            <w:vAlign w:val="bottom"/>
          </w:tcPr>
          <w:p w14:paraId="6D833F45" w14:textId="77777777" w:rsidR="002F330F" w:rsidRPr="00443AAF" w:rsidRDefault="002F330F" w:rsidP="0079543F">
            <w:pPr>
              <w:spacing w:line="233" w:lineRule="auto"/>
              <w:ind w:left="5" w:right="-108" w:hanging="113"/>
              <w:rPr>
                <w:b/>
                <w:bCs/>
                <w:color w:val="000000"/>
                <w:sz w:val="20"/>
                <w:szCs w:val="20"/>
              </w:rPr>
            </w:pPr>
          </w:p>
        </w:tc>
        <w:tc>
          <w:tcPr>
            <w:tcW w:w="1417" w:type="dxa"/>
            <w:tcBorders>
              <w:top w:val="single" w:sz="4" w:space="0" w:color="auto"/>
              <w:left w:val="nil"/>
              <w:bottom w:val="nil"/>
              <w:right w:val="nil"/>
            </w:tcBorders>
            <w:tcMar>
              <w:left w:w="108" w:type="dxa"/>
              <w:right w:w="108" w:type="dxa"/>
            </w:tcMar>
            <w:vAlign w:val="bottom"/>
          </w:tcPr>
          <w:p w14:paraId="5F1F376B" w14:textId="1BD3CD4D" w:rsidR="002F330F" w:rsidRPr="00443AAF" w:rsidRDefault="002F330F" w:rsidP="000D5907">
            <w:pPr>
              <w:spacing w:line="233" w:lineRule="auto"/>
              <w:ind w:left="-108" w:right="-108"/>
              <w:jc w:val="center"/>
              <w:rPr>
                <w:sz w:val="20"/>
                <w:szCs w:val="20"/>
              </w:rPr>
            </w:pPr>
            <w:r>
              <w:rPr>
                <w:b/>
                <w:bCs/>
                <w:sz w:val="20"/>
                <w:szCs w:val="20"/>
              </w:rPr>
              <w:t>2020</w:t>
            </w:r>
          </w:p>
        </w:tc>
        <w:tc>
          <w:tcPr>
            <w:tcW w:w="283" w:type="dxa"/>
            <w:tcBorders>
              <w:top w:val="single" w:sz="4" w:space="0" w:color="auto"/>
              <w:left w:val="nil"/>
              <w:bottom w:val="nil"/>
              <w:right w:val="nil"/>
            </w:tcBorders>
            <w:tcMar>
              <w:left w:w="108" w:type="dxa"/>
              <w:right w:w="108" w:type="dxa"/>
            </w:tcMar>
            <w:vAlign w:val="bottom"/>
          </w:tcPr>
          <w:p w14:paraId="4B9DFFBA" w14:textId="77777777" w:rsidR="002F330F" w:rsidRPr="00443AAF" w:rsidRDefault="002F330F" w:rsidP="0079543F">
            <w:pPr>
              <w:spacing w:line="233" w:lineRule="auto"/>
              <w:ind w:left="-108" w:right="-108"/>
              <w:jc w:val="center"/>
              <w:rPr>
                <w:sz w:val="20"/>
                <w:szCs w:val="20"/>
              </w:rPr>
            </w:pPr>
          </w:p>
        </w:tc>
        <w:tc>
          <w:tcPr>
            <w:tcW w:w="1418" w:type="dxa"/>
            <w:tcBorders>
              <w:top w:val="single" w:sz="4" w:space="0" w:color="auto"/>
              <w:left w:val="nil"/>
              <w:bottom w:val="nil"/>
            </w:tcBorders>
            <w:tcMar>
              <w:left w:w="108" w:type="dxa"/>
              <w:right w:w="108" w:type="dxa"/>
            </w:tcMar>
            <w:vAlign w:val="bottom"/>
          </w:tcPr>
          <w:p w14:paraId="07686614" w14:textId="2777C570" w:rsidR="002F330F" w:rsidRPr="00443AAF" w:rsidRDefault="002F330F" w:rsidP="000D5907">
            <w:pPr>
              <w:spacing w:line="233" w:lineRule="auto"/>
              <w:ind w:left="-108" w:right="-108"/>
              <w:jc w:val="center"/>
              <w:rPr>
                <w:sz w:val="20"/>
                <w:szCs w:val="20"/>
              </w:rPr>
            </w:pPr>
            <w:r>
              <w:rPr>
                <w:b/>
                <w:bCs/>
                <w:sz w:val="20"/>
                <w:szCs w:val="20"/>
              </w:rPr>
              <w:t>2019</w:t>
            </w:r>
            <w:r w:rsidRPr="00443AAF">
              <w:rPr>
                <w:b/>
                <w:bCs/>
                <w:sz w:val="20"/>
                <w:szCs w:val="20"/>
              </w:rPr>
              <w:t xml:space="preserve"> </w:t>
            </w:r>
          </w:p>
        </w:tc>
        <w:tc>
          <w:tcPr>
            <w:tcW w:w="283" w:type="dxa"/>
            <w:tcBorders>
              <w:top w:val="nil"/>
              <w:left w:val="nil"/>
              <w:bottom w:val="nil"/>
              <w:right w:val="nil"/>
            </w:tcBorders>
            <w:shd w:val="clear" w:color="auto" w:fill="auto"/>
            <w:tcMar>
              <w:left w:w="108" w:type="dxa"/>
              <w:right w:w="108" w:type="dxa"/>
            </w:tcMar>
            <w:vAlign w:val="bottom"/>
          </w:tcPr>
          <w:p w14:paraId="4B20C922" w14:textId="77777777" w:rsidR="002F330F" w:rsidRPr="00443AAF" w:rsidRDefault="002F330F" w:rsidP="0079543F">
            <w:pPr>
              <w:spacing w:line="233" w:lineRule="auto"/>
              <w:ind w:left="-108" w:right="-108"/>
              <w:jc w:val="center"/>
              <w:rPr>
                <w:sz w:val="20"/>
                <w:szCs w:val="20"/>
              </w:rPr>
            </w:pPr>
          </w:p>
        </w:tc>
        <w:tc>
          <w:tcPr>
            <w:tcW w:w="1418" w:type="dxa"/>
            <w:tcBorders>
              <w:top w:val="single" w:sz="4" w:space="0" w:color="auto"/>
              <w:left w:val="nil"/>
              <w:bottom w:val="nil"/>
              <w:right w:val="nil"/>
            </w:tcBorders>
            <w:shd w:val="clear" w:color="auto" w:fill="auto"/>
            <w:tcMar>
              <w:left w:w="108" w:type="dxa"/>
              <w:right w:w="108" w:type="dxa"/>
            </w:tcMar>
            <w:vAlign w:val="bottom"/>
          </w:tcPr>
          <w:p w14:paraId="3A556E4D" w14:textId="77777777" w:rsidR="000D5907" w:rsidRDefault="000D5907" w:rsidP="0079543F">
            <w:pPr>
              <w:spacing w:line="233" w:lineRule="auto"/>
              <w:ind w:left="-108" w:right="-108"/>
              <w:jc w:val="center"/>
              <w:rPr>
                <w:b/>
                <w:bCs/>
                <w:sz w:val="20"/>
                <w:szCs w:val="20"/>
                <w:lang w:val="en-US"/>
              </w:rPr>
            </w:pPr>
            <w:r>
              <w:rPr>
                <w:b/>
                <w:bCs/>
                <w:sz w:val="20"/>
                <w:szCs w:val="20"/>
                <w:lang w:val="en-US"/>
              </w:rPr>
              <w:t>March 31,</w:t>
            </w:r>
          </w:p>
          <w:p w14:paraId="43D0FC36" w14:textId="3F152FDA" w:rsidR="002F330F" w:rsidRPr="000D5907" w:rsidRDefault="000D5907" w:rsidP="000D5907">
            <w:pPr>
              <w:spacing w:line="233" w:lineRule="auto"/>
              <w:ind w:left="-108" w:right="-108"/>
              <w:jc w:val="center"/>
              <w:rPr>
                <w:sz w:val="20"/>
                <w:szCs w:val="20"/>
                <w:lang w:val="en-US"/>
              </w:rPr>
            </w:pPr>
            <w:r>
              <w:rPr>
                <w:b/>
                <w:bCs/>
                <w:sz w:val="20"/>
                <w:szCs w:val="20"/>
              </w:rPr>
              <w:t xml:space="preserve"> </w:t>
            </w:r>
            <w:r>
              <w:rPr>
                <w:b/>
                <w:bCs/>
                <w:sz w:val="20"/>
                <w:szCs w:val="20"/>
                <w:lang w:val="en-US"/>
              </w:rPr>
              <w:t>2020</w:t>
            </w:r>
          </w:p>
        </w:tc>
        <w:tc>
          <w:tcPr>
            <w:tcW w:w="283" w:type="dxa"/>
            <w:tcBorders>
              <w:top w:val="single" w:sz="4" w:space="0" w:color="auto"/>
              <w:left w:val="nil"/>
              <w:bottom w:val="nil"/>
              <w:right w:val="nil"/>
            </w:tcBorders>
            <w:shd w:val="clear" w:color="auto" w:fill="auto"/>
            <w:tcMar>
              <w:left w:w="108" w:type="dxa"/>
              <w:right w:w="108" w:type="dxa"/>
            </w:tcMar>
            <w:vAlign w:val="bottom"/>
          </w:tcPr>
          <w:p w14:paraId="43687BCF" w14:textId="77777777" w:rsidR="002F330F" w:rsidRPr="006264AB" w:rsidRDefault="002F330F" w:rsidP="0079543F">
            <w:pPr>
              <w:spacing w:line="233" w:lineRule="auto"/>
              <w:ind w:left="-108" w:right="-108"/>
              <w:jc w:val="center"/>
              <w:rPr>
                <w:sz w:val="20"/>
                <w:szCs w:val="20"/>
                <w:highlight w:val="yellow"/>
              </w:rPr>
            </w:pPr>
          </w:p>
        </w:tc>
        <w:tc>
          <w:tcPr>
            <w:tcW w:w="1419" w:type="dxa"/>
            <w:tcBorders>
              <w:top w:val="single" w:sz="4" w:space="0" w:color="auto"/>
              <w:left w:val="nil"/>
              <w:bottom w:val="nil"/>
              <w:right w:val="nil"/>
            </w:tcBorders>
            <w:shd w:val="clear" w:color="auto" w:fill="auto"/>
            <w:tcMar>
              <w:left w:w="108" w:type="dxa"/>
              <w:right w:w="108" w:type="dxa"/>
            </w:tcMar>
            <w:vAlign w:val="bottom"/>
          </w:tcPr>
          <w:p w14:paraId="1A628606" w14:textId="121D6136" w:rsidR="002F330F" w:rsidRPr="00443AAF" w:rsidRDefault="000D5907" w:rsidP="000D5907">
            <w:pPr>
              <w:spacing w:line="233" w:lineRule="auto"/>
              <w:ind w:left="-108" w:right="-108"/>
              <w:jc w:val="center"/>
              <w:rPr>
                <w:sz w:val="20"/>
                <w:szCs w:val="20"/>
              </w:rPr>
            </w:pPr>
            <w:r>
              <w:rPr>
                <w:b/>
                <w:bCs/>
                <w:sz w:val="20"/>
                <w:szCs w:val="20"/>
                <w:lang w:val="en-US"/>
              </w:rPr>
              <w:t>December 31,</w:t>
            </w:r>
            <w:r w:rsidR="002F330F" w:rsidRPr="00443AAF">
              <w:rPr>
                <w:b/>
                <w:bCs/>
                <w:sz w:val="20"/>
                <w:szCs w:val="20"/>
              </w:rPr>
              <w:br/>
              <w:t>201</w:t>
            </w:r>
            <w:r w:rsidR="002F330F">
              <w:rPr>
                <w:b/>
                <w:bCs/>
                <w:sz w:val="20"/>
                <w:szCs w:val="20"/>
              </w:rPr>
              <w:t>9</w:t>
            </w:r>
            <w:r w:rsidR="002F330F" w:rsidRPr="00443AAF">
              <w:rPr>
                <w:b/>
                <w:bCs/>
                <w:sz w:val="20"/>
                <w:szCs w:val="20"/>
              </w:rPr>
              <w:t xml:space="preserve"> </w:t>
            </w:r>
          </w:p>
        </w:tc>
      </w:tr>
      <w:tr w:rsidR="002F330F" w:rsidRPr="00443AAF" w14:paraId="4B8B6DC4" w14:textId="77777777" w:rsidTr="0079543F">
        <w:trPr>
          <w:trHeight w:val="510"/>
          <w:jc w:val="center"/>
        </w:trPr>
        <w:tc>
          <w:tcPr>
            <w:tcW w:w="2976" w:type="dxa"/>
            <w:tcBorders>
              <w:top w:val="nil"/>
              <w:left w:val="nil"/>
              <w:bottom w:val="nil"/>
              <w:right w:val="nil"/>
            </w:tcBorders>
            <w:shd w:val="clear" w:color="auto" w:fill="auto"/>
            <w:tcMar>
              <w:left w:w="108" w:type="dxa"/>
              <w:right w:w="108" w:type="dxa"/>
            </w:tcMar>
            <w:vAlign w:val="bottom"/>
          </w:tcPr>
          <w:p w14:paraId="641B326C" w14:textId="73182D22" w:rsidR="002F330F" w:rsidRPr="00443AAF" w:rsidRDefault="000D5907" w:rsidP="006D62D0">
            <w:pPr>
              <w:spacing w:line="233" w:lineRule="auto"/>
              <w:rPr>
                <w:bCs/>
                <w:color w:val="000000"/>
                <w:sz w:val="20"/>
                <w:szCs w:val="20"/>
              </w:rPr>
            </w:pPr>
            <w:r w:rsidRPr="000D5907">
              <w:rPr>
                <w:b/>
                <w:bCs/>
                <w:color w:val="000000"/>
                <w:sz w:val="20"/>
                <w:szCs w:val="20"/>
              </w:rPr>
              <w:t>Operating expenses, financial expenses</w:t>
            </w:r>
          </w:p>
        </w:tc>
        <w:tc>
          <w:tcPr>
            <w:tcW w:w="1417" w:type="dxa"/>
            <w:tcBorders>
              <w:top w:val="single" w:sz="4" w:space="0" w:color="auto"/>
              <w:left w:val="nil"/>
              <w:bottom w:val="nil"/>
              <w:right w:val="nil"/>
            </w:tcBorders>
            <w:tcMar>
              <w:left w:w="108" w:type="dxa"/>
              <w:right w:w="108" w:type="dxa"/>
            </w:tcMar>
            <w:vAlign w:val="bottom"/>
          </w:tcPr>
          <w:p w14:paraId="026A4C1B" w14:textId="77777777" w:rsidR="002F330F" w:rsidRPr="00443AAF" w:rsidRDefault="002F330F" w:rsidP="0079543F">
            <w:pPr>
              <w:tabs>
                <w:tab w:val="decimal" w:pos="1021"/>
              </w:tabs>
              <w:spacing w:line="233" w:lineRule="auto"/>
              <w:rPr>
                <w:sz w:val="20"/>
                <w:szCs w:val="20"/>
              </w:rPr>
            </w:pPr>
          </w:p>
        </w:tc>
        <w:tc>
          <w:tcPr>
            <w:tcW w:w="283" w:type="dxa"/>
            <w:tcBorders>
              <w:top w:val="nil"/>
              <w:left w:val="nil"/>
              <w:bottom w:val="nil"/>
              <w:right w:val="nil"/>
            </w:tcBorders>
            <w:tcMar>
              <w:left w:w="108" w:type="dxa"/>
              <w:right w:w="108" w:type="dxa"/>
            </w:tcMar>
            <w:vAlign w:val="bottom"/>
          </w:tcPr>
          <w:p w14:paraId="42F64661" w14:textId="77777777" w:rsidR="002F330F" w:rsidRPr="00443AAF" w:rsidRDefault="002F330F" w:rsidP="0079543F">
            <w:pPr>
              <w:tabs>
                <w:tab w:val="decimal" w:pos="1021"/>
              </w:tabs>
              <w:spacing w:line="233" w:lineRule="auto"/>
              <w:rPr>
                <w:sz w:val="20"/>
                <w:szCs w:val="20"/>
              </w:rPr>
            </w:pPr>
          </w:p>
        </w:tc>
        <w:tc>
          <w:tcPr>
            <w:tcW w:w="1418" w:type="dxa"/>
            <w:tcBorders>
              <w:top w:val="single" w:sz="4" w:space="0" w:color="auto"/>
              <w:left w:val="nil"/>
              <w:bottom w:val="nil"/>
              <w:right w:val="nil"/>
            </w:tcBorders>
            <w:tcMar>
              <w:left w:w="108" w:type="dxa"/>
              <w:right w:w="108" w:type="dxa"/>
            </w:tcMar>
            <w:vAlign w:val="bottom"/>
          </w:tcPr>
          <w:p w14:paraId="7CF6D546" w14:textId="77777777" w:rsidR="002F330F" w:rsidRPr="00443AAF" w:rsidRDefault="002F330F" w:rsidP="0079543F">
            <w:pPr>
              <w:tabs>
                <w:tab w:val="decimal" w:pos="1021"/>
              </w:tabs>
              <w:spacing w:line="233" w:lineRule="auto"/>
              <w:rPr>
                <w:sz w:val="20"/>
                <w:szCs w:val="20"/>
              </w:rPr>
            </w:pPr>
          </w:p>
        </w:tc>
        <w:tc>
          <w:tcPr>
            <w:tcW w:w="283" w:type="dxa"/>
            <w:tcBorders>
              <w:top w:val="nil"/>
              <w:left w:val="nil"/>
              <w:bottom w:val="nil"/>
              <w:right w:val="nil"/>
            </w:tcBorders>
            <w:shd w:val="clear" w:color="auto" w:fill="auto"/>
            <w:tcMar>
              <w:left w:w="108" w:type="dxa"/>
              <w:right w:w="108" w:type="dxa"/>
            </w:tcMar>
            <w:vAlign w:val="bottom"/>
          </w:tcPr>
          <w:p w14:paraId="2460CDB3" w14:textId="77777777" w:rsidR="002F330F" w:rsidRPr="00443AAF" w:rsidRDefault="002F330F" w:rsidP="0079543F">
            <w:pPr>
              <w:tabs>
                <w:tab w:val="decimal" w:pos="1021"/>
              </w:tabs>
              <w:spacing w:line="233" w:lineRule="auto"/>
              <w:rPr>
                <w:sz w:val="20"/>
                <w:szCs w:val="20"/>
              </w:rPr>
            </w:pPr>
          </w:p>
        </w:tc>
        <w:tc>
          <w:tcPr>
            <w:tcW w:w="1418" w:type="dxa"/>
            <w:tcBorders>
              <w:top w:val="single" w:sz="4" w:space="0" w:color="auto"/>
              <w:left w:val="nil"/>
              <w:bottom w:val="nil"/>
              <w:right w:val="nil"/>
            </w:tcBorders>
            <w:shd w:val="clear" w:color="auto" w:fill="auto"/>
            <w:tcMar>
              <w:left w:w="108" w:type="dxa"/>
              <w:right w:w="108" w:type="dxa"/>
            </w:tcMar>
            <w:vAlign w:val="bottom"/>
          </w:tcPr>
          <w:p w14:paraId="30C01BD4" w14:textId="77777777" w:rsidR="002F330F" w:rsidRPr="00443AAF" w:rsidRDefault="002F330F" w:rsidP="0079543F">
            <w:pPr>
              <w:tabs>
                <w:tab w:val="decimal" w:pos="1021"/>
              </w:tabs>
              <w:spacing w:line="233" w:lineRule="auto"/>
              <w:rPr>
                <w:sz w:val="20"/>
                <w:szCs w:val="20"/>
              </w:rPr>
            </w:pPr>
          </w:p>
        </w:tc>
        <w:tc>
          <w:tcPr>
            <w:tcW w:w="283" w:type="dxa"/>
            <w:tcBorders>
              <w:top w:val="nil"/>
              <w:left w:val="nil"/>
              <w:bottom w:val="nil"/>
              <w:right w:val="nil"/>
            </w:tcBorders>
            <w:shd w:val="clear" w:color="auto" w:fill="auto"/>
            <w:tcMar>
              <w:left w:w="108" w:type="dxa"/>
              <w:right w:w="108" w:type="dxa"/>
            </w:tcMar>
            <w:vAlign w:val="bottom"/>
          </w:tcPr>
          <w:p w14:paraId="54F858A6" w14:textId="77777777" w:rsidR="002F330F" w:rsidRPr="00443AAF" w:rsidRDefault="002F330F" w:rsidP="0079543F">
            <w:pPr>
              <w:tabs>
                <w:tab w:val="decimal" w:pos="1021"/>
              </w:tabs>
              <w:spacing w:line="233" w:lineRule="auto"/>
              <w:rPr>
                <w:sz w:val="20"/>
                <w:szCs w:val="20"/>
              </w:rPr>
            </w:pPr>
          </w:p>
        </w:tc>
        <w:tc>
          <w:tcPr>
            <w:tcW w:w="1419" w:type="dxa"/>
            <w:tcBorders>
              <w:top w:val="single" w:sz="4" w:space="0" w:color="auto"/>
              <w:left w:val="nil"/>
              <w:bottom w:val="nil"/>
              <w:right w:val="nil"/>
            </w:tcBorders>
            <w:shd w:val="clear" w:color="auto" w:fill="auto"/>
            <w:tcMar>
              <w:left w:w="108" w:type="dxa"/>
              <w:right w:w="108" w:type="dxa"/>
            </w:tcMar>
            <w:vAlign w:val="bottom"/>
          </w:tcPr>
          <w:p w14:paraId="566DC0D4" w14:textId="77777777" w:rsidR="002F330F" w:rsidRPr="00443AAF" w:rsidRDefault="002F330F" w:rsidP="0079543F">
            <w:pPr>
              <w:tabs>
                <w:tab w:val="decimal" w:pos="1021"/>
              </w:tabs>
              <w:spacing w:line="233" w:lineRule="auto"/>
              <w:rPr>
                <w:sz w:val="20"/>
                <w:szCs w:val="20"/>
              </w:rPr>
            </w:pPr>
          </w:p>
        </w:tc>
      </w:tr>
      <w:tr w:rsidR="002F330F" w:rsidRPr="00443AAF" w14:paraId="2F751884" w14:textId="77777777" w:rsidTr="006D62D0">
        <w:trPr>
          <w:trHeight w:val="20"/>
          <w:jc w:val="center"/>
        </w:trPr>
        <w:tc>
          <w:tcPr>
            <w:tcW w:w="2976" w:type="dxa"/>
            <w:tcBorders>
              <w:top w:val="nil"/>
              <w:left w:val="nil"/>
              <w:right w:val="nil"/>
            </w:tcBorders>
            <w:shd w:val="clear" w:color="auto" w:fill="auto"/>
            <w:tcMar>
              <w:left w:w="108" w:type="dxa"/>
              <w:right w:w="108" w:type="dxa"/>
            </w:tcMar>
            <w:vAlign w:val="bottom"/>
          </w:tcPr>
          <w:p w14:paraId="3EFECF7F" w14:textId="394D43AE" w:rsidR="002F330F" w:rsidRPr="000D5907" w:rsidRDefault="00F56EF1" w:rsidP="006D62D0">
            <w:pPr>
              <w:spacing w:line="233" w:lineRule="auto"/>
              <w:rPr>
                <w:bCs/>
                <w:color w:val="000000"/>
                <w:sz w:val="20"/>
                <w:szCs w:val="20"/>
                <w:lang w:val="en-US"/>
              </w:rPr>
            </w:pPr>
            <w:r>
              <w:rPr>
                <w:b/>
                <w:bCs/>
                <w:color w:val="000000"/>
                <w:sz w:val="20"/>
                <w:szCs w:val="20"/>
                <w:lang w:val="en-US"/>
              </w:rPr>
              <w:t>Parent company</w:t>
            </w:r>
          </w:p>
        </w:tc>
        <w:tc>
          <w:tcPr>
            <w:tcW w:w="1417" w:type="dxa"/>
            <w:tcBorders>
              <w:top w:val="nil"/>
              <w:left w:val="nil"/>
              <w:right w:val="nil"/>
            </w:tcBorders>
            <w:tcMar>
              <w:left w:w="108" w:type="dxa"/>
              <w:right w:w="108" w:type="dxa"/>
            </w:tcMar>
            <w:vAlign w:val="bottom"/>
          </w:tcPr>
          <w:p w14:paraId="506B0610" w14:textId="77777777" w:rsidR="002F330F" w:rsidRPr="00443AAF" w:rsidRDefault="002F330F" w:rsidP="006D62D0">
            <w:pPr>
              <w:tabs>
                <w:tab w:val="decimal" w:pos="1021"/>
              </w:tabs>
              <w:spacing w:line="233" w:lineRule="auto"/>
              <w:jc w:val="right"/>
              <w:rPr>
                <w:sz w:val="20"/>
                <w:szCs w:val="20"/>
              </w:rPr>
            </w:pPr>
          </w:p>
        </w:tc>
        <w:tc>
          <w:tcPr>
            <w:tcW w:w="283" w:type="dxa"/>
            <w:tcBorders>
              <w:top w:val="nil"/>
              <w:left w:val="nil"/>
              <w:right w:val="nil"/>
            </w:tcBorders>
            <w:tcMar>
              <w:left w:w="108" w:type="dxa"/>
              <w:right w:w="108" w:type="dxa"/>
            </w:tcMar>
            <w:vAlign w:val="bottom"/>
          </w:tcPr>
          <w:p w14:paraId="34D4863B" w14:textId="77777777" w:rsidR="002F330F" w:rsidRPr="00443AAF" w:rsidRDefault="002F330F" w:rsidP="006D62D0">
            <w:pPr>
              <w:tabs>
                <w:tab w:val="decimal" w:pos="1021"/>
              </w:tabs>
              <w:spacing w:line="233" w:lineRule="auto"/>
              <w:jc w:val="right"/>
              <w:rPr>
                <w:sz w:val="20"/>
                <w:szCs w:val="20"/>
              </w:rPr>
            </w:pPr>
          </w:p>
        </w:tc>
        <w:tc>
          <w:tcPr>
            <w:tcW w:w="1418" w:type="dxa"/>
            <w:tcBorders>
              <w:top w:val="nil"/>
              <w:left w:val="nil"/>
              <w:right w:val="nil"/>
            </w:tcBorders>
            <w:tcMar>
              <w:left w:w="108" w:type="dxa"/>
              <w:right w:w="108" w:type="dxa"/>
            </w:tcMar>
            <w:vAlign w:val="bottom"/>
          </w:tcPr>
          <w:p w14:paraId="582E46EB" w14:textId="77777777" w:rsidR="002F330F" w:rsidRPr="00443AAF" w:rsidRDefault="002F330F" w:rsidP="006D62D0">
            <w:pPr>
              <w:tabs>
                <w:tab w:val="decimal" w:pos="1021"/>
              </w:tabs>
              <w:spacing w:line="233" w:lineRule="auto"/>
              <w:jc w:val="right"/>
              <w:rPr>
                <w:sz w:val="20"/>
                <w:szCs w:val="20"/>
              </w:rPr>
            </w:pPr>
          </w:p>
        </w:tc>
        <w:tc>
          <w:tcPr>
            <w:tcW w:w="283" w:type="dxa"/>
            <w:tcBorders>
              <w:top w:val="nil"/>
              <w:left w:val="nil"/>
              <w:right w:val="nil"/>
            </w:tcBorders>
            <w:shd w:val="clear" w:color="auto" w:fill="auto"/>
            <w:tcMar>
              <w:left w:w="108" w:type="dxa"/>
              <w:right w:w="108" w:type="dxa"/>
            </w:tcMar>
            <w:vAlign w:val="bottom"/>
            <w:hideMark/>
          </w:tcPr>
          <w:p w14:paraId="02639C23" w14:textId="77777777" w:rsidR="002F330F" w:rsidRPr="00443AAF" w:rsidRDefault="002F330F" w:rsidP="006D62D0">
            <w:pPr>
              <w:tabs>
                <w:tab w:val="decimal" w:pos="1021"/>
              </w:tabs>
              <w:spacing w:line="233" w:lineRule="auto"/>
              <w:jc w:val="right"/>
              <w:rPr>
                <w:sz w:val="20"/>
                <w:szCs w:val="20"/>
              </w:rPr>
            </w:pPr>
          </w:p>
        </w:tc>
        <w:tc>
          <w:tcPr>
            <w:tcW w:w="1418" w:type="dxa"/>
            <w:tcBorders>
              <w:top w:val="nil"/>
              <w:left w:val="nil"/>
              <w:right w:val="nil"/>
            </w:tcBorders>
            <w:shd w:val="clear" w:color="auto" w:fill="auto"/>
            <w:tcMar>
              <w:left w:w="108" w:type="dxa"/>
              <w:right w:w="108" w:type="dxa"/>
            </w:tcMar>
            <w:vAlign w:val="bottom"/>
            <w:hideMark/>
          </w:tcPr>
          <w:p w14:paraId="42699A5F" w14:textId="77777777" w:rsidR="002F330F" w:rsidRPr="00443AAF" w:rsidRDefault="002F330F" w:rsidP="006D62D0">
            <w:pPr>
              <w:tabs>
                <w:tab w:val="decimal" w:pos="1021"/>
              </w:tabs>
              <w:spacing w:line="233" w:lineRule="auto"/>
              <w:jc w:val="right"/>
              <w:rPr>
                <w:sz w:val="20"/>
                <w:szCs w:val="20"/>
              </w:rPr>
            </w:pPr>
          </w:p>
        </w:tc>
        <w:tc>
          <w:tcPr>
            <w:tcW w:w="283" w:type="dxa"/>
            <w:tcBorders>
              <w:top w:val="nil"/>
              <w:left w:val="nil"/>
              <w:right w:val="nil"/>
            </w:tcBorders>
            <w:shd w:val="clear" w:color="auto" w:fill="auto"/>
            <w:tcMar>
              <w:left w:w="108" w:type="dxa"/>
              <w:right w:w="108" w:type="dxa"/>
            </w:tcMar>
            <w:vAlign w:val="bottom"/>
            <w:hideMark/>
          </w:tcPr>
          <w:p w14:paraId="6853F612" w14:textId="77777777" w:rsidR="002F330F" w:rsidRPr="00443AAF" w:rsidRDefault="002F330F" w:rsidP="006D62D0">
            <w:pPr>
              <w:tabs>
                <w:tab w:val="decimal" w:pos="1021"/>
              </w:tabs>
              <w:spacing w:line="233" w:lineRule="auto"/>
              <w:jc w:val="right"/>
              <w:rPr>
                <w:sz w:val="20"/>
                <w:szCs w:val="20"/>
              </w:rPr>
            </w:pPr>
          </w:p>
        </w:tc>
        <w:tc>
          <w:tcPr>
            <w:tcW w:w="1419" w:type="dxa"/>
            <w:tcBorders>
              <w:top w:val="nil"/>
              <w:left w:val="nil"/>
              <w:right w:val="nil"/>
            </w:tcBorders>
            <w:shd w:val="clear" w:color="auto" w:fill="auto"/>
            <w:tcMar>
              <w:left w:w="108" w:type="dxa"/>
              <w:right w:w="108" w:type="dxa"/>
            </w:tcMar>
            <w:vAlign w:val="bottom"/>
            <w:hideMark/>
          </w:tcPr>
          <w:p w14:paraId="7813ECEC" w14:textId="77777777" w:rsidR="002F330F" w:rsidRPr="00443AAF" w:rsidRDefault="002F330F" w:rsidP="006D62D0">
            <w:pPr>
              <w:tabs>
                <w:tab w:val="decimal" w:pos="1021"/>
              </w:tabs>
              <w:spacing w:line="233" w:lineRule="auto"/>
              <w:jc w:val="right"/>
              <w:rPr>
                <w:sz w:val="20"/>
                <w:szCs w:val="20"/>
              </w:rPr>
            </w:pPr>
          </w:p>
        </w:tc>
      </w:tr>
      <w:tr w:rsidR="002F330F" w:rsidRPr="00443AAF" w14:paraId="163F259D" w14:textId="77777777" w:rsidTr="006D62D0">
        <w:trPr>
          <w:trHeight w:val="20"/>
          <w:jc w:val="center"/>
        </w:trPr>
        <w:tc>
          <w:tcPr>
            <w:tcW w:w="2976" w:type="dxa"/>
            <w:shd w:val="clear" w:color="auto" w:fill="auto"/>
            <w:tcMar>
              <w:left w:w="108" w:type="dxa"/>
              <w:right w:w="108" w:type="dxa"/>
            </w:tcMar>
            <w:vAlign w:val="bottom"/>
          </w:tcPr>
          <w:p w14:paraId="3A3A4051" w14:textId="51A40723" w:rsidR="002F330F" w:rsidRPr="000D5907" w:rsidRDefault="000D5907" w:rsidP="006D62D0">
            <w:pPr>
              <w:spacing w:line="233" w:lineRule="auto"/>
              <w:rPr>
                <w:color w:val="000000"/>
                <w:sz w:val="20"/>
                <w:szCs w:val="20"/>
                <w:lang w:val="en-US"/>
              </w:rPr>
            </w:pPr>
            <w:r w:rsidRPr="000D5907">
              <w:rPr>
                <w:color w:val="000000"/>
                <w:sz w:val="20"/>
                <w:szCs w:val="20"/>
                <w:lang w:val="en-US"/>
              </w:rPr>
              <w:t>Other work and services of production nature</w:t>
            </w:r>
          </w:p>
        </w:tc>
        <w:tc>
          <w:tcPr>
            <w:tcW w:w="1417" w:type="dxa"/>
            <w:tcMar>
              <w:left w:w="108" w:type="dxa"/>
              <w:right w:w="108" w:type="dxa"/>
            </w:tcMar>
            <w:vAlign w:val="bottom"/>
          </w:tcPr>
          <w:p w14:paraId="67C23E63" w14:textId="71B1646A" w:rsidR="002F330F" w:rsidRPr="00443AAF" w:rsidRDefault="00760D41">
            <w:pPr>
              <w:tabs>
                <w:tab w:val="decimal" w:pos="1021"/>
              </w:tabs>
              <w:spacing w:line="233" w:lineRule="auto"/>
              <w:jc w:val="right"/>
              <w:rPr>
                <w:sz w:val="20"/>
                <w:szCs w:val="20"/>
              </w:rPr>
            </w:pPr>
            <w:r>
              <w:rPr>
                <w:sz w:val="20"/>
                <w:szCs w:val="20"/>
              </w:rPr>
              <w:t>3 818</w:t>
            </w:r>
          </w:p>
        </w:tc>
        <w:tc>
          <w:tcPr>
            <w:tcW w:w="283" w:type="dxa"/>
            <w:tcMar>
              <w:left w:w="108" w:type="dxa"/>
              <w:right w:w="108" w:type="dxa"/>
            </w:tcMar>
            <w:vAlign w:val="bottom"/>
          </w:tcPr>
          <w:p w14:paraId="21E04970" w14:textId="77777777" w:rsidR="002F330F" w:rsidRPr="00443AAF" w:rsidRDefault="002F330F">
            <w:pPr>
              <w:tabs>
                <w:tab w:val="decimal" w:pos="1021"/>
              </w:tabs>
              <w:spacing w:line="233" w:lineRule="auto"/>
              <w:jc w:val="right"/>
              <w:rPr>
                <w:sz w:val="20"/>
                <w:szCs w:val="20"/>
              </w:rPr>
            </w:pPr>
          </w:p>
        </w:tc>
        <w:tc>
          <w:tcPr>
            <w:tcW w:w="1418" w:type="dxa"/>
            <w:tcMar>
              <w:left w:w="108" w:type="dxa"/>
              <w:right w:w="108" w:type="dxa"/>
            </w:tcMar>
            <w:vAlign w:val="bottom"/>
          </w:tcPr>
          <w:p w14:paraId="346E0FA0" w14:textId="25640110" w:rsidR="002F330F" w:rsidRPr="00443AAF" w:rsidRDefault="00905D66">
            <w:pPr>
              <w:tabs>
                <w:tab w:val="decimal" w:pos="1021"/>
              </w:tabs>
              <w:spacing w:line="233" w:lineRule="auto"/>
              <w:jc w:val="right"/>
              <w:rPr>
                <w:sz w:val="20"/>
                <w:szCs w:val="20"/>
              </w:rPr>
            </w:pPr>
            <w:r>
              <w:rPr>
                <w:sz w:val="20"/>
                <w:szCs w:val="20"/>
              </w:rPr>
              <w:t>5 413</w:t>
            </w:r>
          </w:p>
        </w:tc>
        <w:tc>
          <w:tcPr>
            <w:tcW w:w="283" w:type="dxa"/>
            <w:shd w:val="clear" w:color="auto" w:fill="auto"/>
            <w:tcMar>
              <w:left w:w="108" w:type="dxa"/>
              <w:right w:w="108" w:type="dxa"/>
            </w:tcMar>
            <w:vAlign w:val="bottom"/>
            <w:hideMark/>
          </w:tcPr>
          <w:p w14:paraId="7D5A40F7" w14:textId="77777777" w:rsidR="002F330F" w:rsidRPr="00443AAF" w:rsidRDefault="002F330F">
            <w:pPr>
              <w:tabs>
                <w:tab w:val="decimal" w:pos="1021"/>
              </w:tabs>
              <w:spacing w:line="233" w:lineRule="auto"/>
              <w:jc w:val="right"/>
              <w:rPr>
                <w:sz w:val="20"/>
                <w:szCs w:val="20"/>
              </w:rPr>
            </w:pPr>
          </w:p>
        </w:tc>
        <w:tc>
          <w:tcPr>
            <w:tcW w:w="1418" w:type="dxa"/>
            <w:shd w:val="clear" w:color="auto" w:fill="auto"/>
            <w:tcMar>
              <w:left w:w="108" w:type="dxa"/>
              <w:right w:w="108" w:type="dxa"/>
            </w:tcMar>
            <w:vAlign w:val="bottom"/>
            <w:hideMark/>
          </w:tcPr>
          <w:p w14:paraId="0A7B4DC1" w14:textId="60B4BDA3" w:rsidR="002F330F" w:rsidRPr="00443AAF" w:rsidRDefault="00760D41">
            <w:pPr>
              <w:tabs>
                <w:tab w:val="decimal" w:pos="1021"/>
              </w:tabs>
              <w:spacing w:line="233" w:lineRule="auto"/>
              <w:jc w:val="right"/>
              <w:rPr>
                <w:sz w:val="20"/>
                <w:szCs w:val="20"/>
              </w:rPr>
            </w:pPr>
            <w:r>
              <w:rPr>
                <w:sz w:val="20"/>
                <w:szCs w:val="20"/>
              </w:rPr>
              <w:t>1 409</w:t>
            </w:r>
          </w:p>
        </w:tc>
        <w:tc>
          <w:tcPr>
            <w:tcW w:w="283" w:type="dxa"/>
            <w:shd w:val="clear" w:color="auto" w:fill="auto"/>
            <w:tcMar>
              <w:left w:w="108" w:type="dxa"/>
              <w:right w:w="108" w:type="dxa"/>
            </w:tcMar>
            <w:vAlign w:val="bottom"/>
            <w:hideMark/>
          </w:tcPr>
          <w:p w14:paraId="376288B4" w14:textId="77777777" w:rsidR="002F330F" w:rsidRPr="00443AAF" w:rsidRDefault="002F330F">
            <w:pPr>
              <w:tabs>
                <w:tab w:val="decimal" w:pos="1021"/>
              </w:tabs>
              <w:spacing w:line="233" w:lineRule="auto"/>
              <w:jc w:val="right"/>
              <w:rPr>
                <w:sz w:val="20"/>
                <w:szCs w:val="20"/>
              </w:rPr>
            </w:pPr>
          </w:p>
        </w:tc>
        <w:tc>
          <w:tcPr>
            <w:tcW w:w="1419" w:type="dxa"/>
            <w:shd w:val="clear" w:color="auto" w:fill="auto"/>
            <w:tcMar>
              <w:left w:w="108" w:type="dxa"/>
              <w:right w:w="108" w:type="dxa"/>
            </w:tcMar>
            <w:vAlign w:val="bottom"/>
            <w:hideMark/>
          </w:tcPr>
          <w:p w14:paraId="5A2345F1" w14:textId="77777777" w:rsidR="002F330F" w:rsidRPr="00443AAF" w:rsidRDefault="002F330F">
            <w:pPr>
              <w:tabs>
                <w:tab w:val="decimal" w:pos="1021"/>
              </w:tabs>
              <w:spacing w:line="233" w:lineRule="auto"/>
              <w:jc w:val="right"/>
              <w:rPr>
                <w:sz w:val="20"/>
                <w:szCs w:val="20"/>
              </w:rPr>
            </w:pPr>
            <w:r w:rsidRPr="00443AAF">
              <w:rPr>
                <w:sz w:val="20"/>
                <w:szCs w:val="20"/>
              </w:rPr>
              <w:t>1 409</w:t>
            </w:r>
          </w:p>
        </w:tc>
      </w:tr>
      <w:tr w:rsidR="002F330F" w:rsidRPr="00443AAF" w14:paraId="04064EEB" w14:textId="77777777" w:rsidTr="006D62D0">
        <w:trPr>
          <w:trHeight w:val="20"/>
          <w:jc w:val="center"/>
        </w:trPr>
        <w:tc>
          <w:tcPr>
            <w:tcW w:w="2976" w:type="dxa"/>
            <w:shd w:val="clear" w:color="auto" w:fill="auto"/>
            <w:noWrap/>
            <w:tcMar>
              <w:left w:w="108" w:type="dxa"/>
              <w:right w:w="108" w:type="dxa"/>
            </w:tcMar>
            <w:vAlign w:val="bottom"/>
          </w:tcPr>
          <w:p w14:paraId="0F92C391" w14:textId="102D22BD" w:rsidR="002F330F" w:rsidRPr="000D5907" w:rsidRDefault="000D5907" w:rsidP="006D62D0">
            <w:pPr>
              <w:spacing w:line="233" w:lineRule="auto"/>
              <w:rPr>
                <w:b/>
                <w:bCs/>
                <w:color w:val="000000"/>
                <w:sz w:val="20"/>
                <w:szCs w:val="20"/>
                <w:lang w:val="en-US"/>
              </w:rPr>
            </w:pPr>
            <w:r>
              <w:rPr>
                <w:color w:val="000000"/>
                <w:sz w:val="20"/>
                <w:szCs w:val="20"/>
                <w:lang w:val="en-US"/>
              </w:rPr>
              <w:t>Other expenses</w:t>
            </w:r>
          </w:p>
        </w:tc>
        <w:tc>
          <w:tcPr>
            <w:tcW w:w="1417" w:type="dxa"/>
            <w:tcMar>
              <w:left w:w="108" w:type="dxa"/>
              <w:right w:w="108" w:type="dxa"/>
            </w:tcMar>
            <w:vAlign w:val="bottom"/>
          </w:tcPr>
          <w:p w14:paraId="0C6548C0" w14:textId="754294E8" w:rsidR="002F330F" w:rsidRPr="00443AAF" w:rsidRDefault="00760D41">
            <w:pPr>
              <w:tabs>
                <w:tab w:val="decimal" w:pos="1021"/>
              </w:tabs>
              <w:spacing w:line="233" w:lineRule="auto"/>
              <w:jc w:val="right"/>
              <w:rPr>
                <w:sz w:val="20"/>
                <w:szCs w:val="20"/>
              </w:rPr>
            </w:pPr>
            <w:r>
              <w:rPr>
                <w:sz w:val="20"/>
                <w:szCs w:val="20"/>
              </w:rPr>
              <w:t>28 859</w:t>
            </w:r>
          </w:p>
        </w:tc>
        <w:tc>
          <w:tcPr>
            <w:tcW w:w="283" w:type="dxa"/>
            <w:tcMar>
              <w:left w:w="108" w:type="dxa"/>
              <w:right w:w="108" w:type="dxa"/>
            </w:tcMar>
            <w:vAlign w:val="bottom"/>
          </w:tcPr>
          <w:p w14:paraId="24A4B4A2" w14:textId="77777777" w:rsidR="002F330F" w:rsidRPr="00443AAF" w:rsidRDefault="002F330F">
            <w:pPr>
              <w:tabs>
                <w:tab w:val="decimal" w:pos="1021"/>
              </w:tabs>
              <w:spacing w:line="233" w:lineRule="auto"/>
              <w:jc w:val="right"/>
              <w:rPr>
                <w:sz w:val="20"/>
                <w:szCs w:val="20"/>
              </w:rPr>
            </w:pPr>
          </w:p>
        </w:tc>
        <w:tc>
          <w:tcPr>
            <w:tcW w:w="1418" w:type="dxa"/>
            <w:tcMar>
              <w:left w:w="108" w:type="dxa"/>
              <w:right w:w="108" w:type="dxa"/>
            </w:tcMar>
            <w:vAlign w:val="bottom"/>
          </w:tcPr>
          <w:p w14:paraId="5DB27E3F" w14:textId="1F20E8D0" w:rsidR="002F330F" w:rsidRPr="00443AAF" w:rsidRDefault="00905D66">
            <w:pPr>
              <w:tabs>
                <w:tab w:val="decimal" w:pos="1021"/>
              </w:tabs>
              <w:spacing w:line="233" w:lineRule="auto"/>
              <w:jc w:val="right"/>
              <w:rPr>
                <w:sz w:val="20"/>
                <w:szCs w:val="20"/>
              </w:rPr>
            </w:pPr>
            <w:r>
              <w:rPr>
                <w:sz w:val="20"/>
                <w:szCs w:val="20"/>
              </w:rPr>
              <w:t>27 268</w:t>
            </w:r>
          </w:p>
        </w:tc>
        <w:tc>
          <w:tcPr>
            <w:tcW w:w="283" w:type="dxa"/>
            <w:shd w:val="clear" w:color="auto" w:fill="auto"/>
            <w:tcMar>
              <w:left w:w="108" w:type="dxa"/>
              <w:right w:w="108" w:type="dxa"/>
            </w:tcMar>
            <w:vAlign w:val="bottom"/>
            <w:hideMark/>
          </w:tcPr>
          <w:p w14:paraId="23A21719" w14:textId="77777777" w:rsidR="002F330F" w:rsidRPr="00443AAF" w:rsidRDefault="002F330F">
            <w:pPr>
              <w:tabs>
                <w:tab w:val="decimal" w:pos="1021"/>
              </w:tabs>
              <w:spacing w:line="233" w:lineRule="auto"/>
              <w:jc w:val="right"/>
              <w:rPr>
                <w:sz w:val="20"/>
                <w:szCs w:val="20"/>
              </w:rPr>
            </w:pPr>
          </w:p>
        </w:tc>
        <w:tc>
          <w:tcPr>
            <w:tcW w:w="1418" w:type="dxa"/>
            <w:shd w:val="clear" w:color="auto" w:fill="auto"/>
            <w:tcMar>
              <w:left w:w="108" w:type="dxa"/>
              <w:right w:w="108" w:type="dxa"/>
            </w:tcMar>
            <w:vAlign w:val="bottom"/>
          </w:tcPr>
          <w:p w14:paraId="1C5CD641" w14:textId="1C0211C8" w:rsidR="002F330F" w:rsidRPr="00443AAF" w:rsidRDefault="00760D41">
            <w:pPr>
              <w:tabs>
                <w:tab w:val="decimal" w:pos="1021"/>
              </w:tabs>
              <w:spacing w:line="233" w:lineRule="auto"/>
              <w:jc w:val="right"/>
              <w:rPr>
                <w:sz w:val="20"/>
                <w:szCs w:val="20"/>
              </w:rPr>
            </w:pPr>
            <w:r>
              <w:rPr>
                <w:sz w:val="20"/>
                <w:szCs w:val="20"/>
              </w:rPr>
              <w:t>42 716</w:t>
            </w:r>
          </w:p>
        </w:tc>
        <w:tc>
          <w:tcPr>
            <w:tcW w:w="283" w:type="dxa"/>
            <w:shd w:val="clear" w:color="auto" w:fill="auto"/>
            <w:tcMar>
              <w:left w:w="108" w:type="dxa"/>
              <w:right w:w="108" w:type="dxa"/>
            </w:tcMar>
            <w:vAlign w:val="bottom"/>
            <w:hideMark/>
          </w:tcPr>
          <w:p w14:paraId="3094299F" w14:textId="77777777" w:rsidR="002F330F" w:rsidRPr="00443AAF" w:rsidRDefault="002F330F">
            <w:pPr>
              <w:tabs>
                <w:tab w:val="decimal" w:pos="1021"/>
              </w:tabs>
              <w:spacing w:line="233" w:lineRule="auto"/>
              <w:jc w:val="right"/>
              <w:rPr>
                <w:sz w:val="20"/>
                <w:szCs w:val="20"/>
              </w:rPr>
            </w:pPr>
          </w:p>
        </w:tc>
        <w:tc>
          <w:tcPr>
            <w:tcW w:w="1419" w:type="dxa"/>
            <w:shd w:val="clear" w:color="auto" w:fill="auto"/>
            <w:tcMar>
              <w:left w:w="108" w:type="dxa"/>
              <w:right w:w="108" w:type="dxa"/>
            </w:tcMar>
            <w:vAlign w:val="bottom"/>
            <w:hideMark/>
          </w:tcPr>
          <w:p w14:paraId="3F0D8078" w14:textId="77777777" w:rsidR="002F330F" w:rsidRPr="00443AAF" w:rsidRDefault="002F330F">
            <w:pPr>
              <w:tabs>
                <w:tab w:val="decimal" w:pos="1021"/>
              </w:tabs>
              <w:spacing w:line="233" w:lineRule="auto"/>
              <w:jc w:val="right"/>
              <w:rPr>
                <w:sz w:val="20"/>
                <w:szCs w:val="20"/>
              </w:rPr>
            </w:pPr>
            <w:r w:rsidRPr="00443AAF">
              <w:rPr>
                <w:sz w:val="20"/>
                <w:szCs w:val="20"/>
              </w:rPr>
              <w:t>23 208</w:t>
            </w:r>
          </w:p>
        </w:tc>
      </w:tr>
      <w:tr w:rsidR="002F330F" w:rsidRPr="00443AAF" w14:paraId="52B42567" w14:textId="77777777" w:rsidTr="006D62D0">
        <w:trPr>
          <w:trHeight w:val="20"/>
          <w:jc w:val="center"/>
        </w:trPr>
        <w:tc>
          <w:tcPr>
            <w:tcW w:w="2976" w:type="dxa"/>
            <w:shd w:val="clear" w:color="auto" w:fill="auto"/>
            <w:tcMar>
              <w:left w:w="108" w:type="dxa"/>
              <w:right w:w="108" w:type="dxa"/>
            </w:tcMar>
            <w:vAlign w:val="bottom"/>
          </w:tcPr>
          <w:p w14:paraId="010E4040" w14:textId="2137CCB9" w:rsidR="002F330F" w:rsidRPr="00443AAF" w:rsidRDefault="000D5907" w:rsidP="006D62D0">
            <w:pPr>
              <w:spacing w:line="233" w:lineRule="auto"/>
              <w:rPr>
                <w:color w:val="000000"/>
                <w:sz w:val="20"/>
                <w:szCs w:val="20"/>
              </w:rPr>
            </w:pPr>
            <w:r w:rsidRPr="000D5907">
              <w:rPr>
                <w:color w:val="000000"/>
                <w:sz w:val="20"/>
                <w:szCs w:val="20"/>
              </w:rPr>
              <w:t>Interest expense on lease</w:t>
            </w:r>
          </w:p>
        </w:tc>
        <w:tc>
          <w:tcPr>
            <w:tcW w:w="1417" w:type="dxa"/>
            <w:tcMar>
              <w:left w:w="108" w:type="dxa"/>
              <w:right w:w="108" w:type="dxa"/>
            </w:tcMar>
            <w:vAlign w:val="bottom"/>
          </w:tcPr>
          <w:p w14:paraId="1AC3978B" w14:textId="7DAAC493" w:rsidR="002F330F" w:rsidRPr="00443AAF" w:rsidRDefault="00760D41">
            <w:pPr>
              <w:tabs>
                <w:tab w:val="decimal" w:pos="1021"/>
              </w:tabs>
              <w:spacing w:line="233" w:lineRule="auto"/>
              <w:jc w:val="right"/>
              <w:rPr>
                <w:sz w:val="20"/>
                <w:szCs w:val="20"/>
              </w:rPr>
            </w:pPr>
            <w:r>
              <w:rPr>
                <w:sz w:val="20"/>
                <w:szCs w:val="20"/>
              </w:rPr>
              <w:t>40</w:t>
            </w:r>
          </w:p>
        </w:tc>
        <w:tc>
          <w:tcPr>
            <w:tcW w:w="283" w:type="dxa"/>
            <w:tcMar>
              <w:left w:w="108" w:type="dxa"/>
              <w:right w:w="108" w:type="dxa"/>
            </w:tcMar>
            <w:vAlign w:val="bottom"/>
          </w:tcPr>
          <w:p w14:paraId="5C995D21" w14:textId="77777777" w:rsidR="002F330F" w:rsidRPr="00443AAF" w:rsidRDefault="002F330F">
            <w:pPr>
              <w:tabs>
                <w:tab w:val="decimal" w:pos="1021"/>
              </w:tabs>
              <w:spacing w:line="233" w:lineRule="auto"/>
              <w:jc w:val="right"/>
              <w:rPr>
                <w:sz w:val="20"/>
                <w:szCs w:val="20"/>
              </w:rPr>
            </w:pPr>
          </w:p>
        </w:tc>
        <w:tc>
          <w:tcPr>
            <w:tcW w:w="1418" w:type="dxa"/>
            <w:tcMar>
              <w:left w:w="108" w:type="dxa"/>
              <w:right w:w="108" w:type="dxa"/>
            </w:tcMar>
            <w:vAlign w:val="bottom"/>
          </w:tcPr>
          <w:p w14:paraId="029691B9" w14:textId="66FCBA13" w:rsidR="002F330F" w:rsidRPr="00443AAF" w:rsidRDefault="00DA22C8">
            <w:pPr>
              <w:tabs>
                <w:tab w:val="decimal" w:pos="1021"/>
              </w:tabs>
              <w:spacing w:line="233" w:lineRule="auto"/>
              <w:jc w:val="right"/>
              <w:rPr>
                <w:sz w:val="20"/>
                <w:szCs w:val="20"/>
              </w:rPr>
            </w:pPr>
            <w:r w:rsidRPr="00443AAF">
              <w:rPr>
                <w:sz w:val="20"/>
                <w:szCs w:val="20"/>
              </w:rPr>
              <w:t>–</w:t>
            </w:r>
          </w:p>
        </w:tc>
        <w:tc>
          <w:tcPr>
            <w:tcW w:w="283" w:type="dxa"/>
            <w:shd w:val="clear" w:color="auto" w:fill="auto"/>
            <w:tcMar>
              <w:left w:w="108" w:type="dxa"/>
              <w:right w:w="108" w:type="dxa"/>
            </w:tcMar>
            <w:vAlign w:val="bottom"/>
          </w:tcPr>
          <w:p w14:paraId="65611004" w14:textId="77777777" w:rsidR="002F330F" w:rsidRPr="00443AAF" w:rsidRDefault="002F330F">
            <w:pPr>
              <w:tabs>
                <w:tab w:val="decimal" w:pos="1021"/>
              </w:tabs>
              <w:spacing w:line="233" w:lineRule="auto"/>
              <w:jc w:val="right"/>
              <w:rPr>
                <w:sz w:val="20"/>
                <w:szCs w:val="20"/>
              </w:rPr>
            </w:pPr>
          </w:p>
        </w:tc>
        <w:tc>
          <w:tcPr>
            <w:tcW w:w="1418" w:type="dxa"/>
            <w:shd w:val="clear" w:color="auto" w:fill="auto"/>
            <w:tcMar>
              <w:left w:w="108" w:type="dxa"/>
              <w:right w:w="108" w:type="dxa"/>
            </w:tcMar>
            <w:vAlign w:val="bottom"/>
          </w:tcPr>
          <w:p w14:paraId="57B050EE" w14:textId="087B5215" w:rsidR="002F330F" w:rsidRPr="00443AAF" w:rsidRDefault="00DA22C8">
            <w:pPr>
              <w:tabs>
                <w:tab w:val="decimal" w:pos="1021"/>
              </w:tabs>
              <w:spacing w:line="233" w:lineRule="auto"/>
              <w:jc w:val="right"/>
              <w:rPr>
                <w:sz w:val="20"/>
                <w:szCs w:val="20"/>
              </w:rPr>
            </w:pPr>
            <w:r w:rsidRPr="00443AAF">
              <w:rPr>
                <w:sz w:val="20"/>
                <w:szCs w:val="20"/>
              </w:rPr>
              <w:t>–</w:t>
            </w:r>
          </w:p>
        </w:tc>
        <w:tc>
          <w:tcPr>
            <w:tcW w:w="283" w:type="dxa"/>
            <w:shd w:val="clear" w:color="auto" w:fill="auto"/>
            <w:tcMar>
              <w:left w:w="108" w:type="dxa"/>
              <w:right w:w="108" w:type="dxa"/>
            </w:tcMar>
            <w:vAlign w:val="bottom"/>
          </w:tcPr>
          <w:p w14:paraId="221DA563" w14:textId="77777777" w:rsidR="002F330F" w:rsidRPr="00443AAF" w:rsidRDefault="002F330F">
            <w:pPr>
              <w:tabs>
                <w:tab w:val="decimal" w:pos="1021"/>
              </w:tabs>
              <w:spacing w:line="233" w:lineRule="auto"/>
              <w:jc w:val="right"/>
              <w:rPr>
                <w:sz w:val="20"/>
                <w:szCs w:val="20"/>
              </w:rPr>
            </w:pPr>
          </w:p>
        </w:tc>
        <w:tc>
          <w:tcPr>
            <w:tcW w:w="1419" w:type="dxa"/>
            <w:shd w:val="clear" w:color="auto" w:fill="auto"/>
            <w:tcMar>
              <w:left w:w="108" w:type="dxa"/>
              <w:right w:w="108" w:type="dxa"/>
            </w:tcMar>
            <w:vAlign w:val="bottom"/>
          </w:tcPr>
          <w:p w14:paraId="665E8228" w14:textId="7E08A7AC" w:rsidR="002F330F" w:rsidRPr="00443AAF" w:rsidRDefault="002F330F">
            <w:pPr>
              <w:tabs>
                <w:tab w:val="decimal" w:pos="1021"/>
              </w:tabs>
              <w:spacing w:line="233" w:lineRule="auto"/>
              <w:jc w:val="right"/>
              <w:rPr>
                <w:sz w:val="20"/>
                <w:szCs w:val="20"/>
              </w:rPr>
            </w:pPr>
            <w:r w:rsidRPr="00443AAF">
              <w:rPr>
                <w:sz w:val="20"/>
                <w:szCs w:val="20"/>
              </w:rPr>
              <w:t>_</w:t>
            </w:r>
          </w:p>
        </w:tc>
      </w:tr>
      <w:tr w:rsidR="002F330F" w:rsidRPr="00443AAF" w14:paraId="24E2F42C" w14:textId="77777777" w:rsidTr="006D62D0">
        <w:trPr>
          <w:trHeight w:val="20"/>
          <w:jc w:val="center"/>
        </w:trPr>
        <w:tc>
          <w:tcPr>
            <w:tcW w:w="2976" w:type="dxa"/>
            <w:shd w:val="clear" w:color="auto" w:fill="auto"/>
            <w:tcMar>
              <w:left w:w="108" w:type="dxa"/>
              <w:right w:w="108" w:type="dxa"/>
            </w:tcMar>
            <w:vAlign w:val="bottom"/>
          </w:tcPr>
          <w:p w14:paraId="640BB755" w14:textId="4D61E448" w:rsidR="002F330F" w:rsidRPr="000D5907" w:rsidRDefault="000D5907" w:rsidP="006D62D0">
            <w:pPr>
              <w:spacing w:line="233" w:lineRule="auto"/>
              <w:rPr>
                <w:rFonts w:eastAsia="Times New Roman"/>
                <w:color w:val="000000"/>
                <w:sz w:val="20"/>
                <w:szCs w:val="20"/>
                <w:lang w:val="en-US"/>
              </w:rPr>
            </w:pPr>
            <w:r w:rsidRPr="000D5907">
              <w:rPr>
                <w:sz w:val="20"/>
                <w:szCs w:val="20"/>
                <w:lang w:val="en-US"/>
              </w:rPr>
              <w:t>Interest expenses for financial liabilities measured at amortized cost</w:t>
            </w:r>
          </w:p>
        </w:tc>
        <w:tc>
          <w:tcPr>
            <w:tcW w:w="1417" w:type="dxa"/>
            <w:tcMar>
              <w:left w:w="108" w:type="dxa"/>
              <w:right w:w="108" w:type="dxa"/>
            </w:tcMar>
            <w:vAlign w:val="bottom"/>
          </w:tcPr>
          <w:p w14:paraId="30852CB2" w14:textId="5EF179E7" w:rsidR="002F330F" w:rsidRPr="00443AAF" w:rsidRDefault="00760D41">
            <w:pPr>
              <w:tabs>
                <w:tab w:val="decimal" w:pos="1021"/>
              </w:tabs>
              <w:spacing w:line="233" w:lineRule="auto"/>
              <w:jc w:val="right"/>
              <w:rPr>
                <w:sz w:val="20"/>
                <w:szCs w:val="20"/>
              </w:rPr>
            </w:pPr>
            <w:r>
              <w:rPr>
                <w:sz w:val="20"/>
                <w:szCs w:val="20"/>
              </w:rPr>
              <w:t>31 932</w:t>
            </w:r>
          </w:p>
        </w:tc>
        <w:tc>
          <w:tcPr>
            <w:tcW w:w="283" w:type="dxa"/>
            <w:tcMar>
              <w:left w:w="108" w:type="dxa"/>
              <w:right w:w="108" w:type="dxa"/>
            </w:tcMar>
            <w:vAlign w:val="bottom"/>
          </w:tcPr>
          <w:p w14:paraId="001062F6" w14:textId="77777777" w:rsidR="002F330F" w:rsidRPr="00443AAF" w:rsidRDefault="002F330F">
            <w:pPr>
              <w:tabs>
                <w:tab w:val="decimal" w:pos="1021"/>
              </w:tabs>
              <w:spacing w:line="233" w:lineRule="auto"/>
              <w:jc w:val="right"/>
              <w:rPr>
                <w:sz w:val="20"/>
                <w:szCs w:val="20"/>
              </w:rPr>
            </w:pPr>
          </w:p>
        </w:tc>
        <w:tc>
          <w:tcPr>
            <w:tcW w:w="1418" w:type="dxa"/>
            <w:tcMar>
              <w:left w:w="108" w:type="dxa"/>
              <w:right w:w="108" w:type="dxa"/>
            </w:tcMar>
            <w:vAlign w:val="bottom"/>
          </w:tcPr>
          <w:p w14:paraId="0FB136FC" w14:textId="60589C2A" w:rsidR="002F330F" w:rsidRPr="00443AAF" w:rsidRDefault="007937AB">
            <w:pPr>
              <w:tabs>
                <w:tab w:val="decimal" w:pos="1021"/>
              </w:tabs>
              <w:spacing w:line="233" w:lineRule="auto"/>
              <w:jc w:val="right"/>
              <w:rPr>
                <w:sz w:val="20"/>
                <w:szCs w:val="20"/>
              </w:rPr>
            </w:pPr>
            <w:r>
              <w:rPr>
                <w:sz w:val="20"/>
                <w:szCs w:val="20"/>
              </w:rPr>
              <w:t>198 540</w:t>
            </w:r>
          </w:p>
        </w:tc>
        <w:tc>
          <w:tcPr>
            <w:tcW w:w="283" w:type="dxa"/>
            <w:shd w:val="clear" w:color="auto" w:fill="auto"/>
            <w:tcMar>
              <w:left w:w="108" w:type="dxa"/>
              <w:right w:w="108" w:type="dxa"/>
            </w:tcMar>
            <w:vAlign w:val="bottom"/>
          </w:tcPr>
          <w:p w14:paraId="1C971D32" w14:textId="77777777" w:rsidR="002F330F" w:rsidRPr="00443AAF" w:rsidRDefault="002F330F">
            <w:pPr>
              <w:tabs>
                <w:tab w:val="decimal" w:pos="1021"/>
              </w:tabs>
              <w:spacing w:line="233" w:lineRule="auto"/>
              <w:jc w:val="right"/>
              <w:rPr>
                <w:sz w:val="20"/>
                <w:szCs w:val="20"/>
              </w:rPr>
            </w:pPr>
          </w:p>
        </w:tc>
        <w:tc>
          <w:tcPr>
            <w:tcW w:w="1418" w:type="dxa"/>
            <w:shd w:val="clear" w:color="auto" w:fill="auto"/>
            <w:tcMar>
              <w:left w:w="108" w:type="dxa"/>
              <w:right w:w="108" w:type="dxa"/>
            </w:tcMar>
            <w:vAlign w:val="bottom"/>
          </w:tcPr>
          <w:p w14:paraId="6C47B869" w14:textId="2D156C98" w:rsidR="002F330F" w:rsidRPr="00443AAF" w:rsidRDefault="00DA22C8">
            <w:pPr>
              <w:tabs>
                <w:tab w:val="decimal" w:pos="1021"/>
              </w:tabs>
              <w:spacing w:line="233" w:lineRule="auto"/>
              <w:jc w:val="right"/>
              <w:rPr>
                <w:sz w:val="20"/>
                <w:szCs w:val="20"/>
              </w:rPr>
            </w:pPr>
            <w:r w:rsidRPr="00443AAF">
              <w:rPr>
                <w:sz w:val="20"/>
                <w:szCs w:val="20"/>
              </w:rPr>
              <w:t>–</w:t>
            </w:r>
          </w:p>
        </w:tc>
        <w:tc>
          <w:tcPr>
            <w:tcW w:w="283" w:type="dxa"/>
            <w:shd w:val="clear" w:color="auto" w:fill="auto"/>
            <w:tcMar>
              <w:left w:w="108" w:type="dxa"/>
              <w:right w:w="108" w:type="dxa"/>
            </w:tcMar>
            <w:vAlign w:val="bottom"/>
          </w:tcPr>
          <w:p w14:paraId="167A7315" w14:textId="77777777" w:rsidR="002F330F" w:rsidRPr="00443AAF" w:rsidRDefault="002F330F">
            <w:pPr>
              <w:tabs>
                <w:tab w:val="decimal" w:pos="1021"/>
              </w:tabs>
              <w:spacing w:line="233" w:lineRule="auto"/>
              <w:jc w:val="right"/>
              <w:rPr>
                <w:sz w:val="20"/>
                <w:szCs w:val="20"/>
              </w:rPr>
            </w:pPr>
          </w:p>
        </w:tc>
        <w:tc>
          <w:tcPr>
            <w:tcW w:w="1419" w:type="dxa"/>
            <w:shd w:val="clear" w:color="auto" w:fill="auto"/>
            <w:tcMar>
              <w:left w:w="108" w:type="dxa"/>
              <w:right w:w="108" w:type="dxa"/>
            </w:tcMar>
            <w:vAlign w:val="bottom"/>
          </w:tcPr>
          <w:p w14:paraId="729DA57F" w14:textId="77777777" w:rsidR="002F330F" w:rsidRPr="00443AAF" w:rsidRDefault="002F330F">
            <w:pPr>
              <w:tabs>
                <w:tab w:val="decimal" w:pos="1021"/>
              </w:tabs>
              <w:spacing w:line="233" w:lineRule="auto"/>
              <w:jc w:val="right"/>
              <w:rPr>
                <w:sz w:val="20"/>
                <w:szCs w:val="20"/>
              </w:rPr>
            </w:pPr>
            <w:r w:rsidRPr="00443AAF">
              <w:rPr>
                <w:sz w:val="20"/>
                <w:szCs w:val="20"/>
              </w:rPr>
              <w:t>32 940</w:t>
            </w:r>
          </w:p>
        </w:tc>
      </w:tr>
      <w:tr w:rsidR="002F330F" w:rsidRPr="00422379" w14:paraId="3C7E50AD" w14:textId="77777777" w:rsidTr="006D62D0">
        <w:trPr>
          <w:trHeight w:val="794"/>
          <w:jc w:val="center"/>
        </w:trPr>
        <w:tc>
          <w:tcPr>
            <w:tcW w:w="2976" w:type="dxa"/>
            <w:shd w:val="clear" w:color="auto" w:fill="auto"/>
            <w:tcMar>
              <w:left w:w="108" w:type="dxa"/>
              <w:right w:w="108" w:type="dxa"/>
            </w:tcMar>
            <w:vAlign w:val="bottom"/>
          </w:tcPr>
          <w:p w14:paraId="523829F0" w14:textId="719BD050" w:rsidR="002F330F" w:rsidRPr="000D5907" w:rsidRDefault="000D5907" w:rsidP="006D62D0">
            <w:pPr>
              <w:spacing w:line="233" w:lineRule="auto"/>
              <w:rPr>
                <w:color w:val="000000"/>
                <w:sz w:val="20"/>
                <w:szCs w:val="20"/>
                <w:lang w:val="en-US"/>
              </w:rPr>
            </w:pPr>
            <w:r w:rsidRPr="000D5907">
              <w:rPr>
                <w:b/>
                <w:bCs/>
                <w:color w:val="000000"/>
                <w:sz w:val="20"/>
                <w:szCs w:val="20"/>
                <w:lang w:val="en-US"/>
              </w:rPr>
              <w:t>The enterprises are under common control of the parent</w:t>
            </w:r>
            <w:r w:rsidR="00F56EF1">
              <w:rPr>
                <w:b/>
                <w:bCs/>
                <w:color w:val="000000"/>
                <w:sz w:val="20"/>
                <w:szCs w:val="20"/>
                <w:lang w:val="en-US"/>
              </w:rPr>
              <w:t xml:space="preserve"> company</w:t>
            </w:r>
          </w:p>
        </w:tc>
        <w:tc>
          <w:tcPr>
            <w:tcW w:w="1417" w:type="dxa"/>
            <w:tcMar>
              <w:left w:w="108" w:type="dxa"/>
              <w:right w:w="108" w:type="dxa"/>
            </w:tcMar>
            <w:vAlign w:val="bottom"/>
          </w:tcPr>
          <w:p w14:paraId="4FADB93F" w14:textId="77777777" w:rsidR="002F330F" w:rsidRPr="000D5907" w:rsidRDefault="002F330F">
            <w:pPr>
              <w:tabs>
                <w:tab w:val="decimal" w:pos="1021"/>
              </w:tabs>
              <w:spacing w:line="233" w:lineRule="auto"/>
              <w:jc w:val="right"/>
              <w:rPr>
                <w:sz w:val="20"/>
                <w:szCs w:val="20"/>
                <w:lang w:val="en-US"/>
              </w:rPr>
            </w:pPr>
          </w:p>
        </w:tc>
        <w:tc>
          <w:tcPr>
            <w:tcW w:w="283" w:type="dxa"/>
            <w:tcMar>
              <w:left w:w="108" w:type="dxa"/>
              <w:right w:w="108" w:type="dxa"/>
            </w:tcMar>
            <w:vAlign w:val="bottom"/>
          </w:tcPr>
          <w:p w14:paraId="56A896A7" w14:textId="77777777" w:rsidR="002F330F" w:rsidRPr="000D5907" w:rsidRDefault="002F330F">
            <w:pPr>
              <w:tabs>
                <w:tab w:val="decimal" w:pos="1021"/>
              </w:tabs>
              <w:spacing w:line="233" w:lineRule="auto"/>
              <w:jc w:val="right"/>
              <w:rPr>
                <w:sz w:val="20"/>
                <w:szCs w:val="20"/>
                <w:lang w:val="en-US"/>
              </w:rPr>
            </w:pPr>
          </w:p>
        </w:tc>
        <w:tc>
          <w:tcPr>
            <w:tcW w:w="1418" w:type="dxa"/>
            <w:tcMar>
              <w:left w:w="108" w:type="dxa"/>
              <w:right w:w="108" w:type="dxa"/>
            </w:tcMar>
            <w:vAlign w:val="bottom"/>
          </w:tcPr>
          <w:p w14:paraId="1CA86CAC" w14:textId="77777777" w:rsidR="002F330F" w:rsidRPr="000D5907" w:rsidRDefault="002F330F">
            <w:pPr>
              <w:tabs>
                <w:tab w:val="decimal" w:pos="1021"/>
              </w:tabs>
              <w:spacing w:line="233" w:lineRule="auto"/>
              <w:jc w:val="right"/>
              <w:rPr>
                <w:sz w:val="20"/>
                <w:szCs w:val="20"/>
                <w:lang w:val="en-US"/>
              </w:rPr>
            </w:pPr>
          </w:p>
        </w:tc>
        <w:tc>
          <w:tcPr>
            <w:tcW w:w="283" w:type="dxa"/>
            <w:shd w:val="clear" w:color="auto" w:fill="auto"/>
            <w:tcMar>
              <w:left w:w="108" w:type="dxa"/>
              <w:right w:w="108" w:type="dxa"/>
            </w:tcMar>
            <w:vAlign w:val="bottom"/>
          </w:tcPr>
          <w:p w14:paraId="045DBA76" w14:textId="77777777" w:rsidR="002F330F" w:rsidRPr="000D5907" w:rsidRDefault="002F330F">
            <w:pPr>
              <w:tabs>
                <w:tab w:val="decimal" w:pos="1021"/>
              </w:tabs>
              <w:spacing w:line="233" w:lineRule="auto"/>
              <w:jc w:val="right"/>
              <w:rPr>
                <w:sz w:val="20"/>
                <w:szCs w:val="20"/>
                <w:lang w:val="en-US"/>
              </w:rPr>
            </w:pPr>
          </w:p>
        </w:tc>
        <w:tc>
          <w:tcPr>
            <w:tcW w:w="1418" w:type="dxa"/>
            <w:shd w:val="clear" w:color="auto" w:fill="auto"/>
            <w:tcMar>
              <w:left w:w="108" w:type="dxa"/>
              <w:right w:w="108" w:type="dxa"/>
            </w:tcMar>
            <w:vAlign w:val="bottom"/>
          </w:tcPr>
          <w:p w14:paraId="1AC6E848" w14:textId="77777777" w:rsidR="002F330F" w:rsidRPr="000D5907" w:rsidRDefault="002F330F">
            <w:pPr>
              <w:tabs>
                <w:tab w:val="decimal" w:pos="1021"/>
              </w:tabs>
              <w:spacing w:line="233" w:lineRule="auto"/>
              <w:jc w:val="right"/>
              <w:rPr>
                <w:sz w:val="20"/>
                <w:szCs w:val="20"/>
                <w:lang w:val="en-US"/>
              </w:rPr>
            </w:pPr>
          </w:p>
        </w:tc>
        <w:tc>
          <w:tcPr>
            <w:tcW w:w="283" w:type="dxa"/>
            <w:shd w:val="clear" w:color="auto" w:fill="auto"/>
            <w:tcMar>
              <w:left w:w="108" w:type="dxa"/>
              <w:right w:w="108" w:type="dxa"/>
            </w:tcMar>
            <w:vAlign w:val="bottom"/>
          </w:tcPr>
          <w:p w14:paraId="5BC9DA76" w14:textId="77777777" w:rsidR="002F330F" w:rsidRPr="000D5907" w:rsidRDefault="002F330F">
            <w:pPr>
              <w:tabs>
                <w:tab w:val="decimal" w:pos="1021"/>
              </w:tabs>
              <w:spacing w:line="233" w:lineRule="auto"/>
              <w:jc w:val="right"/>
              <w:rPr>
                <w:sz w:val="20"/>
                <w:szCs w:val="20"/>
                <w:lang w:val="en-US"/>
              </w:rPr>
            </w:pPr>
          </w:p>
        </w:tc>
        <w:tc>
          <w:tcPr>
            <w:tcW w:w="1419" w:type="dxa"/>
            <w:shd w:val="clear" w:color="auto" w:fill="auto"/>
            <w:tcMar>
              <w:left w:w="108" w:type="dxa"/>
              <w:right w:w="108" w:type="dxa"/>
            </w:tcMar>
            <w:vAlign w:val="bottom"/>
          </w:tcPr>
          <w:p w14:paraId="69CEC592" w14:textId="77777777" w:rsidR="002F330F" w:rsidRPr="000D5907" w:rsidRDefault="002F330F">
            <w:pPr>
              <w:tabs>
                <w:tab w:val="decimal" w:pos="1021"/>
              </w:tabs>
              <w:spacing w:line="233" w:lineRule="auto"/>
              <w:jc w:val="right"/>
              <w:rPr>
                <w:sz w:val="20"/>
                <w:szCs w:val="20"/>
                <w:lang w:val="en-US"/>
              </w:rPr>
            </w:pPr>
          </w:p>
        </w:tc>
      </w:tr>
      <w:tr w:rsidR="002F330F" w:rsidRPr="00443AAF" w14:paraId="34D73505" w14:textId="77777777" w:rsidTr="006D62D0">
        <w:trPr>
          <w:trHeight w:val="20"/>
          <w:jc w:val="center"/>
        </w:trPr>
        <w:tc>
          <w:tcPr>
            <w:tcW w:w="2976" w:type="dxa"/>
            <w:shd w:val="clear" w:color="auto" w:fill="auto"/>
            <w:tcMar>
              <w:left w:w="108" w:type="dxa"/>
              <w:right w:w="108" w:type="dxa"/>
            </w:tcMar>
            <w:vAlign w:val="bottom"/>
          </w:tcPr>
          <w:p w14:paraId="54E9C022" w14:textId="3E33E380" w:rsidR="002F330F" w:rsidRPr="000D5907" w:rsidRDefault="000D5907" w:rsidP="006D62D0">
            <w:pPr>
              <w:spacing w:line="233" w:lineRule="auto"/>
              <w:rPr>
                <w:color w:val="000000"/>
                <w:sz w:val="20"/>
                <w:szCs w:val="20"/>
                <w:lang w:val="en-US"/>
              </w:rPr>
            </w:pPr>
            <w:r w:rsidRPr="000D5907">
              <w:rPr>
                <w:color w:val="000000"/>
                <w:sz w:val="20"/>
                <w:szCs w:val="20"/>
                <w:lang w:val="en-US"/>
              </w:rPr>
              <w:t>Services for electric power transmission</w:t>
            </w:r>
          </w:p>
        </w:tc>
        <w:tc>
          <w:tcPr>
            <w:tcW w:w="1417" w:type="dxa"/>
            <w:tcMar>
              <w:left w:w="108" w:type="dxa"/>
              <w:right w:w="108" w:type="dxa"/>
            </w:tcMar>
            <w:vAlign w:val="bottom"/>
          </w:tcPr>
          <w:p w14:paraId="267CB68A" w14:textId="01673B02" w:rsidR="002F330F" w:rsidRPr="00443AAF" w:rsidRDefault="00760D41">
            <w:pPr>
              <w:tabs>
                <w:tab w:val="decimal" w:pos="1021"/>
              </w:tabs>
              <w:spacing w:line="233" w:lineRule="auto"/>
              <w:jc w:val="right"/>
              <w:rPr>
                <w:sz w:val="20"/>
                <w:szCs w:val="20"/>
              </w:rPr>
            </w:pPr>
            <w:r>
              <w:rPr>
                <w:sz w:val="20"/>
                <w:szCs w:val="20"/>
              </w:rPr>
              <w:t>1 980 605</w:t>
            </w:r>
          </w:p>
        </w:tc>
        <w:tc>
          <w:tcPr>
            <w:tcW w:w="283" w:type="dxa"/>
            <w:tcMar>
              <w:left w:w="108" w:type="dxa"/>
              <w:right w:w="108" w:type="dxa"/>
            </w:tcMar>
            <w:vAlign w:val="bottom"/>
          </w:tcPr>
          <w:p w14:paraId="19738BF9" w14:textId="77777777" w:rsidR="002F330F" w:rsidRPr="00443AAF" w:rsidRDefault="002F330F">
            <w:pPr>
              <w:tabs>
                <w:tab w:val="decimal" w:pos="1021"/>
              </w:tabs>
              <w:spacing w:line="233" w:lineRule="auto"/>
              <w:jc w:val="right"/>
              <w:rPr>
                <w:sz w:val="20"/>
                <w:szCs w:val="20"/>
              </w:rPr>
            </w:pPr>
          </w:p>
        </w:tc>
        <w:tc>
          <w:tcPr>
            <w:tcW w:w="1418" w:type="dxa"/>
            <w:tcMar>
              <w:left w:w="108" w:type="dxa"/>
              <w:right w:w="108" w:type="dxa"/>
            </w:tcMar>
            <w:vAlign w:val="bottom"/>
          </w:tcPr>
          <w:p w14:paraId="00CDA002" w14:textId="77777777" w:rsidR="002F330F" w:rsidRPr="00443AAF" w:rsidRDefault="002F330F">
            <w:pPr>
              <w:tabs>
                <w:tab w:val="decimal" w:pos="1021"/>
              </w:tabs>
              <w:spacing w:line="233" w:lineRule="auto"/>
              <w:jc w:val="right"/>
              <w:rPr>
                <w:sz w:val="20"/>
                <w:szCs w:val="20"/>
              </w:rPr>
            </w:pPr>
            <w:r>
              <w:rPr>
                <w:sz w:val="20"/>
                <w:szCs w:val="20"/>
              </w:rPr>
              <w:t>2 130 973</w:t>
            </w:r>
          </w:p>
        </w:tc>
        <w:tc>
          <w:tcPr>
            <w:tcW w:w="283" w:type="dxa"/>
            <w:shd w:val="clear" w:color="auto" w:fill="auto"/>
            <w:tcMar>
              <w:left w:w="108" w:type="dxa"/>
              <w:right w:w="108" w:type="dxa"/>
            </w:tcMar>
            <w:vAlign w:val="bottom"/>
            <w:hideMark/>
          </w:tcPr>
          <w:p w14:paraId="6B802A51" w14:textId="77777777" w:rsidR="002F330F" w:rsidRPr="00443AAF" w:rsidRDefault="002F330F">
            <w:pPr>
              <w:tabs>
                <w:tab w:val="decimal" w:pos="1021"/>
              </w:tabs>
              <w:spacing w:line="233" w:lineRule="auto"/>
              <w:jc w:val="right"/>
              <w:rPr>
                <w:sz w:val="20"/>
                <w:szCs w:val="20"/>
              </w:rPr>
            </w:pPr>
          </w:p>
        </w:tc>
        <w:tc>
          <w:tcPr>
            <w:tcW w:w="1418" w:type="dxa"/>
            <w:shd w:val="clear" w:color="auto" w:fill="auto"/>
            <w:tcMar>
              <w:left w:w="108" w:type="dxa"/>
              <w:right w:w="108" w:type="dxa"/>
            </w:tcMar>
            <w:vAlign w:val="bottom"/>
          </w:tcPr>
          <w:p w14:paraId="2EE44B1B" w14:textId="78819A93" w:rsidR="002F330F" w:rsidRPr="00443AAF" w:rsidRDefault="00760D41">
            <w:pPr>
              <w:tabs>
                <w:tab w:val="decimal" w:pos="1021"/>
              </w:tabs>
              <w:spacing w:line="233" w:lineRule="auto"/>
              <w:jc w:val="right"/>
              <w:rPr>
                <w:sz w:val="20"/>
                <w:szCs w:val="20"/>
              </w:rPr>
            </w:pPr>
            <w:r>
              <w:rPr>
                <w:sz w:val="20"/>
                <w:szCs w:val="20"/>
              </w:rPr>
              <w:t>1 546 017</w:t>
            </w:r>
          </w:p>
        </w:tc>
        <w:tc>
          <w:tcPr>
            <w:tcW w:w="283" w:type="dxa"/>
            <w:shd w:val="clear" w:color="auto" w:fill="auto"/>
            <w:tcMar>
              <w:left w:w="108" w:type="dxa"/>
              <w:right w:w="108" w:type="dxa"/>
            </w:tcMar>
            <w:vAlign w:val="bottom"/>
            <w:hideMark/>
          </w:tcPr>
          <w:p w14:paraId="07221C8F" w14:textId="77777777" w:rsidR="002F330F" w:rsidRPr="00443AAF" w:rsidRDefault="002F330F">
            <w:pPr>
              <w:tabs>
                <w:tab w:val="decimal" w:pos="1021"/>
              </w:tabs>
              <w:spacing w:line="233" w:lineRule="auto"/>
              <w:jc w:val="right"/>
              <w:rPr>
                <w:sz w:val="20"/>
                <w:szCs w:val="20"/>
              </w:rPr>
            </w:pPr>
          </w:p>
        </w:tc>
        <w:tc>
          <w:tcPr>
            <w:tcW w:w="1419" w:type="dxa"/>
            <w:shd w:val="clear" w:color="auto" w:fill="auto"/>
            <w:tcMar>
              <w:left w:w="108" w:type="dxa"/>
              <w:right w:w="108" w:type="dxa"/>
            </w:tcMar>
            <w:vAlign w:val="bottom"/>
            <w:hideMark/>
          </w:tcPr>
          <w:p w14:paraId="42AE53F2" w14:textId="77777777" w:rsidR="002F330F" w:rsidRPr="00443AAF" w:rsidRDefault="002F330F">
            <w:pPr>
              <w:tabs>
                <w:tab w:val="decimal" w:pos="1021"/>
              </w:tabs>
              <w:spacing w:line="233" w:lineRule="auto"/>
              <w:jc w:val="right"/>
              <w:rPr>
                <w:sz w:val="20"/>
                <w:szCs w:val="20"/>
              </w:rPr>
            </w:pPr>
            <w:r w:rsidRPr="00443AAF">
              <w:rPr>
                <w:sz w:val="20"/>
                <w:szCs w:val="20"/>
              </w:rPr>
              <w:t>854 915</w:t>
            </w:r>
          </w:p>
        </w:tc>
      </w:tr>
      <w:tr w:rsidR="002F330F" w:rsidRPr="00443AAF" w14:paraId="4C412D92" w14:textId="77777777" w:rsidTr="006D62D0">
        <w:trPr>
          <w:trHeight w:val="20"/>
          <w:jc w:val="center"/>
        </w:trPr>
        <w:tc>
          <w:tcPr>
            <w:tcW w:w="2976" w:type="dxa"/>
            <w:shd w:val="clear" w:color="auto" w:fill="auto"/>
            <w:tcMar>
              <w:left w:w="108" w:type="dxa"/>
              <w:right w:w="108" w:type="dxa"/>
            </w:tcMar>
            <w:vAlign w:val="bottom"/>
          </w:tcPr>
          <w:p w14:paraId="79469CBA" w14:textId="3112F1CC" w:rsidR="002F330F" w:rsidRPr="000D5907" w:rsidRDefault="000D5907" w:rsidP="006D62D0">
            <w:pPr>
              <w:spacing w:line="233" w:lineRule="auto"/>
              <w:rPr>
                <w:color w:val="000000"/>
                <w:sz w:val="20"/>
                <w:szCs w:val="20"/>
                <w:lang w:val="en-US"/>
              </w:rPr>
            </w:pPr>
            <w:r w:rsidRPr="000D5907">
              <w:rPr>
                <w:color w:val="000000"/>
                <w:sz w:val="20"/>
                <w:szCs w:val="20"/>
                <w:lang w:val="en-US"/>
              </w:rPr>
              <w:t>Repair services and technical maintenance</w:t>
            </w:r>
          </w:p>
        </w:tc>
        <w:tc>
          <w:tcPr>
            <w:tcW w:w="1417" w:type="dxa"/>
            <w:tcMar>
              <w:left w:w="108" w:type="dxa"/>
              <w:right w:w="108" w:type="dxa"/>
            </w:tcMar>
            <w:vAlign w:val="bottom"/>
          </w:tcPr>
          <w:p w14:paraId="24F78914" w14:textId="6FFEA6C1" w:rsidR="002F330F" w:rsidRPr="00443AAF" w:rsidRDefault="00760D41">
            <w:pPr>
              <w:tabs>
                <w:tab w:val="decimal" w:pos="1021"/>
              </w:tabs>
              <w:spacing w:line="233" w:lineRule="auto"/>
              <w:jc w:val="right"/>
              <w:rPr>
                <w:sz w:val="20"/>
                <w:szCs w:val="20"/>
              </w:rPr>
            </w:pPr>
            <w:r>
              <w:rPr>
                <w:sz w:val="20"/>
                <w:szCs w:val="20"/>
              </w:rPr>
              <w:t>440</w:t>
            </w:r>
          </w:p>
        </w:tc>
        <w:tc>
          <w:tcPr>
            <w:tcW w:w="283" w:type="dxa"/>
            <w:tcMar>
              <w:left w:w="108" w:type="dxa"/>
              <w:right w:w="108" w:type="dxa"/>
            </w:tcMar>
            <w:vAlign w:val="bottom"/>
          </w:tcPr>
          <w:p w14:paraId="47528155" w14:textId="77777777" w:rsidR="002F330F" w:rsidRPr="00443AAF" w:rsidRDefault="002F330F">
            <w:pPr>
              <w:tabs>
                <w:tab w:val="decimal" w:pos="1021"/>
              </w:tabs>
              <w:spacing w:line="233" w:lineRule="auto"/>
              <w:jc w:val="right"/>
              <w:rPr>
                <w:sz w:val="20"/>
                <w:szCs w:val="20"/>
              </w:rPr>
            </w:pPr>
          </w:p>
        </w:tc>
        <w:tc>
          <w:tcPr>
            <w:tcW w:w="1418" w:type="dxa"/>
            <w:tcMar>
              <w:left w:w="108" w:type="dxa"/>
              <w:right w:w="108" w:type="dxa"/>
            </w:tcMar>
            <w:vAlign w:val="bottom"/>
          </w:tcPr>
          <w:p w14:paraId="43387524" w14:textId="1E3D306D" w:rsidR="002F330F" w:rsidRPr="00443AAF" w:rsidRDefault="00760D41">
            <w:pPr>
              <w:tabs>
                <w:tab w:val="decimal" w:pos="1021"/>
              </w:tabs>
              <w:spacing w:line="233" w:lineRule="auto"/>
              <w:jc w:val="right"/>
              <w:rPr>
                <w:sz w:val="20"/>
                <w:szCs w:val="20"/>
              </w:rPr>
            </w:pPr>
            <w:r>
              <w:rPr>
                <w:sz w:val="20"/>
                <w:szCs w:val="20"/>
              </w:rPr>
              <w:t>-</w:t>
            </w:r>
          </w:p>
        </w:tc>
        <w:tc>
          <w:tcPr>
            <w:tcW w:w="283" w:type="dxa"/>
            <w:shd w:val="clear" w:color="auto" w:fill="auto"/>
            <w:tcMar>
              <w:left w:w="108" w:type="dxa"/>
              <w:right w:w="108" w:type="dxa"/>
            </w:tcMar>
            <w:vAlign w:val="bottom"/>
            <w:hideMark/>
          </w:tcPr>
          <w:p w14:paraId="67F2C90E" w14:textId="77777777" w:rsidR="002F330F" w:rsidRPr="00443AAF" w:rsidRDefault="002F330F">
            <w:pPr>
              <w:tabs>
                <w:tab w:val="decimal" w:pos="1021"/>
              </w:tabs>
              <w:spacing w:line="233" w:lineRule="auto"/>
              <w:jc w:val="right"/>
              <w:rPr>
                <w:sz w:val="20"/>
                <w:szCs w:val="20"/>
              </w:rPr>
            </w:pPr>
          </w:p>
        </w:tc>
        <w:tc>
          <w:tcPr>
            <w:tcW w:w="1418" w:type="dxa"/>
            <w:shd w:val="clear" w:color="auto" w:fill="auto"/>
            <w:tcMar>
              <w:left w:w="108" w:type="dxa"/>
              <w:right w:w="108" w:type="dxa"/>
            </w:tcMar>
            <w:vAlign w:val="bottom"/>
          </w:tcPr>
          <w:p w14:paraId="68181C43" w14:textId="52D469AE" w:rsidR="002F330F" w:rsidRPr="00443AAF" w:rsidRDefault="00905D66">
            <w:pPr>
              <w:tabs>
                <w:tab w:val="decimal" w:pos="1021"/>
              </w:tabs>
              <w:spacing w:line="233" w:lineRule="auto"/>
              <w:jc w:val="right"/>
              <w:rPr>
                <w:sz w:val="20"/>
                <w:szCs w:val="20"/>
              </w:rPr>
            </w:pPr>
            <w:r>
              <w:rPr>
                <w:sz w:val="20"/>
                <w:szCs w:val="20"/>
              </w:rPr>
              <w:t>528</w:t>
            </w:r>
          </w:p>
        </w:tc>
        <w:tc>
          <w:tcPr>
            <w:tcW w:w="283" w:type="dxa"/>
            <w:shd w:val="clear" w:color="auto" w:fill="auto"/>
            <w:tcMar>
              <w:left w:w="108" w:type="dxa"/>
              <w:right w:w="108" w:type="dxa"/>
            </w:tcMar>
            <w:vAlign w:val="bottom"/>
            <w:hideMark/>
          </w:tcPr>
          <w:p w14:paraId="0001320D" w14:textId="77777777" w:rsidR="002F330F" w:rsidRPr="00443AAF" w:rsidRDefault="002F330F">
            <w:pPr>
              <w:tabs>
                <w:tab w:val="decimal" w:pos="1021"/>
              </w:tabs>
              <w:spacing w:line="233" w:lineRule="auto"/>
              <w:jc w:val="right"/>
              <w:rPr>
                <w:sz w:val="20"/>
                <w:szCs w:val="20"/>
              </w:rPr>
            </w:pPr>
          </w:p>
        </w:tc>
        <w:tc>
          <w:tcPr>
            <w:tcW w:w="1419" w:type="dxa"/>
            <w:shd w:val="clear" w:color="auto" w:fill="auto"/>
            <w:tcMar>
              <w:left w:w="108" w:type="dxa"/>
              <w:right w:w="108" w:type="dxa"/>
            </w:tcMar>
            <w:vAlign w:val="bottom"/>
            <w:hideMark/>
          </w:tcPr>
          <w:p w14:paraId="48E9CBED" w14:textId="77777777" w:rsidR="002F330F" w:rsidRPr="00443AAF" w:rsidRDefault="002F330F">
            <w:pPr>
              <w:tabs>
                <w:tab w:val="decimal" w:pos="1021"/>
              </w:tabs>
              <w:spacing w:line="233" w:lineRule="auto"/>
              <w:jc w:val="right"/>
              <w:rPr>
                <w:sz w:val="20"/>
                <w:szCs w:val="20"/>
              </w:rPr>
            </w:pPr>
            <w:r w:rsidRPr="00443AAF">
              <w:rPr>
                <w:sz w:val="20"/>
                <w:szCs w:val="20"/>
              </w:rPr>
              <w:t>–</w:t>
            </w:r>
          </w:p>
        </w:tc>
      </w:tr>
      <w:tr w:rsidR="002F330F" w:rsidRPr="00443AAF" w14:paraId="29255801" w14:textId="77777777" w:rsidTr="006D62D0">
        <w:trPr>
          <w:trHeight w:val="20"/>
          <w:jc w:val="center"/>
        </w:trPr>
        <w:tc>
          <w:tcPr>
            <w:tcW w:w="2976" w:type="dxa"/>
            <w:shd w:val="clear" w:color="auto" w:fill="auto"/>
            <w:tcMar>
              <w:left w:w="108" w:type="dxa"/>
              <w:right w:w="108" w:type="dxa"/>
            </w:tcMar>
            <w:vAlign w:val="bottom"/>
            <w:hideMark/>
          </w:tcPr>
          <w:p w14:paraId="7B7E2602" w14:textId="1713201E" w:rsidR="002F330F" w:rsidRPr="000D5907" w:rsidRDefault="000D5907" w:rsidP="000D5907">
            <w:pPr>
              <w:spacing w:line="233" w:lineRule="auto"/>
              <w:rPr>
                <w:sz w:val="20"/>
                <w:szCs w:val="20"/>
                <w:lang w:val="en-US"/>
              </w:rPr>
            </w:pPr>
            <w:r>
              <w:rPr>
                <w:color w:val="000000"/>
                <w:sz w:val="20"/>
                <w:szCs w:val="20"/>
                <w:lang w:val="en-US"/>
              </w:rPr>
              <w:t>Short-term lease</w:t>
            </w:r>
            <w:r w:rsidR="002F330F" w:rsidRPr="00443AAF">
              <w:rPr>
                <w:color w:val="000000"/>
                <w:sz w:val="20"/>
                <w:szCs w:val="20"/>
              </w:rPr>
              <w:t>/</w:t>
            </w:r>
            <w:r>
              <w:rPr>
                <w:color w:val="000000"/>
                <w:sz w:val="20"/>
                <w:szCs w:val="20"/>
                <w:lang w:val="en-US"/>
              </w:rPr>
              <w:t>lease</w:t>
            </w:r>
          </w:p>
        </w:tc>
        <w:tc>
          <w:tcPr>
            <w:tcW w:w="1417" w:type="dxa"/>
            <w:tcMar>
              <w:left w:w="108" w:type="dxa"/>
              <w:right w:w="108" w:type="dxa"/>
            </w:tcMar>
            <w:vAlign w:val="bottom"/>
          </w:tcPr>
          <w:p w14:paraId="3185111D" w14:textId="15EFC4D1" w:rsidR="002F330F" w:rsidRPr="00443AAF" w:rsidRDefault="00760D41">
            <w:pPr>
              <w:tabs>
                <w:tab w:val="decimal" w:pos="1021"/>
              </w:tabs>
              <w:spacing w:line="233" w:lineRule="auto"/>
              <w:jc w:val="right"/>
              <w:rPr>
                <w:bCs/>
                <w:color w:val="000000"/>
                <w:sz w:val="20"/>
                <w:szCs w:val="20"/>
              </w:rPr>
            </w:pPr>
            <w:r>
              <w:rPr>
                <w:bCs/>
                <w:color w:val="000000"/>
                <w:sz w:val="20"/>
                <w:szCs w:val="20"/>
              </w:rPr>
              <w:t>5</w:t>
            </w:r>
          </w:p>
        </w:tc>
        <w:tc>
          <w:tcPr>
            <w:tcW w:w="283" w:type="dxa"/>
            <w:tcMar>
              <w:left w:w="108" w:type="dxa"/>
              <w:right w:w="108" w:type="dxa"/>
            </w:tcMar>
            <w:vAlign w:val="bottom"/>
          </w:tcPr>
          <w:p w14:paraId="58EE5F13" w14:textId="77777777" w:rsidR="002F330F" w:rsidRPr="00443AAF" w:rsidRDefault="002F330F">
            <w:pPr>
              <w:tabs>
                <w:tab w:val="decimal" w:pos="1021"/>
              </w:tabs>
              <w:spacing w:line="233" w:lineRule="auto"/>
              <w:jc w:val="right"/>
              <w:rPr>
                <w:bCs/>
                <w:color w:val="000000"/>
                <w:sz w:val="20"/>
                <w:szCs w:val="20"/>
              </w:rPr>
            </w:pPr>
          </w:p>
        </w:tc>
        <w:tc>
          <w:tcPr>
            <w:tcW w:w="1418" w:type="dxa"/>
            <w:tcMar>
              <w:left w:w="108" w:type="dxa"/>
              <w:right w:w="108" w:type="dxa"/>
            </w:tcMar>
            <w:vAlign w:val="bottom"/>
          </w:tcPr>
          <w:p w14:paraId="4BC23810" w14:textId="77777777" w:rsidR="002F330F" w:rsidRPr="00443AAF" w:rsidRDefault="002F330F">
            <w:pPr>
              <w:tabs>
                <w:tab w:val="decimal" w:pos="1021"/>
              </w:tabs>
              <w:spacing w:line="233" w:lineRule="auto"/>
              <w:jc w:val="right"/>
              <w:rPr>
                <w:bCs/>
                <w:color w:val="000000"/>
                <w:sz w:val="20"/>
                <w:szCs w:val="20"/>
              </w:rPr>
            </w:pPr>
            <w:r>
              <w:rPr>
                <w:bCs/>
                <w:color w:val="000000"/>
                <w:sz w:val="20"/>
                <w:szCs w:val="20"/>
              </w:rPr>
              <w:t>33</w:t>
            </w:r>
          </w:p>
        </w:tc>
        <w:tc>
          <w:tcPr>
            <w:tcW w:w="283" w:type="dxa"/>
            <w:shd w:val="clear" w:color="auto" w:fill="auto"/>
            <w:tcMar>
              <w:left w:w="108" w:type="dxa"/>
              <w:right w:w="108" w:type="dxa"/>
            </w:tcMar>
            <w:vAlign w:val="bottom"/>
            <w:hideMark/>
          </w:tcPr>
          <w:p w14:paraId="74EDA7AF" w14:textId="77777777" w:rsidR="002F330F" w:rsidRPr="00443AAF" w:rsidRDefault="002F330F">
            <w:pPr>
              <w:tabs>
                <w:tab w:val="decimal" w:pos="1021"/>
              </w:tabs>
              <w:spacing w:line="233" w:lineRule="auto"/>
              <w:jc w:val="right"/>
              <w:rPr>
                <w:bCs/>
                <w:color w:val="000000"/>
                <w:sz w:val="20"/>
                <w:szCs w:val="20"/>
              </w:rPr>
            </w:pPr>
          </w:p>
        </w:tc>
        <w:tc>
          <w:tcPr>
            <w:tcW w:w="1418" w:type="dxa"/>
            <w:shd w:val="clear" w:color="auto" w:fill="auto"/>
            <w:tcMar>
              <w:left w:w="108" w:type="dxa"/>
              <w:right w:w="108" w:type="dxa"/>
            </w:tcMar>
            <w:vAlign w:val="bottom"/>
          </w:tcPr>
          <w:p w14:paraId="5C46D7AA" w14:textId="0B4344B9" w:rsidR="002F330F" w:rsidRPr="00443AAF" w:rsidRDefault="00760D41">
            <w:pPr>
              <w:tabs>
                <w:tab w:val="decimal" w:pos="1021"/>
              </w:tabs>
              <w:spacing w:line="233" w:lineRule="auto"/>
              <w:jc w:val="right"/>
              <w:rPr>
                <w:bCs/>
                <w:color w:val="000000"/>
                <w:sz w:val="20"/>
                <w:szCs w:val="20"/>
              </w:rPr>
            </w:pPr>
            <w:r>
              <w:rPr>
                <w:bCs/>
                <w:color w:val="000000"/>
                <w:sz w:val="20"/>
                <w:szCs w:val="20"/>
              </w:rPr>
              <w:t>2</w:t>
            </w:r>
          </w:p>
        </w:tc>
        <w:tc>
          <w:tcPr>
            <w:tcW w:w="283" w:type="dxa"/>
            <w:shd w:val="clear" w:color="auto" w:fill="auto"/>
            <w:tcMar>
              <w:left w:w="108" w:type="dxa"/>
              <w:right w:w="108" w:type="dxa"/>
            </w:tcMar>
            <w:vAlign w:val="bottom"/>
            <w:hideMark/>
          </w:tcPr>
          <w:p w14:paraId="24CC6E99" w14:textId="77777777" w:rsidR="002F330F" w:rsidRPr="00443AAF" w:rsidRDefault="002F330F">
            <w:pPr>
              <w:tabs>
                <w:tab w:val="decimal" w:pos="1021"/>
              </w:tabs>
              <w:spacing w:line="233" w:lineRule="auto"/>
              <w:jc w:val="right"/>
              <w:rPr>
                <w:bCs/>
                <w:color w:val="000000"/>
                <w:sz w:val="20"/>
                <w:szCs w:val="20"/>
              </w:rPr>
            </w:pPr>
          </w:p>
        </w:tc>
        <w:tc>
          <w:tcPr>
            <w:tcW w:w="1419" w:type="dxa"/>
            <w:shd w:val="clear" w:color="auto" w:fill="auto"/>
            <w:tcMar>
              <w:left w:w="108" w:type="dxa"/>
              <w:right w:w="108" w:type="dxa"/>
            </w:tcMar>
            <w:vAlign w:val="bottom"/>
            <w:hideMark/>
          </w:tcPr>
          <w:p w14:paraId="51BBB541" w14:textId="77777777" w:rsidR="002F330F" w:rsidRPr="00443AAF" w:rsidRDefault="002F330F">
            <w:pPr>
              <w:tabs>
                <w:tab w:val="decimal" w:pos="1021"/>
              </w:tabs>
              <w:spacing w:line="233" w:lineRule="auto"/>
              <w:jc w:val="right"/>
              <w:rPr>
                <w:bCs/>
                <w:color w:val="000000"/>
                <w:sz w:val="20"/>
                <w:szCs w:val="20"/>
              </w:rPr>
            </w:pPr>
            <w:r w:rsidRPr="00443AAF">
              <w:rPr>
                <w:bCs/>
                <w:color w:val="000000"/>
                <w:sz w:val="20"/>
                <w:szCs w:val="20"/>
              </w:rPr>
              <w:t>12</w:t>
            </w:r>
          </w:p>
        </w:tc>
      </w:tr>
      <w:tr w:rsidR="002F330F" w:rsidRPr="00443AAF" w14:paraId="12B49A78" w14:textId="77777777" w:rsidTr="006D62D0">
        <w:trPr>
          <w:trHeight w:val="20"/>
          <w:jc w:val="center"/>
        </w:trPr>
        <w:tc>
          <w:tcPr>
            <w:tcW w:w="2976" w:type="dxa"/>
            <w:shd w:val="clear" w:color="auto" w:fill="auto"/>
            <w:tcMar>
              <w:left w:w="108" w:type="dxa"/>
              <w:right w:w="108" w:type="dxa"/>
            </w:tcMar>
            <w:vAlign w:val="bottom"/>
          </w:tcPr>
          <w:p w14:paraId="18ADEC97" w14:textId="5BFCE494" w:rsidR="002F330F" w:rsidRPr="000D5907" w:rsidRDefault="000D5907" w:rsidP="006D62D0">
            <w:pPr>
              <w:spacing w:line="233" w:lineRule="auto"/>
              <w:rPr>
                <w:sz w:val="20"/>
                <w:szCs w:val="20"/>
                <w:lang w:val="en-US"/>
              </w:rPr>
            </w:pPr>
            <w:r w:rsidRPr="000D5907">
              <w:rPr>
                <w:color w:val="000000"/>
                <w:sz w:val="20"/>
                <w:szCs w:val="20"/>
                <w:lang w:val="en-US"/>
              </w:rPr>
              <w:t>Expenses for software and maintenance</w:t>
            </w:r>
          </w:p>
        </w:tc>
        <w:tc>
          <w:tcPr>
            <w:tcW w:w="1417" w:type="dxa"/>
            <w:tcMar>
              <w:left w:w="108" w:type="dxa"/>
              <w:right w:w="108" w:type="dxa"/>
            </w:tcMar>
            <w:vAlign w:val="bottom"/>
          </w:tcPr>
          <w:p w14:paraId="635A289B" w14:textId="242849F2" w:rsidR="002F330F" w:rsidRPr="00443AAF" w:rsidRDefault="00760D41">
            <w:pPr>
              <w:tabs>
                <w:tab w:val="decimal" w:pos="1021"/>
              </w:tabs>
              <w:spacing w:line="233" w:lineRule="auto"/>
              <w:jc w:val="right"/>
              <w:rPr>
                <w:bCs/>
                <w:color w:val="000000"/>
                <w:sz w:val="20"/>
                <w:szCs w:val="20"/>
              </w:rPr>
            </w:pPr>
            <w:r>
              <w:rPr>
                <w:bCs/>
                <w:color w:val="000000"/>
                <w:sz w:val="20"/>
                <w:szCs w:val="20"/>
              </w:rPr>
              <w:t>361</w:t>
            </w:r>
          </w:p>
        </w:tc>
        <w:tc>
          <w:tcPr>
            <w:tcW w:w="283" w:type="dxa"/>
            <w:tcMar>
              <w:left w:w="108" w:type="dxa"/>
              <w:right w:w="108" w:type="dxa"/>
            </w:tcMar>
            <w:vAlign w:val="bottom"/>
          </w:tcPr>
          <w:p w14:paraId="14D4B4A7" w14:textId="77777777" w:rsidR="002F330F" w:rsidRPr="00443AAF" w:rsidRDefault="002F330F">
            <w:pPr>
              <w:tabs>
                <w:tab w:val="decimal" w:pos="1021"/>
              </w:tabs>
              <w:spacing w:line="233" w:lineRule="auto"/>
              <w:jc w:val="right"/>
              <w:rPr>
                <w:bCs/>
                <w:color w:val="000000"/>
                <w:sz w:val="20"/>
                <w:szCs w:val="20"/>
              </w:rPr>
            </w:pPr>
          </w:p>
        </w:tc>
        <w:tc>
          <w:tcPr>
            <w:tcW w:w="1418" w:type="dxa"/>
            <w:tcMar>
              <w:left w:w="108" w:type="dxa"/>
              <w:right w:w="108" w:type="dxa"/>
            </w:tcMar>
            <w:vAlign w:val="bottom"/>
          </w:tcPr>
          <w:p w14:paraId="3F232530" w14:textId="77777777" w:rsidR="002F330F" w:rsidRPr="00443AAF" w:rsidRDefault="002F330F">
            <w:pPr>
              <w:tabs>
                <w:tab w:val="decimal" w:pos="1021"/>
              </w:tabs>
              <w:spacing w:line="233" w:lineRule="auto"/>
              <w:jc w:val="right"/>
              <w:rPr>
                <w:bCs/>
                <w:color w:val="000000"/>
                <w:sz w:val="20"/>
                <w:szCs w:val="20"/>
              </w:rPr>
            </w:pPr>
            <w:r>
              <w:rPr>
                <w:bCs/>
                <w:color w:val="000000"/>
                <w:sz w:val="20"/>
                <w:szCs w:val="20"/>
              </w:rPr>
              <w:t>280</w:t>
            </w:r>
          </w:p>
        </w:tc>
        <w:tc>
          <w:tcPr>
            <w:tcW w:w="283" w:type="dxa"/>
            <w:shd w:val="clear" w:color="auto" w:fill="auto"/>
            <w:tcMar>
              <w:left w:w="108" w:type="dxa"/>
              <w:right w:w="108" w:type="dxa"/>
            </w:tcMar>
            <w:vAlign w:val="bottom"/>
          </w:tcPr>
          <w:p w14:paraId="425676F5" w14:textId="77777777" w:rsidR="002F330F" w:rsidRPr="00443AAF" w:rsidRDefault="002F330F">
            <w:pPr>
              <w:tabs>
                <w:tab w:val="decimal" w:pos="1021"/>
              </w:tabs>
              <w:spacing w:line="233" w:lineRule="auto"/>
              <w:jc w:val="right"/>
              <w:rPr>
                <w:bCs/>
                <w:color w:val="000000"/>
                <w:sz w:val="20"/>
                <w:szCs w:val="20"/>
              </w:rPr>
            </w:pPr>
          </w:p>
        </w:tc>
        <w:tc>
          <w:tcPr>
            <w:tcW w:w="1418" w:type="dxa"/>
            <w:shd w:val="clear" w:color="auto" w:fill="auto"/>
            <w:tcMar>
              <w:left w:w="108" w:type="dxa"/>
              <w:right w:w="108" w:type="dxa"/>
            </w:tcMar>
            <w:vAlign w:val="bottom"/>
          </w:tcPr>
          <w:p w14:paraId="0A1E6AA7" w14:textId="73A8EBFE" w:rsidR="002F330F" w:rsidRPr="00443AAF" w:rsidRDefault="00905D66">
            <w:pPr>
              <w:tabs>
                <w:tab w:val="decimal" w:pos="1021"/>
              </w:tabs>
              <w:spacing w:line="233" w:lineRule="auto"/>
              <w:jc w:val="right"/>
              <w:rPr>
                <w:bCs/>
                <w:color w:val="000000"/>
                <w:sz w:val="20"/>
                <w:szCs w:val="20"/>
              </w:rPr>
            </w:pPr>
            <w:r>
              <w:rPr>
                <w:bCs/>
                <w:color w:val="000000"/>
                <w:sz w:val="20"/>
                <w:szCs w:val="20"/>
              </w:rPr>
              <w:t>289</w:t>
            </w:r>
          </w:p>
        </w:tc>
        <w:tc>
          <w:tcPr>
            <w:tcW w:w="283" w:type="dxa"/>
            <w:shd w:val="clear" w:color="auto" w:fill="auto"/>
            <w:tcMar>
              <w:left w:w="108" w:type="dxa"/>
              <w:right w:w="108" w:type="dxa"/>
            </w:tcMar>
            <w:vAlign w:val="bottom"/>
          </w:tcPr>
          <w:p w14:paraId="4BEE2D62" w14:textId="77777777" w:rsidR="002F330F" w:rsidRPr="00443AAF" w:rsidRDefault="002F330F">
            <w:pPr>
              <w:tabs>
                <w:tab w:val="decimal" w:pos="1021"/>
              </w:tabs>
              <w:spacing w:line="233" w:lineRule="auto"/>
              <w:jc w:val="right"/>
              <w:rPr>
                <w:bCs/>
                <w:color w:val="000000"/>
                <w:sz w:val="20"/>
                <w:szCs w:val="20"/>
              </w:rPr>
            </w:pPr>
          </w:p>
        </w:tc>
        <w:tc>
          <w:tcPr>
            <w:tcW w:w="1419" w:type="dxa"/>
            <w:shd w:val="clear" w:color="auto" w:fill="auto"/>
            <w:tcMar>
              <w:left w:w="108" w:type="dxa"/>
              <w:right w:w="108" w:type="dxa"/>
            </w:tcMar>
            <w:vAlign w:val="bottom"/>
          </w:tcPr>
          <w:p w14:paraId="0B4FE298" w14:textId="67CD13DD" w:rsidR="002F330F" w:rsidRPr="00443AAF" w:rsidRDefault="00905D66">
            <w:pPr>
              <w:tabs>
                <w:tab w:val="decimal" w:pos="1021"/>
              </w:tabs>
              <w:spacing w:line="233" w:lineRule="auto"/>
              <w:jc w:val="right"/>
              <w:rPr>
                <w:bCs/>
                <w:color w:val="000000"/>
                <w:sz w:val="20"/>
                <w:szCs w:val="20"/>
              </w:rPr>
            </w:pPr>
            <w:r>
              <w:rPr>
                <w:sz w:val="20"/>
                <w:szCs w:val="20"/>
              </w:rPr>
              <w:t>239</w:t>
            </w:r>
          </w:p>
        </w:tc>
      </w:tr>
      <w:tr w:rsidR="002F330F" w:rsidRPr="00443AAF" w14:paraId="253D631B" w14:textId="77777777" w:rsidTr="006D62D0">
        <w:trPr>
          <w:trHeight w:val="20"/>
          <w:jc w:val="center"/>
        </w:trPr>
        <w:tc>
          <w:tcPr>
            <w:tcW w:w="2976" w:type="dxa"/>
            <w:shd w:val="clear" w:color="auto" w:fill="auto"/>
            <w:tcMar>
              <w:left w:w="108" w:type="dxa"/>
              <w:right w:w="108" w:type="dxa"/>
            </w:tcMar>
            <w:vAlign w:val="bottom"/>
          </w:tcPr>
          <w:p w14:paraId="35969861" w14:textId="34FB4D46" w:rsidR="002F330F" w:rsidRPr="000D5907" w:rsidRDefault="000D5907" w:rsidP="006D62D0">
            <w:pPr>
              <w:spacing w:line="233" w:lineRule="auto"/>
              <w:rPr>
                <w:sz w:val="20"/>
                <w:szCs w:val="20"/>
                <w:lang w:val="en-US"/>
              </w:rPr>
            </w:pPr>
            <w:r>
              <w:rPr>
                <w:color w:val="000000"/>
                <w:sz w:val="20"/>
                <w:szCs w:val="20"/>
                <w:lang w:val="en-US"/>
              </w:rPr>
              <w:t>Other expenses</w:t>
            </w:r>
          </w:p>
        </w:tc>
        <w:tc>
          <w:tcPr>
            <w:tcW w:w="1417" w:type="dxa"/>
            <w:tcMar>
              <w:left w:w="108" w:type="dxa"/>
              <w:right w:w="108" w:type="dxa"/>
            </w:tcMar>
            <w:vAlign w:val="bottom"/>
          </w:tcPr>
          <w:p w14:paraId="6D609036" w14:textId="640394E2" w:rsidR="002F330F" w:rsidRPr="00443AAF" w:rsidRDefault="00760D41">
            <w:pPr>
              <w:tabs>
                <w:tab w:val="decimal" w:pos="1021"/>
              </w:tabs>
              <w:spacing w:line="233" w:lineRule="auto"/>
              <w:jc w:val="right"/>
              <w:rPr>
                <w:bCs/>
                <w:color w:val="000000"/>
                <w:sz w:val="20"/>
                <w:szCs w:val="20"/>
              </w:rPr>
            </w:pPr>
            <w:r>
              <w:rPr>
                <w:bCs/>
                <w:color w:val="000000"/>
                <w:sz w:val="20"/>
                <w:szCs w:val="20"/>
              </w:rPr>
              <w:t>15 378</w:t>
            </w:r>
          </w:p>
        </w:tc>
        <w:tc>
          <w:tcPr>
            <w:tcW w:w="283" w:type="dxa"/>
            <w:tcMar>
              <w:left w:w="108" w:type="dxa"/>
              <w:right w:w="108" w:type="dxa"/>
            </w:tcMar>
            <w:vAlign w:val="bottom"/>
          </w:tcPr>
          <w:p w14:paraId="2C8952B1" w14:textId="77777777" w:rsidR="002F330F" w:rsidRPr="00443AAF" w:rsidRDefault="002F330F">
            <w:pPr>
              <w:tabs>
                <w:tab w:val="decimal" w:pos="1021"/>
              </w:tabs>
              <w:spacing w:line="233" w:lineRule="auto"/>
              <w:jc w:val="right"/>
              <w:rPr>
                <w:bCs/>
                <w:color w:val="000000"/>
                <w:sz w:val="20"/>
                <w:szCs w:val="20"/>
              </w:rPr>
            </w:pPr>
          </w:p>
        </w:tc>
        <w:tc>
          <w:tcPr>
            <w:tcW w:w="1418" w:type="dxa"/>
            <w:tcMar>
              <w:left w:w="108" w:type="dxa"/>
              <w:right w:w="108" w:type="dxa"/>
            </w:tcMar>
            <w:vAlign w:val="bottom"/>
          </w:tcPr>
          <w:p w14:paraId="2B361982" w14:textId="77777777" w:rsidR="002F330F" w:rsidRPr="00443AAF" w:rsidRDefault="002F330F">
            <w:pPr>
              <w:tabs>
                <w:tab w:val="decimal" w:pos="1021"/>
              </w:tabs>
              <w:spacing w:line="233" w:lineRule="auto"/>
              <w:jc w:val="right"/>
              <w:rPr>
                <w:bCs/>
                <w:color w:val="000000"/>
                <w:sz w:val="20"/>
                <w:szCs w:val="20"/>
              </w:rPr>
            </w:pPr>
            <w:r>
              <w:rPr>
                <w:bCs/>
                <w:color w:val="000000"/>
                <w:sz w:val="20"/>
                <w:szCs w:val="20"/>
              </w:rPr>
              <w:t>129 010</w:t>
            </w:r>
          </w:p>
        </w:tc>
        <w:tc>
          <w:tcPr>
            <w:tcW w:w="283" w:type="dxa"/>
            <w:shd w:val="clear" w:color="auto" w:fill="auto"/>
            <w:tcMar>
              <w:left w:w="108" w:type="dxa"/>
              <w:right w:w="108" w:type="dxa"/>
            </w:tcMar>
            <w:vAlign w:val="bottom"/>
          </w:tcPr>
          <w:p w14:paraId="557D5576" w14:textId="77777777" w:rsidR="002F330F" w:rsidRPr="00443AAF" w:rsidRDefault="002F330F">
            <w:pPr>
              <w:tabs>
                <w:tab w:val="decimal" w:pos="1021"/>
              </w:tabs>
              <w:spacing w:line="233" w:lineRule="auto"/>
              <w:jc w:val="right"/>
              <w:rPr>
                <w:bCs/>
                <w:color w:val="000000"/>
                <w:sz w:val="20"/>
                <w:szCs w:val="20"/>
              </w:rPr>
            </w:pPr>
          </w:p>
        </w:tc>
        <w:tc>
          <w:tcPr>
            <w:tcW w:w="1418" w:type="dxa"/>
            <w:shd w:val="clear" w:color="auto" w:fill="auto"/>
            <w:tcMar>
              <w:left w:w="108" w:type="dxa"/>
              <w:right w:w="108" w:type="dxa"/>
            </w:tcMar>
            <w:vAlign w:val="bottom"/>
          </w:tcPr>
          <w:p w14:paraId="4444636A" w14:textId="63E7260B" w:rsidR="002F330F" w:rsidRPr="00443AAF" w:rsidRDefault="00905D66">
            <w:pPr>
              <w:tabs>
                <w:tab w:val="decimal" w:pos="1021"/>
              </w:tabs>
              <w:spacing w:line="233" w:lineRule="auto"/>
              <w:jc w:val="right"/>
              <w:rPr>
                <w:bCs/>
                <w:color w:val="000000"/>
                <w:sz w:val="20"/>
                <w:szCs w:val="20"/>
              </w:rPr>
            </w:pPr>
            <w:r>
              <w:rPr>
                <w:bCs/>
                <w:color w:val="000000"/>
                <w:sz w:val="20"/>
                <w:szCs w:val="20"/>
              </w:rPr>
              <w:t>60 737</w:t>
            </w:r>
          </w:p>
        </w:tc>
        <w:tc>
          <w:tcPr>
            <w:tcW w:w="283" w:type="dxa"/>
            <w:shd w:val="clear" w:color="auto" w:fill="auto"/>
            <w:tcMar>
              <w:left w:w="108" w:type="dxa"/>
              <w:right w:w="108" w:type="dxa"/>
            </w:tcMar>
            <w:vAlign w:val="bottom"/>
          </w:tcPr>
          <w:p w14:paraId="0EA6A14B" w14:textId="77777777" w:rsidR="002F330F" w:rsidRPr="00443AAF" w:rsidRDefault="002F330F">
            <w:pPr>
              <w:tabs>
                <w:tab w:val="decimal" w:pos="1021"/>
              </w:tabs>
              <w:spacing w:line="233" w:lineRule="auto"/>
              <w:jc w:val="right"/>
              <w:rPr>
                <w:bCs/>
                <w:color w:val="000000"/>
                <w:sz w:val="20"/>
                <w:szCs w:val="20"/>
              </w:rPr>
            </w:pPr>
          </w:p>
        </w:tc>
        <w:tc>
          <w:tcPr>
            <w:tcW w:w="1419" w:type="dxa"/>
            <w:shd w:val="clear" w:color="auto" w:fill="auto"/>
            <w:tcMar>
              <w:left w:w="108" w:type="dxa"/>
              <w:right w:w="108" w:type="dxa"/>
            </w:tcMar>
            <w:vAlign w:val="bottom"/>
          </w:tcPr>
          <w:p w14:paraId="29866E2C" w14:textId="08E13064" w:rsidR="002F330F" w:rsidRPr="00443AAF" w:rsidRDefault="00905D66">
            <w:pPr>
              <w:tabs>
                <w:tab w:val="decimal" w:pos="1021"/>
              </w:tabs>
              <w:spacing w:line="233" w:lineRule="auto"/>
              <w:jc w:val="right"/>
              <w:rPr>
                <w:bCs/>
                <w:color w:val="000000"/>
                <w:sz w:val="20"/>
                <w:szCs w:val="20"/>
              </w:rPr>
            </w:pPr>
            <w:r>
              <w:rPr>
                <w:bCs/>
                <w:color w:val="000000"/>
                <w:sz w:val="20"/>
                <w:szCs w:val="20"/>
              </w:rPr>
              <w:t>86 644</w:t>
            </w:r>
          </w:p>
        </w:tc>
      </w:tr>
      <w:tr w:rsidR="002F330F" w:rsidRPr="00443AAF" w14:paraId="4EFBDC9F" w14:textId="77777777" w:rsidTr="006D62D0">
        <w:trPr>
          <w:trHeight w:val="20"/>
          <w:jc w:val="center"/>
        </w:trPr>
        <w:tc>
          <w:tcPr>
            <w:tcW w:w="2976" w:type="dxa"/>
            <w:tcBorders>
              <w:left w:val="nil"/>
              <w:bottom w:val="nil"/>
              <w:right w:val="nil"/>
            </w:tcBorders>
            <w:shd w:val="clear" w:color="auto" w:fill="auto"/>
            <w:tcMar>
              <w:left w:w="108" w:type="dxa"/>
              <w:right w:w="108" w:type="dxa"/>
            </w:tcMar>
            <w:vAlign w:val="bottom"/>
          </w:tcPr>
          <w:p w14:paraId="3F0FC379" w14:textId="5364BB17" w:rsidR="002F330F" w:rsidRPr="00443AAF" w:rsidRDefault="000C3FE4" w:rsidP="006D62D0">
            <w:pPr>
              <w:spacing w:line="233" w:lineRule="auto"/>
              <w:rPr>
                <w:color w:val="000000"/>
                <w:sz w:val="20"/>
                <w:szCs w:val="20"/>
              </w:rPr>
            </w:pPr>
            <w:r w:rsidRPr="000C3FE4">
              <w:rPr>
                <w:color w:val="000000"/>
                <w:sz w:val="20"/>
                <w:szCs w:val="20"/>
              </w:rPr>
              <w:t>Interest expense on lease</w:t>
            </w:r>
          </w:p>
        </w:tc>
        <w:tc>
          <w:tcPr>
            <w:tcW w:w="1417" w:type="dxa"/>
            <w:tcBorders>
              <w:left w:val="nil"/>
              <w:right w:val="nil"/>
            </w:tcBorders>
            <w:tcMar>
              <w:left w:w="108" w:type="dxa"/>
              <w:right w:w="108" w:type="dxa"/>
            </w:tcMar>
            <w:vAlign w:val="bottom"/>
          </w:tcPr>
          <w:p w14:paraId="5ACAC96E" w14:textId="3A8BF2CA" w:rsidR="002F330F" w:rsidRPr="00443AAF" w:rsidRDefault="00760D41">
            <w:pPr>
              <w:tabs>
                <w:tab w:val="decimal" w:pos="1021"/>
              </w:tabs>
              <w:spacing w:line="233" w:lineRule="auto"/>
              <w:jc w:val="right"/>
              <w:rPr>
                <w:bCs/>
                <w:color w:val="000000"/>
                <w:sz w:val="20"/>
                <w:szCs w:val="20"/>
              </w:rPr>
            </w:pPr>
            <w:r>
              <w:rPr>
                <w:bCs/>
                <w:color w:val="000000"/>
                <w:sz w:val="20"/>
                <w:szCs w:val="20"/>
              </w:rPr>
              <w:t>3 9</w:t>
            </w:r>
            <w:r w:rsidR="00905D66">
              <w:rPr>
                <w:bCs/>
                <w:color w:val="000000"/>
                <w:sz w:val="20"/>
                <w:szCs w:val="20"/>
              </w:rPr>
              <w:t>6</w:t>
            </w:r>
            <w:r>
              <w:rPr>
                <w:bCs/>
                <w:color w:val="000000"/>
                <w:sz w:val="20"/>
                <w:szCs w:val="20"/>
              </w:rPr>
              <w:t>4</w:t>
            </w:r>
          </w:p>
        </w:tc>
        <w:tc>
          <w:tcPr>
            <w:tcW w:w="283" w:type="dxa"/>
            <w:tcBorders>
              <w:left w:val="nil"/>
              <w:right w:val="nil"/>
            </w:tcBorders>
            <w:tcMar>
              <w:left w:w="108" w:type="dxa"/>
              <w:right w:w="108" w:type="dxa"/>
            </w:tcMar>
            <w:vAlign w:val="bottom"/>
          </w:tcPr>
          <w:p w14:paraId="309E5DF3" w14:textId="77777777" w:rsidR="002F330F" w:rsidRPr="00443AAF" w:rsidRDefault="002F330F">
            <w:pPr>
              <w:tabs>
                <w:tab w:val="decimal" w:pos="1021"/>
              </w:tabs>
              <w:spacing w:line="233" w:lineRule="auto"/>
              <w:jc w:val="right"/>
              <w:rPr>
                <w:bCs/>
                <w:color w:val="000000"/>
                <w:sz w:val="20"/>
                <w:szCs w:val="20"/>
              </w:rPr>
            </w:pPr>
          </w:p>
        </w:tc>
        <w:tc>
          <w:tcPr>
            <w:tcW w:w="1418" w:type="dxa"/>
            <w:tcBorders>
              <w:left w:val="nil"/>
              <w:right w:val="nil"/>
            </w:tcBorders>
            <w:tcMar>
              <w:left w:w="108" w:type="dxa"/>
              <w:right w:w="108" w:type="dxa"/>
            </w:tcMar>
            <w:vAlign w:val="bottom"/>
          </w:tcPr>
          <w:p w14:paraId="4686F6B6" w14:textId="29F3C77B" w:rsidR="002F330F" w:rsidRPr="00443AAF" w:rsidRDefault="00DA22C8">
            <w:pPr>
              <w:tabs>
                <w:tab w:val="decimal" w:pos="1021"/>
              </w:tabs>
              <w:spacing w:line="233" w:lineRule="auto"/>
              <w:jc w:val="right"/>
              <w:rPr>
                <w:bCs/>
                <w:color w:val="000000"/>
                <w:sz w:val="20"/>
                <w:szCs w:val="20"/>
              </w:rPr>
            </w:pPr>
            <w:r w:rsidRPr="00443AAF">
              <w:rPr>
                <w:sz w:val="20"/>
                <w:szCs w:val="20"/>
              </w:rPr>
              <w:t>–</w:t>
            </w:r>
          </w:p>
        </w:tc>
        <w:tc>
          <w:tcPr>
            <w:tcW w:w="283" w:type="dxa"/>
            <w:tcBorders>
              <w:left w:val="nil"/>
              <w:right w:val="nil"/>
            </w:tcBorders>
            <w:shd w:val="clear" w:color="auto" w:fill="auto"/>
            <w:tcMar>
              <w:left w:w="108" w:type="dxa"/>
              <w:right w:w="108" w:type="dxa"/>
            </w:tcMar>
            <w:vAlign w:val="bottom"/>
          </w:tcPr>
          <w:p w14:paraId="42B3903D" w14:textId="77777777" w:rsidR="002F330F" w:rsidRPr="00443AAF" w:rsidRDefault="002F330F">
            <w:pPr>
              <w:tabs>
                <w:tab w:val="decimal" w:pos="1021"/>
              </w:tabs>
              <w:spacing w:line="233" w:lineRule="auto"/>
              <w:jc w:val="right"/>
              <w:rPr>
                <w:bCs/>
                <w:color w:val="000000"/>
                <w:sz w:val="20"/>
                <w:szCs w:val="20"/>
              </w:rPr>
            </w:pPr>
          </w:p>
        </w:tc>
        <w:tc>
          <w:tcPr>
            <w:tcW w:w="1418" w:type="dxa"/>
            <w:tcBorders>
              <w:left w:val="nil"/>
              <w:right w:val="nil"/>
            </w:tcBorders>
            <w:shd w:val="clear" w:color="auto" w:fill="auto"/>
            <w:tcMar>
              <w:left w:w="108" w:type="dxa"/>
              <w:right w:w="108" w:type="dxa"/>
            </w:tcMar>
            <w:vAlign w:val="bottom"/>
          </w:tcPr>
          <w:p w14:paraId="7DB1521E" w14:textId="08387F5F" w:rsidR="002F330F" w:rsidRPr="00443AAF" w:rsidRDefault="00DA22C8">
            <w:pPr>
              <w:tabs>
                <w:tab w:val="decimal" w:pos="1021"/>
              </w:tabs>
              <w:spacing w:line="233" w:lineRule="auto"/>
              <w:jc w:val="right"/>
              <w:rPr>
                <w:bCs/>
                <w:color w:val="000000"/>
                <w:sz w:val="20"/>
                <w:szCs w:val="20"/>
              </w:rPr>
            </w:pPr>
            <w:r w:rsidRPr="00443AAF">
              <w:rPr>
                <w:sz w:val="20"/>
                <w:szCs w:val="20"/>
              </w:rPr>
              <w:t>–</w:t>
            </w:r>
          </w:p>
        </w:tc>
        <w:tc>
          <w:tcPr>
            <w:tcW w:w="283" w:type="dxa"/>
            <w:tcBorders>
              <w:left w:val="nil"/>
              <w:right w:val="nil"/>
            </w:tcBorders>
            <w:shd w:val="clear" w:color="auto" w:fill="auto"/>
            <w:tcMar>
              <w:left w:w="108" w:type="dxa"/>
              <w:right w:w="108" w:type="dxa"/>
            </w:tcMar>
            <w:vAlign w:val="bottom"/>
          </w:tcPr>
          <w:p w14:paraId="16A84090" w14:textId="77777777" w:rsidR="002F330F" w:rsidRPr="00443AAF" w:rsidRDefault="002F330F">
            <w:pPr>
              <w:tabs>
                <w:tab w:val="decimal" w:pos="1021"/>
              </w:tabs>
              <w:spacing w:line="233" w:lineRule="auto"/>
              <w:jc w:val="right"/>
              <w:rPr>
                <w:bCs/>
                <w:color w:val="000000"/>
                <w:sz w:val="20"/>
                <w:szCs w:val="20"/>
              </w:rPr>
            </w:pPr>
          </w:p>
        </w:tc>
        <w:tc>
          <w:tcPr>
            <w:tcW w:w="1419" w:type="dxa"/>
            <w:tcBorders>
              <w:left w:val="nil"/>
              <w:right w:val="nil"/>
            </w:tcBorders>
            <w:shd w:val="clear" w:color="auto" w:fill="auto"/>
            <w:tcMar>
              <w:left w:w="108" w:type="dxa"/>
              <w:right w:w="108" w:type="dxa"/>
            </w:tcMar>
            <w:vAlign w:val="bottom"/>
          </w:tcPr>
          <w:p w14:paraId="4FC18AEF" w14:textId="77777777" w:rsidR="002F330F" w:rsidRPr="00443AAF" w:rsidRDefault="002F330F">
            <w:pPr>
              <w:tabs>
                <w:tab w:val="decimal" w:pos="1021"/>
              </w:tabs>
              <w:spacing w:line="233" w:lineRule="auto"/>
              <w:jc w:val="right"/>
              <w:rPr>
                <w:bCs/>
                <w:color w:val="000000"/>
                <w:sz w:val="20"/>
                <w:szCs w:val="20"/>
              </w:rPr>
            </w:pPr>
            <w:r w:rsidRPr="00443AAF">
              <w:rPr>
                <w:sz w:val="20"/>
                <w:szCs w:val="20"/>
              </w:rPr>
              <w:t>–</w:t>
            </w:r>
          </w:p>
        </w:tc>
      </w:tr>
      <w:tr w:rsidR="002F330F" w:rsidRPr="00443AAF" w14:paraId="3B4554F2" w14:textId="77777777" w:rsidTr="006D62D0">
        <w:trPr>
          <w:trHeight w:val="20"/>
          <w:jc w:val="center"/>
        </w:trPr>
        <w:tc>
          <w:tcPr>
            <w:tcW w:w="2976" w:type="dxa"/>
            <w:tcBorders>
              <w:left w:val="nil"/>
              <w:bottom w:val="nil"/>
              <w:right w:val="nil"/>
            </w:tcBorders>
            <w:shd w:val="clear" w:color="auto" w:fill="auto"/>
            <w:tcMar>
              <w:left w:w="108" w:type="dxa"/>
              <w:right w:w="108" w:type="dxa"/>
            </w:tcMar>
            <w:vAlign w:val="bottom"/>
          </w:tcPr>
          <w:p w14:paraId="2F4BABE2" w14:textId="0DCC68D2" w:rsidR="002F330F" w:rsidRPr="000C3FE4" w:rsidRDefault="000C3FE4" w:rsidP="006D62D0">
            <w:pPr>
              <w:spacing w:line="233" w:lineRule="auto"/>
              <w:rPr>
                <w:sz w:val="20"/>
                <w:szCs w:val="20"/>
                <w:lang w:val="en-US"/>
              </w:rPr>
            </w:pPr>
            <w:r w:rsidRPr="000C3FE4">
              <w:rPr>
                <w:color w:val="000000"/>
                <w:sz w:val="20"/>
                <w:szCs w:val="20"/>
                <w:lang w:val="en-US"/>
              </w:rPr>
              <w:t>Interest expenses for financial liabilities measured at amortized cost</w:t>
            </w:r>
          </w:p>
        </w:tc>
        <w:tc>
          <w:tcPr>
            <w:tcW w:w="1417" w:type="dxa"/>
            <w:tcBorders>
              <w:left w:val="nil"/>
              <w:bottom w:val="single" w:sz="4" w:space="0" w:color="auto"/>
              <w:right w:val="nil"/>
            </w:tcBorders>
            <w:tcMar>
              <w:left w:w="108" w:type="dxa"/>
              <w:right w:w="108" w:type="dxa"/>
            </w:tcMar>
            <w:vAlign w:val="bottom"/>
          </w:tcPr>
          <w:p w14:paraId="050DDB11" w14:textId="7A7B1023" w:rsidR="002F330F" w:rsidRPr="00443AAF" w:rsidRDefault="00DA22C8">
            <w:pPr>
              <w:tabs>
                <w:tab w:val="decimal" w:pos="1021"/>
              </w:tabs>
              <w:spacing w:line="233" w:lineRule="auto"/>
              <w:jc w:val="right"/>
              <w:rPr>
                <w:bCs/>
                <w:color w:val="000000"/>
                <w:sz w:val="20"/>
                <w:szCs w:val="20"/>
              </w:rPr>
            </w:pPr>
            <w:r w:rsidRPr="00443AAF">
              <w:rPr>
                <w:sz w:val="20"/>
                <w:szCs w:val="20"/>
              </w:rPr>
              <w:t>–</w:t>
            </w:r>
          </w:p>
        </w:tc>
        <w:tc>
          <w:tcPr>
            <w:tcW w:w="283" w:type="dxa"/>
            <w:tcBorders>
              <w:left w:val="nil"/>
              <w:right w:val="nil"/>
            </w:tcBorders>
            <w:tcMar>
              <w:left w:w="108" w:type="dxa"/>
              <w:right w:w="108" w:type="dxa"/>
            </w:tcMar>
            <w:vAlign w:val="bottom"/>
          </w:tcPr>
          <w:p w14:paraId="7F99C61B" w14:textId="77777777" w:rsidR="002F330F" w:rsidRPr="00443AAF" w:rsidRDefault="002F330F">
            <w:pPr>
              <w:tabs>
                <w:tab w:val="decimal" w:pos="1021"/>
              </w:tabs>
              <w:spacing w:line="233" w:lineRule="auto"/>
              <w:jc w:val="right"/>
              <w:rPr>
                <w:bCs/>
                <w:color w:val="000000"/>
                <w:sz w:val="20"/>
                <w:szCs w:val="20"/>
              </w:rPr>
            </w:pPr>
          </w:p>
        </w:tc>
        <w:tc>
          <w:tcPr>
            <w:tcW w:w="1418" w:type="dxa"/>
            <w:tcBorders>
              <w:left w:val="nil"/>
              <w:bottom w:val="single" w:sz="4" w:space="0" w:color="auto"/>
              <w:right w:val="nil"/>
            </w:tcBorders>
            <w:tcMar>
              <w:left w:w="108" w:type="dxa"/>
              <w:right w:w="108" w:type="dxa"/>
            </w:tcMar>
            <w:vAlign w:val="bottom"/>
          </w:tcPr>
          <w:p w14:paraId="4951FD15" w14:textId="77777777" w:rsidR="002F330F" w:rsidRPr="00443AAF" w:rsidRDefault="002F330F">
            <w:pPr>
              <w:tabs>
                <w:tab w:val="decimal" w:pos="1021"/>
              </w:tabs>
              <w:spacing w:line="233" w:lineRule="auto"/>
              <w:jc w:val="right"/>
              <w:rPr>
                <w:bCs/>
                <w:color w:val="000000"/>
                <w:sz w:val="20"/>
                <w:szCs w:val="20"/>
              </w:rPr>
            </w:pPr>
            <w:r>
              <w:rPr>
                <w:bCs/>
                <w:color w:val="000000"/>
                <w:sz w:val="20"/>
                <w:szCs w:val="20"/>
              </w:rPr>
              <w:t>13 276</w:t>
            </w:r>
          </w:p>
        </w:tc>
        <w:tc>
          <w:tcPr>
            <w:tcW w:w="283" w:type="dxa"/>
            <w:tcBorders>
              <w:left w:val="nil"/>
              <w:right w:val="nil"/>
            </w:tcBorders>
            <w:shd w:val="clear" w:color="auto" w:fill="auto"/>
            <w:tcMar>
              <w:left w:w="108" w:type="dxa"/>
              <w:right w:w="108" w:type="dxa"/>
            </w:tcMar>
            <w:vAlign w:val="bottom"/>
          </w:tcPr>
          <w:p w14:paraId="6966F175" w14:textId="77777777" w:rsidR="002F330F" w:rsidRPr="00443AAF" w:rsidRDefault="002F330F">
            <w:pPr>
              <w:tabs>
                <w:tab w:val="decimal" w:pos="1021"/>
              </w:tabs>
              <w:spacing w:line="233" w:lineRule="auto"/>
              <w:jc w:val="right"/>
              <w:rPr>
                <w:bCs/>
                <w:color w:val="000000"/>
                <w:sz w:val="20"/>
                <w:szCs w:val="20"/>
              </w:rPr>
            </w:pPr>
          </w:p>
        </w:tc>
        <w:tc>
          <w:tcPr>
            <w:tcW w:w="1418" w:type="dxa"/>
            <w:tcBorders>
              <w:left w:val="nil"/>
              <w:bottom w:val="single" w:sz="4" w:space="0" w:color="auto"/>
              <w:right w:val="nil"/>
            </w:tcBorders>
            <w:shd w:val="clear" w:color="auto" w:fill="auto"/>
            <w:tcMar>
              <w:left w:w="108" w:type="dxa"/>
              <w:right w:w="108" w:type="dxa"/>
            </w:tcMar>
            <w:vAlign w:val="bottom"/>
          </w:tcPr>
          <w:p w14:paraId="2D4A05BF" w14:textId="5E270A7F" w:rsidR="002F330F" w:rsidRPr="00443AAF" w:rsidRDefault="00DA22C8">
            <w:pPr>
              <w:tabs>
                <w:tab w:val="decimal" w:pos="1021"/>
              </w:tabs>
              <w:spacing w:line="233" w:lineRule="auto"/>
              <w:jc w:val="right"/>
              <w:rPr>
                <w:bCs/>
                <w:color w:val="000000"/>
                <w:sz w:val="20"/>
                <w:szCs w:val="20"/>
              </w:rPr>
            </w:pPr>
            <w:r w:rsidRPr="00443AAF">
              <w:rPr>
                <w:sz w:val="20"/>
                <w:szCs w:val="20"/>
              </w:rPr>
              <w:t>–</w:t>
            </w:r>
          </w:p>
        </w:tc>
        <w:tc>
          <w:tcPr>
            <w:tcW w:w="283" w:type="dxa"/>
            <w:tcBorders>
              <w:left w:val="nil"/>
              <w:right w:val="nil"/>
            </w:tcBorders>
            <w:shd w:val="clear" w:color="auto" w:fill="auto"/>
            <w:tcMar>
              <w:left w:w="108" w:type="dxa"/>
              <w:right w:w="108" w:type="dxa"/>
            </w:tcMar>
            <w:vAlign w:val="bottom"/>
          </w:tcPr>
          <w:p w14:paraId="0BCB4DFA" w14:textId="77777777" w:rsidR="002F330F" w:rsidRPr="00443AAF" w:rsidRDefault="002F330F">
            <w:pPr>
              <w:tabs>
                <w:tab w:val="decimal" w:pos="1021"/>
              </w:tabs>
              <w:spacing w:line="233" w:lineRule="auto"/>
              <w:jc w:val="right"/>
              <w:rPr>
                <w:bCs/>
                <w:color w:val="000000"/>
                <w:sz w:val="20"/>
                <w:szCs w:val="20"/>
              </w:rPr>
            </w:pPr>
          </w:p>
        </w:tc>
        <w:tc>
          <w:tcPr>
            <w:tcW w:w="1419" w:type="dxa"/>
            <w:tcBorders>
              <w:left w:val="nil"/>
              <w:bottom w:val="single" w:sz="4" w:space="0" w:color="auto"/>
              <w:right w:val="nil"/>
            </w:tcBorders>
            <w:shd w:val="clear" w:color="auto" w:fill="auto"/>
            <w:tcMar>
              <w:left w:w="108" w:type="dxa"/>
              <w:right w:w="108" w:type="dxa"/>
            </w:tcMar>
            <w:vAlign w:val="bottom"/>
          </w:tcPr>
          <w:p w14:paraId="117B1E47" w14:textId="77777777" w:rsidR="002F330F" w:rsidRPr="00443AAF" w:rsidRDefault="002F330F">
            <w:pPr>
              <w:tabs>
                <w:tab w:val="decimal" w:pos="1021"/>
              </w:tabs>
              <w:spacing w:line="233" w:lineRule="auto"/>
              <w:jc w:val="right"/>
              <w:rPr>
                <w:bCs/>
                <w:color w:val="000000"/>
                <w:sz w:val="20"/>
                <w:szCs w:val="20"/>
              </w:rPr>
            </w:pPr>
            <w:r w:rsidRPr="00443AAF">
              <w:rPr>
                <w:sz w:val="20"/>
                <w:szCs w:val="20"/>
              </w:rPr>
              <w:t>–</w:t>
            </w:r>
          </w:p>
        </w:tc>
      </w:tr>
      <w:tr w:rsidR="002F330F" w:rsidRPr="00443AAF" w14:paraId="6C6D3DB2" w14:textId="77777777" w:rsidTr="00BE5719">
        <w:trPr>
          <w:trHeight w:val="340"/>
          <w:jc w:val="center"/>
        </w:trPr>
        <w:tc>
          <w:tcPr>
            <w:tcW w:w="2976" w:type="dxa"/>
            <w:tcBorders>
              <w:top w:val="nil"/>
              <w:left w:val="nil"/>
              <w:bottom w:val="nil"/>
              <w:right w:val="nil"/>
            </w:tcBorders>
            <w:shd w:val="clear" w:color="auto" w:fill="auto"/>
            <w:tcMar>
              <w:left w:w="108" w:type="dxa"/>
              <w:right w:w="108" w:type="dxa"/>
            </w:tcMar>
            <w:vAlign w:val="bottom"/>
          </w:tcPr>
          <w:p w14:paraId="6DD8A8DE" w14:textId="77777777" w:rsidR="002F330F" w:rsidRPr="00443AAF" w:rsidRDefault="002F330F" w:rsidP="006D62D0">
            <w:pPr>
              <w:spacing w:line="233" w:lineRule="auto"/>
              <w:rPr>
                <w:sz w:val="20"/>
                <w:szCs w:val="20"/>
              </w:rPr>
            </w:pPr>
          </w:p>
        </w:tc>
        <w:tc>
          <w:tcPr>
            <w:tcW w:w="1417" w:type="dxa"/>
            <w:tcBorders>
              <w:top w:val="single" w:sz="4" w:space="0" w:color="auto"/>
              <w:left w:val="nil"/>
              <w:bottom w:val="single" w:sz="4" w:space="0" w:color="auto"/>
              <w:right w:val="nil"/>
            </w:tcBorders>
            <w:tcMar>
              <w:left w:w="108" w:type="dxa"/>
              <w:right w:w="108" w:type="dxa"/>
            </w:tcMar>
            <w:vAlign w:val="bottom"/>
          </w:tcPr>
          <w:p w14:paraId="2BD34E80" w14:textId="3643D422" w:rsidR="002F330F" w:rsidRPr="00443AAF" w:rsidRDefault="00760D41" w:rsidP="00BE5719">
            <w:pPr>
              <w:tabs>
                <w:tab w:val="decimal" w:pos="1021"/>
              </w:tabs>
              <w:spacing w:line="233" w:lineRule="auto"/>
              <w:jc w:val="right"/>
              <w:rPr>
                <w:b/>
                <w:bCs/>
                <w:color w:val="000000"/>
                <w:sz w:val="20"/>
                <w:szCs w:val="20"/>
              </w:rPr>
            </w:pPr>
            <w:r>
              <w:rPr>
                <w:b/>
                <w:bCs/>
                <w:color w:val="000000"/>
                <w:sz w:val="20"/>
                <w:szCs w:val="20"/>
              </w:rPr>
              <w:t xml:space="preserve">2 065 </w:t>
            </w:r>
            <w:r w:rsidR="00905D66">
              <w:rPr>
                <w:b/>
                <w:bCs/>
                <w:color w:val="000000"/>
                <w:sz w:val="20"/>
                <w:szCs w:val="20"/>
              </w:rPr>
              <w:t>402</w:t>
            </w:r>
          </w:p>
        </w:tc>
        <w:tc>
          <w:tcPr>
            <w:tcW w:w="283" w:type="dxa"/>
            <w:tcBorders>
              <w:left w:val="nil"/>
              <w:right w:val="nil"/>
            </w:tcBorders>
            <w:tcMar>
              <w:left w:w="108" w:type="dxa"/>
              <w:right w:w="108" w:type="dxa"/>
            </w:tcMar>
            <w:vAlign w:val="bottom"/>
          </w:tcPr>
          <w:p w14:paraId="64775618" w14:textId="77777777" w:rsidR="002F330F" w:rsidRPr="00443AAF" w:rsidRDefault="002F330F" w:rsidP="00BE5719">
            <w:pPr>
              <w:tabs>
                <w:tab w:val="decimal" w:pos="1021"/>
              </w:tabs>
              <w:spacing w:line="233" w:lineRule="auto"/>
              <w:jc w:val="right"/>
              <w:rPr>
                <w:b/>
                <w:bCs/>
                <w:color w:val="000000"/>
                <w:sz w:val="20"/>
                <w:szCs w:val="20"/>
              </w:rPr>
            </w:pPr>
          </w:p>
        </w:tc>
        <w:tc>
          <w:tcPr>
            <w:tcW w:w="1418" w:type="dxa"/>
            <w:tcBorders>
              <w:top w:val="single" w:sz="4" w:space="0" w:color="auto"/>
              <w:left w:val="nil"/>
              <w:bottom w:val="single" w:sz="4" w:space="0" w:color="auto"/>
              <w:right w:val="nil"/>
            </w:tcBorders>
            <w:tcMar>
              <w:left w:w="108" w:type="dxa"/>
              <w:right w:w="108" w:type="dxa"/>
            </w:tcMar>
            <w:vAlign w:val="bottom"/>
          </w:tcPr>
          <w:p w14:paraId="512ECF81" w14:textId="77777777" w:rsidR="002F330F" w:rsidRPr="00443AAF" w:rsidRDefault="002F330F" w:rsidP="00BE5719">
            <w:pPr>
              <w:tabs>
                <w:tab w:val="decimal" w:pos="1021"/>
              </w:tabs>
              <w:spacing w:line="233" w:lineRule="auto"/>
              <w:jc w:val="right"/>
              <w:rPr>
                <w:b/>
                <w:bCs/>
                <w:color w:val="000000"/>
                <w:sz w:val="20"/>
                <w:szCs w:val="20"/>
              </w:rPr>
            </w:pPr>
            <w:r>
              <w:rPr>
                <w:b/>
                <w:bCs/>
                <w:color w:val="000000"/>
                <w:sz w:val="20"/>
                <w:szCs w:val="20"/>
              </w:rPr>
              <w:t>2 504 793</w:t>
            </w:r>
          </w:p>
        </w:tc>
        <w:tc>
          <w:tcPr>
            <w:tcW w:w="283" w:type="dxa"/>
            <w:tcBorders>
              <w:top w:val="nil"/>
              <w:left w:val="nil"/>
              <w:bottom w:val="nil"/>
              <w:right w:val="nil"/>
            </w:tcBorders>
            <w:shd w:val="clear" w:color="auto" w:fill="auto"/>
            <w:tcMar>
              <w:left w:w="108" w:type="dxa"/>
              <w:right w:w="108" w:type="dxa"/>
            </w:tcMar>
            <w:vAlign w:val="bottom"/>
          </w:tcPr>
          <w:p w14:paraId="0BDB5A37" w14:textId="77777777" w:rsidR="002F330F" w:rsidRPr="00443AAF" w:rsidRDefault="002F330F" w:rsidP="00BE5719">
            <w:pPr>
              <w:tabs>
                <w:tab w:val="decimal" w:pos="1021"/>
              </w:tabs>
              <w:spacing w:line="233" w:lineRule="auto"/>
              <w:jc w:val="right"/>
              <w:rPr>
                <w:b/>
                <w:bCs/>
                <w:color w:val="000000"/>
                <w:sz w:val="20"/>
                <w:szCs w:val="20"/>
              </w:rPr>
            </w:pPr>
          </w:p>
        </w:tc>
        <w:tc>
          <w:tcPr>
            <w:tcW w:w="1418" w:type="dxa"/>
            <w:tcBorders>
              <w:top w:val="single" w:sz="4" w:space="0" w:color="auto"/>
              <w:left w:val="nil"/>
              <w:bottom w:val="single" w:sz="4" w:space="0" w:color="auto"/>
              <w:right w:val="nil"/>
            </w:tcBorders>
            <w:shd w:val="clear" w:color="auto" w:fill="auto"/>
            <w:tcMar>
              <w:left w:w="108" w:type="dxa"/>
              <w:right w:w="108" w:type="dxa"/>
            </w:tcMar>
            <w:vAlign w:val="bottom"/>
          </w:tcPr>
          <w:p w14:paraId="792094FE" w14:textId="31B1E94F" w:rsidR="002F330F" w:rsidRPr="00443AAF" w:rsidRDefault="000D4712" w:rsidP="00BE5719">
            <w:pPr>
              <w:tabs>
                <w:tab w:val="decimal" w:pos="1021"/>
              </w:tabs>
              <w:spacing w:line="233" w:lineRule="auto"/>
              <w:jc w:val="right"/>
              <w:rPr>
                <w:b/>
                <w:bCs/>
                <w:color w:val="000000"/>
                <w:sz w:val="20"/>
                <w:szCs w:val="20"/>
              </w:rPr>
            </w:pPr>
            <w:r>
              <w:rPr>
                <w:b/>
                <w:bCs/>
                <w:color w:val="000000"/>
                <w:sz w:val="20"/>
                <w:szCs w:val="20"/>
              </w:rPr>
              <w:t>1 651 698</w:t>
            </w:r>
          </w:p>
        </w:tc>
        <w:tc>
          <w:tcPr>
            <w:tcW w:w="283" w:type="dxa"/>
            <w:tcBorders>
              <w:top w:val="nil"/>
              <w:left w:val="nil"/>
              <w:bottom w:val="nil"/>
              <w:right w:val="nil"/>
            </w:tcBorders>
            <w:shd w:val="clear" w:color="auto" w:fill="auto"/>
            <w:tcMar>
              <w:left w:w="108" w:type="dxa"/>
              <w:right w:w="108" w:type="dxa"/>
            </w:tcMar>
            <w:vAlign w:val="bottom"/>
          </w:tcPr>
          <w:p w14:paraId="7200CA22" w14:textId="77777777" w:rsidR="002F330F" w:rsidRPr="00443AAF" w:rsidRDefault="002F330F" w:rsidP="00BE5719">
            <w:pPr>
              <w:tabs>
                <w:tab w:val="decimal" w:pos="1021"/>
              </w:tabs>
              <w:spacing w:line="233" w:lineRule="auto"/>
              <w:jc w:val="right"/>
              <w:rPr>
                <w:b/>
                <w:bCs/>
                <w:color w:val="000000"/>
                <w:sz w:val="20"/>
                <w:szCs w:val="20"/>
              </w:rPr>
            </w:pPr>
          </w:p>
        </w:tc>
        <w:tc>
          <w:tcPr>
            <w:tcW w:w="1419" w:type="dxa"/>
            <w:tcBorders>
              <w:top w:val="single" w:sz="4" w:space="0" w:color="auto"/>
              <w:left w:val="nil"/>
              <w:bottom w:val="single" w:sz="4" w:space="0" w:color="auto"/>
              <w:right w:val="nil"/>
            </w:tcBorders>
            <w:shd w:val="clear" w:color="auto" w:fill="auto"/>
            <w:tcMar>
              <w:left w:w="108" w:type="dxa"/>
              <w:right w:w="108" w:type="dxa"/>
            </w:tcMar>
            <w:vAlign w:val="bottom"/>
          </w:tcPr>
          <w:p w14:paraId="23576FEB" w14:textId="77777777" w:rsidR="002F330F" w:rsidRPr="00443AAF" w:rsidRDefault="002F330F" w:rsidP="00BE5719">
            <w:pPr>
              <w:tabs>
                <w:tab w:val="decimal" w:pos="1021"/>
              </w:tabs>
              <w:spacing w:line="233" w:lineRule="auto"/>
              <w:jc w:val="right"/>
              <w:rPr>
                <w:b/>
                <w:bCs/>
                <w:color w:val="000000"/>
                <w:sz w:val="20"/>
                <w:szCs w:val="20"/>
              </w:rPr>
            </w:pPr>
            <w:r w:rsidRPr="00443AAF">
              <w:rPr>
                <w:b/>
                <w:bCs/>
                <w:color w:val="000000"/>
                <w:sz w:val="20"/>
                <w:szCs w:val="20"/>
              </w:rPr>
              <w:t>999 367</w:t>
            </w:r>
          </w:p>
        </w:tc>
      </w:tr>
      <w:tr w:rsidR="002F330F" w:rsidRPr="00443AAF" w14:paraId="172A9E34" w14:textId="77777777" w:rsidTr="00BE5719">
        <w:trPr>
          <w:trHeight w:val="340"/>
          <w:jc w:val="center"/>
        </w:trPr>
        <w:tc>
          <w:tcPr>
            <w:tcW w:w="2976" w:type="dxa"/>
            <w:tcBorders>
              <w:top w:val="nil"/>
              <w:left w:val="nil"/>
              <w:bottom w:val="nil"/>
              <w:right w:val="nil"/>
            </w:tcBorders>
            <w:shd w:val="clear" w:color="auto" w:fill="auto"/>
            <w:tcMar>
              <w:left w:w="108" w:type="dxa"/>
              <w:right w:w="108" w:type="dxa"/>
            </w:tcMar>
            <w:vAlign w:val="bottom"/>
          </w:tcPr>
          <w:p w14:paraId="35E4BFC3" w14:textId="020ED24D" w:rsidR="002F330F" w:rsidRPr="000C3FE4" w:rsidRDefault="000C3FE4" w:rsidP="006D62D0">
            <w:pPr>
              <w:spacing w:line="233" w:lineRule="auto"/>
              <w:rPr>
                <w:sz w:val="20"/>
                <w:szCs w:val="20"/>
                <w:lang w:val="en-US"/>
              </w:rPr>
            </w:pPr>
            <w:r w:rsidRPr="000C3FE4">
              <w:rPr>
                <w:sz w:val="20"/>
                <w:szCs w:val="20"/>
                <w:lang w:val="en-US"/>
              </w:rPr>
              <w:t>Construction and installation jobs capitalized</w:t>
            </w:r>
          </w:p>
        </w:tc>
        <w:tc>
          <w:tcPr>
            <w:tcW w:w="1417" w:type="dxa"/>
            <w:tcBorders>
              <w:top w:val="single" w:sz="4" w:space="0" w:color="auto"/>
              <w:left w:val="nil"/>
              <w:bottom w:val="single" w:sz="4" w:space="0" w:color="auto"/>
              <w:right w:val="nil"/>
            </w:tcBorders>
            <w:tcMar>
              <w:left w:w="108" w:type="dxa"/>
              <w:right w:w="108" w:type="dxa"/>
            </w:tcMar>
            <w:vAlign w:val="bottom"/>
          </w:tcPr>
          <w:p w14:paraId="239D7D79" w14:textId="10356AF4" w:rsidR="002F330F" w:rsidRPr="00443AAF" w:rsidRDefault="00760D41" w:rsidP="00BE5719">
            <w:pPr>
              <w:tabs>
                <w:tab w:val="decimal" w:pos="1021"/>
              </w:tabs>
              <w:spacing w:line="233" w:lineRule="auto"/>
              <w:jc w:val="right"/>
              <w:rPr>
                <w:bCs/>
                <w:color w:val="000000"/>
                <w:sz w:val="20"/>
                <w:szCs w:val="20"/>
              </w:rPr>
            </w:pPr>
            <w:r>
              <w:rPr>
                <w:bCs/>
                <w:color w:val="000000"/>
                <w:sz w:val="20"/>
                <w:szCs w:val="20"/>
              </w:rPr>
              <w:t>2 255</w:t>
            </w:r>
          </w:p>
        </w:tc>
        <w:tc>
          <w:tcPr>
            <w:tcW w:w="283" w:type="dxa"/>
            <w:tcBorders>
              <w:left w:val="nil"/>
              <w:right w:val="nil"/>
            </w:tcBorders>
            <w:tcMar>
              <w:left w:w="108" w:type="dxa"/>
              <w:right w:w="108" w:type="dxa"/>
            </w:tcMar>
            <w:vAlign w:val="bottom"/>
          </w:tcPr>
          <w:p w14:paraId="6BE3586E" w14:textId="77777777" w:rsidR="002F330F" w:rsidRPr="00443AAF" w:rsidRDefault="002F330F" w:rsidP="00BE5719">
            <w:pPr>
              <w:tabs>
                <w:tab w:val="decimal" w:pos="1021"/>
              </w:tabs>
              <w:spacing w:line="233" w:lineRule="auto"/>
              <w:jc w:val="right"/>
              <w:rPr>
                <w:bCs/>
                <w:color w:val="000000"/>
                <w:sz w:val="20"/>
                <w:szCs w:val="20"/>
              </w:rPr>
            </w:pPr>
          </w:p>
        </w:tc>
        <w:tc>
          <w:tcPr>
            <w:tcW w:w="1418" w:type="dxa"/>
            <w:tcBorders>
              <w:top w:val="single" w:sz="4" w:space="0" w:color="auto"/>
              <w:left w:val="nil"/>
              <w:bottom w:val="single" w:sz="4" w:space="0" w:color="auto"/>
              <w:right w:val="nil"/>
            </w:tcBorders>
            <w:tcMar>
              <w:left w:w="108" w:type="dxa"/>
              <w:right w:w="108" w:type="dxa"/>
            </w:tcMar>
            <w:vAlign w:val="bottom"/>
          </w:tcPr>
          <w:p w14:paraId="0BC46D20" w14:textId="77777777" w:rsidR="002F330F" w:rsidRPr="00443AAF" w:rsidRDefault="002F330F" w:rsidP="00BE5719">
            <w:pPr>
              <w:tabs>
                <w:tab w:val="decimal" w:pos="1021"/>
              </w:tabs>
              <w:spacing w:line="233" w:lineRule="auto"/>
              <w:jc w:val="right"/>
              <w:rPr>
                <w:bCs/>
                <w:color w:val="000000"/>
                <w:sz w:val="20"/>
                <w:szCs w:val="20"/>
              </w:rPr>
            </w:pPr>
            <w:r>
              <w:rPr>
                <w:bCs/>
                <w:color w:val="000000"/>
                <w:sz w:val="20"/>
                <w:szCs w:val="20"/>
              </w:rPr>
              <w:t>49 924</w:t>
            </w:r>
          </w:p>
        </w:tc>
        <w:tc>
          <w:tcPr>
            <w:tcW w:w="283" w:type="dxa"/>
            <w:tcBorders>
              <w:top w:val="nil"/>
              <w:left w:val="nil"/>
              <w:bottom w:val="nil"/>
              <w:right w:val="nil"/>
            </w:tcBorders>
            <w:shd w:val="clear" w:color="auto" w:fill="auto"/>
            <w:tcMar>
              <w:left w:w="108" w:type="dxa"/>
              <w:right w:w="108" w:type="dxa"/>
            </w:tcMar>
            <w:vAlign w:val="bottom"/>
          </w:tcPr>
          <w:p w14:paraId="099B0D2A" w14:textId="77777777" w:rsidR="002F330F" w:rsidRPr="00443AAF" w:rsidRDefault="002F330F" w:rsidP="00BE5719">
            <w:pPr>
              <w:tabs>
                <w:tab w:val="decimal" w:pos="1021"/>
              </w:tabs>
              <w:spacing w:line="233" w:lineRule="auto"/>
              <w:jc w:val="right"/>
              <w:rPr>
                <w:bCs/>
                <w:color w:val="000000"/>
                <w:sz w:val="20"/>
                <w:szCs w:val="20"/>
              </w:rPr>
            </w:pPr>
          </w:p>
        </w:tc>
        <w:tc>
          <w:tcPr>
            <w:tcW w:w="1418" w:type="dxa"/>
            <w:tcBorders>
              <w:top w:val="single" w:sz="4" w:space="0" w:color="auto"/>
              <w:left w:val="nil"/>
              <w:bottom w:val="single" w:sz="4" w:space="0" w:color="auto"/>
              <w:right w:val="nil"/>
            </w:tcBorders>
            <w:shd w:val="clear" w:color="auto" w:fill="auto"/>
            <w:tcMar>
              <w:left w:w="108" w:type="dxa"/>
              <w:right w:w="108" w:type="dxa"/>
            </w:tcMar>
            <w:vAlign w:val="bottom"/>
          </w:tcPr>
          <w:p w14:paraId="1C54C200" w14:textId="1ACA86AD" w:rsidR="002F330F" w:rsidRPr="00443AAF" w:rsidDel="00FC6BB8" w:rsidRDefault="000D4712" w:rsidP="00BE5719">
            <w:pPr>
              <w:tabs>
                <w:tab w:val="decimal" w:pos="1021"/>
              </w:tabs>
              <w:spacing w:line="233" w:lineRule="auto"/>
              <w:jc w:val="right"/>
              <w:rPr>
                <w:bCs/>
                <w:color w:val="000000"/>
                <w:sz w:val="20"/>
                <w:szCs w:val="20"/>
              </w:rPr>
            </w:pPr>
            <w:r>
              <w:rPr>
                <w:bCs/>
                <w:color w:val="000000"/>
                <w:sz w:val="20"/>
                <w:szCs w:val="20"/>
              </w:rPr>
              <w:t>126</w:t>
            </w:r>
            <w:r w:rsidR="005879C7">
              <w:rPr>
                <w:bCs/>
                <w:color w:val="000000"/>
                <w:sz w:val="20"/>
                <w:szCs w:val="20"/>
              </w:rPr>
              <w:t> </w:t>
            </w:r>
            <w:r>
              <w:rPr>
                <w:bCs/>
                <w:color w:val="000000"/>
                <w:sz w:val="20"/>
                <w:szCs w:val="20"/>
              </w:rPr>
              <w:t>520</w:t>
            </w:r>
          </w:p>
        </w:tc>
        <w:tc>
          <w:tcPr>
            <w:tcW w:w="283" w:type="dxa"/>
            <w:tcBorders>
              <w:top w:val="nil"/>
              <w:left w:val="nil"/>
              <w:bottom w:val="nil"/>
              <w:right w:val="nil"/>
            </w:tcBorders>
            <w:shd w:val="clear" w:color="auto" w:fill="auto"/>
            <w:tcMar>
              <w:left w:w="108" w:type="dxa"/>
              <w:right w:w="108" w:type="dxa"/>
            </w:tcMar>
            <w:vAlign w:val="bottom"/>
          </w:tcPr>
          <w:p w14:paraId="7AA3473F" w14:textId="77777777" w:rsidR="002F330F" w:rsidRPr="00443AAF" w:rsidRDefault="002F330F" w:rsidP="00BE5719">
            <w:pPr>
              <w:tabs>
                <w:tab w:val="decimal" w:pos="1021"/>
              </w:tabs>
              <w:spacing w:line="233" w:lineRule="auto"/>
              <w:jc w:val="right"/>
              <w:rPr>
                <w:bCs/>
                <w:color w:val="000000"/>
                <w:sz w:val="20"/>
                <w:szCs w:val="20"/>
              </w:rPr>
            </w:pPr>
          </w:p>
        </w:tc>
        <w:tc>
          <w:tcPr>
            <w:tcW w:w="1419" w:type="dxa"/>
            <w:tcBorders>
              <w:top w:val="single" w:sz="4" w:space="0" w:color="auto"/>
              <w:left w:val="nil"/>
              <w:bottom w:val="single" w:sz="4" w:space="0" w:color="auto"/>
              <w:right w:val="nil"/>
            </w:tcBorders>
            <w:shd w:val="clear" w:color="auto" w:fill="auto"/>
            <w:tcMar>
              <w:left w:w="108" w:type="dxa"/>
              <w:right w:w="108" w:type="dxa"/>
            </w:tcMar>
            <w:vAlign w:val="bottom"/>
          </w:tcPr>
          <w:p w14:paraId="64F14681" w14:textId="77777777" w:rsidR="002F330F" w:rsidRPr="00443AAF" w:rsidDel="00FC6BB8" w:rsidRDefault="002F330F" w:rsidP="00BE5719">
            <w:pPr>
              <w:tabs>
                <w:tab w:val="decimal" w:pos="1021"/>
              </w:tabs>
              <w:spacing w:line="233" w:lineRule="auto"/>
              <w:jc w:val="right"/>
              <w:rPr>
                <w:bCs/>
                <w:color w:val="000000"/>
                <w:sz w:val="20"/>
                <w:szCs w:val="20"/>
              </w:rPr>
            </w:pPr>
            <w:r w:rsidRPr="00443AAF">
              <w:rPr>
                <w:bCs/>
                <w:color w:val="000000"/>
                <w:sz w:val="20"/>
                <w:szCs w:val="20"/>
              </w:rPr>
              <w:t>131 557</w:t>
            </w:r>
          </w:p>
        </w:tc>
      </w:tr>
      <w:tr w:rsidR="002F330F" w:rsidRPr="00443AAF" w14:paraId="520D5D39" w14:textId="77777777" w:rsidTr="00BE5719">
        <w:trPr>
          <w:trHeight w:val="340"/>
          <w:jc w:val="center"/>
        </w:trPr>
        <w:tc>
          <w:tcPr>
            <w:tcW w:w="2976" w:type="dxa"/>
            <w:tcBorders>
              <w:top w:val="nil"/>
              <w:left w:val="nil"/>
              <w:bottom w:val="nil"/>
              <w:right w:val="nil"/>
            </w:tcBorders>
            <w:shd w:val="clear" w:color="auto" w:fill="auto"/>
            <w:tcMar>
              <w:left w:w="108" w:type="dxa"/>
              <w:right w:w="108" w:type="dxa"/>
            </w:tcMar>
            <w:vAlign w:val="bottom"/>
          </w:tcPr>
          <w:p w14:paraId="5903F47A" w14:textId="77777777" w:rsidR="002F330F" w:rsidRPr="00443AAF" w:rsidRDefault="002F330F" w:rsidP="0079543F">
            <w:pPr>
              <w:spacing w:line="233" w:lineRule="auto"/>
              <w:ind w:left="5" w:right="-108" w:hanging="113"/>
              <w:rPr>
                <w:sz w:val="20"/>
                <w:szCs w:val="20"/>
              </w:rPr>
            </w:pPr>
          </w:p>
        </w:tc>
        <w:tc>
          <w:tcPr>
            <w:tcW w:w="1417" w:type="dxa"/>
            <w:tcBorders>
              <w:top w:val="single" w:sz="4" w:space="0" w:color="auto"/>
              <w:left w:val="nil"/>
              <w:bottom w:val="double" w:sz="4" w:space="0" w:color="auto"/>
              <w:right w:val="nil"/>
            </w:tcBorders>
            <w:tcMar>
              <w:left w:w="108" w:type="dxa"/>
              <w:right w:w="108" w:type="dxa"/>
            </w:tcMar>
            <w:vAlign w:val="bottom"/>
          </w:tcPr>
          <w:p w14:paraId="07C6C005" w14:textId="3B1D263B" w:rsidR="002F330F" w:rsidRPr="00443AAF" w:rsidRDefault="00760D41" w:rsidP="00BE5719">
            <w:pPr>
              <w:tabs>
                <w:tab w:val="decimal" w:pos="1021"/>
              </w:tabs>
              <w:spacing w:line="233" w:lineRule="auto"/>
              <w:jc w:val="right"/>
              <w:rPr>
                <w:b/>
                <w:bCs/>
                <w:color w:val="000000"/>
                <w:sz w:val="20"/>
                <w:szCs w:val="20"/>
              </w:rPr>
            </w:pPr>
            <w:r>
              <w:rPr>
                <w:b/>
                <w:bCs/>
                <w:color w:val="000000"/>
                <w:sz w:val="20"/>
                <w:szCs w:val="20"/>
              </w:rPr>
              <w:t>2 067 6</w:t>
            </w:r>
            <w:r w:rsidR="000D4712">
              <w:rPr>
                <w:b/>
                <w:bCs/>
                <w:color w:val="000000"/>
                <w:sz w:val="20"/>
                <w:szCs w:val="20"/>
              </w:rPr>
              <w:t>57</w:t>
            </w:r>
          </w:p>
        </w:tc>
        <w:tc>
          <w:tcPr>
            <w:tcW w:w="283" w:type="dxa"/>
            <w:tcBorders>
              <w:left w:val="nil"/>
              <w:right w:val="nil"/>
            </w:tcBorders>
            <w:tcMar>
              <w:left w:w="108" w:type="dxa"/>
              <w:right w:w="108" w:type="dxa"/>
            </w:tcMar>
            <w:vAlign w:val="bottom"/>
          </w:tcPr>
          <w:p w14:paraId="6EC12F2B" w14:textId="77777777" w:rsidR="002F330F" w:rsidRPr="00443AAF" w:rsidRDefault="002F330F" w:rsidP="00BE5719">
            <w:pPr>
              <w:tabs>
                <w:tab w:val="decimal" w:pos="1021"/>
              </w:tabs>
              <w:spacing w:line="233" w:lineRule="auto"/>
              <w:jc w:val="right"/>
              <w:rPr>
                <w:b/>
                <w:bCs/>
                <w:color w:val="000000"/>
                <w:sz w:val="20"/>
                <w:szCs w:val="20"/>
              </w:rPr>
            </w:pPr>
          </w:p>
        </w:tc>
        <w:tc>
          <w:tcPr>
            <w:tcW w:w="1418" w:type="dxa"/>
            <w:tcBorders>
              <w:top w:val="single" w:sz="4" w:space="0" w:color="auto"/>
              <w:left w:val="nil"/>
              <w:bottom w:val="double" w:sz="4" w:space="0" w:color="auto"/>
              <w:right w:val="nil"/>
            </w:tcBorders>
            <w:tcMar>
              <w:left w:w="108" w:type="dxa"/>
              <w:right w:w="108" w:type="dxa"/>
            </w:tcMar>
            <w:vAlign w:val="bottom"/>
          </w:tcPr>
          <w:p w14:paraId="043B7D09" w14:textId="77777777" w:rsidR="002F330F" w:rsidRPr="00443AAF" w:rsidRDefault="002F330F" w:rsidP="00BE5719">
            <w:pPr>
              <w:tabs>
                <w:tab w:val="decimal" w:pos="1021"/>
              </w:tabs>
              <w:spacing w:line="233" w:lineRule="auto"/>
              <w:jc w:val="right"/>
              <w:rPr>
                <w:b/>
                <w:bCs/>
                <w:color w:val="000000"/>
                <w:sz w:val="20"/>
                <w:szCs w:val="20"/>
              </w:rPr>
            </w:pPr>
            <w:r>
              <w:rPr>
                <w:b/>
                <w:bCs/>
                <w:color w:val="000000"/>
                <w:sz w:val="20"/>
                <w:szCs w:val="20"/>
              </w:rPr>
              <w:t>2 554 717</w:t>
            </w:r>
          </w:p>
        </w:tc>
        <w:tc>
          <w:tcPr>
            <w:tcW w:w="283" w:type="dxa"/>
            <w:tcBorders>
              <w:top w:val="nil"/>
              <w:left w:val="nil"/>
              <w:bottom w:val="nil"/>
              <w:right w:val="nil"/>
            </w:tcBorders>
            <w:shd w:val="clear" w:color="auto" w:fill="auto"/>
            <w:tcMar>
              <w:left w:w="108" w:type="dxa"/>
              <w:right w:w="108" w:type="dxa"/>
            </w:tcMar>
            <w:vAlign w:val="bottom"/>
          </w:tcPr>
          <w:p w14:paraId="793871D9" w14:textId="77777777" w:rsidR="002F330F" w:rsidRPr="00443AAF" w:rsidRDefault="002F330F" w:rsidP="00BE5719">
            <w:pPr>
              <w:tabs>
                <w:tab w:val="decimal" w:pos="1021"/>
              </w:tabs>
              <w:spacing w:line="233" w:lineRule="auto"/>
              <w:jc w:val="right"/>
              <w:rPr>
                <w:b/>
                <w:bCs/>
                <w:color w:val="000000"/>
                <w:sz w:val="20"/>
                <w:szCs w:val="20"/>
              </w:rPr>
            </w:pPr>
          </w:p>
        </w:tc>
        <w:tc>
          <w:tcPr>
            <w:tcW w:w="1418" w:type="dxa"/>
            <w:tcBorders>
              <w:top w:val="single" w:sz="4" w:space="0" w:color="auto"/>
              <w:left w:val="nil"/>
              <w:bottom w:val="double" w:sz="4" w:space="0" w:color="auto"/>
              <w:right w:val="nil"/>
            </w:tcBorders>
            <w:shd w:val="clear" w:color="auto" w:fill="auto"/>
            <w:tcMar>
              <w:left w:w="108" w:type="dxa"/>
              <w:right w:w="108" w:type="dxa"/>
            </w:tcMar>
            <w:vAlign w:val="bottom"/>
          </w:tcPr>
          <w:p w14:paraId="057478CA" w14:textId="28BEC2CE" w:rsidR="002F330F" w:rsidRPr="00443AAF" w:rsidDel="00FC6BB8" w:rsidRDefault="000D4712" w:rsidP="00BE5719">
            <w:pPr>
              <w:tabs>
                <w:tab w:val="decimal" w:pos="1021"/>
              </w:tabs>
              <w:spacing w:line="233" w:lineRule="auto"/>
              <w:jc w:val="right"/>
              <w:rPr>
                <w:b/>
                <w:bCs/>
                <w:color w:val="000000"/>
                <w:sz w:val="20"/>
                <w:szCs w:val="20"/>
              </w:rPr>
            </w:pPr>
            <w:r>
              <w:rPr>
                <w:b/>
                <w:bCs/>
                <w:color w:val="000000"/>
                <w:sz w:val="20"/>
                <w:szCs w:val="20"/>
              </w:rPr>
              <w:t>1 778 218</w:t>
            </w:r>
          </w:p>
        </w:tc>
        <w:tc>
          <w:tcPr>
            <w:tcW w:w="283" w:type="dxa"/>
            <w:tcBorders>
              <w:top w:val="nil"/>
              <w:left w:val="nil"/>
              <w:bottom w:val="nil"/>
              <w:right w:val="nil"/>
            </w:tcBorders>
            <w:shd w:val="clear" w:color="auto" w:fill="auto"/>
            <w:tcMar>
              <w:left w:w="108" w:type="dxa"/>
              <w:right w:w="108" w:type="dxa"/>
            </w:tcMar>
            <w:vAlign w:val="bottom"/>
          </w:tcPr>
          <w:p w14:paraId="604A80AC" w14:textId="77777777" w:rsidR="002F330F" w:rsidRPr="00443AAF" w:rsidRDefault="002F330F" w:rsidP="00BE5719">
            <w:pPr>
              <w:tabs>
                <w:tab w:val="decimal" w:pos="1021"/>
              </w:tabs>
              <w:spacing w:line="233" w:lineRule="auto"/>
              <w:jc w:val="right"/>
              <w:rPr>
                <w:b/>
                <w:bCs/>
                <w:color w:val="000000"/>
                <w:sz w:val="20"/>
                <w:szCs w:val="20"/>
              </w:rPr>
            </w:pPr>
          </w:p>
        </w:tc>
        <w:tc>
          <w:tcPr>
            <w:tcW w:w="1419" w:type="dxa"/>
            <w:tcBorders>
              <w:top w:val="single" w:sz="4" w:space="0" w:color="auto"/>
              <w:left w:val="nil"/>
              <w:bottom w:val="double" w:sz="4" w:space="0" w:color="auto"/>
              <w:right w:val="nil"/>
            </w:tcBorders>
            <w:shd w:val="clear" w:color="auto" w:fill="auto"/>
            <w:tcMar>
              <w:left w:w="108" w:type="dxa"/>
              <w:right w:w="108" w:type="dxa"/>
            </w:tcMar>
            <w:vAlign w:val="bottom"/>
          </w:tcPr>
          <w:p w14:paraId="25373588" w14:textId="77777777" w:rsidR="002F330F" w:rsidRPr="00443AAF" w:rsidDel="00FC6BB8" w:rsidRDefault="002F330F" w:rsidP="00BE5719">
            <w:pPr>
              <w:tabs>
                <w:tab w:val="decimal" w:pos="1021"/>
              </w:tabs>
              <w:spacing w:line="233" w:lineRule="auto"/>
              <w:jc w:val="right"/>
              <w:rPr>
                <w:b/>
                <w:bCs/>
                <w:color w:val="000000"/>
                <w:sz w:val="20"/>
                <w:szCs w:val="20"/>
              </w:rPr>
            </w:pPr>
            <w:r w:rsidRPr="00443AAF">
              <w:rPr>
                <w:b/>
                <w:bCs/>
                <w:color w:val="000000"/>
                <w:sz w:val="20"/>
                <w:szCs w:val="20"/>
              </w:rPr>
              <w:t>1 130 924</w:t>
            </w:r>
          </w:p>
        </w:tc>
      </w:tr>
    </w:tbl>
    <w:p w14:paraId="65BE4419" w14:textId="77777777" w:rsidR="002F330F" w:rsidRPr="00443AAF" w:rsidRDefault="002F330F" w:rsidP="002F330F">
      <w:pPr>
        <w:rPr>
          <w:sz w:val="16"/>
        </w:rPr>
      </w:pPr>
    </w:p>
    <w:p w14:paraId="4F475E9B" w14:textId="77777777" w:rsidR="002F330F" w:rsidRDefault="002F330F" w:rsidP="002F330F">
      <w:pPr>
        <w:rPr>
          <w:sz w:val="16"/>
          <w:lang w:val="en-US"/>
        </w:rPr>
      </w:pPr>
    </w:p>
    <w:p w14:paraId="0DA67F36" w14:textId="0193790A" w:rsidR="000C3FE4" w:rsidRDefault="000C3FE4" w:rsidP="002F330F">
      <w:pPr>
        <w:rPr>
          <w:sz w:val="16"/>
          <w:lang w:val="en-US"/>
        </w:rPr>
      </w:pPr>
    </w:p>
    <w:p w14:paraId="11971E5F" w14:textId="77777777" w:rsidR="00F56EF1" w:rsidRPr="000C3FE4" w:rsidRDefault="00F56EF1" w:rsidP="002F330F">
      <w:pPr>
        <w:rPr>
          <w:sz w:val="16"/>
          <w:lang w:val="en-US"/>
        </w:rPr>
      </w:pPr>
    </w:p>
    <w:tbl>
      <w:tblPr>
        <w:tblW w:w="9496" w:type="dxa"/>
        <w:jc w:val="center"/>
        <w:tblLayout w:type="fixed"/>
        <w:tblLook w:val="04A0" w:firstRow="1" w:lastRow="0" w:firstColumn="1" w:lastColumn="0" w:noHBand="0" w:noVBand="1"/>
      </w:tblPr>
      <w:tblGrid>
        <w:gridCol w:w="5811"/>
        <w:gridCol w:w="1701"/>
        <w:gridCol w:w="283"/>
        <w:gridCol w:w="1701"/>
      </w:tblGrid>
      <w:tr w:rsidR="002F330F" w:rsidRPr="00443AAF" w14:paraId="17880C11" w14:textId="77777777" w:rsidTr="0079543F">
        <w:trPr>
          <w:trHeight w:val="20"/>
          <w:jc w:val="center"/>
        </w:trPr>
        <w:tc>
          <w:tcPr>
            <w:tcW w:w="5811" w:type="dxa"/>
            <w:tcBorders>
              <w:top w:val="nil"/>
              <w:left w:val="nil"/>
              <w:bottom w:val="nil"/>
              <w:right w:val="nil"/>
            </w:tcBorders>
            <w:shd w:val="clear" w:color="auto" w:fill="auto"/>
            <w:tcMar>
              <w:left w:w="108" w:type="dxa"/>
              <w:right w:w="108" w:type="dxa"/>
            </w:tcMar>
            <w:vAlign w:val="bottom"/>
            <w:hideMark/>
          </w:tcPr>
          <w:p w14:paraId="00052CE4" w14:textId="77777777" w:rsidR="002F330F" w:rsidRPr="00443AAF" w:rsidRDefault="002F330F" w:rsidP="0079543F">
            <w:pPr>
              <w:spacing w:line="233" w:lineRule="auto"/>
              <w:ind w:left="5" w:right="-108" w:hanging="113"/>
              <w:rPr>
                <w:sz w:val="20"/>
                <w:szCs w:val="20"/>
                <w:lang w:eastAsia="ru-RU"/>
              </w:rPr>
            </w:pPr>
          </w:p>
        </w:tc>
        <w:tc>
          <w:tcPr>
            <w:tcW w:w="3685" w:type="dxa"/>
            <w:gridSpan w:val="3"/>
            <w:tcBorders>
              <w:top w:val="nil"/>
              <w:left w:val="nil"/>
              <w:bottom w:val="single" w:sz="4" w:space="0" w:color="auto"/>
              <w:right w:val="nil"/>
            </w:tcBorders>
            <w:shd w:val="clear" w:color="auto" w:fill="auto"/>
            <w:tcMar>
              <w:left w:w="108" w:type="dxa"/>
              <w:right w:w="108" w:type="dxa"/>
            </w:tcMar>
            <w:vAlign w:val="bottom"/>
            <w:hideMark/>
          </w:tcPr>
          <w:p w14:paraId="6197CC5E" w14:textId="6B206432" w:rsidR="002F330F" w:rsidRPr="000C3FE4" w:rsidRDefault="000C3FE4" w:rsidP="0079543F">
            <w:pPr>
              <w:spacing w:line="233" w:lineRule="auto"/>
              <w:ind w:left="-108" w:right="-108"/>
              <w:jc w:val="center"/>
              <w:rPr>
                <w:b/>
                <w:bCs/>
                <w:color w:val="000000"/>
                <w:sz w:val="20"/>
                <w:szCs w:val="20"/>
                <w:lang w:val="en-US"/>
              </w:rPr>
            </w:pPr>
            <w:r>
              <w:rPr>
                <w:b/>
                <w:bCs/>
                <w:color w:val="000000"/>
                <w:sz w:val="20"/>
                <w:szCs w:val="20"/>
                <w:lang w:val="en-US"/>
              </w:rPr>
              <w:t>Carrying value</w:t>
            </w:r>
          </w:p>
        </w:tc>
      </w:tr>
      <w:tr w:rsidR="002F330F" w:rsidRPr="00443AAF" w14:paraId="04B4C067" w14:textId="77777777" w:rsidTr="0079543F">
        <w:trPr>
          <w:trHeight w:val="20"/>
          <w:jc w:val="center"/>
        </w:trPr>
        <w:tc>
          <w:tcPr>
            <w:tcW w:w="5811" w:type="dxa"/>
            <w:tcBorders>
              <w:top w:val="nil"/>
              <w:left w:val="nil"/>
              <w:bottom w:val="nil"/>
              <w:right w:val="nil"/>
            </w:tcBorders>
            <w:shd w:val="clear" w:color="auto" w:fill="auto"/>
            <w:noWrap/>
            <w:tcMar>
              <w:left w:w="108" w:type="dxa"/>
              <w:right w:w="108" w:type="dxa"/>
            </w:tcMar>
            <w:vAlign w:val="bottom"/>
            <w:hideMark/>
          </w:tcPr>
          <w:p w14:paraId="5943A850" w14:textId="77777777" w:rsidR="002F330F" w:rsidRPr="00443AAF" w:rsidRDefault="002F330F" w:rsidP="0079543F">
            <w:pPr>
              <w:spacing w:line="233" w:lineRule="auto"/>
              <w:ind w:left="5" w:right="-108" w:hanging="113"/>
              <w:rPr>
                <w:b/>
                <w:bCs/>
                <w:color w:val="000000"/>
                <w:sz w:val="20"/>
                <w:szCs w:val="20"/>
              </w:rPr>
            </w:pPr>
          </w:p>
        </w:tc>
        <w:tc>
          <w:tcPr>
            <w:tcW w:w="1701" w:type="dxa"/>
            <w:tcBorders>
              <w:top w:val="single" w:sz="4" w:space="0" w:color="auto"/>
              <w:left w:val="nil"/>
              <w:bottom w:val="single" w:sz="4" w:space="0" w:color="auto"/>
              <w:right w:val="nil"/>
            </w:tcBorders>
            <w:shd w:val="clear" w:color="auto" w:fill="auto"/>
            <w:tcMar>
              <w:left w:w="108" w:type="dxa"/>
              <w:right w:w="108" w:type="dxa"/>
            </w:tcMar>
            <w:vAlign w:val="bottom"/>
            <w:hideMark/>
          </w:tcPr>
          <w:p w14:paraId="139CF17D" w14:textId="32A284C7" w:rsidR="002F330F" w:rsidRPr="00443AAF" w:rsidRDefault="000C3FE4" w:rsidP="000C3FE4">
            <w:pPr>
              <w:pStyle w:val="tabletext"/>
              <w:widowControl w:val="0"/>
              <w:spacing w:before="0" w:after="0" w:line="233" w:lineRule="auto"/>
              <w:ind w:left="-108" w:right="-108"/>
              <w:jc w:val="center"/>
              <w:rPr>
                <w:b/>
                <w:bCs/>
                <w:color w:val="000000"/>
                <w:szCs w:val="20"/>
                <w:lang w:val="ru-RU"/>
              </w:rPr>
            </w:pPr>
            <w:r>
              <w:rPr>
                <w:b/>
                <w:bCs/>
                <w:szCs w:val="20"/>
              </w:rPr>
              <w:t>March 31,</w:t>
            </w:r>
            <w:r w:rsidR="002F330F" w:rsidRPr="00443AAF">
              <w:rPr>
                <w:b/>
                <w:bCs/>
                <w:szCs w:val="20"/>
                <w:lang w:val="ru-RU"/>
              </w:rPr>
              <w:br/>
            </w:r>
            <w:r w:rsidR="002F330F">
              <w:rPr>
                <w:b/>
                <w:bCs/>
                <w:szCs w:val="20"/>
                <w:lang w:val="ru-RU"/>
              </w:rPr>
              <w:t>2020</w:t>
            </w:r>
            <w:r w:rsidR="002F330F" w:rsidRPr="00443AAF">
              <w:rPr>
                <w:b/>
                <w:bCs/>
                <w:szCs w:val="20"/>
                <w:lang w:val="ru-RU"/>
              </w:rPr>
              <w:t xml:space="preserve"> </w:t>
            </w:r>
          </w:p>
        </w:tc>
        <w:tc>
          <w:tcPr>
            <w:tcW w:w="283" w:type="dxa"/>
            <w:tcBorders>
              <w:top w:val="single" w:sz="4" w:space="0" w:color="auto"/>
              <w:left w:val="nil"/>
              <w:bottom w:val="nil"/>
              <w:right w:val="nil"/>
            </w:tcBorders>
            <w:shd w:val="clear" w:color="auto" w:fill="auto"/>
            <w:tcMar>
              <w:left w:w="108" w:type="dxa"/>
              <w:right w:w="108" w:type="dxa"/>
            </w:tcMar>
            <w:vAlign w:val="bottom"/>
            <w:hideMark/>
          </w:tcPr>
          <w:p w14:paraId="06E8F585" w14:textId="77777777" w:rsidR="002F330F" w:rsidRPr="00443AAF" w:rsidRDefault="002F330F" w:rsidP="0079543F">
            <w:pPr>
              <w:spacing w:line="233" w:lineRule="auto"/>
              <w:ind w:left="-108" w:right="-108"/>
              <w:jc w:val="center"/>
              <w:rPr>
                <w:color w:val="000000"/>
                <w:sz w:val="20"/>
                <w:szCs w:val="20"/>
              </w:rPr>
            </w:pPr>
          </w:p>
        </w:tc>
        <w:tc>
          <w:tcPr>
            <w:tcW w:w="1701" w:type="dxa"/>
            <w:tcBorders>
              <w:top w:val="single" w:sz="4" w:space="0" w:color="auto"/>
              <w:left w:val="nil"/>
              <w:bottom w:val="single" w:sz="4" w:space="0" w:color="auto"/>
              <w:right w:val="nil"/>
            </w:tcBorders>
            <w:shd w:val="clear" w:color="auto" w:fill="auto"/>
            <w:tcMar>
              <w:left w:w="108" w:type="dxa"/>
              <w:right w:w="108" w:type="dxa"/>
            </w:tcMar>
            <w:vAlign w:val="bottom"/>
            <w:hideMark/>
          </w:tcPr>
          <w:p w14:paraId="321FB021" w14:textId="484B7052" w:rsidR="002F330F" w:rsidRPr="00443AAF" w:rsidRDefault="000C3FE4" w:rsidP="000C3FE4">
            <w:pPr>
              <w:pStyle w:val="tabletext"/>
              <w:widowControl w:val="0"/>
              <w:spacing w:before="0" w:after="0" w:line="233" w:lineRule="auto"/>
              <w:ind w:left="-108" w:right="-108"/>
              <w:jc w:val="center"/>
              <w:rPr>
                <w:b/>
                <w:bCs/>
                <w:color w:val="000000"/>
                <w:szCs w:val="20"/>
                <w:lang w:val="ru-RU"/>
              </w:rPr>
            </w:pPr>
            <w:r>
              <w:rPr>
                <w:b/>
                <w:bCs/>
                <w:szCs w:val="20"/>
              </w:rPr>
              <w:t>December 31,</w:t>
            </w:r>
            <w:r w:rsidR="002F330F" w:rsidRPr="00443AAF">
              <w:rPr>
                <w:b/>
                <w:bCs/>
                <w:szCs w:val="20"/>
                <w:lang w:val="ru-RU"/>
              </w:rPr>
              <w:t xml:space="preserve"> </w:t>
            </w:r>
            <w:r w:rsidR="002F330F" w:rsidRPr="00443AAF">
              <w:rPr>
                <w:b/>
                <w:bCs/>
                <w:szCs w:val="20"/>
                <w:lang w:val="ru-RU"/>
              </w:rPr>
              <w:br/>
            </w:r>
            <w:r w:rsidR="002F330F">
              <w:rPr>
                <w:b/>
                <w:bCs/>
                <w:szCs w:val="20"/>
                <w:lang w:val="ru-RU"/>
              </w:rPr>
              <w:t>2019</w:t>
            </w:r>
            <w:r w:rsidR="002F330F" w:rsidRPr="00443AAF">
              <w:rPr>
                <w:b/>
                <w:bCs/>
                <w:szCs w:val="20"/>
                <w:lang w:val="ru-RU"/>
              </w:rPr>
              <w:t xml:space="preserve"> </w:t>
            </w:r>
          </w:p>
        </w:tc>
      </w:tr>
      <w:tr w:rsidR="002F330F" w:rsidRPr="00443AAF" w14:paraId="31137990" w14:textId="77777777" w:rsidTr="00BE5719">
        <w:trPr>
          <w:trHeight w:val="340"/>
          <w:jc w:val="center"/>
        </w:trPr>
        <w:tc>
          <w:tcPr>
            <w:tcW w:w="5811" w:type="dxa"/>
            <w:tcBorders>
              <w:top w:val="nil"/>
              <w:left w:val="nil"/>
              <w:bottom w:val="nil"/>
              <w:right w:val="nil"/>
            </w:tcBorders>
            <w:shd w:val="clear" w:color="auto" w:fill="auto"/>
            <w:noWrap/>
            <w:tcMar>
              <w:left w:w="108" w:type="dxa"/>
              <w:right w:w="108" w:type="dxa"/>
            </w:tcMar>
            <w:vAlign w:val="bottom"/>
            <w:hideMark/>
          </w:tcPr>
          <w:p w14:paraId="2545DDCD" w14:textId="77F07B39" w:rsidR="002F330F" w:rsidRPr="00443AAF" w:rsidRDefault="00F56EF1" w:rsidP="0079543F">
            <w:pPr>
              <w:spacing w:line="233" w:lineRule="auto"/>
              <w:ind w:left="5" w:right="-108" w:hanging="113"/>
              <w:rPr>
                <w:b/>
                <w:bCs/>
                <w:color w:val="000000"/>
                <w:sz w:val="20"/>
                <w:szCs w:val="20"/>
              </w:rPr>
            </w:pPr>
            <w:r w:rsidRPr="00F56EF1">
              <w:rPr>
                <w:b/>
                <w:bCs/>
                <w:color w:val="000000"/>
                <w:sz w:val="20"/>
                <w:szCs w:val="20"/>
              </w:rPr>
              <w:t>Parent company</w:t>
            </w:r>
          </w:p>
        </w:tc>
        <w:tc>
          <w:tcPr>
            <w:tcW w:w="1701" w:type="dxa"/>
            <w:tcBorders>
              <w:top w:val="single" w:sz="4" w:space="0" w:color="auto"/>
              <w:left w:val="nil"/>
              <w:bottom w:val="nil"/>
              <w:right w:val="nil"/>
            </w:tcBorders>
            <w:shd w:val="clear" w:color="auto" w:fill="auto"/>
            <w:tcMar>
              <w:left w:w="108" w:type="dxa"/>
              <w:right w:w="108" w:type="dxa"/>
            </w:tcMar>
            <w:vAlign w:val="bottom"/>
          </w:tcPr>
          <w:p w14:paraId="045AC5A9" w14:textId="77777777" w:rsidR="002F330F" w:rsidRPr="00443AAF" w:rsidRDefault="002F330F" w:rsidP="00BE5719">
            <w:pPr>
              <w:tabs>
                <w:tab w:val="decimal" w:pos="1247"/>
              </w:tabs>
              <w:spacing w:line="233" w:lineRule="auto"/>
              <w:jc w:val="right"/>
              <w:rPr>
                <w:sz w:val="20"/>
                <w:szCs w:val="20"/>
              </w:rPr>
            </w:pPr>
          </w:p>
        </w:tc>
        <w:tc>
          <w:tcPr>
            <w:tcW w:w="283" w:type="dxa"/>
            <w:tcBorders>
              <w:top w:val="nil"/>
              <w:left w:val="nil"/>
              <w:bottom w:val="nil"/>
              <w:right w:val="nil"/>
            </w:tcBorders>
            <w:shd w:val="clear" w:color="auto" w:fill="auto"/>
            <w:tcMar>
              <w:left w:w="108" w:type="dxa"/>
              <w:right w:w="108" w:type="dxa"/>
            </w:tcMar>
            <w:vAlign w:val="bottom"/>
          </w:tcPr>
          <w:p w14:paraId="295DA31C" w14:textId="77777777" w:rsidR="002F330F" w:rsidRPr="00443AAF" w:rsidRDefault="002F330F" w:rsidP="00BE5719">
            <w:pPr>
              <w:tabs>
                <w:tab w:val="decimal" w:pos="1247"/>
              </w:tabs>
              <w:spacing w:line="233" w:lineRule="auto"/>
              <w:jc w:val="right"/>
              <w:rPr>
                <w:sz w:val="20"/>
                <w:szCs w:val="20"/>
              </w:rPr>
            </w:pPr>
          </w:p>
        </w:tc>
        <w:tc>
          <w:tcPr>
            <w:tcW w:w="1701" w:type="dxa"/>
            <w:tcBorders>
              <w:top w:val="single" w:sz="4" w:space="0" w:color="auto"/>
              <w:left w:val="nil"/>
              <w:bottom w:val="nil"/>
              <w:right w:val="nil"/>
            </w:tcBorders>
            <w:shd w:val="clear" w:color="auto" w:fill="auto"/>
            <w:tcMar>
              <w:left w:w="108" w:type="dxa"/>
              <w:right w:w="108" w:type="dxa"/>
            </w:tcMar>
            <w:vAlign w:val="bottom"/>
          </w:tcPr>
          <w:p w14:paraId="0847444A" w14:textId="77777777" w:rsidR="002F330F" w:rsidRPr="00443AAF" w:rsidRDefault="002F330F" w:rsidP="00BE5719">
            <w:pPr>
              <w:tabs>
                <w:tab w:val="decimal" w:pos="1247"/>
              </w:tabs>
              <w:spacing w:line="233" w:lineRule="auto"/>
              <w:jc w:val="right"/>
              <w:rPr>
                <w:sz w:val="20"/>
                <w:szCs w:val="20"/>
              </w:rPr>
            </w:pPr>
          </w:p>
        </w:tc>
      </w:tr>
      <w:tr w:rsidR="002F330F" w:rsidRPr="00443AAF" w14:paraId="422AC62A" w14:textId="77777777" w:rsidTr="00BE5719">
        <w:trPr>
          <w:trHeight w:val="20"/>
          <w:jc w:val="center"/>
        </w:trPr>
        <w:tc>
          <w:tcPr>
            <w:tcW w:w="5811" w:type="dxa"/>
            <w:tcBorders>
              <w:top w:val="nil"/>
              <w:left w:val="nil"/>
              <w:bottom w:val="nil"/>
              <w:right w:val="nil"/>
            </w:tcBorders>
            <w:shd w:val="clear" w:color="auto" w:fill="auto"/>
            <w:tcMar>
              <w:left w:w="108" w:type="dxa"/>
              <w:right w:w="108" w:type="dxa"/>
            </w:tcMar>
            <w:vAlign w:val="bottom"/>
          </w:tcPr>
          <w:p w14:paraId="532B695F" w14:textId="69180D23" w:rsidR="002F330F" w:rsidRPr="000C3FE4" w:rsidRDefault="000C3FE4" w:rsidP="0079543F">
            <w:pPr>
              <w:spacing w:line="233" w:lineRule="auto"/>
              <w:ind w:left="5" w:right="-108" w:hanging="113"/>
              <w:rPr>
                <w:color w:val="000000"/>
                <w:sz w:val="20"/>
                <w:szCs w:val="20"/>
                <w:lang w:val="en-US"/>
              </w:rPr>
            </w:pPr>
            <w:r>
              <w:rPr>
                <w:color w:val="000000"/>
                <w:sz w:val="20"/>
                <w:szCs w:val="20"/>
                <w:lang w:val="en-US"/>
              </w:rPr>
              <w:t>Loans and borrowings</w:t>
            </w:r>
          </w:p>
        </w:tc>
        <w:tc>
          <w:tcPr>
            <w:tcW w:w="1701" w:type="dxa"/>
            <w:tcBorders>
              <w:top w:val="nil"/>
              <w:left w:val="nil"/>
              <w:bottom w:val="nil"/>
              <w:right w:val="nil"/>
            </w:tcBorders>
            <w:shd w:val="clear" w:color="auto" w:fill="auto"/>
            <w:tcMar>
              <w:left w:w="108" w:type="dxa"/>
              <w:right w:w="108" w:type="dxa"/>
            </w:tcMar>
            <w:vAlign w:val="bottom"/>
          </w:tcPr>
          <w:p w14:paraId="4376361B" w14:textId="669D5AD6" w:rsidR="002F330F" w:rsidRPr="00443AAF" w:rsidRDefault="00DA22C8" w:rsidP="00BE5719">
            <w:pPr>
              <w:tabs>
                <w:tab w:val="decimal" w:pos="1247"/>
              </w:tabs>
              <w:spacing w:line="233" w:lineRule="auto"/>
              <w:jc w:val="right"/>
              <w:rPr>
                <w:sz w:val="20"/>
                <w:szCs w:val="20"/>
              </w:rPr>
            </w:pPr>
            <w:r w:rsidRPr="00443AAF">
              <w:rPr>
                <w:sz w:val="20"/>
                <w:szCs w:val="20"/>
              </w:rPr>
              <w:t>–</w:t>
            </w:r>
          </w:p>
        </w:tc>
        <w:tc>
          <w:tcPr>
            <w:tcW w:w="283" w:type="dxa"/>
            <w:tcBorders>
              <w:top w:val="nil"/>
              <w:left w:val="nil"/>
              <w:bottom w:val="nil"/>
              <w:right w:val="nil"/>
            </w:tcBorders>
            <w:shd w:val="clear" w:color="auto" w:fill="auto"/>
            <w:tcMar>
              <w:left w:w="108" w:type="dxa"/>
              <w:right w:w="108" w:type="dxa"/>
            </w:tcMar>
            <w:vAlign w:val="bottom"/>
          </w:tcPr>
          <w:p w14:paraId="2906866C" w14:textId="77777777" w:rsidR="002F330F" w:rsidRPr="00443AAF" w:rsidRDefault="002F330F" w:rsidP="00BE5719">
            <w:pPr>
              <w:tabs>
                <w:tab w:val="decimal" w:pos="1247"/>
              </w:tabs>
              <w:spacing w:line="233" w:lineRule="auto"/>
              <w:jc w:val="right"/>
              <w:rPr>
                <w:sz w:val="20"/>
                <w:szCs w:val="20"/>
              </w:rPr>
            </w:pPr>
          </w:p>
        </w:tc>
        <w:tc>
          <w:tcPr>
            <w:tcW w:w="1701" w:type="dxa"/>
            <w:tcBorders>
              <w:top w:val="nil"/>
              <w:left w:val="nil"/>
              <w:bottom w:val="nil"/>
              <w:right w:val="nil"/>
            </w:tcBorders>
            <w:shd w:val="clear" w:color="auto" w:fill="auto"/>
            <w:tcMar>
              <w:left w:w="108" w:type="dxa"/>
              <w:right w:w="108" w:type="dxa"/>
            </w:tcMar>
            <w:vAlign w:val="bottom"/>
          </w:tcPr>
          <w:p w14:paraId="7A5FA430" w14:textId="77777777" w:rsidR="002F330F" w:rsidRPr="00443AAF" w:rsidRDefault="002F330F" w:rsidP="00BE5719">
            <w:pPr>
              <w:tabs>
                <w:tab w:val="decimal" w:pos="1247"/>
              </w:tabs>
              <w:spacing w:line="233" w:lineRule="auto"/>
              <w:jc w:val="right"/>
              <w:rPr>
                <w:sz w:val="20"/>
                <w:szCs w:val="20"/>
              </w:rPr>
            </w:pPr>
            <w:r w:rsidRPr="00443AAF">
              <w:rPr>
                <w:sz w:val="20"/>
                <w:szCs w:val="20"/>
              </w:rPr>
              <w:t>3 600 000</w:t>
            </w:r>
          </w:p>
        </w:tc>
      </w:tr>
      <w:tr w:rsidR="002F330F" w:rsidRPr="00443AAF" w14:paraId="662BB4B2" w14:textId="77777777" w:rsidTr="00BE5719">
        <w:trPr>
          <w:trHeight w:val="20"/>
          <w:jc w:val="center"/>
        </w:trPr>
        <w:tc>
          <w:tcPr>
            <w:tcW w:w="5811" w:type="dxa"/>
            <w:tcBorders>
              <w:top w:val="nil"/>
              <w:left w:val="nil"/>
              <w:bottom w:val="nil"/>
              <w:right w:val="nil"/>
            </w:tcBorders>
            <w:shd w:val="clear" w:color="auto" w:fill="auto"/>
            <w:tcMar>
              <w:left w:w="108" w:type="dxa"/>
              <w:right w:w="108" w:type="dxa"/>
            </w:tcMar>
            <w:vAlign w:val="bottom"/>
          </w:tcPr>
          <w:p w14:paraId="7E01157E" w14:textId="466B3D74" w:rsidR="002F330F" w:rsidRPr="000C3FE4" w:rsidRDefault="000C3FE4" w:rsidP="0079543F">
            <w:pPr>
              <w:spacing w:line="233" w:lineRule="auto"/>
              <w:ind w:left="5" w:right="-108" w:hanging="113"/>
              <w:rPr>
                <w:color w:val="000000"/>
                <w:sz w:val="20"/>
                <w:szCs w:val="20"/>
                <w:lang w:val="en-US"/>
              </w:rPr>
            </w:pPr>
            <w:r>
              <w:rPr>
                <w:color w:val="000000"/>
                <w:sz w:val="20"/>
                <w:szCs w:val="20"/>
                <w:lang w:val="en-US"/>
              </w:rPr>
              <w:t>Lease liabilities</w:t>
            </w:r>
          </w:p>
        </w:tc>
        <w:tc>
          <w:tcPr>
            <w:tcW w:w="1701" w:type="dxa"/>
            <w:tcBorders>
              <w:top w:val="nil"/>
              <w:left w:val="nil"/>
              <w:bottom w:val="nil"/>
              <w:right w:val="nil"/>
            </w:tcBorders>
            <w:shd w:val="clear" w:color="auto" w:fill="auto"/>
            <w:tcMar>
              <w:left w:w="108" w:type="dxa"/>
              <w:right w:w="108" w:type="dxa"/>
            </w:tcMar>
            <w:vAlign w:val="bottom"/>
          </w:tcPr>
          <w:p w14:paraId="0AA2739E" w14:textId="262B324C" w:rsidR="002F330F" w:rsidRPr="00443AAF" w:rsidRDefault="00760D41" w:rsidP="00BE5719">
            <w:pPr>
              <w:tabs>
                <w:tab w:val="decimal" w:pos="1247"/>
              </w:tabs>
              <w:spacing w:line="233" w:lineRule="auto"/>
              <w:jc w:val="right"/>
              <w:rPr>
                <w:sz w:val="20"/>
                <w:szCs w:val="20"/>
              </w:rPr>
            </w:pPr>
            <w:r>
              <w:rPr>
                <w:sz w:val="20"/>
                <w:szCs w:val="20"/>
              </w:rPr>
              <w:t>1 877</w:t>
            </w:r>
          </w:p>
        </w:tc>
        <w:tc>
          <w:tcPr>
            <w:tcW w:w="283" w:type="dxa"/>
            <w:tcBorders>
              <w:top w:val="nil"/>
              <w:left w:val="nil"/>
              <w:bottom w:val="nil"/>
              <w:right w:val="nil"/>
            </w:tcBorders>
            <w:shd w:val="clear" w:color="auto" w:fill="auto"/>
            <w:tcMar>
              <w:left w:w="108" w:type="dxa"/>
              <w:right w:w="108" w:type="dxa"/>
            </w:tcMar>
            <w:vAlign w:val="bottom"/>
            <w:hideMark/>
          </w:tcPr>
          <w:p w14:paraId="153A3D28" w14:textId="77777777" w:rsidR="002F330F" w:rsidRPr="00443AAF" w:rsidRDefault="002F330F" w:rsidP="00BE5719">
            <w:pPr>
              <w:tabs>
                <w:tab w:val="decimal" w:pos="1247"/>
              </w:tabs>
              <w:spacing w:line="233" w:lineRule="auto"/>
              <w:jc w:val="right"/>
              <w:rPr>
                <w:sz w:val="20"/>
                <w:szCs w:val="20"/>
              </w:rPr>
            </w:pPr>
          </w:p>
        </w:tc>
        <w:tc>
          <w:tcPr>
            <w:tcW w:w="1701" w:type="dxa"/>
            <w:tcBorders>
              <w:top w:val="nil"/>
              <w:left w:val="nil"/>
              <w:bottom w:val="nil"/>
              <w:right w:val="nil"/>
            </w:tcBorders>
            <w:shd w:val="clear" w:color="auto" w:fill="auto"/>
            <w:tcMar>
              <w:left w:w="108" w:type="dxa"/>
              <w:right w:w="108" w:type="dxa"/>
            </w:tcMar>
            <w:vAlign w:val="bottom"/>
            <w:hideMark/>
          </w:tcPr>
          <w:p w14:paraId="7648E951" w14:textId="77777777" w:rsidR="002F330F" w:rsidRPr="00443AAF" w:rsidRDefault="002F330F" w:rsidP="00BE5719">
            <w:pPr>
              <w:tabs>
                <w:tab w:val="decimal" w:pos="1247"/>
              </w:tabs>
              <w:spacing w:line="233" w:lineRule="auto"/>
              <w:jc w:val="right"/>
              <w:rPr>
                <w:sz w:val="20"/>
                <w:szCs w:val="20"/>
              </w:rPr>
            </w:pPr>
            <w:r w:rsidRPr="00443AAF">
              <w:rPr>
                <w:sz w:val="20"/>
                <w:szCs w:val="20"/>
              </w:rPr>
              <w:t>1 947</w:t>
            </w:r>
          </w:p>
        </w:tc>
      </w:tr>
      <w:tr w:rsidR="002F330F" w:rsidRPr="00422379" w14:paraId="26084077" w14:textId="77777777" w:rsidTr="00BE5719">
        <w:trPr>
          <w:trHeight w:val="340"/>
          <w:jc w:val="center"/>
        </w:trPr>
        <w:tc>
          <w:tcPr>
            <w:tcW w:w="5811" w:type="dxa"/>
            <w:tcBorders>
              <w:top w:val="nil"/>
              <w:left w:val="nil"/>
              <w:right w:val="nil"/>
            </w:tcBorders>
            <w:shd w:val="clear" w:color="auto" w:fill="auto"/>
            <w:tcMar>
              <w:left w:w="108" w:type="dxa"/>
              <w:right w:w="108" w:type="dxa"/>
            </w:tcMar>
            <w:vAlign w:val="bottom"/>
            <w:hideMark/>
          </w:tcPr>
          <w:p w14:paraId="35BFFCA3" w14:textId="15931E34" w:rsidR="002F330F" w:rsidRPr="000C3FE4" w:rsidRDefault="000C3FE4" w:rsidP="0079543F">
            <w:pPr>
              <w:spacing w:line="233" w:lineRule="auto"/>
              <w:ind w:left="5" w:right="-108" w:hanging="113"/>
              <w:rPr>
                <w:b/>
                <w:bCs/>
                <w:color w:val="000000"/>
                <w:sz w:val="20"/>
                <w:szCs w:val="20"/>
                <w:lang w:val="en-US"/>
              </w:rPr>
            </w:pPr>
            <w:r w:rsidRPr="000C3FE4">
              <w:rPr>
                <w:b/>
                <w:bCs/>
                <w:color w:val="000000"/>
                <w:sz w:val="20"/>
                <w:szCs w:val="20"/>
                <w:lang w:val="en-US"/>
              </w:rPr>
              <w:t xml:space="preserve">The enterprises are under common control of the </w:t>
            </w:r>
            <w:r w:rsidR="00F56EF1">
              <w:rPr>
                <w:b/>
                <w:bCs/>
                <w:color w:val="000000"/>
                <w:sz w:val="20"/>
                <w:szCs w:val="20"/>
                <w:lang w:val="en-US"/>
              </w:rPr>
              <w:t>p</w:t>
            </w:r>
            <w:r w:rsidR="00F56EF1" w:rsidRPr="00F56EF1">
              <w:rPr>
                <w:b/>
                <w:bCs/>
                <w:color w:val="000000"/>
                <w:sz w:val="20"/>
                <w:szCs w:val="20"/>
                <w:lang w:val="en-US"/>
              </w:rPr>
              <w:t>arent company</w:t>
            </w:r>
          </w:p>
        </w:tc>
        <w:tc>
          <w:tcPr>
            <w:tcW w:w="1701" w:type="dxa"/>
            <w:tcBorders>
              <w:top w:val="nil"/>
              <w:left w:val="nil"/>
              <w:right w:val="nil"/>
            </w:tcBorders>
            <w:shd w:val="clear" w:color="auto" w:fill="auto"/>
            <w:tcMar>
              <w:left w:w="108" w:type="dxa"/>
              <w:right w:w="108" w:type="dxa"/>
            </w:tcMar>
            <w:vAlign w:val="bottom"/>
          </w:tcPr>
          <w:p w14:paraId="214BC93E" w14:textId="77777777" w:rsidR="002F330F" w:rsidRPr="000C3FE4" w:rsidRDefault="002F330F" w:rsidP="00BE5719">
            <w:pPr>
              <w:tabs>
                <w:tab w:val="decimal" w:pos="1247"/>
              </w:tabs>
              <w:spacing w:line="233" w:lineRule="auto"/>
              <w:jc w:val="right"/>
              <w:rPr>
                <w:sz w:val="20"/>
                <w:szCs w:val="20"/>
                <w:lang w:val="en-US"/>
              </w:rPr>
            </w:pPr>
          </w:p>
        </w:tc>
        <w:tc>
          <w:tcPr>
            <w:tcW w:w="283" w:type="dxa"/>
            <w:tcBorders>
              <w:top w:val="nil"/>
              <w:left w:val="nil"/>
              <w:right w:val="nil"/>
            </w:tcBorders>
            <w:shd w:val="clear" w:color="auto" w:fill="auto"/>
            <w:tcMar>
              <w:left w:w="108" w:type="dxa"/>
              <w:right w:w="108" w:type="dxa"/>
            </w:tcMar>
            <w:vAlign w:val="bottom"/>
            <w:hideMark/>
          </w:tcPr>
          <w:p w14:paraId="737402B2" w14:textId="77777777" w:rsidR="002F330F" w:rsidRPr="000C3FE4" w:rsidRDefault="002F330F" w:rsidP="00BE5719">
            <w:pPr>
              <w:tabs>
                <w:tab w:val="decimal" w:pos="1247"/>
              </w:tabs>
              <w:spacing w:line="233" w:lineRule="auto"/>
              <w:jc w:val="right"/>
              <w:rPr>
                <w:sz w:val="20"/>
                <w:szCs w:val="20"/>
                <w:lang w:val="en-US"/>
              </w:rPr>
            </w:pPr>
          </w:p>
        </w:tc>
        <w:tc>
          <w:tcPr>
            <w:tcW w:w="1701" w:type="dxa"/>
            <w:tcBorders>
              <w:top w:val="nil"/>
              <w:left w:val="nil"/>
              <w:right w:val="nil"/>
            </w:tcBorders>
            <w:shd w:val="clear" w:color="auto" w:fill="auto"/>
            <w:tcMar>
              <w:left w:w="108" w:type="dxa"/>
              <w:right w:w="108" w:type="dxa"/>
            </w:tcMar>
            <w:vAlign w:val="bottom"/>
            <w:hideMark/>
          </w:tcPr>
          <w:p w14:paraId="44986930" w14:textId="77777777" w:rsidR="002F330F" w:rsidRPr="000C3FE4" w:rsidRDefault="002F330F" w:rsidP="00BE5719">
            <w:pPr>
              <w:tabs>
                <w:tab w:val="decimal" w:pos="1247"/>
              </w:tabs>
              <w:spacing w:line="233" w:lineRule="auto"/>
              <w:jc w:val="right"/>
              <w:rPr>
                <w:sz w:val="20"/>
                <w:szCs w:val="20"/>
                <w:lang w:val="en-US"/>
              </w:rPr>
            </w:pPr>
          </w:p>
        </w:tc>
      </w:tr>
      <w:tr w:rsidR="002F330F" w:rsidRPr="00443AAF" w14:paraId="03EF3E88" w14:textId="77777777" w:rsidTr="00BE5719">
        <w:trPr>
          <w:trHeight w:val="20"/>
          <w:jc w:val="center"/>
        </w:trPr>
        <w:tc>
          <w:tcPr>
            <w:tcW w:w="5811" w:type="dxa"/>
            <w:shd w:val="clear" w:color="auto" w:fill="auto"/>
            <w:tcMar>
              <w:left w:w="108" w:type="dxa"/>
              <w:right w:w="108" w:type="dxa"/>
            </w:tcMar>
            <w:vAlign w:val="bottom"/>
          </w:tcPr>
          <w:p w14:paraId="259DC988" w14:textId="4B30FC6E" w:rsidR="002F330F" w:rsidRPr="000C3FE4" w:rsidRDefault="000C3FE4" w:rsidP="0079543F">
            <w:pPr>
              <w:spacing w:line="233" w:lineRule="auto"/>
              <w:ind w:left="5" w:right="-108" w:hanging="113"/>
              <w:rPr>
                <w:rFonts w:eastAsia="Times New Roman"/>
                <w:color w:val="000000"/>
                <w:sz w:val="20"/>
                <w:szCs w:val="20"/>
                <w:lang w:val="en-US"/>
              </w:rPr>
            </w:pPr>
            <w:r>
              <w:rPr>
                <w:color w:val="000000"/>
                <w:sz w:val="20"/>
                <w:szCs w:val="20"/>
                <w:lang w:val="en-US"/>
              </w:rPr>
              <w:t>Advances issued</w:t>
            </w:r>
          </w:p>
        </w:tc>
        <w:tc>
          <w:tcPr>
            <w:tcW w:w="1701" w:type="dxa"/>
            <w:shd w:val="clear" w:color="auto" w:fill="auto"/>
            <w:tcMar>
              <w:left w:w="108" w:type="dxa"/>
              <w:right w:w="108" w:type="dxa"/>
            </w:tcMar>
            <w:vAlign w:val="bottom"/>
          </w:tcPr>
          <w:p w14:paraId="31493801" w14:textId="4E5BDAFD" w:rsidR="002F330F" w:rsidRPr="00443AAF" w:rsidRDefault="00760D41" w:rsidP="00BE5719">
            <w:pPr>
              <w:tabs>
                <w:tab w:val="decimal" w:pos="1247"/>
              </w:tabs>
              <w:spacing w:line="233" w:lineRule="auto"/>
              <w:jc w:val="right"/>
              <w:rPr>
                <w:sz w:val="20"/>
                <w:szCs w:val="20"/>
              </w:rPr>
            </w:pPr>
            <w:r>
              <w:rPr>
                <w:sz w:val="20"/>
                <w:szCs w:val="20"/>
              </w:rPr>
              <w:t>3 605</w:t>
            </w:r>
          </w:p>
        </w:tc>
        <w:tc>
          <w:tcPr>
            <w:tcW w:w="283" w:type="dxa"/>
            <w:shd w:val="clear" w:color="auto" w:fill="auto"/>
            <w:tcMar>
              <w:left w:w="108" w:type="dxa"/>
              <w:right w:w="108" w:type="dxa"/>
            </w:tcMar>
            <w:vAlign w:val="bottom"/>
            <w:hideMark/>
          </w:tcPr>
          <w:p w14:paraId="60F650C8" w14:textId="77777777" w:rsidR="002F330F" w:rsidRPr="00443AAF" w:rsidRDefault="002F330F" w:rsidP="00BE5719">
            <w:pPr>
              <w:tabs>
                <w:tab w:val="decimal" w:pos="1247"/>
              </w:tabs>
              <w:spacing w:line="233" w:lineRule="auto"/>
              <w:jc w:val="right"/>
              <w:rPr>
                <w:sz w:val="20"/>
                <w:szCs w:val="20"/>
              </w:rPr>
            </w:pPr>
          </w:p>
        </w:tc>
        <w:tc>
          <w:tcPr>
            <w:tcW w:w="1701" w:type="dxa"/>
            <w:shd w:val="clear" w:color="auto" w:fill="auto"/>
            <w:tcMar>
              <w:left w:w="108" w:type="dxa"/>
              <w:right w:w="108" w:type="dxa"/>
            </w:tcMar>
            <w:vAlign w:val="bottom"/>
            <w:hideMark/>
          </w:tcPr>
          <w:p w14:paraId="6486015D" w14:textId="77777777" w:rsidR="002F330F" w:rsidRPr="00443AAF" w:rsidRDefault="002F330F" w:rsidP="00BE5719">
            <w:pPr>
              <w:tabs>
                <w:tab w:val="decimal" w:pos="1247"/>
              </w:tabs>
              <w:spacing w:line="233" w:lineRule="auto"/>
              <w:jc w:val="right"/>
              <w:rPr>
                <w:sz w:val="20"/>
                <w:szCs w:val="20"/>
              </w:rPr>
            </w:pPr>
            <w:r w:rsidRPr="00443AAF">
              <w:rPr>
                <w:sz w:val="20"/>
                <w:szCs w:val="20"/>
              </w:rPr>
              <w:t>4 436</w:t>
            </w:r>
          </w:p>
        </w:tc>
      </w:tr>
      <w:tr w:rsidR="002F330F" w:rsidRPr="00443AAF" w14:paraId="3A4D9649" w14:textId="77777777" w:rsidTr="00BE5719">
        <w:trPr>
          <w:trHeight w:val="20"/>
          <w:jc w:val="center"/>
        </w:trPr>
        <w:tc>
          <w:tcPr>
            <w:tcW w:w="5811" w:type="dxa"/>
            <w:tcBorders>
              <w:left w:val="nil"/>
              <w:bottom w:val="nil"/>
              <w:right w:val="nil"/>
            </w:tcBorders>
            <w:shd w:val="clear" w:color="auto" w:fill="auto"/>
            <w:tcMar>
              <w:left w:w="108" w:type="dxa"/>
              <w:right w:w="108" w:type="dxa"/>
            </w:tcMar>
            <w:vAlign w:val="bottom"/>
          </w:tcPr>
          <w:p w14:paraId="0C3E908C" w14:textId="04FF1DA7" w:rsidR="002F330F" w:rsidRPr="000C3FE4" w:rsidRDefault="000C3FE4" w:rsidP="0079543F">
            <w:pPr>
              <w:spacing w:line="233" w:lineRule="auto"/>
              <w:ind w:left="5" w:right="-108" w:hanging="113"/>
              <w:rPr>
                <w:color w:val="000000"/>
                <w:sz w:val="20"/>
                <w:szCs w:val="20"/>
                <w:lang w:val="en-US"/>
              </w:rPr>
            </w:pPr>
            <w:r>
              <w:rPr>
                <w:color w:val="000000"/>
                <w:sz w:val="20"/>
                <w:szCs w:val="20"/>
                <w:lang w:val="en-US"/>
              </w:rPr>
              <w:t>Advances received</w:t>
            </w:r>
          </w:p>
        </w:tc>
        <w:tc>
          <w:tcPr>
            <w:tcW w:w="1701" w:type="dxa"/>
            <w:tcBorders>
              <w:left w:val="nil"/>
              <w:right w:val="nil"/>
            </w:tcBorders>
            <w:shd w:val="clear" w:color="auto" w:fill="auto"/>
            <w:tcMar>
              <w:left w:w="108" w:type="dxa"/>
              <w:right w:w="108" w:type="dxa"/>
            </w:tcMar>
            <w:vAlign w:val="bottom"/>
          </w:tcPr>
          <w:p w14:paraId="573BF39F" w14:textId="3F55A9E7" w:rsidR="002F330F" w:rsidRPr="00443AAF" w:rsidRDefault="00760D41" w:rsidP="00BE5719">
            <w:pPr>
              <w:tabs>
                <w:tab w:val="decimal" w:pos="1247"/>
              </w:tabs>
              <w:spacing w:line="233" w:lineRule="auto"/>
              <w:jc w:val="right"/>
              <w:rPr>
                <w:color w:val="000000"/>
                <w:sz w:val="20"/>
                <w:szCs w:val="20"/>
              </w:rPr>
            </w:pPr>
            <w:r>
              <w:rPr>
                <w:color w:val="000000"/>
                <w:sz w:val="20"/>
                <w:szCs w:val="20"/>
              </w:rPr>
              <w:t>76</w:t>
            </w:r>
          </w:p>
        </w:tc>
        <w:tc>
          <w:tcPr>
            <w:tcW w:w="283" w:type="dxa"/>
            <w:tcBorders>
              <w:left w:val="nil"/>
              <w:right w:val="nil"/>
            </w:tcBorders>
            <w:shd w:val="clear" w:color="auto" w:fill="auto"/>
            <w:tcMar>
              <w:left w:w="108" w:type="dxa"/>
              <w:right w:w="108" w:type="dxa"/>
            </w:tcMar>
            <w:vAlign w:val="bottom"/>
            <w:hideMark/>
          </w:tcPr>
          <w:p w14:paraId="31FDED69" w14:textId="77777777" w:rsidR="002F330F" w:rsidRPr="00443AAF" w:rsidRDefault="002F330F" w:rsidP="00BE5719">
            <w:pPr>
              <w:tabs>
                <w:tab w:val="decimal" w:pos="1247"/>
              </w:tabs>
              <w:spacing w:line="233" w:lineRule="auto"/>
              <w:jc w:val="right"/>
              <w:rPr>
                <w:color w:val="000000"/>
                <w:sz w:val="20"/>
                <w:szCs w:val="20"/>
              </w:rPr>
            </w:pPr>
          </w:p>
        </w:tc>
        <w:tc>
          <w:tcPr>
            <w:tcW w:w="1701" w:type="dxa"/>
            <w:tcBorders>
              <w:left w:val="nil"/>
              <w:right w:val="nil"/>
            </w:tcBorders>
            <w:shd w:val="clear" w:color="auto" w:fill="auto"/>
            <w:tcMar>
              <w:left w:w="108" w:type="dxa"/>
              <w:right w:w="108" w:type="dxa"/>
            </w:tcMar>
            <w:vAlign w:val="bottom"/>
            <w:hideMark/>
          </w:tcPr>
          <w:p w14:paraId="75899608" w14:textId="77777777" w:rsidR="002F330F" w:rsidRPr="00443AAF" w:rsidRDefault="002F330F" w:rsidP="00BE5719">
            <w:pPr>
              <w:tabs>
                <w:tab w:val="decimal" w:pos="1247"/>
              </w:tabs>
              <w:spacing w:line="233" w:lineRule="auto"/>
              <w:jc w:val="right"/>
              <w:rPr>
                <w:color w:val="000000"/>
                <w:sz w:val="20"/>
                <w:szCs w:val="20"/>
              </w:rPr>
            </w:pPr>
            <w:r w:rsidRPr="00443AAF">
              <w:rPr>
                <w:color w:val="000000"/>
                <w:sz w:val="20"/>
                <w:szCs w:val="20"/>
              </w:rPr>
              <w:t>76</w:t>
            </w:r>
          </w:p>
        </w:tc>
      </w:tr>
      <w:tr w:rsidR="002F330F" w:rsidRPr="00443AAF" w14:paraId="2A03A2A9" w14:textId="77777777" w:rsidTr="00BE5719">
        <w:trPr>
          <w:trHeight w:val="20"/>
          <w:jc w:val="center"/>
        </w:trPr>
        <w:tc>
          <w:tcPr>
            <w:tcW w:w="5811" w:type="dxa"/>
            <w:tcBorders>
              <w:left w:val="nil"/>
              <w:bottom w:val="nil"/>
              <w:right w:val="nil"/>
            </w:tcBorders>
            <w:shd w:val="clear" w:color="auto" w:fill="auto"/>
            <w:tcMar>
              <w:left w:w="108" w:type="dxa"/>
              <w:right w:w="108" w:type="dxa"/>
            </w:tcMar>
            <w:vAlign w:val="bottom"/>
          </w:tcPr>
          <w:p w14:paraId="4D8B3F38" w14:textId="77424952" w:rsidR="002F330F" w:rsidRPr="000C3FE4" w:rsidRDefault="000C3FE4" w:rsidP="0079543F">
            <w:pPr>
              <w:spacing w:line="233" w:lineRule="auto"/>
              <w:ind w:left="5" w:right="-108" w:hanging="113"/>
              <w:rPr>
                <w:color w:val="000000"/>
                <w:sz w:val="20"/>
                <w:szCs w:val="20"/>
                <w:lang w:val="en-US"/>
              </w:rPr>
            </w:pPr>
            <w:r>
              <w:rPr>
                <w:color w:val="000000"/>
                <w:sz w:val="20"/>
                <w:szCs w:val="20"/>
                <w:lang w:val="en-US"/>
              </w:rPr>
              <w:t>Lease liabilities</w:t>
            </w:r>
          </w:p>
        </w:tc>
        <w:tc>
          <w:tcPr>
            <w:tcW w:w="1701" w:type="dxa"/>
            <w:tcBorders>
              <w:left w:val="nil"/>
              <w:bottom w:val="single" w:sz="4" w:space="0" w:color="auto"/>
              <w:right w:val="nil"/>
            </w:tcBorders>
            <w:shd w:val="clear" w:color="auto" w:fill="auto"/>
            <w:tcMar>
              <w:left w:w="108" w:type="dxa"/>
              <w:right w:w="108" w:type="dxa"/>
            </w:tcMar>
            <w:vAlign w:val="bottom"/>
          </w:tcPr>
          <w:p w14:paraId="720512DE" w14:textId="3FC22F6E" w:rsidR="002F330F" w:rsidRPr="00443AAF" w:rsidDel="00FC6BB8" w:rsidRDefault="00760D41" w:rsidP="00BE5719">
            <w:pPr>
              <w:tabs>
                <w:tab w:val="decimal" w:pos="1247"/>
              </w:tabs>
              <w:spacing w:line="233" w:lineRule="auto"/>
              <w:jc w:val="right"/>
              <w:rPr>
                <w:color w:val="000000"/>
                <w:sz w:val="20"/>
                <w:szCs w:val="20"/>
              </w:rPr>
            </w:pPr>
            <w:r>
              <w:rPr>
                <w:color w:val="000000"/>
                <w:sz w:val="20"/>
                <w:szCs w:val="20"/>
              </w:rPr>
              <w:t>202 704</w:t>
            </w:r>
          </w:p>
        </w:tc>
        <w:tc>
          <w:tcPr>
            <w:tcW w:w="283" w:type="dxa"/>
            <w:tcBorders>
              <w:left w:val="nil"/>
              <w:bottom w:val="nil"/>
              <w:right w:val="nil"/>
            </w:tcBorders>
            <w:shd w:val="clear" w:color="auto" w:fill="auto"/>
            <w:tcMar>
              <w:left w:w="108" w:type="dxa"/>
              <w:right w:w="108" w:type="dxa"/>
            </w:tcMar>
            <w:vAlign w:val="bottom"/>
          </w:tcPr>
          <w:p w14:paraId="47B1D272" w14:textId="77777777" w:rsidR="002F330F" w:rsidRPr="00443AAF" w:rsidRDefault="002F330F" w:rsidP="00BE5719">
            <w:pPr>
              <w:tabs>
                <w:tab w:val="decimal" w:pos="1247"/>
              </w:tabs>
              <w:spacing w:line="233" w:lineRule="auto"/>
              <w:jc w:val="right"/>
              <w:rPr>
                <w:color w:val="000000"/>
                <w:sz w:val="20"/>
                <w:szCs w:val="20"/>
              </w:rPr>
            </w:pPr>
          </w:p>
        </w:tc>
        <w:tc>
          <w:tcPr>
            <w:tcW w:w="1701" w:type="dxa"/>
            <w:tcBorders>
              <w:left w:val="nil"/>
              <w:bottom w:val="single" w:sz="4" w:space="0" w:color="auto"/>
              <w:right w:val="nil"/>
            </w:tcBorders>
            <w:shd w:val="clear" w:color="auto" w:fill="auto"/>
            <w:tcMar>
              <w:left w:w="108" w:type="dxa"/>
              <w:right w:w="108" w:type="dxa"/>
            </w:tcMar>
            <w:vAlign w:val="bottom"/>
          </w:tcPr>
          <w:p w14:paraId="0BE34CBD" w14:textId="77777777" w:rsidR="002F330F" w:rsidRPr="00443AAF" w:rsidRDefault="002F330F" w:rsidP="00BE5719">
            <w:pPr>
              <w:tabs>
                <w:tab w:val="decimal" w:pos="1247"/>
              </w:tabs>
              <w:spacing w:line="233" w:lineRule="auto"/>
              <w:jc w:val="right"/>
              <w:rPr>
                <w:color w:val="000000"/>
                <w:sz w:val="20"/>
                <w:szCs w:val="20"/>
              </w:rPr>
            </w:pPr>
            <w:r w:rsidRPr="00443AAF">
              <w:rPr>
                <w:color w:val="000000"/>
                <w:sz w:val="20"/>
                <w:szCs w:val="20"/>
              </w:rPr>
              <w:t>800</w:t>
            </w:r>
          </w:p>
        </w:tc>
      </w:tr>
      <w:tr w:rsidR="002F330F" w:rsidRPr="00443AAF" w14:paraId="7F6097C0" w14:textId="77777777" w:rsidTr="00BE5719">
        <w:trPr>
          <w:trHeight w:val="340"/>
          <w:jc w:val="center"/>
        </w:trPr>
        <w:tc>
          <w:tcPr>
            <w:tcW w:w="5811" w:type="dxa"/>
            <w:tcBorders>
              <w:top w:val="nil"/>
              <w:left w:val="nil"/>
              <w:bottom w:val="nil"/>
              <w:right w:val="nil"/>
            </w:tcBorders>
            <w:shd w:val="clear" w:color="auto" w:fill="auto"/>
            <w:tcMar>
              <w:left w:w="108" w:type="dxa"/>
              <w:right w:w="108" w:type="dxa"/>
            </w:tcMar>
            <w:vAlign w:val="bottom"/>
            <w:hideMark/>
          </w:tcPr>
          <w:p w14:paraId="6884097B" w14:textId="77777777" w:rsidR="002F330F" w:rsidRPr="00443AAF" w:rsidRDefault="002F330F" w:rsidP="0079543F">
            <w:pPr>
              <w:spacing w:line="233" w:lineRule="auto"/>
              <w:ind w:left="5" w:right="-108" w:hanging="113"/>
              <w:rPr>
                <w:color w:val="000000"/>
                <w:sz w:val="20"/>
                <w:szCs w:val="20"/>
              </w:rPr>
            </w:pPr>
          </w:p>
        </w:tc>
        <w:tc>
          <w:tcPr>
            <w:tcW w:w="1701" w:type="dxa"/>
            <w:tcBorders>
              <w:top w:val="single" w:sz="4" w:space="0" w:color="auto"/>
              <w:left w:val="nil"/>
              <w:bottom w:val="double" w:sz="4" w:space="0" w:color="auto"/>
              <w:right w:val="nil"/>
            </w:tcBorders>
            <w:shd w:val="clear" w:color="auto" w:fill="auto"/>
            <w:tcMar>
              <w:left w:w="108" w:type="dxa"/>
              <w:right w:w="108" w:type="dxa"/>
            </w:tcMar>
            <w:vAlign w:val="bottom"/>
          </w:tcPr>
          <w:p w14:paraId="2C6C9697" w14:textId="0D41C443" w:rsidR="002F330F" w:rsidRPr="00443AAF" w:rsidRDefault="00760D41" w:rsidP="00BE5719">
            <w:pPr>
              <w:tabs>
                <w:tab w:val="decimal" w:pos="1247"/>
              </w:tabs>
              <w:spacing w:line="233" w:lineRule="auto"/>
              <w:jc w:val="right"/>
              <w:rPr>
                <w:b/>
                <w:bCs/>
                <w:color w:val="000000"/>
                <w:sz w:val="20"/>
                <w:szCs w:val="20"/>
              </w:rPr>
            </w:pPr>
            <w:r>
              <w:rPr>
                <w:b/>
                <w:bCs/>
                <w:color w:val="000000"/>
                <w:sz w:val="20"/>
                <w:szCs w:val="20"/>
              </w:rPr>
              <w:t>208 26</w:t>
            </w:r>
            <w:r w:rsidR="009C3DAB">
              <w:rPr>
                <w:b/>
                <w:bCs/>
                <w:color w:val="000000"/>
                <w:sz w:val="20"/>
                <w:szCs w:val="20"/>
              </w:rPr>
              <w:t>2</w:t>
            </w:r>
          </w:p>
        </w:tc>
        <w:tc>
          <w:tcPr>
            <w:tcW w:w="283" w:type="dxa"/>
            <w:tcBorders>
              <w:top w:val="nil"/>
              <w:left w:val="nil"/>
              <w:bottom w:val="nil"/>
              <w:right w:val="nil"/>
            </w:tcBorders>
            <w:shd w:val="clear" w:color="auto" w:fill="auto"/>
            <w:tcMar>
              <w:left w:w="108" w:type="dxa"/>
              <w:right w:w="108" w:type="dxa"/>
            </w:tcMar>
            <w:vAlign w:val="bottom"/>
            <w:hideMark/>
          </w:tcPr>
          <w:p w14:paraId="5CD9EFB4" w14:textId="77777777" w:rsidR="002F330F" w:rsidRPr="00443AAF" w:rsidRDefault="002F330F" w:rsidP="00BE5719">
            <w:pPr>
              <w:tabs>
                <w:tab w:val="decimal" w:pos="1247"/>
              </w:tabs>
              <w:spacing w:line="233" w:lineRule="auto"/>
              <w:jc w:val="right"/>
              <w:rPr>
                <w:b/>
                <w:bCs/>
                <w:color w:val="000000"/>
                <w:sz w:val="20"/>
                <w:szCs w:val="20"/>
              </w:rPr>
            </w:pPr>
          </w:p>
        </w:tc>
        <w:tc>
          <w:tcPr>
            <w:tcW w:w="1701" w:type="dxa"/>
            <w:tcBorders>
              <w:top w:val="single" w:sz="4" w:space="0" w:color="auto"/>
              <w:left w:val="nil"/>
              <w:bottom w:val="double" w:sz="4" w:space="0" w:color="auto"/>
              <w:right w:val="nil"/>
            </w:tcBorders>
            <w:shd w:val="clear" w:color="auto" w:fill="auto"/>
            <w:tcMar>
              <w:left w:w="108" w:type="dxa"/>
              <w:right w:w="108" w:type="dxa"/>
            </w:tcMar>
            <w:vAlign w:val="bottom"/>
            <w:hideMark/>
          </w:tcPr>
          <w:p w14:paraId="2FCDA5DB" w14:textId="77777777" w:rsidR="002F330F" w:rsidRPr="00443AAF" w:rsidRDefault="002F330F" w:rsidP="00BE5719">
            <w:pPr>
              <w:tabs>
                <w:tab w:val="decimal" w:pos="1247"/>
              </w:tabs>
              <w:spacing w:line="233" w:lineRule="auto"/>
              <w:jc w:val="right"/>
              <w:rPr>
                <w:b/>
                <w:bCs/>
                <w:color w:val="000000"/>
                <w:sz w:val="20"/>
                <w:szCs w:val="20"/>
              </w:rPr>
            </w:pPr>
            <w:r w:rsidRPr="00443AAF">
              <w:rPr>
                <w:b/>
                <w:bCs/>
                <w:color w:val="000000"/>
                <w:sz w:val="20"/>
                <w:szCs w:val="20"/>
              </w:rPr>
              <w:t>3 607 259</w:t>
            </w:r>
          </w:p>
        </w:tc>
      </w:tr>
    </w:tbl>
    <w:p w14:paraId="642D50CC" w14:textId="6619D5E2" w:rsidR="002F330F" w:rsidRPr="00772388" w:rsidRDefault="002F330F" w:rsidP="00B5079C">
      <w:pPr>
        <w:spacing w:before="120" w:after="120" w:line="264" w:lineRule="auto"/>
        <w:jc w:val="both"/>
        <w:rPr>
          <w:sz w:val="22"/>
        </w:rPr>
      </w:pPr>
    </w:p>
    <w:p w14:paraId="4F1E7F1A" w14:textId="660566EE" w:rsidR="000416CF" w:rsidRPr="000C3FE4" w:rsidRDefault="008240B4" w:rsidP="006D62D0">
      <w:pPr>
        <w:pStyle w:val="a6"/>
        <w:numPr>
          <w:ilvl w:val="0"/>
          <w:numId w:val="3"/>
        </w:numPr>
        <w:tabs>
          <w:tab w:val="clear" w:pos="1134"/>
          <w:tab w:val="left" w:pos="284"/>
          <w:tab w:val="num" w:pos="6181"/>
        </w:tabs>
        <w:spacing w:before="360" w:after="240"/>
        <w:ind w:left="0" w:firstLine="0"/>
        <w:contextualSpacing w:val="0"/>
        <w:jc w:val="both"/>
        <w:outlineLvl w:val="0"/>
        <w:rPr>
          <w:b/>
          <w:sz w:val="24"/>
          <w:szCs w:val="24"/>
          <w:lang w:val="en-US"/>
        </w:rPr>
      </w:pPr>
      <w:r w:rsidRPr="0026218C">
        <w:rPr>
          <w:b/>
          <w:sz w:val="24"/>
          <w:szCs w:val="24"/>
          <w:lang w:val="en-US"/>
        </w:rPr>
        <w:t xml:space="preserve"> </w:t>
      </w:r>
      <w:r w:rsidR="0026218C">
        <w:rPr>
          <w:b/>
          <w:sz w:val="24"/>
          <w:szCs w:val="24"/>
          <w:lang w:val="en-US"/>
        </w:rPr>
        <w:t xml:space="preserve">Subsequent </w:t>
      </w:r>
      <w:r w:rsidR="000C3FE4">
        <w:rPr>
          <w:b/>
          <w:sz w:val="24"/>
          <w:szCs w:val="24"/>
          <w:lang w:val="en-US"/>
        </w:rPr>
        <w:t xml:space="preserve">Events </w:t>
      </w:r>
    </w:p>
    <w:p w14:paraId="64089613" w14:textId="2C357021" w:rsidR="000C3FE4" w:rsidRPr="000C3FE4" w:rsidRDefault="000C3FE4" w:rsidP="001B1E88">
      <w:pPr>
        <w:pStyle w:val="a8"/>
        <w:spacing w:before="120"/>
        <w:jc w:val="both"/>
        <w:rPr>
          <w:sz w:val="22"/>
          <w:lang w:val="en-US"/>
        </w:rPr>
      </w:pPr>
      <w:bookmarkStart w:id="241" w:name="_Hlk35023285"/>
      <w:r w:rsidRPr="000C3FE4">
        <w:rPr>
          <w:sz w:val="22"/>
          <w:lang w:val="en-US"/>
        </w:rPr>
        <w:t xml:space="preserve">According to Executive Board opinion, </w:t>
      </w:r>
      <w:r>
        <w:rPr>
          <w:sz w:val="22"/>
          <w:lang w:val="en-US"/>
        </w:rPr>
        <w:t xml:space="preserve">the other </w:t>
      </w:r>
      <w:r w:rsidR="002B3311">
        <w:rPr>
          <w:sz w:val="22"/>
          <w:lang w:val="en-US"/>
        </w:rPr>
        <w:t>e</w:t>
      </w:r>
      <w:r w:rsidR="002B3311" w:rsidRPr="002B3311">
        <w:rPr>
          <w:sz w:val="22"/>
          <w:lang w:val="en-US"/>
        </w:rPr>
        <w:t>conomic events that have or may have an impact on financial position</w:t>
      </w:r>
      <w:r w:rsidR="002B3311">
        <w:rPr>
          <w:sz w:val="22"/>
          <w:lang w:val="en-US"/>
        </w:rPr>
        <w:t>, cash flow</w:t>
      </w:r>
      <w:r w:rsidR="002B3311" w:rsidRPr="002B3311">
        <w:rPr>
          <w:sz w:val="22"/>
          <w:lang w:val="en-US"/>
        </w:rPr>
        <w:t xml:space="preserve"> or operating results of the </w:t>
      </w:r>
      <w:r w:rsidR="002B3311">
        <w:rPr>
          <w:sz w:val="22"/>
          <w:lang w:val="en-US"/>
        </w:rPr>
        <w:t>Group</w:t>
      </w:r>
      <w:r w:rsidR="002B3311" w:rsidRPr="002B3311">
        <w:rPr>
          <w:sz w:val="22"/>
          <w:lang w:val="en-US"/>
        </w:rPr>
        <w:t xml:space="preserve">, that occur between the reporting date and the date of signing of the </w:t>
      </w:r>
      <w:r w:rsidR="002B3311">
        <w:rPr>
          <w:sz w:val="22"/>
          <w:lang w:val="en-US"/>
        </w:rPr>
        <w:t xml:space="preserve">Consolidated Financial Statements </w:t>
      </w:r>
      <w:r>
        <w:rPr>
          <w:sz w:val="22"/>
          <w:lang w:val="en-US"/>
        </w:rPr>
        <w:t>for the three months ended on March 31, 2020 and as of March 31, 2020 are absent in the Group.</w:t>
      </w:r>
    </w:p>
    <w:bookmarkEnd w:id="241"/>
    <w:p w14:paraId="4ED68455" w14:textId="493585B7" w:rsidR="001B1E88" w:rsidRPr="00205057" w:rsidRDefault="001B1E88" w:rsidP="00722ECD">
      <w:pPr>
        <w:spacing w:before="120" w:after="120" w:line="264" w:lineRule="auto"/>
        <w:jc w:val="both"/>
        <w:rPr>
          <w:sz w:val="22"/>
          <w:lang w:val="en-US"/>
        </w:rPr>
      </w:pPr>
    </w:p>
    <w:p w14:paraId="2557AACE" w14:textId="77777777" w:rsidR="001B1E88" w:rsidRPr="00205057" w:rsidRDefault="001B1E88" w:rsidP="00722ECD">
      <w:pPr>
        <w:spacing w:before="120" w:after="120" w:line="264" w:lineRule="auto"/>
        <w:jc w:val="both"/>
        <w:rPr>
          <w:sz w:val="22"/>
          <w:lang w:val="en-US"/>
        </w:rPr>
      </w:pPr>
    </w:p>
    <w:sectPr w:rsidR="001B1E88" w:rsidRPr="00205057" w:rsidSect="006754EE">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66078" w14:textId="77777777" w:rsidR="008841EA" w:rsidRDefault="008841EA" w:rsidP="00385C36">
      <w:r>
        <w:separator/>
      </w:r>
    </w:p>
  </w:endnote>
  <w:endnote w:type="continuationSeparator" w:id="0">
    <w:p w14:paraId="77039765" w14:textId="77777777" w:rsidR="008841EA" w:rsidRDefault="008841EA" w:rsidP="0038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LT Std 45 Light">
    <w:altName w:val="Times New Roman"/>
    <w:panose1 w:val="00000000000000000000"/>
    <w:charset w:val="00"/>
    <w:family w:val="auto"/>
    <w:notTrueType/>
    <w:pitch w:val="default"/>
    <w:sig w:usb0="00000003" w:usb1="00000000" w:usb2="00000000" w:usb3="00000000" w:csb0="00000001" w:csb1="00000000"/>
  </w:font>
  <w:font w:name="Univers LT St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 w:name="EYInterstate Light">
    <w:altName w:val="Times New Roman"/>
    <w:charset w:val="CC"/>
    <w:family w:val="auto"/>
    <w:pitch w:val="variable"/>
    <w:sig w:usb0="A00002AF" w:usb1="5000206A" w:usb2="00000000" w:usb3="00000000" w:csb0="0000009F" w:csb1="00000000"/>
  </w:font>
  <w:font w:name="TimesNewRomanPSMT">
    <w:altName w:val="MS Gothic"/>
    <w:panose1 w:val="00000000000000000000"/>
    <w:charset w:val="CC"/>
    <w:family w:val="auto"/>
    <w:notTrueType/>
    <w:pitch w:val="default"/>
    <w:sig w:usb0="000000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DA26" w14:textId="77777777" w:rsidR="00F56EF1" w:rsidRDefault="00F56EF1">
    <w:pPr>
      <w:pStyle w:val="af0"/>
      <w:jc w:val="right"/>
    </w:pPr>
  </w:p>
  <w:p w14:paraId="6284DA1D" w14:textId="77777777" w:rsidR="00F56EF1" w:rsidRDefault="00F56EF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07954585"/>
      <w:docPartObj>
        <w:docPartGallery w:val="Page Numbers (Bottom of Page)"/>
        <w:docPartUnique/>
      </w:docPartObj>
    </w:sdtPr>
    <w:sdtEndPr/>
    <w:sdtContent>
      <w:p w14:paraId="051393C5" w14:textId="0C4A39B0" w:rsidR="00F56EF1" w:rsidRPr="005D7868" w:rsidRDefault="00F56EF1" w:rsidP="005A2FC1">
        <w:pPr>
          <w:pStyle w:val="af0"/>
          <w:ind w:right="140"/>
          <w:jc w:val="right"/>
          <w:rPr>
            <w:sz w:val="18"/>
            <w:szCs w:val="18"/>
          </w:rPr>
        </w:pPr>
        <w:r w:rsidRPr="005D7868">
          <w:rPr>
            <w:sz w:val="18"/>
            <w:szCs w:val="18"/>
          </w:rPr>
          <w:tab/>
          <w:t xml:space="preserve">  </w:t>
        </w:r>
        <w:r w:rsidRPr="005D7868">
          <w:rPr>
            <w:sz w:val="18"/>
            <w:szCs w:val="18"/>
          </w:rPr>
          <w:fldChar w:fldCharType="begin"/>
        </w:r>
        <w:r w:rsidRPr="005D7868">
          <w:rPr>
            <w:sz w:val="18"/>
            <w:szCs w:val="18"/>
          </w:rPr>
          <w:instrText>PAGE   \* MERGEFORMAT</w:instrText>
        </w:r>
        <w:r w:rsidRPr="005D7868">
          <w:rPr>
            <w:sz w:val="18"/>
            <w:szCs w:val="18"/>
          </w:rPr>
          <w:fldChar w:fldCharType="separate"/>
        </w:r>
        <w:r>
          <w:rPr>
            <w:noProof/>
            <w:sz w:val="18"/>
            <w:szCs w:val="18"/>
          </w:rPr>
          <w:t>2</w:t>
        </w:r>
        <w:r w:rsidRPr="005D7868">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52994386" w:displacedByCustomXml="next"/>
  <w:sdt>
    <w:sdtPr>
      <w:rPr>
        <w:sz w:val="18"/>
        <w:szCs w:val="18"/>
      </w:rPr>
      <w:id w:val="-1958176684"/>
      <w:docPartObj>
        <w:docPartGallery w:val="Page Numbers (Bottom of Page)"/>
        <w:docPartUnique/>
      </w:docPartObj>
    </w:sdtPr>
    <w:sdtEndPr>
      <w:rPr>
        <w:color w:val="000000" w:themeColor="text1"/>
      </w:rPr>
    </w:sdtEndPr>
    <w:sdtContent>
      <w:p w14:paraId="4234029A" w14:textId="57742628" w:rsidR="00F56EF1" w:rsidRPr="0030034B" w:rsidRDefault="00F56EF1" w:rsidP="0030034B">
        <w:pPr>
          <w:jc w:val="center"/>
          <w:rPr>
            <w:i/>
            <w:sz w:val="18"/>
            <w:szCs w:val="18"/>
            <w:lang w:val="en-US"/>
          </w:rPr>
        </w:pPr>
        <w:r w:rsidRPr="0030034B">
          <w:rPr>
            <w:i/>
            <w:sz w:val="18"/>
            <w:szCs w:val="18"/>
            <w:lang w:val="en-US"/>
          </w:rPr>
          <w:t xml:space="preserve">The appended notes constitute an integral part of the present </w:t>
        </w:r>
        <w:bookmarkEnd w:id="3"/>
        <w:r w:rsidRPr="00C504B7">
          <w:rPr>
            <w:i/>
            <w:sz w:val="18"/>
            <w:szCs w:val="18"/>
            <w:lang w:val="en-US"/>
          </w:rPr>
          <w:t>Consolidated Interim Condensed Financial Statements</w:t>
        </w:r>
      </w:p>
      <w:p w14:paraId="2FDF8A88" w14:textId="6072E800" w:rsidR="00F56EF1" w:rsidRPr="0030034B" w:rsidRDefault="00F56EF1" w:rsidP="0030034B">
        <w:pPr>
          <w:pStyle w:val="af0"/>
          <w:ind w:right="140"/>
          <w:rPr>
            <w:sz w:val="18"/>
            <w:szCs w:val="18"/>
            <w:lang w:val="en-US"/>
          </w:rPr>
        </w:pPr>
      </w:p>
      <w:p w14:paraId="1AFEA647" w14:textId="6205EA22" w:rsidR="00F56EF1" w:rsidRPr="00F4743D" w:rsidRDefault="00F56EF1" w:rsidP="00F4743D">
        <w:pPr>
          <w:pStyle w:val="af0"/>
          <w:ind w:right="140"/>
          <w:jc w:val="right"/>
          <w:rPr>
            <w:color w:val="000000" w:themeColor="text1"/>
            <w:sz w:val="18"/>
            <w:szCs w:val="18"/>
          </w:rPr>
        </w:pPr>
        <w:r w:rsidRPr="00F4743D">
          <w:rPr>
            <w:color w:val="000000" w:themeColor="text1"/>
            <w:sz w:val="18"/>
            <w:szCs w:val="18"/>
          </w:rPr>
          <w:fldChar w:fldCharType="begin"/>
        </w:r>
        <w:r w:rsidRPr="00F4743D">
          <w:rPr>
            <w:color w:val="000000" w:themeColor="text1"/>
            <w:sz w:val="18"/>
            <w:szCs w:val="18"/>
          </w:rPr>
          <w:instrText>PAGE   \* MERGEFORMAT</w:instrText>
        </w:r>
        <w:r w:rsidRPr="00F4743D">
          <w:rPr>
            <w:color w:val="000000" w:themeColor="text1"/>
            <w:sz w:val="18"/>
            <w:szCs w:val="18"/>
          </w:rPr>
          <w:fldChar w:fldCharType="separate"/>
        </w:r>
        <w:r>
          <w:rPr>
            <w:noProof/>
            <w:color w:val="000000" w:themeColor="text1"/>
            <w:sz w:val="18"/>
            <w:szCs w:val="18"/>
          </w:rPr>
          <w:t>6</w:t>
        </w:r>
        <w:r w:rsidRPr="00F4743D">
          <w:rPr>
            <w:color w:val="000000" w:themeColor="text1"/>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992480"/>
      <w:docPartObj>
        <w:docPartGallery w:val="Page Numbers (Bottom of Page)"/>
        <w:docPartUnique/>
      </w:docPartObj>
    </w:sdtPr>
    <w:sdtEndPr>
      <w:rPr>
        <w:sz w:val="20"/>
        <w:szCs w:val="20"/>
      </w:rPr>
    </w:sdtEndPr>
    <w:sdtContent>
      <w:p w14:paraId="47B3E508" w14:textId="2512E970" w:rsidR="00F56EF1" w:rsidRPr="004E0E71" w:rsidRDefault="00F56EF1" w:rsidP="00FE34BC">
        <w:pPr>
          <w:pStyle w:val="af0"/>
          <w:ind w:right="140"/>
          <w:rPr>
            <w:sz w:val="20"/>
            <w:szCs w:val="20"/>
            <w:lang w:val="en-US"/>
          </w:rPr>
        </w:pPr>
        <w:r w:rsidRPr="0030034B">
          <w:rPr>
            <w:i/>
            <w:sz w:val="18"/>
            <w:szCs w:val="18"/>
            <w:lang w:val="en-US"/>
          </w:rPr>
          <w:t xml:space="preserve">The appended notes constitute an integral part of the present </w:t>
        </w:r>
        <w:r w:rsidRPr="00C504B7">
          <w:rPr>
            <w:i/>
            <w:sz w:val="18"/>
            <w:szCs w:val="18"/>
            <w:lang w:val="en-US"/>
          </w:rPr>
          <w:t>Consolidated Interim Condensed Financial Statements</w:t>
        </w:r>
        <w:r w:rsidRPr="004E0E71">
          <w:rPr>
            <w:sz w:val="20"/>
            <w:szCs w:val="20"/>
            <w:lang w:val="en-US"/>
          </w:rPr>
          <w:t xml:space="preserve">                           </w:t>
        </w:r>
        <w:r w:rsidRPr="004E0E71">
          <w:rPr>
            <w:sz w:val="20"/>
            <w:szCs w:val="20"/>
            <w:lang w:val="en-US"/>
          </w:rPr>
          <w:tab/>
          <w:t xml:space="preserve">    </w:t>
        </w:r>
        <w:r w:rsidRPr="004E0E71">
          <w:rPr>
            <w:sz w:val="20"/>
            <w:szCs w:val="20"/>
            <w:lang w:val="en-US"/>
          </w:rPr>
          <w:tab/>
        </w:r>
        <w:r w:rsidRPr="004E0E71">
          <w:rPr>
            <w:sz w:val="20"/>
            <w:szCs w:val="20"/>
            <w:lang w:val="en-US"/>
          </w:rPr>
          <w:tab/>
        </w:r>
        <w:r w:rsidRPr="004E0E71">
          <w:rPr>
            <w:sz w:val="20"/>
            <w:szCs w:val="20"/>
            <w:lang w:val="en-US"/>
          </w:rPr>
          <w:tab/>
          <w:t xml:space="preserve">              </w:t>
        </w:r>
        <w:r w:rsidRPr="004E0E71">
          <w:rPr>
            <w:sz w:val="20"/>
            <w:szCs w:val="20"/>
            <w:lang w:val="en-US"/>
          </w:rPr>
          <w:tab/>
        </w:r>
        <w:r w:rsidRPr="004E0E71">
          <w:rPr>
            <w:sz w:val="20"/>
            <w:szCs w:val="20"/>
            <w:lang w:val="en-US"/>
          </w:rPr>
          <w:tab/>
          <w:t xml:space="preserve">              </w:t>
        </w:r>
        <w:r w:rsidRPr="006470D7">
          <w:rPr>
            <w:sz w:val="20"/>
            <w:szCs w:val="20"/>
          </w:rPr>
          <w:fldChar w:fldCharType="begin"/>
        </w:r>
        <w:r w:rsidRPr="004E0E71">
          <w:rPr>
            <w:sz w:val="20"/>
            <w:szCs w:val="20"/>
            <w:lang w:val="en-US"/>
          </w:rPr>
          <w:instrText>PAGE   \* MERGEFORMAT</w:instrText>
        </w:r>
        <w:r w:rsidRPr="006470D7">
          <w:rPr>
            <w:sz w:val="20"/>
            <w:szCs w:val="20"/>
          </w:rPr>
          <w:fldChar w:fldCharType="separate"/>
        </w:r>
        <w:r>
          <w:rPr>
            <w:noProof/>
            <w:sz w:val="20"/>
            <w:szCs w:val="20"/>
            <w:lang w:val="en-US"/>
          </w:rPr>
          <w:t>8</w:t>
        </w:r>
        <w:r w:rsidRPr="006470D7">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9231059"/>
      <w:docPartObj>
        <w:docPartGallery w:val="Page Numbers (Bottom of Page)"/>
        <w:docPartUnique/>
      </w:docPartObj>
    </w:sdtPr>
    <w:sdtEndPr>
      <w:rPr>
        <w:sz w:val="20"/>
        <w:szCs w:val="20"/>
      </w:rPr>
    </w:sdtEndPr>
    <w:sdtContent>
      <w:p w14:paraId="23D19F62" w14:textId="7824DA6E" w:rsidR="00F56EF1" w:rsidRPr="00133F38" w:rsidRDefault="00F56EF1">
        <w:pPr>
          <w:pStyle w:val="af0"/>
          <w:jc w:val="right"/>
          <w:rPr>
            <w:sz w:val="20"/>
            <w:szCs w:val="20"/>
          </w:rPr>
        </w:pPr>
        <w:r w:rsidRPr="00133F38">
          <w:rPr>
            <w:sz w:val="20"/>
            <w:szCs w:val="20"/>
          </w:rPr>
          <w:fldChar w:fldCharType="begin"/>
        </w:r>
        <w:r w:rsidRPr="00133F38">
          <w:rPr>
            <w:sz w:val="20"/>
            <w:szCs w:val="20"/>
          </w:rPr>
          <w:instrText>PAGE   \* MERGEFORMAT</w:instrText>
        </w:r>
        <w:r w:rsidRPr="00133F38">
          <w:rPr>
            <w:sz w:val="20"/>
            <w:szCs w:val="20"/>
          </w:rPr>
          <w:fldChar w:fldCharType="separate"/>
        </w:r>
        <w:r>
          <w:rPr>
            <w:noProof/>
            <w:sz w:val="20"/>
            <w:szCs w:val="20"/>
          </w:rPr>
          <w:t>41</w:t>
        </w:r>
        <w:r w:rsidRPr="00133F3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0EC7" w14:textId="77777777" w:rsidR="008841EA" w:rsidRDefault="008841EA" w:rsidP="00385C36">
      <w:r>
        <w:separator/>
      </w:r>
    </w:p>
  </w:footnote>
  <w:footnote w:type="continuationSeparator" w:id="0">
    <w:p w14:paraId="1312CC94" w14:textId="77777777" w:rsidR="008841EA" w:rsidRDefault="008841EA" w:rsidP="0038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FB8C" w14:textId="77777777" w:rsidR="00F56EF1" w:rsidRPr="007D4146" w:rsidRDefault="00F56EF1">
    <w:pPr>
      <w:pStyle w:val="ae"/>
      <w:jc w:val="center"/>
      <w:rPr>
        <w:sz w:val="24"/>
      </w:rPr>
    </w:pPr>
  </w:p>
  <w:p w14:paraId="524D22B8" w14:textId="77777777" w:rsidR="00F56EF1" w:rsidRDefault="00F56EF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9FBC" w14:textId="5F3B17E2" w:rsidR="00F56EF1" w:rsidRPr="005E2D77" w:rsidRDefault="00F56EF1" w:rsidP="00843B5A">
    <w:pPr>
      <w:pStyle w:val="ae"/>
      <w:jc w:val="right"/>
      <w:rPr>
        <w:b/>
        <w:i/>
        <w:sz w:val="18"/>
        <w:szCs w:val="18"/>
        <w:lang w:val="en-US"/>
      </w:rPr>
    </w:pPr>
    <w:r>
      <w:rPr>
        <w:b/>
        <w:i/>
        <w:sz w:val="18"/>
        <w:szCs w:val="18"/>
        <w:lang w:val="en-US"/>
      </w:rPr>
      <w:t>PJSC</w:t>
    </w:r>
    <w:r w:rsidRPr="005E2D77">
      <w:rPr>
        <w:b/>
        <w:i/>
        <w:sz w:val="18"/>
        <w:szCs w:val="18"/>
        <w:lang w:val="en-US"/>
      </w:rPr>
      <w:t xml:space="preserve"> </w:t>
    </w:r>
    <w:r>
      <w:rPr>
        <w:b/>
        <w:i/>
        <w:sz w:val="18"/>
        <w:szCs w:val="18"/>
        <w:lang w:val="en-US"/>
      </w:rPr>
      <w:t>Kubanenergo</w:t>
    </w:r>
  </w:p>
  <w:p w14:paraId="2126CA43" w14:textId="74F3DAA2" w:rsidR="00F56EF1" w:rsidRPr="005E2D77" w:rsidRDefault="00F56EF1" w:rsidP="00843B5A">
    <w:pPr>
      <w:pStyle w:val="ae"/>
      <w:jc w:val="right"/>
      <w:rPr>
        <w:i/>
        <w:sz w:val="18"/>
        <w:szCs w:val="18"/>
        <w:lang w:val="en-US"/>
      </w:rPr>
    </w:pPr>
    <w:r w:rsidRPr="005E2D77">
      <w:rPr>
        <w:i/>
        <w:sz w:val="18"/>
        <w:szCs w:val="18"/>
        <w:lang w:val="en-US"/>
      </w:rPr>
      <w:t>Consolidated Interim Condensed Financial Statements</w:t>
    </w:r>
    <w:r>
      <w:rPr>
        <w:i/>
        <w:sz w:val="18"/>
        <w:szCs w:val="18"/>
        <w:lang w:val="en-US"/>
      </w:rPr>
      <w:t xml:space="preserve"> for the three months</w:t>
    </w:r>
  </w:p>
  <w:p w14:paraId="682A3372" w14:textId="1ECF03C7" w:rsidR="00F56EF1" w:rsidRPr="005E2D77" w:rsidRDefault="00F56EF1" w:rsidP="00843B5A">
    <w:pPr>
      <w:pStyle w:val="ae"/>
      <w:jc w:val="right"/>
      <w:rPr>
        <w:i/>
        <w:sz w:val="18"/>
        <w:szCs w:val="18"/>
        <w:lang w:val="en-US"/>
      </w:rPr>
    </w:pPr>
    <w:r>
      <w:rPr>
        <w:i/>
        <w:sz w:val="18"/>
        <w:szCs w:val="18"/>
        <w:lang w:val="en-US"/>
      </w:rPr>
      <w:t>ended</w:t>
    </w:r>
    <w:r w:rsidRPr="005E2D77">
      <w:rPr>
        <w:i/>
        <w:sz w:val="18"/>
        <w:szCs w:val="18"/>
        <w:lang w:val="en-US"/>
      </w:rPr>
      <w:t xml:space="preserve"> </w:t>
    </w:r>
    <w:r>
      <w:rPr>
        <w:i/>
        <w:sz w:val="18"/>
        <w:szCs w:val="18"/>
        <w:lang w:val="en-US"/>
      </w:rPr>
      <w:t>March</w:t>
    </w:r>
    <w:r w:rsidRPr="005E2D77">
      <w:rPr>
        <w:i/>
        <w:sz w:val="18"/>
        <w:szCs w:val="18"/>
        <w:lang w:val="en-US"/>
      </w:rPr>
      <w:t xml:space="preserve"> 31</w:t>
    </w:r>
    <w:r>
      <w:rPr>
        <w:i/>
        <w:sz w:val="18"/>
        <w:szCs w:val="18"/>
        <w:lang w:val="en-US"/>
      </w:rPr>
      <w:t>,</w:t>
    </w:r>
    <w:r w:rsidRPr="005E2D77">
      <w:rPr>
        <w:i/>
        <w:sz w:val="18"/>
        <w:szCs w:val="18"/>
        <w:lang w:val="en-US"/>
      </w:rPr>
      <w:t xml:space="preserve"> 2020 (</w:t>
    </w:r>
    <w:r>
      <w:rPr>
        <w:i/>
        <w:sz w:val="18"/>
        <w:szCs w:val="18"/>
        <w:lang w:val="en-US"/>
      </w:rPr>
      <w:t>unaudited</w:t>
    </w:r>
    <w:r w:rsidRPr="005E2D77">
      <w:rPr>
        <w:i/>
        <w:sz w:val="18"/>
        <w:szCs w:val="18"/>
        <w:lang w:val="en-US"/>
      </w:rPr>
      <w:t>)</w:t>
    </w:r>
  </w:p>
  <w:p w14:paraId="49D3546D" w14:textId="5CC839E1" w:rsidR="00F56EF1" w:rsidRPr="005E2D77" w:rsidRDefault="00F56EF1" w:rsidP="00772788">
    <w:pPr>
      <w:pStyle w:val="ae"/>
      <w:tabs>
        <w:tab w:val="clear" w:pos="9355"/>
        <w:tab w:val="right" w:pos="9214"/>
      </w:tabs>
      <w:rPr>
        <w:lang w:val="en-US"/>
      </w:rPr>
    </w:pPr>
    <w:r w:rsidRPr="005E2D77">
      <w:rPr>
        <w:i/>
        <w:sz w:val="18"/>
        <w:szCs w:val="18"/>
        <w:lang w:val="en-US"/>
      </w:rPr>
      <w:tab/>
    </w:r>
    <w:r w:rsidRPr="005E2D77">
      <w:rPr>
        <w:i/>
        <w:sz w:val="18"/>
        <w:szCs w:val="18"/>
        <w:lang w:val="en-US"/>
      </w:rPr>
      <w:tab/>
      <w:t>(in thousands of Russian rubles, if not otherwise mentioned)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6611" w14:textId="77777777" w:rsidR="00F56EF1" w:rsidRPr="005E2D77" w:rsidRDefault="00F56EF1" w:rsidP="0030034B">
    <w:pPr>
      <w:pStyle w:val="ae"/>
      <w:jc w:val="right"/>
      <w:rPr>
        <w:b/>
        <w:i/>
        <w:sz w:val="18"/>
        <w:szCs w:val="18"/>
        <w:lang w:val="en-US"/>
      </w:rPr>
    </w:pPr>
    <w:r>
      <w:rPr>
        <w:b/>
        <w:i/>
        <w:sz w:val="18"/>
        <w:szCs w:val="18"/>
        <w:lang w:val="en-US"/>
      </w:rPr>
      <w:t>PJSC</w:t>
    </w:r>
    <w:r w:rsidRPr="005E2D77">
      <w:rPr>
        <w:b/>
        <w:i/>
        <w:sz w:val="18"/>
        <w:szCs w:val="18"/>
        <w:lang w:val="en-US"/>
      </w:rPr>
      <w:t xml:space="preserve"> </w:t>
    </w:r>
    <w:r>
      <w:rPr>
        <w:b/>
        <w:i/>
        <w:sz w:val="18"/>
        <w:szCs w:val="18"/>
        <w:lang w:val="en-US"/>
      </w:rPr>
      <w:t>Kubanenergo</w:t>
    </w:r>
  </w:p>
  <w:p w14:paraId="359D7DAE" w14:textId="77777777" w:rsidR="00F56EF1" w:rsidRPr="005E2D77" w:rsidRDefault="00F56EF1" w:rsidP="0030034B">
    <w:pPr>
      <w:pStyle w:val="ae"/>
      <w:jc w:val="right"/>
      <w:rPr>
        <w:i/>
        <w:sz w:val="18"/>
        <w:szCs w:val="18"/>
        <w:lang w:val="en-US"/>
      </w:rPr>
    </w:pPr>
    <w:r w:rsidRPr="005E2D77">
      <w:rPr>
        <w:i/>
        <w:sz w:val="18"/>
        <w:szCs w:val="18"/>
        <w:lang w:val="en-US"/>
      </w:rPr>
      <w:t>Consolidated Interim Condensed Financial Statements</w:t>
    </w:r>
    <w:r>
      <w:rPr>
        <w:i/>
        <w:sz w:val="18"/>
        <w:szCs w:val="18"/>
        <w:lang w:val="en-US"/>
      </w:rPr>
      <w:t xml:space="preserve"> for the three months</w:t>
    </w:r>
  </w:p>
  <w:p w14:paraId="75EB5E70" w14:textId="77777777" w:rsidR="00F56EF1" w:rsidRPr="005E2D77" w:rsidRDefault="00F56EF1" w:rsidP="0030034B">
    <w:pPr>
      <w:pStyle w:val="ae"/>
      <w:jc w:val="right"/>
      <w:rPr>
        <w:i/>
        <w:sz w:val="18"/>
        <w:szCs w:val="18"/>
        <w:lang w:val="en-US"/>
      </w:rPr>
    </w:pPr>
    <w:r>
      <w:rPr>
        <w:i/>
        <w:sz w:val="18"/>
        <w:szCs w:val="18"/>
        <w:lang w:val="en-US"/>
      </w:rPr>
      <w:t>ended</w:t>
    </w:r>
    <w:r w:rsidRPr="005E2D77">
      <w:rPr>
        <w:i/>
        <w:sz w:val="18"/>
        <w:szCs w:val="18"/>
        <w:lang w:val="en-US"/>
      </w:rPr>
      <w:t xml:space="preserve"> </w:t>
    </w:r>
    <w:r>
      <w:rPr>
        <w:i/>
        <w:sz w:val="18"/>
        <w:szCs w:val="18"/>
        <w:lang w:val="en-US"/>
      </w:rPr>
      <w:t>March</w:t>
    </w:r>
    <w:r w:rsidRPr="005E2D77">
      <w:rPr>
        <w:i/>
        <w:sz w:val="18"/>
        <w:szCs w:val="18"/>
        <w:lang w:val="en-US"/>
      </w:rPr>
      <w:t xml:space="preserve"> 31</w:t>
    </w:r>
    <w:r>
      <w:rPr>
        <w:i/>
        <w:sz w:val="18"/>
        <w:szCs w:val="18"/>
        <w:lang w:val="en-US"/>
      </w:rPr>
      <w:t>,</w:t>
    </w:r>
    <w:r w:rsidRPr="005E2D77">
      <w:rPr>
        <w:i/>
        <w:sz w:val="18"/>
        <w:szCs w:val="18"/>
        <w:lang w:val="en-US"/>
      </w:rPr>
      <w:t xml:space="preserve"> 2020 (</w:t>
    </w:r>
    <w:r>
      <w:rPr>
        <w:i/>
        <w:sz w:val="18"/>
        <w:szCs w:val="18"/>
        <w:lang w:val="en-US"/>
      </w:rPr>
      <w:t>unaudited</w:t>
    </w:r>
    <w:r w:rsidRPr="005E2D77">
      <w:rPr>
        <w:i/>
        <w:sz w:val="18"/>
        <w:szCs w:val="18"/>
        <w:lang w:val="en-US"/>
      </w:rPr>
      <w:t>)</w:t>
    </w:r>
  </w:p>
  <w:p w14:paraId="6192F3E9" w14:textId="77777777" w:rsidR="00F56EF1" w:rsidRPr="005E2D77" w:rsidRDefault="00F56EF1" w:rsidP="0030034B">
    <w:pPr>
      <w:pStyle w:val="ae"/>
      <w:tabs>
        <w:tab w:val="clear" w:pos="9355"/>
        <w:tab w:val="right" w:pos="9214"/>
      </w:tabs>
      <w:rPr>
        <w:lang w:val="en-US"/>
      </w:rPr>
    </w:pPr>
    <w:r w:rsidRPr="005E2D77">
      <w:rPr>
        <w:i/>
        <w:sz w:val="18"/>
        <w:szCs w:val="18"/>
        <w:lang w:val="en-US"/>
      </w:rPr>
      <w:tab/>
    </w:r>
    <w:r w:rsidRPr="005E2D77">
      <w:rPr>
        <w:i/>
        <w:sz w:val="18"/>
        <w:szCs w:val="18"/>
        <w:lang w:val="en-US"/>
      </w:rPr>
      <w:tab/>
      <w:t>(in thousands of Russian rubles, if not otherwise mentioned)</w:t>
    </w:r>
  </w:p>
  <w:p w14:paraId="0D44EFB7" w14:textId="0AB843B0" w:rsidR="00F56EF1" w:rsidRPr="0030034B" w:rsidRDefault="00F56EF1" w:rsidP="0030034B">
    <w:pPr>
      <w:pStyle w:val="a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F8695" w14:textId="7BBC4FA6" w:rsidR="00F56EF1" w:rsidRPr="00134E2B" w:rsidRDefault="00F56EF1" w:rsidP="00CF6A06">
    <w:pPr>
      <w:pStyle w:val="ae"/>
      <w:jc w:val="right"/>
      <w:rPr>
        <w:b/>
        <w:i/>
        <w:sz w:val="18"/>
        <w:szCs w:val="18"/>
        <w:lang w:val="en-US"/>
      </w:rPr>
    </w:pPr>
    <w:r>
      <w:rPr>
        <w:b/>
        <w:i/>
        <w:sz w:val="18"/>
        <w:szCs w:val="18"/>
        <w:lang w:val="en-US"/>
      </w:rPr>
      <w:t>PJSC</w:t>
    </w:r>
    <w:r w:rsidRPr="00134E2B">
      <w:rPr>
        <w:b/>
        <w:i/>
        <w:sz w:val="18"/>
        <w:szCs w:val="18"/>
        <w:lang w:val="en-US"/>
      </w:rPr>
      <w:t xml:space="preserve"> </w:t>
    </w:r>
    <w:r>
      <w:rPr>
        <w:b/>
        <w:i/>
        <w:sz w:val="18"/>
        <w:szCs w:val="18"/>
        <w:lang w:val="en-US"/>
      </w:rPr>
      <w:t>Kubanenergo</w:t>
    </w:r>
  </w:p>
  <w:p w14:paraId="16CBD2D8" w14:textId="050AC2B3" w:rsidR="00F56EF1" w:rsidRPr="00C04429" w:rsidRDefault="00F56EF1" w:rsidP="00BA3E5B">
    <w:pPr>
      <w:pStyle w:val="ae"/>
      <w:jc w:val="right"/>
      <w:rPr>
        <w:i/>
        <w:sz w:val="18"/>
        <w:szCs w:val="18"/>
        <w:lang w:val="en-US"/>
      </w:rPr>
    </w:pPr>
    <w:r>
      <w:rPr>
        <w:i/>
        <w:sz w:val="18"/>
        <w:szCs w:val="18"/>
        <w:lang w:val="en-US"/>
      </w:rPr>
      <w:t>Consolidated</w:t>
    </w:r>
    <w:r w:rsidRPr="00C04429">
      <w:rPr>
        <w:i/>
        <w:sz w:val="18"/>
        <w:szCs w:val="18"/>
        <w:lang w:val="en-US"/>
      </w:rPr>
      <w:t xml:space="preserve"> </w:t>
    </w:r>
    <w:r>
      <w:rPr>
        <w:i/>
        <w:sz w:val="18"/>
        <w:szCs w:val="18"/>
        <w:lang w:val="en-US"/>
      </w:rPr>
      <w:t>Interim</w:t>
    </w:r>
    <w:r w:rsidRPr="00C04429">
      <w:rPr>
        <w:i/>
        <w:sz w:val="18"/>
        <w:szCs w:val="18"/>
        <w:lang w:val="en-US"/>
      </w:rPr>
      <w:t xml:space="preserve"> </w:t>
    </w:r>
    <w:r>
      <w:rPr>
        <w:i/>
        <w:sz w:val="18"/>
        <w:szCs w:val="18"/>
        <w:lang w:val="en-US"/>
      </w:rPr>
      <w:t>Condensed</w:t>
    </w:r>
    <w:r w:rsidRPr="00C04429">
      <w:rPr>
        <w:i/>
        <w:sz w:val="18"/>
        <w:szCs w:val="18"/>
        <w:lang w:val="en-US"/>
      </w:rPr>
      <w:t xml:space="preserve"> </w:t>
    </w:r>
    <w:r>
      <w:rPr>
        <w:i/>
        <w:sz w:val="18"/>
        <w:szCs w:val="18"/>
        <w:lang w:val="en-US"/>
      </w:rPr>
      <w:t>Financial Statements for the three months</w:t>
    </w:r>
    <w:r w:rsidRPr="00C04429">
      <w:rPr>
        <w:i/>
        <w:sz w:val="18"/>
        <w:szCs w:val="18"/>
        <w:lang w:val="en-US"/>
      </w:rPr>
      <w:t>,</w:t>
    </w:r>
  </w:p>
  <w:p w14:paraId="646BE20C" w14:textId="095D1F78" w:rsidR="00F56EF1" w:rsidRPr="00C04429" w:rsidRDefault="00F56EF1" w:rsidP="00E40D25">
    <w:pPr>
      <w:pStyle w:val="ae"/>
      <w:jc w:val="right"/>
      <w:rPr>
        <w:i/>
        <w:sz w:val="18"/>
        <w:szCs w:val="18"/>
        <w:lang w:val="en-US"/>
      </w:rPr>
    </w:pPr>
    <w:r>
      <w:rPr>
        <w:i/>
        <w:sz w:val="18"/>
        <w:szCs w:val="18"/>
        <w:lang w:val="en-US"/>
      </w:rPr>
      <w:t>ended</w:t>
    </w:r>
    <w:r w:rsidRPr="00C04429">
      <w:rPr>
        <w:i/>
        <w:sz w:val="18"/>
        <w:szCs w:val="18"/>
        <w:lang w:val="en-US"/>
      </w:rPr>
      <w:t xml:space="preserve"> </w:t>
    </w:r>
    <w:r>
      <w:rPr>
        <w:i/>
        <w:sz w:val="18"/>
        <w:szCs w:val="18"/>
        <w:lang w:val="en-US"/>
      </w:rPr>
      <w:t>March</w:t>
    </w:r>
    <w:r w:rsidRPr="00C04429">
      <w:rPr>
        <w:i/>
        <w:sz w:val="18"/>
        <w:szCs w:val="18"/>
        <w:lang w:val="en-US"/>
      </w:rPr>
      <w:t xml:space="preserve"> 31, 2020 (</w:t>
    </w:r>
    <w:r>
      <w:rPr>
        <w:i/>
        <w:sz w:val="18"/>
        <w:szCs w:val="18"/>
        <w:lang w:val="en-US"/>
      </w:rPr>
      <w:t>unaudited</w:t>
    </w:r>
    <w:r w:rsidRPr="00C04429">
      <w:rPr>
        <w:i/>
        <w:sz w:val="18"/>
        <w:szCs w:val="18"/>
        <w:lang w:val="en-US"/>
      </w:rPr>
      <w:t>)</w:t>
    </w:r>
  </w:p>
  <w:p w14:paraId="56574DD0" w14:textId="59BE1320" w:rsidR="00F56EF1" w:rsidRPr="00C04429" w:rsidRDefault="00F56EF1" w:rsidP="00E40D25">
    <w:pPr>
      <w:pStyle w:val="ae"/>
      <w:jc w:val="right"/>
      <w:rPr>
        <w:i/>
        <w:sz w:val="18"/>
        <w:szCs w:val="18"/>
        <w:lang w:val="en-US"/>
      </w:rPr>
    </w:pPr>
    <w:r w:rsidRPr="00C04429">
      <w:rPr>
        <w:i/>
        <w:sz w:val="18"/>
        <w:szCs w:val="18"/>
        <w:lang w:val="en-US"/>
      </w:rPr>
      <w:t>(</w:t>
    </w:r>
    <w:r>
      <w:rPr>
        <w:i/>
        <w:sz w:val="18"/>
        <w:szCs w:val="18"/>
        <w:lang w:val="en-US"/>
      </w:rPr>
      <w:t>in thousands of Russian rubles</w:t>
    </w:r>
    <w:r w:rsidRPr="00C04429">
      <w:rPr>
        <w:i/>
        <w:sz w:val="18"/>
        <w:szCs w:val="18"/>
        <w:lang w:val="en-US"/>
      </w:rPr>
      <w:t xml:space="preserve">, </w:t>
    </w:r>
    <w:r>
      <w:rPr>
        <w:i/>
        <w:sz w:val="18"/>
        <w:szCs w:val="18"/>
        <w:lang w:val="en-US"/>
      </w:rPr>
      <w:t>if not otherwise mentioned)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0F77" w14:textId="77777777" w:rsidR="00F56EF1" w:rsidRPr="00C11F89" w:rsidRDefault="00F56EF1" w:rsidP="00C11F89">
    <w:pPr>
      <w:pStyle w:val="ae"/>
      <w:jc w:val="right"/>
      <w:rPr>
        <w:b/>
        <w:i/>
        <w:sz w:val="18"/>
        <w:szCs w:val="18"/>
        <w:lang w:val="en-US"/>
      </w:rPr>
    </w:pPr>
    <w:r>
      <w:rPr>
        <w:b/>
        <w:i/>
        <w:sz w:val="18"/>
        <w:szCs w:val="18"/>
        <w:lang w:val="en-US"/>
      </w:rPr>
      <w:t>PJSC</w:t>
    </w:r>
    <w:r w:rsidRPr="00C11F89">
      <w:rPr>
        <w:b/>
        <w:i/>
        <w:sz w:val="18"/>
        <w:szCs w:val="18"/>
        <w:lang w:val="en-US"/>
      </w:rPr>
      <w:t xml:space="preserve"> </w:t>
    </w:r>
    <w:r>
      <w:rPr>
        <w:b/>
        <w:i/>
        <w:sz w:val="18"/>
        <w:szCs w:val="18"/>
        <w:lang w:val="en-US"/>
      </w:rPr>
      <w:t>Kubanenergo</w:t>
    </w:r>
  </w:p>
  <w:p w14:paraId="743E01B3" w14:textId="77777777" w:rsidR="00F56EF1" w:rsidRPr="00C04429" w:rsidRDefault="00F56EF1" w:rsidP="00C11F89">
    <w:pPr>
      <w:pStyle w:val="ae"/>
      <w:jc w:val="right"/>
      <w:rPr>
        <w:i/>
        <w:sz w:val="18"/>
        <w:szCs w:val="18"/>
        <w:lang w:val="en-US"/>
      </w:rPr>
    </w:pPr>
    <w:r>
      <w:rPr>
        <w:i/>
        <w:sz w:val="18"/>
        <w:szCs w:val="18"/>
        <w:lang w:val="en-US"/>
      </w:rPr>
      <w:t>Consolidated</w:t>
    </w:r>
    <w:r w:rsidRPr="00C04429">
      <w:rPr>
        <w:i/>
        <w:sz w:val="18"/>
        <w:szCs w:val="18"/>
        <w:lang w:val="en-US"/>
      </w:rPr>
      <w:t xml:space="preserve"> </w:t>
    </w:r>
    <w:r>
      <w:rPr>
        <w:i/>
        <w:sz w:val="18"/>
        <w:szCs w:val="18"/>
        <w:lang w:val="en-US"/>
      </w:rPr>
      <w:t>Interim</w:t>
    </w:r>
    <w:r w:rsidRPr="00C04429">
      <w:rPr>
        <w:i/>
        <w:sz w:val="18"/>
        <w:szCs w:val="18"/>
        <w:lang w:val="en-US"/>
      </w:rPr>
      <w:t xml:space="preserve"> </w:t>
    </w:r>
    <w:r>
      <w:rPr>
        <w:i/>
        <w:sz w:val="18"/>
        <w:szCs w:val="18"/>
        <w:lang w:val="en-US"/>
      </w:rPr>
      <w:t>Condensed</w:t>
    </w:r>
    <w:r w:rsidRPr="00C04429">
      <w:rPr>
        <w:i/>
        <w:sz w:val="18"/>
        <w:szCs w:val="18"/>
        <w:lang w:val="en-US"/>
      </w:rPr>
      <w:t xml:space="preserve"> </w:t>
    </w:r>
    <w:r>
      <w:rPr>
        <w:i/>
        <w:sz w:val="18"/>
        <w:szCs w:val="18"/>
        <w:lang w:val="en-US"/>
      </w:rPr>
      <w:t>Financial Statements for the three months</w:t>
    </w:r>
    <w:r w:rsidRPr="00C04429">
      <w:rPr>
        <w:i/>
        <w:sz w:val="18"/>
        <w:szCs w:val="18"/>
        <w:lang w:val="en-US"/>
      </w:rPr>
      <w:t>,</w:t>
    </w:r>
  </w:p>
  <w:p w14:paraId="09D41615" w14:textId="77777777" w:rsidR="00F56EF1" w:rsidRPr="00C04429" w:rsidRDefault="00F56EF1" w:rsidP="00C11F89">
    <w:pPr>
      <w:pStyle w:val="ae"/>
      <w:jc w:val="right"/>
      <w:rPr>
        <w:i/>
        <w:sz w:val="18"/>
        <w:szCs w:val="18"/>
        <w:lang w:val="en-US"/>
      </w:rPr>
    </w:pPr>
    <w:r>
      <w:rPr>
        <w:i/>
        <w:sz w:val="18"/>
        <w:szCs w:val="18"/>
        <w:lang w:val="en-US"/>
      </w:rPr>
      <w:t>ended</w:t>
    </w:r>
    <w:r w:rsidRPr="00C04429">
      <w:rPr>
        <w:i/>
        <w:sz w:val="18"/>
        <w:szCs w:val="18"/>
        <w:lang w:val="en-US"/>
      </w:rPr>
      <w:t xml:space="preserve"> </w:t>
    </w:r>
    <w:r>
      <w:rPr>
        <w:i/>
        <w:sz w:val="18"/>
        <w:szCs w:val="18"/>
        <w:lang w:val="en-US"/>
      </w:rPr>
      <w:t>March</w:t>
    </w:r>
    <w:r w:rsidRPr="00C04429">
      <w:rPr>
        <w:i/>
        <w:sz w:val="18"/>
        <w:szCs w:val="18"/>
        <w:lang w:val="en-US"/>
      </w:rPr>
      <w:t xml:space="preserve"> 31, 2020 (</w:t>
    </w:r>
    <w:r>
      <w:rPr>
        <w:i/>
        <w:sz w:val="18"/>
        <w:szCs w:val="18"/>
        <w:lang w:val="en-US"/>
      </w:rPr>
      <w:t>unaudited</w:t>
    </w:r>
    <w:r w:rsidRPr="00C04429">
      <w:rPr>
        <w:i/>
        <w:sz w:val="18"/>
        <w:szCs w:val="18"/>
        <w:lang w:val="en-US"/>
      </w:rPr>
      <w:t>)</w:t>
    </w:r>
  </w:p>
  <w:p w14:paraId="285FE664" w14:textId="77777777" w:rsidR="00F56EF1" w:rsidRPr="00C04429" w:rsidRDefault="00F56EF1" w:rsidP="00C11F89">
    <w:pPr>
      <w:pStyle w:val="ae"/>
      <w:jc w:val="right"/>
      <w:rPr>
        <w:i/>
        <w:sz w:val="18"/>
        <w:szCs w:val="18"/>
        <w:lang w:val="en-US"/>
      </w:rPr>
    </w:pPr>
    <w:r w:rsidRPr="00C04429">
      <w:rPr>
        <w:i/>
        <w:sz w:val="18"/>
        <w:szCs w:val="18"/>
        <w:lang w:val="en-US"/>
      </w:rPr>
      <w:t>(</w:t>
    </w:r>
    <w:r>
      <w:rPr>
        <w:i/>
        <w:sz w:val="18"/>
        <w:szCs w:val="18"/>
        <w:lang w:val="en-US"/>
      </w:rPr>
      <w:t>in thousands of Russian rubles</w:t>
    </w:r>
    <w:r w:rsidRPr="00C04429">
      <w:rPr>
        <w:i/>
        <w:sz w:val="18"/>
        <w:szCs w:val="18"/>
        <w:lang w:val="en-US"/>
      </w:rPr>
      <w:t xml:space="preserve">, </w:t>
    </w:r>
    <w:r>
      <w:rPr>
        <w:i/>
        <w:sz w:val="18"/>
        <w:szCs w:val="18"/>
        <w:lang w:val="en-US"/>
      </w:rPr>
      <w:t>if not otherwise mentioned)</w:t>
    </w:r>
  </w:p>
  <w:p w14:paraId="63C31FAA" w14:textId="7F4E92BB" w:rsidR="00F56EF1" w:rsidRPr="00C11F89" w:rsidRDefault="00F56EF1" w:rsidP="00C11F89">
    <w:pPr>
      <w:pStyle w:val="ae"/>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3766" w14:textId="77777777" w:rsidR="00F56EF1" w:rsidRPr="005049C0" w:rsidRDefault="00F56EF1" w:rsidP="00020292">
    <w:pPr>
      <w:pStyle w:val="ae"/>
      <w:jc w:val="right"/>
      <w:rPr>
        <w:b/>
        <w:i/>
        <w:sz w:val="18"/>
        <w:szCs w:val="18"/>
        <w:lang w:val="en-US"/>
      </w:rPr>
    </w:pPr>
    <w:r w:rsidRPr="005049C0">
      <w:rPr>
        <w:b/>
        <w:i/>
        <w:sz w:val="18"/>
        <w:szCs w:val="18"/>
        <w:lang w:val="en-US"/>
      </w:rPr>
      <w:t>PJSC Kubanenergo</w:t>
    </w:r>
  </w:p>
  <w:p w14:paraId="471A2B02" w14:textId="1E816057" w:rsidR="00F56EF1" w:rsidRPr="005049C0" w:rsidRDefault="00F56EF1" w:rsidP="00020292">
    <w:pPr>
      <w:pStyle w:val="ae"/>
      <w:jc w:val="right"/>
      <w:rPr>
        <w:i/>
        <w:sz w:val="18"/>
        <w:szCs w:val="18"/>
        <w:lang w:val="en-US"/>
      </w:rPr>
    </w:pPr>
    <w:r w:rsidRPr="005049C0">
      <w:rPr>
        <w:i/>
        <w:sz w:val="18"/>
        <w:szCs w:val="18"/>
        <w:lang w:val="en-US"/>
      </w:rPr>
      <w:t>Explanatory notes to Consolidated Interim Condensed Financial Statements for the three months,</w:t>
    </w:r>
  </w:p>
  <w:p w14:paraId="51F0B561" w14:textId="77777777" w:rsidR="00F56EF1" w:rsidRPr="005049C0" w:rsidRDefault="00F56EF1" w:rsidP="00020292">
    <w:pPr>
      <w:pStyle w:val="ae"/>
      <w:jc w:val="right"/>
      <w:rPr>
        <w:i/>
        <w:sz w:val="18"/>
        <w:szCs w:val="18"/>
        <w:lang w:val="en-US"/>
      </w:rPr>
    </w:pPr>
    <w:r w:rsidRPr="005049C0">
      <w:rPr>
        <w:i/>
        <w:sz w:val="18"/>
        <w:szCs w:val="18"/>
        <w:lang w:val="en-US"/>
      </w:rPr>
      <w:t>ended March 31, 2020 (unaudited)</w:t>
    </w:r>
  </w:p>
  <w:p w14:paraId="1A6B3949" w14:textId="77777777" w:rsidR="00F56EF1" w:rsidRPr="005049C0" w:rsidRDefault="00F56EF1" w:rsidP="00020292">
    <w:pPr>
      <w:pStyle w:val="ae"/>
      <w:jc w:val="right"/>
      <w:rPr>
        <w:i/>
        <w:sz w:val="18"/>
        <w:szCs w:val="18"/>
        <w:lang w:val="en-US"/>
      </w:rPr>
    </w:pPr>
    <w:r w:rsidRPr="005049C0">
      <w:rPr>
        <w:i/>
        <w:sz w:val="18"/>
        <w:szCs w:val="18"/>
        <w:lang w:val="en-US"/>
      </w:rPr>
      <w:t>(in thousands of Russian rubles, if not otherwise mentioned)</w:t>
    </w:r>
  </w:p>
  <w:p w14:paraId="2F9D5556" w14:textId="34A345F9" w:rsidR="00F56EF1" w:rsidRPr="00020292" w:rsidRDefault="00F56EF1" w:rsidP="00020292">
    <w:pPr>
      <w:pStyle w:val="a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B3C3E6C"/>
    <w:lvl w:ilvl="0">
      <w:start w:val="1"/>
      <w:numFmt w:val="decimal"/>
      <w:lvlText w:val="%1."/>
      <w:lvlJc w:val="left"/>
      <w:pPr>
        <w:tabs>
          <w:tab w:val="num" w:pos="360"/>
        </w:tabs>
        <w:ind w:left="360" w:hanging="360"/>
      </w:pPr>
    </w:lvl>
  </w:abstractNum>
  <w:abstractNum w:abstractNumId="1" w15:restartNumberingAfterBreak="0">
    <w:nsid w:val="006147E7"/>
    <w:multiLevelType w:val="hybridMultilevel"/>
    <w:tmpl w:val="7CE4C990"/>
    <w:lvl w:ilvl="0" w:tplc="F3B60F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E3213"/>
    <w:multiLevelType w:val="hybridMultilevel"/>
    <w:tmpl w:val="B778F260"/>
    <w:lvl w:ilvl="0" w:tplc="35F8FD52">
      <w:start w:val="26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0712980"/>
    <w:multiLevelType w:val="multilevel"/>
    <w:tmpl w:val="0862D460"/>
    <w:lvl w:ilvl="0">
      <w:start w:val="3"/>
      <w:numFmt w:val="decimal"/>
      <w:lvlText w:val="%1"/>
      <w:lvlJc w:val="left"/>
      <w:pPr>
        <w:tabs>
          <w:tab w:val="num" w:pos="6181"/>
        </w:tabs>
        <w:ind w:left="6181" w:hanging="794"/>
      </w:pPr>
      <w:rPr>
        <w:rFonts w:hint="default"/>
        <w:b/>
        <w:i w:val="0"/>
        <w:sz w:val="22"/>
      </w:rPr>
    </w:lvl>
    <w:lvl w:ilvl="1">
      <w:start w:val="1"/>
      <w:numFmt w:val="russianLower"/>
      <w:lvlText w:val="(%2)"/>
      <w:lvlJc w:val="left"/>
      <w:pPr>
        <w:ind w:left="5473" w:hanging="511"/>
      </w:pPr>
      <w:rPr>
        <w:rFonts w:hint="default"/>
        <w:b/>
        <w:i/>
        <w:sz w:val="22"/>
        <w:szCs w:val="22"/>
      </w:rPr>
    </w:lvl>
    <w:lvl w:ilvl="2">
      <w:start w:val="1"/>
      <w:numFmt w:val="lowerRoman"/>
      <w:lvlText w:val="%3."/>
      <w:lvlJc w:val="left"/>
      <w:pPr>
        <w:ind w:left="2160" w:hanging="459"/>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08B0D76"/>
    <w:multiLevelType w:val="hybridMultilevel"/>
    <w:tmpl w:val="3BF489F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D6666"/>
    <w:multiLevelType w:val="hybridMultilevel"/>
    <w:tmpl w:val="F7FE6BA6"/>
    <w:lvl w:ilvl="0" w:tplc="6462777A">
      <w:start w:val="1"/>
      <w:numFmt w:val="bullet"/>
      <w:pStyle w:val="a"/>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D0D28"/>
    <w:multiLevelType w:val="hybridMultilevel"/>
    <w:tmpl w:val="BB5C5E78"/>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CC30DC"/>
    <w:multiLevelType w:val="multilevel"/>
    <w:tmpl w:val="FA5E84FA"/>
    <w:lvl w:ilvl="0">
      <w:start w:val="1"/>
      <w:numFmt w:val="decimal"/>
      <w:lvlText w:val="%1"/>
      <w:lvlJc w:val="left"/>
      <w:pPr>
        <w:tabs>
          <w:tab w:val="num" w:pos="1134"/>
        </w:tabs>
        <w:ind w:left="1134" w:hanging="794"/>
      </w:pPr>
      <w:rPr>
        <w:rFonts w:hint="default"/>
        <w:b/>
        <w:i w:val="0"/>
        <w:sz w:val="22"/>
      </w:rPr>
    </w:lvl>
    <w:lvl w:ilvl="1">
      <w:start w:val="1"/>
      <w:numFmt w:val="russianLower"/>
      <w:lvlText w:val="(%2)"/>
      <w:lvlJc w:val="left"/>
      <w:pPr>
        <w:ind w:left="5473" w:hanging="511"/>
      </w:pPr>
      <w:rPr>
        <w:rFonts w:hint="default"/>
        <w:b/>
        <w:i/>
        <w:sz w:val="22"/>
        <w:szCs w:val="22"/>
      </w:rPr>
    </w:lvl>
    <w:lvl w:ilvl="2">
      <w:start w:val="1"/>
      <w:numFmt w:val="lowerRoman"/>
      <w:lvlText w:val="%3."/>
      <w:lvlJc w:val="left"/>
      <w:pPr>
        <w:ind w:left="2268" w:hanging="227"/>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360B44"/>
    <w:multiLevelType w:val="multilevel"/>
    <w:tmpl w:val="43545E44"/>
    <w:lvl w:ilvl="0">
      <w:start w:val="1"/>
      <w:numFmt w:val="decimal"/>
      <w:lvlText w:val="%1"/>
      <w:lvlJc w:val="left"/>
      <w:pPr>
        <w:tabs>
          <w:tab w:val="num" w:pos="567"/>
        </w:tabs>
        <w:ind w:left="0" w:firstLine="0"/>
      </w:pPr>
      <w:rPr>
        <w:rFonts w:hint="default"/>
        <w:b/>
        <w:i w:val="0"/>
        <w:sz w:val="24"/>
        <w:szCs w:val="24"/>
      </w:rPr>
    </w:lvl>
    <w:lvl w:ilvl="1">
      <w:start w:val="1"/>
      <w:numFmt w:val="russianLower"/>
      <w:lvlText w:val="(%2)"/>
      <w:lvlJc w:val="left"/>
      <w:pPr>
        <w:tabs>
          <w:tab w:val="num" w:pos="567"/>
        </w:tabs>
        <w:ind w:left="0" w:firstLine="0"/>
      </w:pPr>
      <w:rPr>
        <w:rFonts w:hint="default"/>
        <w:b/>
        <w:i/>
        <w:sz w:val="22"/>
        <w:szCs w:val="22"/>
      </w:rPr>
    </w:lvl>
    <w:lvl w:ilvl="2">
      <w:start w:val="1"/>
      <w:numFmt w:val="lowerRoman"/>
      <w:lvlText w:val="%3."/>
      <w:lvlJc w:val="left"/>
      <w:pPr>
        <w:ind w:left="2160" w:hanging="459"/>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C81EBA"/>
    <w:multiLevelType w:val="multilevel"/>
    <w:tmpl w:val="4C7EE2C0"/>
    <w:lvl w:ilvl="0">
      <w:start w:val="1"/>
      <w:numFmt w:val="decimal"/>
      <w:lvlText w:val="%1"/>
      <w:lvlJc w:val="left"/>
      <w:pPr>
        <w:tabs>
          <w:tab w:val="num" w:pos="1134"/>
        </w:tabs>
        <w:ind w:left="1134" w:hanging="794"/>
      </w:pPr>
      <w:rPr>
        <w:rFonts w:hint="default"/>
        <w:b/>
        <w:i w:val="0"/>
        <w:sz w:val="24"/>
        <w:szCs w:val="24"/>
      </w:rPr>
    </w:lvl>
    <w:lvl w:ilvl="1">
      <w:start w:val="1"/>
      <w:numFmt w:val="russianLower"/>
      <w:lvlText w:val="(%2)"/>
      <w:lvlJc w:val="left"/>
      <w:pPr>
        <w:ind w:left="653" w:hanging="511"/>
      </w:pPr>
      <w:rPr>
        <w:rFonts w:hint="default"/>
        <w:b/>
        <w:i/>
        <w:sz w:val="22"/>
        <w:szCs w:val="22"/>
        <w:lang w:val="en-US"/>
      </w:rPr>
    </w:lvl>
    <w:lvl w:ilvl="2">
      <w:start w:val="1"/>
      <w:numFmt w:val="lowerRoman"/>
      <w:lvlText w:val="%3."/>
      <w:lvlJc w:val="left"/>
      <w:pPr>
        <w:ind w:left="2160" w:hanging="459"/>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F44066"/>
    <w:multiLevelType w:val="hybridMultilevel"/>
    <w:tmpl w:val="F3C0C504"/>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873EC"/>
    <w:multiLevelType w:val="hybridMultilevel"/>
    <w:tmpl w:val="6E5ADA32"/>
    <w:lvl w:ilvl="0" w:tplc="495A9134">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63379"/>
    <w:multiLevelType w:val="hybridMultilevel"/>
    <w:tmpl w:val="BFD24E44"/>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BB4ED3"/>
    <w:multiLevelType w:val="hybridMultilevel"/>
    <w:tmpl w:val="8550B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84A90"/>
    <w:multiLevelType w:val="hybridMultilevel"/>
    <w:tmpl w:val="4E7E9916"/>
    <w:lvl w:ilvl="0" w:tplc="CF7C5F74">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60AC9"/>
    <w:multiLevelType w:val="hybridMultilevel"/>
    <w:tmpl w:val="E2F6A3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678A8"/>
    <w:multiLevelType w:val="hybridMultilevel"/>
    <w:tmpl w:val="14EAA766"/>
    <w:lvl w:ilvl="0" w:tplc="8F924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DA1183"/>
    <w:multiLevelType w:val="hybridMultilevel"/>
    <w:tmpl w:val="8612E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3B60EA"/>
    <w:multiLevelType w:val="multilevel"/>
    <w:tmpl w:val="711CD3D4"/>
    <w:lvl w:ilvl="0">
      <w:start w:val="2"/>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russianLower"/>
      <w:lvlText w:val="(%2)"/>
      <w:lvlJc w:val="left"/>
      <w:pPr>
        <w:tabs>
          <w:tab w:val="num" w:pos="851"/>
        </w:tabs>
        <w:ind w:left="851" w:hanging="567"/>
      </w:pPr>
      <w:rPr>
        <w:rFonts w:ascii="Times New Roman Bold" w:hAnsi="Times New Roman Bold" w:cs="Times New Roman" w:hint="default"/>
        <w:b/>
        <w:i w:val="0"/>
        <w:sz w:val="22"/>
      </w:rPr>
    </w:lvl>
    <w:lvl w:ilvl="2">
      <w:start w:val="4"/>
      <w:numFmt w:val="lowerRoman"/>
      <w:lvlText w:val="(%3)"/>
      <w:lvlJc w:val="left"/>
      <w:pPr>
        <w:tabs>
          <w:tab w:val="num" w:pos="567"/>
        </w:tabs>
        <w:ind w:left="567" w:hanging="567"/>
      </w:pPr>
      <w:rPr>
        <w:rFonts w:ascii="Times New Roman Bold" w:hAnsi="Times New Roman Bold" w:cs="Times New Roman" w:hint="default"/>
        <w:b/>
        <w:i/>
        <w:sz w:val="22"/>
      </w:rPr>
    </w:lvl>
    <w:lvl w:ilvl="3">
      <w:start w:val="1"/>
      <w:numFmt w:val="decimal"/>
      <w:lvlText w:val="%1.%2.%3.%4"/>
      <w:lvlJc w:val="left"/>
      <w:pPr>
        <w:tabs>
          <w:tab w:val="num" w:pos="20"/>
        </w:tabs>
        <w:ind w:left="0" w:hanging="9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CEC7C8C"/>
    <w:multiLevelType w:val="hybridMultilevel"/>
    <w:tmpl w:val="987C762A"/>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697431"/>
    <w:multiLevelType w:val="hybridMultilevel"/>
    <w:tmpl w:val="27B6C39A"/>
    <w:lvl w:ilvl="0" w:tplc="04090003">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57899"/>
    <w:multiLevelType w:val="hybridMultilevel"/>
    <w:tmpl w:val="2BC82396"/>
    <w:lvl w:ilvl="0" w:tplc="04090003">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5300D09"/>
    <w:multiLevelType w:val="multilevel"/>
    <w:tmpl w:val="8FD0C5F2"/>
    <w:lvl w:ilvl="0">
      <w:start w:val="1"/>
      <w:numFmt w:val="bullet"/>
      <w:lvlText w:val=""/>
      <w:lvlJc w:val="left"/>
      <w:pPr>
        <w:tabs>
          <w:tab w:val="num" w:pos="1134"/>
        </w:tabs>
        <w:ind w:left="1134" w:hanging="794"/>
      </w:pPr>
      <w:rPr>
        <w:rFonts w:ascii="Symbol" w:hAnsi="Symbol" w:hint="default"/>
        <w:b/>
        <w:i w:val="0"/>
        <w:sz w:val="22"/>
      </w:rPr>
    </w:lvl>
    <w:lvl w:ilvl="1">
      <w:start w:val="1"/>
      <w:numFmt w:val="russianLower"/>
      <w:lvlText w:val="(%2)"/>
      <w:lvlJc w:val="left"/>
      <w:pPr>
        <w:ind w:left="5473" w:hanging="511"/>
      </w:pPr>
      <w:rPr>
        <w:rFonts w:hint="default"/>
        <w:b/>
        <w:i/>
        <w:sz w:val="22"/>
        <w:szCs w:val="22"/>
      </w:rPr>
    </w:lvl>
    <w:lvl w:ilvl="2">
      <w:start w:val="1"/>
      <w:numFmt w:val="lowerRoman"/>
      <w:lvlText w:val="%3."/>
      <w:lvlJc w:val="right"/>
      <w:pPr>
        <w:ind w:left="2160" w:hanging="180"/>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6A14179"/>
    <w:multiLevelType w:val="hybridMultilevel"/>
    <w:tmpl w:val="CB4A7898"/>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5102BC"/>
    <w:multiLevelType w:val="hybridMultilevel"/>
    <w:tmpl w:val="CF54703C"/>
    <w:lvl w:ilvl="0" w:tplc="22C41D6C">
      <w:start w:val="2"/>
      <w:numFmt w:val="lowerLetter"/>
      <w:lvlText w:val="(%1)"/>
      <w:lvlJc w:val="left"/>
      <w:pPr>
        <w:ind w:left="502" w:hanging="360"/>
      </w:pPr>
      <w:rPr>
        <w:rFont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8A34B53"/>
    <w:multiLevelType w:val="multilevel"/>
    <w:tmpl w:val="D1762AC2"/>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ascii="Times New Roman" w:hAnsi="Times New Roman" w:cs="Times New Roman" w:hint="default"/>
        <w:i w:val="0"/>
        <w:color w:val="auto"/>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26" w15:restartNumberingAfterBreak="0">
    <w:nsid w:val="4A057414"/>
    <w:multiLevelType w:val="hybridMultilevel"/>
    <w:tmpl w:val="F1061E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72C75"/>
    <w:multiLevelType w:val="multilevel"/>
    <w:tmpl w:val="75F0FEB2"/>
    <w:lvl w:ilvl="0">
      <w:start w:val="3"/>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russianLower"/>
      <w:lvlText w:val="(%2)"/>
      <w:lvlJc w:val="left"/>
      <w:pPr>
        <w:tabs>
          <w:tab w:val="num" w:pos="567"/>
        </w:tabs>
        <w:ind w:left="0" w:firstLine="0"/>
      </w:pPr>
      <w:rPr>
        <w:rFonts w:ascii="Times New Roman Bold" w:hAnsi="Times New Roman Bold" w:cs="Times New Roman" w:hint="default"/>
        <w:b/>
        <w:i w:val="0"/>
        <w:sz w:val="22"/>
      </w:rPr>
    </w:lvl>
    <w:lvl w:ilvl="2">
      <w:start w:val="4"/>
      <w:numFmt w:val="lowerRoman"/>
      <w:lvlText w:val="(%3)"/>
      <w:lvlJc w:val="left"/>
      <w:pPr>
        <w:tabs>
          <w:tab w:val="num" w:pos="567"/>
        </w:tabs>
        <w:ind w:left="567" w:hanging="567"/>
      </w:pPr>
      <w:rPr>
        <w:rFonts w:ascii="Times New Roman Bold" w:hAnsi="Times New Roman Bold" w:cs="Times New Roman" w:hint="default"/>
        <w:b/>
        <w:i/>
        <w:sz w:val="22"/>
      </w:rPr>
    </w:lvl>
    <w:lvl w:ilvl="3">
      <w:start w:val="1"/>
      <w:numFmt w:val="decimal"/>
      <w:lvlText w:val="%1.%2.%3.%4"/>
      <w:lvlJc w:val="left"/>
      <w:pPr>
        <w:tabs>
          <w:tab w:val="num" w:pos="20"/>
        </w:tabs>
        <w:ind w:left="0" w:hanging="9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FB753E3"/>
    <w:multiLevelType w:val="hybridMultilevel"/>
    <w:tmpl w:val="CAD25FF6"/>
    <w:lvl w:ilvl="0" w:tplc="D1C89C0A">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B3190"/>
    <w:multiLevelType w:val="hybridMultilevel"/>
    <w:tmpl w:val="D7080330"/>
    <w:lvl w:ilvl="0" w:tplc="A7F87ED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B5DB9"/>
    <w:multiLevelType w:val="multilevel"/>
    <w:tmpl w:val="9AC28A92"/>
    <w:lvl w:ilvl="0">
      <w:start w:val="3"/>
      <w:numFmt w:val="decimal"/>
      <w:lvlText w:val="%1"/>
      <w:lvlJc w:val="left"/>
      <w:pPr>
        <w:tabs>
          <w:tab w:val="num" w:pos="1134"/>
        </w:tabs>
        <w:ind w:left="1134" w:hanging="794"/>
      </w:pPr>
      <w:rPr>
        <w:rFonts w:hint="default"/>
        <w:b/>
        <w:i w:val="0"/>
        <w:sz w:val="22"/>
      </w:rPr>
    </w:lvl>
    <w:lvl w:ilvl="1">
      <w:start w:val="9"/>
      <w:numFmt w:val="russianLower"/>
      <w:lvlText w:val="(%2)"/>
      <w:lvlJc w:val="left"/>
      <w:pPr>
        <w:ind w:left="5473" w:hanging="511"/>
      </w:pPr>
      <w:rPr>
        <w:rFonts w:hint="default"/>
        <w:b/>
        <w:i/>
        <w:sz w:val="22"/>
        <w:szCs w:val="22"/>
      </w:rPr>
    </w:lvl>
    <w:lvl w:ilvl="2">
      <w:start w:val="1"/>
      <w:numFmt w:val="lowerRoman"/>
      <w:lvlText w:val="%3."/>
      <w:lvlJc w:val="left"/>
      <w:pPr>
        <w:ind w:left="2268" w:hanging="288"/>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A762EAA"/>
    <w:multiLevelType w:val="multilevel"/>
    <w:tmpl w:val="B3928DA6"/>
    <w:lvl w:ilvl="0">
      <w:start w:val="3"/>
      <w:numFmt w:val="decimal"/>
      <w:lvlText w:val="%1"/>
      <w:lvlJc w:val="left"/>
      <w:pPr>
        <w:tabs>
          <w:tab w:val="num" w:pos="1134"/>
        </w:tabs>
        <w:ind w:left="1134" w:hanging="794"/>
      </w:pPr>
      <w:rPr>
        <w:rFonts w:hint="default"/>
        <w:b/>
        <w:i w:val="0"/>
        <w:sz w:val="22"/>
      </w:rPr>
    </w:lvl>
    <w:lvl w:ilvl="1">
      <w:start w:val="3"/>
      <w:numFmt w:val="russianLower"/>
      <w:lvlText w:val="(%2)"/>
      <w:lvlJc w:val="left"/>
      <w:pPr>
        <w:ind w:left="5473" w:hanging="511"/>
      </w:pPr>
      <w:rPr>
        <w:rFonts w:hint="default"/>
        <w:b/>
        <w:i/>
        <w:sz w:val="22"/>
        <w:szCs w:val="22"/>
      </w:rPr>
    </w:lvl>
    <w:lvl w:ilvl="2">
      <w:start w:val="1"/>
      <w:numFmt w:val="lowerRoman"/>
      <w:lvlText w:val="%3."/>
      <w:lvlJc w:val="right"/>
      <w:pPr>
        <w:ind w:left="2160" w:hanging="180"/>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7752A1"/>
    <w:multiLevelType w:val="hybridMultilevel"/>
    <w:tmpl w:val="5D3EB010"/>
    <w:lvl w:ilvl="0" w:tplc="04090003">
      <w:start w:val="1"/>
      <w:numFmt w:val="bullet"/>
      <w:lvlText w:val=""/>
      <w:lvlJc w:val="left"/>
      <w:pPr>
        <w:ind w:left="644" w:hanging="360"/>
      </w:pPr>
      <w:rPr>
        <w:rFonts w:ascii="Symbol" w:hAnsi="Symbol" w:hint="default"/>
      </w:rPr>
    </w:lvl>
    <w:lvl w:ilvl="1" w:tplc="0419000B">
      <w:start w:val="1"/>
      <w:numFmt w:val="bullet"/>
      <w:lvlText w:val=""/>
      <w:lvlJc w:val="left"/>
      <w:pPr>
        <w:ind w:left="12213" w:hanging="360"/>
      </w:pPr>
      <w:rPr>
        <w:rFonts w:ascii="Wingdings" w:hAnsi="Wingdings" w:hint="default"/>
      </w:rPr>
    </w:lvl>
    <w:lvl w:ilvl="2" w:tplc="04190005">
      <w:start w:val="1"/>
      <w:numFmt w:val="bullet"/>
      <w:lvlText w:val=""/>
      <w:lvlJc w:val="left"/>
      <w:pPr>
        <w:ind w:left="12933" w:hanging="360"/>
      </w:pPr>
      <w:rPr>
        <w:rFonts w:ascii="Wingdings" w:hAnsi="Wingdings" w:hint="default"/>
      </w:rPr>
    </w:lvl>
    <w:lvl w:ilvl="3" w:tplc="04190001" w:tentative="1">
      <w:start w:val="1"/>
      <w:numFmt w:val="bullet"/>
      <w:lvlText w:val=""/>
      <w:lvlJc w:val="left"/>
      <w:pPr>
        <w:ind w:left="13653" w:hanging="360"/>
      </w:pPr>
      <w:rPr>
        <w:rFonts w:ascii="Symbol" w:hAnsi="Symbol" w:hint="default"/>
      </w:rPr>
    </w:lvl>
    <w:lvl w:ilvl="4" w:tplc="04190003" w:tentative="1">
      <w:start w:val="1"/>
      <w:numFmt w:val="bullet"/>
      <w:lvlText w:val="o"/>
      <w:lvlJc w:val="left"/>
      <w:pPr>
        <w:ind w:left="14373" w:hanging="360"/>
      </w:pPr>
      <w:rPr>
        <w:rFonts w:ascii="Courier New" w:hAnsi="Courier New" w:cs="Courier New" w:hint="default"/>
      </w:rPr>
    </w:lvl>
    <w:lvl w:ilvl="5" w:tplc="04190005" w:tentative="1">
      <w:start w:val="1"/>
      <w:numFmt w:val="bullet"/>
      <w:lvlText w:val=""/>
      <w:lvlJc w:val="left"/>
      <w:pPr>
        <w:ind w:left="15093" w:hanging="360"/>
      </w:pPr>
      <w:rPr>
        <w:rFonts w:ascii="Wingdings" w:hAnsi="Wingdings" w:hint="default"/>
      </w:rPr>
    </w:lvl>
    <w:lvl w:ilvl="6" w:tplc="04190001" w:tentative="1">
      <w:start w:val="1"/>
      <w:numFmt w:val="bullet"/>
      <w:lvlText w:val=""/>
      <w:lvlJc w:val="left"/>
      <w:pPr>
        <w:ind w:left="15813" w:hanging="360"/>
      </w:pPr>
      <w:rPr>
        <w:rFonts w:ascii="Symbol" w:hAnsi="Symbol" w:hint="default"/>
      </w:rPr>
    </w:lvl>
    <w:lvl w:ilvl="7" w:tplc="04190003" w:tentative="1">
      <w:start w:val="1"/>
      <w:numFmt w:val="bullet"/>
      <w:lvlText w:val="o"/>
      <w:lvlJc w:val="left"/>
      <w:pPr>
        <w:ind w:left="16533" w:hanging="360"/>
      </w:pPr>
      <w:rPr>
        <w:rFonts w:ascii="Courier New" w:hAnsi="Courier New" w:cs="Courier New" w:hint="default"/>
      </w:rPr>
    </w:lvl>
    <w:lvl w:ilvl="8" w:tplc="04190005" w:tentative="1">
      <w:start w:val="1"/>
      <w:numFmt w:val="bullet"/>
      <w:lvlText w:val=""/>
      <w:lvlJc w:val="left"/>
      <w:pPr>
        <w:ind w:left="17253" w:hanging="360"/>
      </w:pPr>
      <w:rPr>
        <w:rFonts w:ascii="Wingdings" w:hAnsi="Wingdings" w:hint="default"/>
      </w:rPr>
    </w:lvl>
  </w:abstractNum>
  <w:abstractNum w:abstractNumId="33" w15:restartNumberingAfterBreak="0">
    <w:nsid w:val="5CAF76DA"/>
    <w:multiLevelType w:val="hybridMultilevel"/>
    <w:tmpl w:val="9912F34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54538"/>
    <w:multiLevelType w:val="hybridMultilevel"/>
    <w:tmpl w:val="616AA4C6"/>
    <w:lvl w:ilvl="0" w:tplc="8F924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997DF8"/>
    <w:multiLevelType w:val="hybridMultilevel"/>
    <w:tmpl w:val="FFCA7E44"/>
    <w:lvl w:ilvl="0" w:tplc="97922392">
      <w:start w:val="26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D81D24"/>
    <w:multiLevelType w:val="hybridMultilevel"/>
    <w:tmpl w:val="312024F2"/>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1D5DD1"/>
    <w:multiLevelType w:val="hybridMultilevel"/>
    <w:tmpl w:val="A57AD9C6"/>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3329E9"/>
    <w:multiLevelType w:val="hybridMultilevel"/>
    <w:tmpl w:val="0BBC8D78"/>
    <w:lvl w:ilvl="0" w:tplc="A7F87ED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260332"/>
    <w:multiLevelType w:val="multilevel"/>
    <w:tmpl w:val="0206083A"/>
    <w:lvl w:ilvl="0">
      <w:start w:val="1"/>
      <w:numFmt w:val="bullet"/>
      <w:pStyle w:val="Style11ptBefore6pt"/>
      <w:lvlText w:val=""/>
      <w:lvlJc w:val="left"/>
      <w:pPr>
        <w:tabs>
          <w:tab w:val="num" w:pos="720"/>
        </w:tabs>
        <w:ind w:left="720" w:hanging="360"/>
      </w:pPr>
      <w:rPr>
        <w:rFonts w:ascii="Wingdings" w:hAnsi="Wingdings" w:hint="default"/>
        <w:color w:val="000080"/>
      </w:rPr>
    </w:lvl>
    <w:lvl w:ilvl="1">
      <w:start w:val="1"/>
      <w:numFmt w:val="lowerRoman"/>
      <w:lvlText w:val="%2."/>
      <w:lvlJc w:val="right"/>
      <w:pPr>
        <w:tabs>
          <w:tab w:val="num" w:pos="900"/>
        </w:tabs>
        <w:ind w:left="900" w:hanging="180"/>
      </w:pPr>
      <w:rPr>
        <w:rFonts w:hint="default"/>
        <w:color w:val="00008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0" w15:restartNumberingAfterBreak="0">
    <w:nsid w:val="6AAC18CC"/>
    <w:multiLevelType w:val="hybridMultilevel"/>
    <w:tmpl w:val="D026D464"/>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3E20B5"/>
    <w:multiLevelType w:val="hybridMultilevel"/>
    <w:tmpl w:val="E8CC76FE"/>
    <w:lvl w:ilvl="0" w:tplc="A7F87ED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84194C"/>
    <w:multiLevelType w:val="hybridMultilevel"/>
    <w:tmpl w:val="3A30D24C"/>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4C31CB"/>
    <w:multiLevelType w:val="hybridMultilevel"/>
    <w:tmpl w:val="9DBE2DA8"/>
    <w:lvl w:ilvl="0" w:tplc="CB2E615C">
      <w:start w:val="26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F00E16"/>
    <w:multiLevelType w:val="hybridMultilevel"/>
    <w:tmpl w:val="4B66F7F8"/>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434AF6"/>
    <w:multiLevelType w:val="hybridMultilevel"/>
    <w:tmpl w:val="18502C56"/>
    <w:lvl w:ilvl="0" w:tplc="040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620321"/>
    <w:multiLevelType w:val="hybridMultilevel"/>
    <w:tmpl w:val="7F1277A0"/>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7" w15:restartNumberingAfterBreak="0">
    <w:nsid w:val="7C0D5E25"/>
    <w:multiLevelType w:val="hybridMultilevel"/>
    <w:tmpl w:val="194CC258"/>
    <w:lvl w:ilvl="0" w:tplc="04090003">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8" w15:restartNumberingAfterBreak="0">
    <w:nsid w:val="7CFE7D65"/>
    <w:multiLevelType w:val="hybridMultilevel"/>
    <w:tmpl w:val="EF1802D4"/>
    <w:lvl w:ilvl="0" w:tplc="35EE4776">
      <w:start w:val="2"/>
      <w:numFmt w:val="lowerLetter"/>
      <w:lvlText w:val="(%1)"/>
      <w:lvlJc w:val="left"/>
      <w:pPr>
        <w:ind w:left="502" w:hanging="360"/>
      </w:pPr>
      <w:rPr>
        <w:rFonts w:hint="default"/>
        <w:b/>
        <w:i/>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15:restartNumberingAfterBreak="0">
    <w:nsid w:val="7E3F1870"/>
    <w:multiLevelType w:val="multilevel"/>
    <w:tmpl w:val="3DAC8328"/>
    <w:lvl w:ilvl="0">
      <w:start w:val="5"/>
      <w:numFmt w:val="decimal"/>
      <w:lvlText w:val="%1"/>
      <w:lvlJc w:val="left"/>
      <w:pPr>
        <w:tabs>
          <w:tab w:val="num" w:pos="0"/>
        </w:tabs>
        <w:ind w:left="0" w:firstLine="0"/>
      </w:pPr>
      <w:rPr>
        <w:rFonts w:hint="default"/>
        <w:b/>
        <w:i w:val="0"/>
        <w:sz w:val="24"/>
        <w:szCs w:val="24"/>
      </w:rPr>
    </w:lvl>
    <w:lvl w:ilvl="1">
      <w:start w:val="1"/>
      <w:numFmt w:val="russianLower"/>
      <w:lvlText w:val="(%2)"/>
      <w:lvlJc w:val="left"/>
      <w:pPr>
        <w:ind w:left="653" w:hanging="511"/>
      </w:pPr>
      <w:rPr>
        <w:rFonts w:hint="default"/>
        <w:b/>
        <w:i/>
        <w:sz w:val="22"/>
        <w:szCs w:val="22"/>
      </w:rPr>
    </w:lvl>
    <w:lvl w:ilvl="2">
      <w:start w:val="1"/>
      <w:numFmt w:val="lowerRoman"/>
      <w:lvlText w:val="%3."/>
      <w:lvlJc w:val="right"/>
      <w:pPr>
        <w:ind w:left="2160" w:hanging="180"/>
      </w:pPr>
      <w:rPr>
        <w:rFonts w:hint="default"/>
        <w:b/>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5"/>
  </w:num>
  <w:num w:numId="2">
    <w:abstractNumId w:val="5"/>
  </w:num>
  <w:num w:numId="3">
    <w:abstractNumId w:val="9"/>
  </w:num>
  <w:num w:numId="4">
    <w:abstractNumId w:val="39"/>
  </w:num>
  <w:num w:numId="5">
    <w:abstractNumId w:val="42"/>
  </w:num>
  <w:num w:numId="6">
    <w:abstractNumId w:val="49"/>
  </w:num>
  <w:num w:numId="7">
    <w:abstractNumId w:val="22"/>
  </w:num>
  <w:num w:numId="8">
    <w:abstractNumId w:val="27"/>
  </w:num>
  <w:num w:numId="9">
    <w:abstractNumId w:val="3"/>
  </w:num>
  <w:num w:numId="10">
    <w:abstractNumId w:val="14"/>
  </w:num>
  <w:num w:numId="11">
    <w:abstractNumId w:val="19"/>
  </w:num>
  <w:num w:numId="12">
    <w:abstractNumId w:val="23"/>
  </w:num>
  <w:num w:numId="13">
    <w:abstractNumId w:val="12"/>
  </w:num>
  <w:num w:numId="14">
    <w:abstractNumId w:val="31"/>
  </w:num>
  <w:num w:numId="15">
    <w:abstractNumId w:val="18"/>
    <w:lvlOverride w:ilvl="0">
      <w:startOverride w:val="2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10"/>
  </w:num>
  <w:num w:numId="20">
    <w:abstractNumId w:val="33"/>
  </w:num>
  <w:num w:numId="21">
    <w:abstractNumId w:val="13"/>
  </w:num>
  <w:num w:numId="22">
    <w:abstractNumId w:val="30"/>
  </w:num>
  <w:num w:numId="23">
    <w:abstractNumId w:val="7"/>
  </w:num>
  <w:num w:numId="24">
    <w:abstractNumId w:val="8"/>
  </w:num>
  <w:num w:numId="25">
    <w:abstractNumId w:val="32"/>
  </w:num>
  <w:num w:numId="26">
    <w:abstractNumId w:val="36"/>
  </w:num>
  <w:num w:numId="27">
    <w:abstractNumId w:val="40"/>
  </w:num>
  <w:num w:numId="28">
    <w:abstractNumId w:val="41"/>
  </w:num>
  <w:num w:numId="29">
    <w:abstractNumId w:val="37"/>
  </w:num>
  <w:num w:numId="30">
    <w:abstractNumId w:val="4"/>
  </w:num>
  <w:num w:numId="31">
    <w:abstractNumId w:val="38"/>
  </w:num>
  <w:num w:numId="32">
    <w:abstractNumId w:val="29"/>
  </w:num>
  <w:num w:numId="33">
    <w:abstractNumId w:val="20"/>
  </w:num>
  <w:num w:numId="34">
    <w:abstractNumId w:val="17"/>
  </w:num>
  <w:num w:numId="35">
    <w:abstractNumId w:val="44"/>
  </w:num>
  <w:num w:numId="36">
    <w:abstractNumId w:val="21"/>
  </w:num>
  <w:num w:numId="37">
    <w:abstractNumId w:val="46"/>
  </w:num>
  <w:num w:numId="38">
    <w:abstractNumId w:val="16"/>
  </w:num>
  <w:num w:numId="39">
    <w:abstractNumId w:val="34"/>
  </w:num>
  <w:num w:numId="40">
    <w:abstractNumId w:val="28"/>
  </w:num>
  <w:num w:numId="41">
    <w:abstractNumId w:val="6"/>
  </w:num>
  <w:num w:numId="42">
    <w:abstractNumId w:val="45"/>
  </w:num>
  <w:num w:numId="43">
    <w:abstractNumId w:val="35"/>
  </w:num>
  <w:num w:numId="44">
    <w:abstractNumId w:val="2"/>
  </w:num>
  <w:num w:numId="45">
    <w:abstractNumId w:val="43"/>
  </w:num>
  <w:num w:numId="46">
    <w:abstractNumId w:val="11"/>
  </w:num>
  <w:num w:numId="47">
    <w:abstractNumId w:val="11"/>
    <w:lvlOverride w:ilvl="0">
      <w:startOverride w:val="1"/>
    </w:lvlOverride>
  </w:num>
  <w:num w:numId="48">
    <w:abstractNumId w:val="1"/>
  </w:num>
  <w:num w:numId="49">
    <w:abstractNumId w:val="26"/>
  </w:num>
  <w:num w:numId="50">
    <w:abstractNumId w:val="15"/>
  </w:num>
  <w:num w:numId="51">
    <w:abstractNumId w:val="0"/>
  </w:num>
  <w:num w:numId="52">
    <w:abstractNumId w:val="24"/>
  </w:num>
  <w:num w:numId="5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5A"/>
    <w:rsid w:val="00000239"/>
    <w:rsid w:val="000002A6"/>
    <w:rsid w:val="000004E6"/>
    <w:rsid w:val="0000052F"/>
    <w:rsid w:val="000007A0"/>
    <w:rsid w:val="000007C5"/>
    <w:rsid w:val="00000EE1"/>
    <w:rsid w:val="000015A3"/>
    <w:rsid w:val="000017FF"/>
    <w:rsid w:val="000019B5"/>
    <w:rsid w:val="00001B1A"/>
    <w:rsid w:val="00001C33"/>
    <w:rsid w:val="00002D36"/>
    <w:rsid w:val="00002DC8"/>
    <w:rsid w:val="0000374F"/>
    <w:rsid w:val="00003951"/>
    <w:rsid w:val="00003BDF"/>
    <w:rsid w:val="00003E60"/>
    <w:rsid w:val="000041CC"/>
    <w:rsid w:val="00005164"/>
    <w:rsid w:val="00005225"/>
    <w:rsid w:val="000054FF"/>
    <w:rsid w:val="00005536"/>
    <w:rsid w:val="00005863"/>
    <w:rsid w:val="00005ED3"/>
    <w:rsid w:val="00006619"/>
    <w:rsid w:val="000066D6"/>
    <w:rsid w:val="00006762"/>
    <w:rsid w:val="00006A0F"/>
    <w:rsid w:val="00006ACB"/>
    <w:rsid w:val="00006DF2"/>
    <w:rsid w:val="00006FF4"/>
    <w:rsid w:val="000072F8"/>
    <w:rsid w:val="00010013"/>
    <w:rsid w:val="0001013A"/>
    <w:rsid w:val="00010C04"/>
    <w:rsid w:val="00010DD8"/>
    <w:rsid w:val="00010EB2"/>
    <w:rsid w:val="0001163C"/>
    <w:rsid w:val="000116C9"/>
    <w:rsid w:val="000117D1"/>
    <w:rsid w:val="000119CE"/>
    <w:rsid w:val="00011C1B"/>
    <w:rsid w:val="000122A6"/>
    <w:rsid w:val="000122A7"/>
    <w:rsid w:val="00012749"/>
    <w:rsid w:val="000129A4"/>
    <w:rsid w:val="00013411"/>
    <w:rsid w:val="00013476"/>
    <w:rsid w:val="000134EA"/>
    <w:rsid w:val="00014424"/>
    <w:rsid w:val="00014939"/>
    <w:rsid w:val="00014DDF"/>
    <w:rsid w:val="000154F0"/>
    <w:rsid w:val="00015857"/>
    <w:rsid w:val="00015E9B"/>
    <w:rsid w:val="000160EA"/>
    <w:rsid w:val="000164F0"/>
    <w:rsid w:val="00016519"/>
    <w:rsid w:val="000166F6"/>
    <w:rsid w:val="00016B72"/>
    <w:rsid w:val="000173A8"/>
    <w:rsid w:val="00017920"/>
    <w:rsid w:val="00017BF3"/>
    <w:rsid w:val="00020292"/>
    <w:rsid w:val="0002046B"/>
    <w:rsid w:val="000206D7"/>
    <w:rsid w:val="00020945"/>
    <w:rsid w:val="00020A3B"/>
    <w:rsid w:val="00020B87"/>
    <w:rsid w:val="0002194A"/>
    <w:rsid w:val="00021A1E"/>
    <w:rsid w:val="00021D56"/>
    <w:rsid w:val="00022080"/>
    <w:rsid w:val="000222FF"/>
    <w:rsid w:val="00022793"/>
    <w:rsid w:val="00022858"/>
    <w:rsid w:val="00022C62"/>
    <w:rsid w:val="00022DAD"/>
    <w:rsid w:val="00023414"/>
    <w:rsid w:val="000239B3"/>
    <w:rsid w:val="00023AD0"/>
    <w:rsid w:val="0002411A"/>
    <w:rsid w:val="0002454B"/>
    <w:rsid w:val="00024651"/>
    <w:rsid w:val="00024B1C"/>
    <w:rsid w:val="00024B7B"/>
    <w:rsid w:val="00024BFA"/>
    <w:rsid w:val="00024E69"/>
    <w:rsid w:val="00024E78"/>
    <w:rsid w:val="00024EEF"/>
    <w:rsid w:val="00025131"/>
    <w:rsid w:val="000257F1"/>
    <w:rsid w:val="00025A8F"/>
    <w:rsid w:val="00025B65"/>
    <w:rsid w:val="00025DB7"/>
    <w:rsid w:val="00025DD5"/>
    <w:rsid w:val="00025ED0"/>
    <w:rsid w:val="00025F3B"/>
    <w:rsid w:val="00026086"/>
    <w:rsid w:val="0002643A"/>
    <w:rsid w:val="00026A74"/>
    <w:rsid w:val="00026C5B"/>
    <w:rsid w:val="00026D84"/>
    <w:rsid w:val="000270E0"/>
    <w:rsid w:val="00027167"/>
    <w:rsid w:val="00027516"/>
    <w:rsid w:val="00027518"/>
    <w:rsid w:val="00027730"/>
    <w:rsid w:val="00027970"/>
    <w:rsid w:val="00027B4B"/>
    <w:rsid w:val="00027C7A"/>
    <w:rsid w:val="0003034C"/>
    <w:rsid w:val="0003049F"/>
    <w:rsid w:val="00030A4B"/>
    <w:rsid w:val="000311A5"/>
    <w:rsid w:val="000312E4"/>
    <w:rsid w:val="000322D1"/>
    <w:rsid w:val="00032928"/>
    <w:rsid w:val="000329A6"/>
    <w:rsid w:val="00032B67"/>
    <w:rsid w:val="0003313D"/>
    <w:rsid w:val="000331D8"/>
    <w:rsid w:val="00033585"/>
    <w:rsid w:val="00033BF1"/>
    <w:rsid w:val="0003419C"/>
    <w:rsid w:val="00034336"/>
    <w:rsid w:val="00034C31"/>
    <w:rsid w:val="0003518C"/>
    <w:rsid w:val="00035343"/>
    <w:rsid w:val="00035405"/>
    <w:rsid w:val="0003543C"/>
    <w:rsid w:val="00035483"/>
    <w:rsid w:val="00035B5E"/>
    <w:rsid w:val="00035EA2"/>
    <w:rsid w:val="00035F8E"/>
    <w:rsid w:val="000362E5"/>
    <w:rsid w:val="000363D6"/>
    <w:rsid w:val="00036404"/>
    <w:rsid w:val="000364EF"/>
    <w:rsid w:val="00036542"/>
    <w:rsid w:val="00036907"/>
    <w:rsid w:val="00036A15"/>
    <w:rsid w:val="00036C01"/>
    <w:rsid w:val="00036F10"/>
    <w:rsid w:val="0003702F"/>
    <w:rsid w:val="00037169"/>
    <w:rsid w:val="000372B6"/>
    <w:rsid w:val="0003783A"/>
    <w:rsid w:val="00037944"/>
    <w:rsid w:val="00037A94"/>
    <w:rsid w:val="00037AEC"/>
    <w:rsid w:val="00037BCE"/>
    <w:rsid w:val="00037C6C"/>
    <w:rsid w:val="0004036E"/>
    <w:rsid w:val="000407D3"/>
    <w:rsid w:val="00040A2F"/>
    <w:rsid w:val="00040BB3"/>
    <w:rsid w:val="00040BB8"/>
    <w:rsid w:val="00040BF9"/>
    <w:rsid w:val="00040D30"/>
    <w:rsid w:val="000411F3"/>
    <w:rsid w:val="00041280"/>
    <w:rsid w:val="00041332"/>
    <w:rsid w:val="0004162F"/>
    <w:rsid w:val="000416CF"/>
    <w:rsid w:val="000417A9"/>
    <w:rsid w:val="000417CB"/>
    <w:rsid w:val="00041E54"/>
    <w:rsid w:val="00041EFF"/>
    <w:rsid w:val="000420ED"/>
    <w:rsid w:val="00042380"/>
    <w:rsid w:val="00042561"/>
    <w:rsid w:val="00042601"/>
    <w:rsid w:val="000427DC"/>
    <w:rsid w:val="00042E57"/>
    <w:rsid w:val="00042E7D"/>
    <w:rsid w:val="00043254"/>
    <w:rsid w:val="0004336A"/>
    <w:rsid w:val="00043585"/>
    <w:rsid w:val="00043641"/>
    <w:rsid w:val="0004435C"/>
    <w:rsid w:val="0004442A"/>
    <w:rsid w:val="00044821"/>
    <w:rsid w:val="000448EB"/>
    <w:rsid w:val="000448F9"/>
    <w:rsid w:val="00044935"/>
    <w:rsid w:val="000449F9"/>
    <w:rsid w:val="00044CA0"/>
    <w:rsid w:val="00044F85"/>
    <w:rsid w:val="00045125"/>
    <w:rsid w:val="000452F7"/>
    <w:rsid w:val="00045C3A"/>
    <w:rsid w:val="00045CEB"/>
    <w:rsid w:val="00046060"/>
    <w:rsid w:val="00046192"/>
    <w:rsid w:val="00046848"/>
    <w:rsid w:val="00046DEC"/>
    <w:rsid w:val="00047167"/>
    <w:rsid w:val="000475C8"/>
    <w:rsid w:val="00047854"/>
    <w:rsid w:val="000478D8"/>
    <w:rsid w:val="00047C07"/>
    <w:rsid w:val="00047D31"/>
    <w:rsid w:val="00047F45"/>
    <w:rsid w:val="0005012B"/>
    <w:rsid w:val="00050409"/>
    <w:rsid w:val="00050479"/>
    <w:rsid w:val="000505A5"/>
    <w:rsid w:val="000505B6"/>
    <w:rsid w:val="00050750"/>
    <w:rsid w:val="0005080E"/>
    <w:rsid w:val="00050BF0"/>
    <w:rsid w:val="00051021"/>
    <w:rsid w:val="00051027"/>
    <w:rsid w:val="00051477"/>
    <w:rsid w:val="000514C6"/>
    <w:rsid w:val="00051A8B"/>
    <w:rsid w:val="00051C4A"/>
    <w:rsid w:val="0005230E"/>
    <w:rsid w:val="00052B47"/>
    <w:rsid w:val="00052C6D"/>
    <w:rsid w:val="00052F15"/>
    <w:rsid w:val="00053506"/>
    <w:rsid w:val="000536FA"/>
    <w:rsid w:val="000538E2"/>
    <w:rsid w:val="00053B10"/>
    <w:rsid w:val="00053DCA"/>
    <w:rsid w:val="00053DFC"/>
    <w:rsid w:val="00053F30"/>
    <w:rsid w:val="00053FC3"/>
    <w:rsid w:val="000544EF"/>
    <w:rsid w:val="0005454F"/>
    <w:rsid w:val="00054652"/>
    <w:rsid w:val="00054C08"/>
    <w:rsid w:val="0005502B"/>
    <w:rsid w:val="00055276"/>
    <w:rsid w:val="00055364"/>
    <w:rsid w:val="0005593F"/>
    <w:rsid w:val="000559DC"/>
    <w:rsid w:val="00055DFC"/>
    <w:rsid w:val="00056329"/>
    <w:rsid w:val="00056383"/>
    <w:rsid w:val="0005672F"/>
    <w:rsid w:val="00056930"/>
    <w:rsid w:val="00056D54"/>
    <w:rsid w:val="00056EC5"/>
    <w:rsid w:val="0005744F"/>
    <w:rsid w:val="000577C4"/>
    <w:rsid w:val="00057AB8"/>
    <w:rsid w:val="00057DA4"/>
    <w:rsid w:val="00057DAF"/>
    <w:rsid w:val="00060185"/>
    <w:rsid w:val="000602A3"/>
    <w:rsid w:val="000608C3"/>
    <w:rsid w:val="00060E0D"/>
    <w:rsid w:val="0006131D"/>
    <w:rsid w:val="0006136D"/>
    <w:rsid w:val="00061414"/>
    <w:rsid w:val="000616DF"/>
    <w:rsid w:val="000617DB"/>
    <w:rsid w:val="0006180B"/>
    <w:rsid w:val="000619D8"/>
    <w:rsid w:val="00061B9D"/>
    <w:rsid w:val="000623F7"/>
    <w:rsid w:val="000625CE"/>
    <w:rsid w:val="0006266B"/>
    <w:rsid w:val="000627A4"/>
    <w:rsid w:val="000627D5"/>
    <w:rsid w:val="000628CB"/>
    <w:rsid w:val="000629FC"/>
    <w:rsid w:val="00062BC0"/>
    <w:rsid w:val="00062E11"/>
    <w:rsid w:val="000635CA"/>
    <w:rsid w:val="00063691"/>
    <w:rsid w:val="000638C8"/>
    <w:rsid w:val="00063BBC"/>
    <w:rsid w:val="00063D6D"/>
    <w:rsid w:val="00063F41"/>
    <w:rsid w:val="0006446C"/>
    <w:rsid w:val="000644EB"/>
    <w:rsid w:val="00064533"/>
    <w:rsid w:val="00064A38"/>
    <w:rsid w:val="00064B08"/>
    <w:rsid w:val="00064C9A"/>
    <w:rsid w:val="0006506B"/>
    <w:rsid w:val="00065358"/>
    <w:rsid w:val="00065415"/>
    <w:rsid w:val="00065559"/>
    <w:rsid w:val="00065D89"/>
    <w:rsid w:val="00065E8E"/>
    <w:rsid w:val="0006616A"/>
    <w:rsid w:val="0006660A"/>
    <w:rsid w:val="000667D3"/>
    <w:rsid w:val="00066BFC"/>
    <w:rsid w:val="00067150"/>
    <w:rsid w:val="000672BA"/>
    <w:rsid w:val="00067938"/>
    <w:rsid w:val="00067AEB"/>
    <w:rsid w:val="00067DC4"/>
    <w:rsid w:val="0007078B"/>
    <w:rsid w:val="000707A6"/>
    <w:rsid w:val="00070AC1"/>
    <w:rsid w:val="00070CC2"/>
    <w:rsid w:val="0007115F"/>
    <w:rsid w:val="0007137F"/>
    <w:rsid w:val="000715E4"/>
    <w:rsid w:val="00071881"/>
    <w:rsid w:val="00071B93"/>
    <w:rsid w:val="00071D9B"/>
    <w:rsid w:val="00071DF4"/>
    <w:rsid w:val="00071EC4"/>
    <w:rsid w:val="00072088"/>
    <w:rsid w:val="0007219D"/>
    <w:rsid w:val="0007245D"/>
    <w:rsid w:val="000726FA"/>
    <w:rsid w:val="00072761"/>
    <w:rsid w:val="00072B5A"/>
    <w:rsid w:val="00072BA6"/>
    <w:rsid w:val="00072BBE"/>
    <w:rsid w:val="000734E9"/>
    <w:rsid w:val="0007365C"/>
    <w:rsid w:val="000736BD"/>
    <w:rsid w:val="00073756"/>
    <w:rsid w:val="00073822"/>
    <w:rsid w:val="00073F40"/>
    <w:rsid w:val="0007426E"/>
    <w:rsid w:val="000742A1"/>
    <w:rsid w:val="0007441F"/>
    <w:rsid w:val="0007473B"/>
    <w:rsid w:val="000748DE"/>
    <w:rsid w:val="00074A91"/>
    <w:rsid w:val="00074B55"/>
    <w:rsid w:val="00075662"/>
    <w:rsid w:val="00075870"/>
    <w:rsid w:val="00075B50"/>
    <w:rsid w:val="00075F22"/>
    <w:rsid w:val="0007613A"/>
    <w:rsid w:val="000761A8"/>
    <w:rsid w:val="000763BE"/>
    <w:rsid w:val="0007642B"/>
    <w:rsid w:val="000767DC"/>
    <w:rsid w:val="00076CB1"/>
    <w:rsid w:val="00076F01"/>
    <w:rsid w:val="000770F0"/>
    <w:rsid w:val="0007714E"/>
    <w:rsid w:val="000772DC"/>
    <w:rsid w:val="0007745A"/>
    <w:rsid w:val="0007748A"/>
    <w:rsid w:val="000774F6"/>
    <w:rsid w:val="000776B5"/>
    <w:rsid w:val="00077AF6"/>
    <w:rsid w:val="00077BF9"/>
    <w:rsid w:val="00077E7B"/>
    <w:rsid w:val="000801C4"/>
    <w:rsid w:val="0008036E"/>
    <w:rsid w:val="0008087F"/>
    <w:rsid w:val="0008098B"/>
    <w:rsid w:val="00080C61"/>
    <w:rsid w:val="00080E3F"/>
    <w:rsid w:val="0008137F"/>
    <w:rsid w:val="0008156A"/>
    <w:rsid w:val="00081806"/>
    <w:rsid w:val="000819C5"/>
    <w:rsid w:val="00081ABF"/>
    <w:rsid w:val="00082195"/>
    <w:rsid w:val="000821C8"/>
    <w:rsid w:val="000822A9"/>
    <w:rsid w:val="00082602"/>
    <w:rsid w:val="00082978"/>
    <w:rsid w:val="0008317A"/>
    <w:rsid w:val="00083781"/>
    <w:rsid w:val="000838DB"/>
    <w:rsid w:val="00083CC1"/>
    <w:rsid w:val="000840A1"/>
    <w:rsid w:val="00084644"/>
    <w:rsid w:val="000846DD"/>
    <w:rsid w:val="00084D6B"/>
    <w:rsid w:val="00084FE4"/>
    <w:rsid w:val="0008511F"/>
    <w:rsid w:val="00085323"/>
    <w:rsid w:val="000853E3"/>
    <w:rsid w:val="000855BC"/>
    <w:rsid w:val="00085B00"/>
    <w:rsid w:val="00085B0F"/>
    <w:rsid w:val="00085CA7"/>
    <w:rsid w:val="00085D74"/>
    <w:rsid w:val="00085F5D"/>
    <w:rsid w:val="000862D6"/>
    <w:rsid w:val="00086415"/>
    <w:rsid w:val="0008667D"/>
    <w:rsid w:val="0008673B"/>
    <w:rsid w:val="000867C7"/>
    <w:rsid w:val="00086DF6"/>
    <w:rsid w:val="00086F3F"/>
    <w:rsid w:val="00087089"/>
    <w:rsid w:val="0008713A"/>
    <w:rsid w:val="00087392"/>
    <w:rsid w:val="0008780F"/>
    <w:rsid w:val="00087827"/>
    <w:rsid w:val="000901ED"/>
    <w:rsid w:val="00090239"/>
    <w:rsid w:val="000906B5"/>
    <w:rsid w:val="000907AD"/>
    <w:rsid w:val="0009083F"/>
    <w:rsid w:val="0009087C"/>
    <w:rsid w:val="00090AE6"/>
    <w:rsid w:val="00090B96"/>
    <w:rsid w:val="00090D0D"/>
    <w:rsid w:val="00090F92"/>
    <w:rsid w:val="000910F8"/>
    <w:rsid w:val="0009158A"/>
    <w:rsid w:val="00091651"/>
    <w:rsid w:val="000917CF"/>
    <w:rsid w:val="00091896"/>
    <w:rsid w:val="00092114"/>
    <w:rsid w:val="00092432"/>
    <w:rsid w:val="000925F2"/>
    <w:rsid w:val="000926BB"/>
    <w:rsid w:val="00092B91"/>
    <w:rsid w:val="00092D03"/>
    <w:rsid w:val="00092D31"/>
    <w:rsid w:val="0009302F"/>
    <w:rsid w:val="0009308A"/>
    <w:rsid w:val="00093BB0"/>
    <w:rsid w:val="00093BD3"/>
    <w:rsid w:val="00093C27"/>
    <w:rsid w:val="00093E5E"/>
    <w:rsid w:val="00094119"/>
    <w:rsid w:val="000944FB"/>
    <w:rsid w:val="000948F8"/>
    <w:rsid w:val="00094930"/>
    <w:rsid w:val="00094B1C"/>
    <w:rsid w:val="00094C01"/>
    <w:rsid w:val="00094C04"/>
    <w:rsid w:val="000952CA"/>
    <w:rsid w:val="00095342"/>
    <w:rsid w:val="0009578D"/>
    <w:rsid w:val="0009585C"/>
    <w:rsid w:val="00095BBD"/>
    <w:rsid w:val="00095DE5"/>
    <w:rsid w:val="00095FFF"/>
    <w:rsid w:val="0009609F"/>
    <w:rsid w:val="000961DF"/>
    <w:rsid w:val="000962A3"/>
    <w:rsid w:val="0009675A"/>
    <w:rsid w:val="0009694D"/>
    <w:rsid w:val="00096C39"/>
    <w:rsid w:val="00096EF2"/>
    <w:rsid w:val="00097131"/>
    <w:rsid w:val="0009742B"/>
    <w:rsid w:val="0009743A"/>
    <w:rsid w:val="000976AE"/>
    <w:rsid w:val="000977D4"/>
    <w:rsid w:val="00097EF7"/>
    <w:rsid w:val="00097F01"/>
    <w:rsid w:val="000A04D8"/>
    <w:rsid w:val="000A05D9"/>
    <w:rsid w:val="000A08B9"/>
    <w:rsid w:val="000A09C0"/>
    <w:rsid w:val="000A0A5D"/>
    <w:rsid w:val="000A0A8E"/>
    <w:rsid w:val="000A1F41"/>
    <w:rsid w:val="000A234D"/>
    <w:rsid w:val="000A25BD"/>
    <w:rsid w:val="000A26B8"/>
    <w:rsid w:val="000A28F8"/>
    <w:rsid w:val="000A2DE7"/>
    <w:rsid w:val="000A2F64"/>
    <w:rsid w:val="000A3522"/>
    <w:rsid w:val="000A354E"/>
    <w:rsid w:val="000A36C7"/>
    <w:rsid w:val="000A37B7"/>
    <w:rsid w:val="000A392A"/>
    <w:rsid w:val="000A3BB6"/>
    <w:rsid w:val="000A3E11"/>
    <w:rsid w:val="000A403E"/>
    <w:rsid w:val="000A464B"/>
    <w:rsid w:val="000A4B6B"/>
    <w:rsid w:val="000A628E"/>
    <w:rsid w:val="000A6528"/>
    <w:rsid w:val="000A682C"/>
    <w:rsid w:val="000A6875"/>
    <w:rsid w:val="000A6BD1"/>
    <w:rsid w:val="000A6C4F"/>
    <w:rsid w:val="000A6E76"/>
    <w:rsid w:val="000A72D3"/>
    <w:rsid w:val="000A7300"/>
    <w:rsid w:val="000A7373"/>
    <w:rsid w:val="000A73C1"/>
    <w:rsid w:val="000A746F"/>
    <w:rsid w:val="000A74CD"/>
    <w:rsid w:val="000A761C"/>
    <w:rsid w:val="000A78B2"/>
    <w:rsid w:val="000A7B74"/>
    <w:rsid w:val="000A7E6F"/>
    <w:rsid w:val="000B075C"/>
    <w:rsid w:val="000B0913"/>
    <w:rsid w:val="000B0C4E"/>
    <w:rsid w:val="000B0E45"/>
    <w:rsid w:val="000B1183"/>
    <w:rsid w:val="000B23B3"/>
    <w:rsid w:val="000B2798"/>
    <w:rsid w:val="000B2E70"/>
    <w:rsid w:val="000B331B"/>
    <w:rsid w:val="000B3644"/>
    <w:rsid w:val="000B36E5"/>
    <w:rsid w:val="000B3803"/>
    <w:rsid w:val="000B3A2E"/>
    <w:rsid w:val="000B3D02"/>
    <w:rsid w:val="000B4044"/>
    <w:rsid w:val="000B425A"/>
    <w:rsid w:val="000B42BE"/>
    <w:rsid w:val="000B43C1"/>
    <w:rsid w:val="000B48CF"/>
    <w:rsid w:val="000B4A4A"/>
    <w:rsid w:val="000B4E20"/>
    <w:rsid w:val="000B5008"/>
    <w:rsid w:val="000B52C6"/>
    <w:rsid w:val="000B52CE"/>
    <w:rsid w:val="000B5B15"/>
    <w:rsid w:val="000B6041"/>
    <w:rsid w:val="000B6346"/>
    <w:rsid w:val="000B6565"/>
    <w:rsid w:val="000B6679"/>
    <w:rsid w:val="000B71CF"/>
    <w:rsid w:val="000B7549"/>
    <w:rsid w:val="000B760B"/>
    <w:rsid w:val="000B7DD0"/>
    <w:rsid w:val="000B7E28"/>
    <w:rsid w:val="000B7F65"/>
    <w:rsid w:val="000C01E7"/>
    <w:rsid w:val="000C063F"/>
    <w:rsid w:val="000C098F"/>
    <w:rsid w:val="000C0BCD"/>
    <w:rsid w:val="000C0CE9"/>
    <w:rsid w:val="000C0EAB"/>
    <w:rsid w:val="000C0FA1"/>
    <w:rsid w:val="000C126D"/>
    <w:rsid w:val="000C1649"/>
    <w:rsid w:val="000C19DD"/>
    <w:rsid w:val="000C1AE6"/>
    <w:rsid w:val="000C1C8A"/>
    <w:rsid w:val="000C1F6D"/>
    <w:rsid w:val="000C22AB"/>
    <w:rsid w:val="000C244E"/>
    <w:rsid w:val="000C24FD"/>
    <w:rsid w:val="000C2600"/>
    <w:rsid w:val="000C27B7"/>
    <w:rsid w:val="000C2832"/>
    <w:rsid w:val="000C2AEA"/>
    <w:rsid w:val="000C2E1D"/>
    <w:rsid w:val="000C32A2"/>
    <w:rsid w:val="000C3E22"/>
    <w:rsid w:val="000C3F09"/>
    <w:rsid w:val="000C3FE4"/>
    <w:rsid w:val="000C3FF9"/>
    <w:rsid w:val="000C43F0"/>
    <w:rsid w:val="000C4462"/>
    <w:rsid w:val="000C4794"/>
    <w:rsid w:val="000C4CEA"/>
    <w:rsid w:val="000C5077"/>
    <w:rsid w:val="000C55DA"/>
    <w:rsid w:val="000C5674"/>
    <w:rsid w:val="000C5DCE"/>
    <w:rsid w:val="000C5EC3"/>
    <w:rsid w:val="000C5ED6"/>
    <w:rsid w:val="000C5F96"/>
    <w:rsid w:val="000C62C7"/>
    <w:rsid w:val="000C62CB"/>
    <w:rsid w:val="000C66A5"/>
    <w:rsid w:val="000C67F3"/>
    <w:rsid w:val="000C6C19"/>
    <w:rsid w:val="000C6E78"/>
    <w:rsid w:val="000C6F52"/>
    <w:rsid w:val="000C744A"/>
    <w:rsid w:val="000C75AA"/>
    <w:rsid w:val="000C7633"/>
    <w:rsid w:val="000C7809"/>
    <w:rsid w:val="000C7EE3"/>
    <w:rsid w:val="000D0B76"/>
    <w:rsid w:val="000D0CC0"/>
    <w:rsid w:val="000D0DE4"/>
    <w:rsid w:val="000D0E48"/>
    <w:rsid w:val="000D1355"/>
    <w:rsid w:val="000D1569"/>
    <w:rsid w:val="000D1EAC"/>
    <w:rsid w:val="000D1F28"/>
    <w:rsid w:val="000D2085"/>
    <w:rsid w:val="000D2199"/>
    <w:rsid w:val="000D2879"/>
    <w:rsid w:val="000D2AF0"/>
    <w:rsid w:val="000D2B3F"/>
    <w:rsid w:val="000D2C86"/>
    <w:rsid w:val="000D2E0A"/>
    <w:rsid w:val="000D3EA7"/>
    <w:rsid w:val="000D3FA7"/>
    <w:rsid w:val="000D411B"/>
    <w:rsid w:val="000D45A7"/>
    <w:rsid w:val="000D4712"/>
    <w:rsid w:val="000D4C6E"/>
    <w:rsid w:val="000D52CA"/>
    <w:rsid w:val="000D565A"/>
    <w:rsid w:val="000D5907"/>
    <w:rsid w:val="000D5A53"/>
    <w:rsid w:val="000D5F26"/>
    <w:rsid w:val="000D6280"/>
    <w:rsid w:val="000D6675"/>
    <w:rsid w:val="000D678A"/>
    <w:rsid w:val="000D6A79"/>
    <w:rsid w:val="000D6D2C"/>
    <w:rsid w:val="000D70C1"/>
    <w:rsid w:val="000D7208"/>
    <w:rsid w:val="000E013F"/>
    <w:rsid w:val="000E02F3"/>
    <w:rsid w:val="000E072C"/>
    <w:rsid w:val="000E091D"/>
    <w:rsid w:val="000E1506"/>
    <w:rsid w:val="000E17AF"/>
    <w:rsid w:val="000E1DB5"/>
    <w:rsid w:val="000E2637"/>
    <w:rsid w:val="000E2648"/>
    <w:rsid w:val="000E27D2"/>
    <w:rsid w:val="000E2C6F"/>
    <w:rsid w:val="000E2D47"/>
    <w:rsid w:val="000E2E96"/>
    <w:rsid w:val="000E36AF"/>
    <w:rsid w:val="000E3C20"/>
    <w:rsid w:val="000E3E23"/>
    <w:rsid w:val="000E4163"/>
    <w:rsid w:val="000E444B"/>
    <w:rsid w:val="000E4518"/>
    <w:rsid w:val="000E46CA"/>
    <w:rsid w:val="000E4700"/>
    <w:rsid w:val="000E4D20"/>
    <w:rsid w:val="000E4ED0"/>
    <w:rsid w:val="000E4F66"/>
    <w:rsid w:val="000E549E"/>
    <w:rsid w:val="000E5D3B"/>
    <w:rsid w:val="000E5DF0"/>
    <w:rsid w:val="000E5E17"/>
    <w:rsid w:val="000E64BA"/>
    <w:rsid w:val="000E666E"/>
    <w:rsid w:val="000E6785"/>
    <w:rsid w:val="000E6A96"/>
    <w:rsid w:val="000E6C77"/>
    <w:rsid w:val="000E6F6D"/>
    <w:rsid w:val="000E7132"/>
    <w:rsid w:val="000E7277"/>
    <w:rsid w:val="000E7966"/>
    <w:rsid w:val="000E7A94"/>
    <w:rsid w:val="000E7BA8"/>
    <w:rsid w:val="000F0A01"/>
    <w:rsid w:val="000F0B0C"/>
    <w:rsid w:val="000F0D65"/>
    <w:rsid w:val="000F18EE"/>
    <w:rsid w:val="000F1B7C"/>
    <w:rsid w:val="000F1C43"/>
    <w:rsid w:val="000F1CCD"/>
    <w:rsid w:val="000F1F88"/>
    <w:rsid w:val="000F220D"/>
    <w:rsid w:val="000F2245"/>
    <w:rsid w:val="000F2CB4"/>
    <w:rsid w:val="000F2E9A"/>
    <w:rsid w:val="000F3000"/>
    <w:rsid w:val="000F3044"/>
    <w:rsid w:val="000F3355"/>
    <w:rsid w:val="000F39D4"/>
    <w:rsid w:val="000F4050"/>
    <w:rsid w:val="000F4116"/>
    <w:rsid w:val="000F460E"/>
    <w:rsid w:val="000F4769"/>
    <w:rsid w:val="000F56CD"/>
    <w:rsid w:val="000F5A37"/>
    <w:rsid w:val="000F5E2F"/>
    <w:rsid w:val="000F5E4D"/>
    <w:rsid w:val="000F6649"/>
    <w:rsid w:val="000F68D8"/>
    <w:rsid w:val="000F6AC2"/>
    <w:rsid w:val="000F7131"/>
    <w:rsid w:val="000F7264"/>
    <w:rsid w:val="000F72A9"/>
    <w:rsid w:val="000F7492"/>
    <w:rsid w:val="000F7625"/>
    <w:rsid w:val="000F7882"/>
    <w:rsid w:val="000F7EA6"/>
    <w:rsid w:val="0010065F"/>
    <w:rsid w:val="0010078A"/>
    <w:rsid w:val="00100BD4"/>
    <w:rsid w:val="00100D83"/>
    <w:rsid w:val="00100DC1"/>
    <w:rsid w:val="00100DDD"/>
    <w:rsid w:val="00100FED"/>
    <w:rsid w:val="001011E2"/>
    <w:rsid w:val="00101879"/>
    <w:rsid w:val="001018FB"/>
    <w:rsid w:val="00101AAB"/>
    <w:rsid w:val="00101ABE"/>
    <w:rsid w:val="00101DDA"/>
    <w:rsid w:val="0010227F"/>
    <w:rsid w:val="001022CD"/>
    <w:rsid w:val="0010257B"/>
    <w:rsid w:val="00102713"/>
    <w:rsid w:val="00102C08"/>
    <w:rsid w:val="00102DDA"/>
    <w:rsid w:val="00103074"/>
    <w:rsid w:val="001030A7"/>
    <w:rsid w:val="001035FB"/>
    <w:rsid w:val="00103CB5"/>
    <w:rsid w:val="00103D05"/>
    <w:rsid w:val="00103F97"/>
    <w:rsid w:val="001044E7"/>
    <w:rsid w:val="0010453A"/>
    <w:rsid w:val="00104550"/>
    <w:rsid w:val="00104856"/>
    <w:rsid w:val="00105062"/>
    <w:rsid w:val="00105403"/>
    <w:rsid w:val="0010565A"/>
    <w:rsid w:val="00105689"/>
    <w:rsid w:val="00105960"/>
    <w:rsid w:val="001060CA"/>
    <w:rsid w:val="00106205"/>
    <w:rsid w:val="00106515"/>
    <w:rsid w:val="00107070"/>
    <w:rsid w:val="001070D8"/>
    <w:rsid w:val="00107168"/>
    <w:rsid w:val="001074EA"/>
    <w:rsid w:val="00107617"/>
    <w:rsid w:val="00107782"/>
    <w:rsid w:val="00107874"/>
    <w:rsid w:val="00107951"/>
    <w:rsid w:val="001079DC"/>
    <w:rsid w:val="00110827"/>
    <w:rsid w:val="001108AB"/>
    <w:rsid w:val="00110ABB"/>
    <w:rsid w:val="00110B0D"/>
    <w:rsid w:val="00110B94"/>
    <w:rsid w:val="00110D5E"/>
    <w:rsid w:val="00110FE2"/>
    <w:rsid w:val="0011126C"/>
    <w:rsid w:val="00111350"/>
    <w:rsid w:val="0011145B"/>
    <w:rsid w:val="00111ABE"/>
    <w:rsid w:val="00111E0F"/>
    <w:rsid w:val="00111F38"/>
    <w:rsid w:val="00112584"/>
    <w:rsid w:val="00112D4D"/>
    <w:rsid w:val="00112D9A"/>
    <w:rsid w:val="001130BB"/>
    <w:rsid w:val="0011338E"/>
    <w:rsid w:val="001133CC"/>
    <w:rsid w:val="00113671"/>
    <w:rsid w:val="001139FE"/>
    <w:rsid w:val="00113E14"/>
    <w:rsid w:val="00114141"/>
    <w:rsid w:val="001141B9"/>
    <w:rsid w:val="00114576"/>
    <w:rsid w:val="00114969"/>
    <w:rsid w:val="00114AC7"/>
    <w:rsid w:val="00114CBC"/>
    <w:rsid w:val="00114DB5"/>
    <w:rsid w:val="00114DE0"/>
    <w:rsid w:val="00115226"/>
    <w:rsid w:val="00115313"/>
    <w:rsid w:val="00115662"/>
    <w:rsid w:val="001156D3"/>
    <w:rsid w:val="0011570F"/>
    <w:rsid w:val="0011595F"/>
    <w:rsid w:val="00115DA0"/>
    <w:rsid w:val="001162E7"/>
    <w:rsid w:val="001164F9"/>
    <w:rsid w:val="00116556"/>
    <w:rsid w:val="001166CA"/>
    <w:rsid w:val="001166EA"/>
    <w:rsid w:val="00116883"/>
    <w:rsid w:val="00116975"/>
    <w:rsid w:val="00116B1B"/>
    <w:rsid w:val="00116C6C"/>
    <w:rsid w:val="001171B4"/>
    <w:rsid w:val="00117AFE"/>
    <w:rsid w:val="00117EAF"/>
    <w:rsid w:val="00120167"/>
    <w:rsid w:val="0012055F"/>
    <w:rsid w:val="001207A9"/>
    <w:rsid w:val="0012093C"/>
    <w:rsid w:val="00120ECD"/>
    <w:rsid w:val="0012188B"/>
    <w:rsid w:val="00122006"/>
    <w:rsid w:val="0012202D"/>
    <w:rsid w:val="00122D6F"/>
    <w:rsid w:val="00122EC9"/>
    <w:rsid w:val="0012311B"/>
    <w:rsid w:val="001231BE"/>
    <w:rsid w:val="0012344F"/>
    <w:rsid w:val="00123D70"/>
    <w:rsid w:val="00123DC4"/>
    <w:rsid w:val="0012400D"/>
    <w:rsid w:val="00124BBA"/>
    <w:rsid w:val="00124C2D"/>
    <w:rsid w:val="00124D10"/>
    <w:rsid w:val="00124DE0"/>
    <w:rsid w:val="0012503E"/>
    <w:rsid w:val="00125206"/>
    <w:rsid w:val="001254C4"/>
    <w:rsid w:val="0012567A"/>
    <w:rsid w:val="001256A7"/>
    <w:rsid w:val="00125D84"/>
    <w:rsid w:val="001267A7"/>
    <w:rsid w:val="001268CC"/>
    <w:rsid w:val="00126CCE"/>
    <w:rsid w:val="001272BB"/>
    <w:rsid w:val="001274C1"/>
    <w:rsid w:val="001279F2"/>
    <w:rsid w:val="00127AFD"/>
    <w:rsid w:val="00127B38"/>
    <w:rsid w:val="00127B3D"/>
    <w:rsid w:val="00127CC3"/>
    <w:rsid w:val="00127E10"/>
    <w:rsid w:val="0013016E"/>
    <w:rsid w:val="00130294"/>
    <w:rsid w:val="00130488"/>
    <w:rsid w:val="001307A5"/>
    <w:rsid w:val="0013101D"/>
    <w:rsid w:val="001310C3"/>
    <w:rsid w:val="001312DC"/>
    <w:rsid w:val="00131599"/>
    <w:rsid w:val="001318DB"/>
    <w:rsid w:val="00131937"/>
    <w:rsid w:val="00131C05"/>
    <w:rsid w:val="001322A3"/>
    <w:rsid w:val="0013233D"/>
    <w:rsid w:val="001326F9"/>
    <w:rsid w:val="00132796"/>
    <w:rsid w:val="001338A9"/>
    <w:rsid w:val="001338F3"/>
    <w:rsid w:val="00133980"/>
    <w:rsid w:val="001339B2"/>
    <w:rsid w:val="00133B15"/>
    <w:rsid w:val="00133F38"/>
    <w:rsid w:val="00133FBB"/>
    <w:rsid w:val="0013415D"/>
    <w:rsid w:val="00134635"/>
    <w:rsid w:val="00134A26"/>
    <w:rsid w:val="00134B36"/>
    <w:rsid w:val="00134DF4"/>
    <w:rsid w:val="00134E2B"/>
    <w:rsid w:val="00134EB1"/>
    <w:rsid w:val="00135272"/>
    <w:rsid w:val="0013574B"/>
    <w:rsid w:val="001357D8"/>
    <w:rsid w:val="001357DA"/>
    <w:rsid w:val="00135CBF"/>
    <w:rsid w:val="00135D30"/>
    <w:rsid w:val="001361E5"/>
    <w:rsid w:val="0013625C"/>
    <w:rsid w:val="00136310"/>
    <w:rsid w:val="0013683D"/>
    <w:rsid w:val="00136AA5"/>
    <w:rsid w:val="00136B89"/>
    <w:rsid w:val="00136F4C"/>
    <w:rsid w:val="00136F6B"/>
    <w:rsid w:val="00137223"/>
    <w:rsid w:val="001375EB"/>
    <w:rsid w:val="001377FB"/>
    <w:rsid w:val="00137A8E"/>
    <w:rsid w:val="001401C7"/>
    <w:rsid w:val="00140758"/>
    <w:rsid w:val="001408B6"/>
    <w:rsid w:val="00140ADB"/>
    <w:rsid w:val="00140D6F"/>
    <w:rsid w:val="001410F5"/>
    <w:rsid w:val="00141121"/>
    <w:rsid w:val="00141195"/>
    <w:rsid w:val="00141397"/>
    <w:rsid w:val="0014166C"/>
    <w:rsid w:val="00141CA9"/>
    <w:rsid w:val="00141DBB"/>
    <w:rsid w:val="001423A1"/>
    <w:rsid w:val="00142452"/>
    <w:rsid w:val="001425AA"/>
    <w:rsid w:val="001427D4"/>
    <w:rsid w:val="001429DB"/>
    <w:rsid w:val="00142E07"/>
    <w:rsid w:val="00142E8E"/>
    <w:rsid w:val="001430A1"/>
    <w:rsid w:val="001430AB"/>
    <w:rsid w:val="0014355C"/>
    <w:rsid w:val="001439DA"/>
    <w:rsid w:val="00143A68"/>
    <w:rsid w:val="00143A7E"/>
    <w:rsid w:val="00143D84"/>
    <w:rsid w:val="00144222"/>
    <w:rsid w:val="001442D4"/>
    <w:rsid w:val="001443C9"/>
    <w:rsid w:val="001443CC"/>
    <w:rsid w:val="001444DD"/>
    <w:rsid w:val="00144550"/>
    <w:rsid w:val="001447F5"/>
    <w:rsid w:val="00144916"/>
    <w:rsid w:val="00145A66"/>
    <w:rsid w:val="00145B3C"/>
    <w:rsid w:val="00145EDD"/>
    <w:rsid w:val="00145EF5"/>
    <w:rsid w:val="00145F4A"/>
    <w:rsid w:val="00145F4F"/>
    <w:rsid w:val="001462BE"/>
    <w:rsid w:val="001462E5"/>
    <w:rsid w:val="00146849"/>
    <w:rsid w:val="00146B46"/>
    <w:rsid w:val="00146C52"/>
    <w:rsid w:val="001476DA"/>
    <w:rsid w:val="0014794D"/>
    <w:rsid w:val="001500A3"/>
    <w:rsid w:val="00150A38"/>
    <w:rsid w:val="00150A95"/>
    <w:rsid w:val="00150B0E"/>
    <w:rsid w:val="00150C37"/>
    <w:rsid w:val="001517BB"/>
    <w:rsid w:val="00151957"/>
    <w:rsid w:val="00151A14"/>
    <w:rsid w:val="0015201E"/>
    <w:rsid w:val="0015242C"/>
    <w:rsid w:val="00152829"/>
    <w:rsid w:val="00152CE4"/>
    <w:rsid w:val="001535C7"/>
    <w:rsid w:val="0015366F"/>
    <w:rsid w:val="00153931"/>
    <w:rsid w:val="00153CF5"/>
    <w:rsid w:val="00153F04"/>
    <w:rsid w:val="001541BE"/>
    <w:rsid w:val="00154274"/>
    <w:rsid w:val="0015494A"/>
    <w:rsid w:val="00154AC8"/>
    <w:rsid w:val="00154B5F"/>
    <w:rsid w:val="00154D50"/>
    <w:rsid w:val="00154DD9"/>
    <w:rsid w:val="0015553E"/>
    <w:rsid w:val="00155D55"/>
    <w:rsid w:val="00155E6F"/>
    <w:rsid w:val="00155EDD"/>
    <w:rsid w:val="0015605D"/>
    <w:rsid w:val="00156130"/>
    <w:rsid w:val="00156578"/>
    <w:rsid w:val="00156E0D"/>
    <w:rsid w:val="00156FB0"/>
    <w:rsid w:val="001572A6"/>
    <w:rsid w:val="00157305"/>
    <w:rsid w:val="00160321"/>
    <w:rsid w:val="00160949"/>
    <w:rsid w:val="00160993"/>
    <w:rsid w:val="00160F48"/>
    <w:rsid w:val="00161703"/>
    <w:rsid w:val="001619DF"/>
    <w:rsid w:val="00161BB1"/>
    <w:rsid w:val="00161C35"/>
    <w:rsid w:val="00161C95"/>
    <w:rsid w:val="00162172"/>
    <w:rsid w:val="00162CA4"/>
    <w:rsid w:val="00162F1C"/>
    <w:rsid w:val="00162F33"/>
    <w:rsid w:val="00162FA1"/>
    <w:rsid w:val="00163186"/>
    <w:rsid w:val="001631C9"/>
    <w:rsid w:val="001631E7"/>
    <w:rsid w:val="00163C3C"/>
    <w:rsid w:val="00163F76"/>
    <w:rsid w:val="00164652"/>
    <w:rsid w:val="00164BEE"/>
    <w:rsid w:val="00164C5D"/>
    <w:rsid w:val="00164CDA"/>
    <w:rsid w:val="001650EB"/>
    <w:rsid w:val="00165767"/>
    <w:rsid w:val="00165811"/>
    <w:rsid w:val="00165AEE"/>
    <w:rsid w:val="00165B86"/>
    <w:rsid w:val="00165F33"/>
    <w:rsid w:val="00165F6C"/>
    <w:rsid w:val="0016626B"/>
    <w:rsid w:val="001662AD"/>
    <w:rsid w:val="001668A5"/>
    <w:rsid w:val="001668E9"/>
    <w:rsid w:val="00166CE7"/>
    <w:rsid w:val="0016720C"/>
    <w:rsid w:val="00167215"/>
    <w:rsid w:val="00167454"/>
    <w:rsid w:val="001674EF"/>
    <w:rsid w:val="001674FE"/>
    <w:rsid w:val="00167902"/>
    <w:rsid w:val="0016797F"/>
    <w:rsid w:val="00167A2A"/>
    <w:rsid w:val="00170269"/>
    <w:rsid w:val="0017053F"/>
    <w:rsid w:val="00170820"/>
    <w:rsid w:val="00170917"/>
    <w:rsid w:val="00170A34"/>
    <w:rsid w:val="001720E7"/>
    <w:rsid w:val="0017223B"/>
    <w:rsid w:val="00173014"/>
    <w:rsid w:val="00173035"/>
    <w:rsid w:val="0017322D"/>
    <w:rsid w:val="001733D1"/>
    <w:rsid w:val="0017349D"/>
    <w:rsid w:val="001736C3"/>
    <w:rsid w:val="00173AA2"/>
    <w:rsid w:val="001740CF"/>
    <w:rsid w:val="0017411F"/>
    <w:rsid w:val="0017425E"/>
    <w:rsid w:val="00174538"/>
    <w:rsid w:val="00174B16"/>
    <w:rsid w:val="00174DDE"/>
    <w:rsid w:val="00174E83"/>
    <w:rsid w:val="00174EF1"/>
    <w:rsid w:val="00175706"/>
    <w:rsid w:val="00175A7E"/>
    <w:rsid w:val="00175C5F"/>
    <w:rsid w:val="00175D3A"/>
    <w:rsid w:val="00175D5C"/>
    <w:rsid w:val="00175ECF"/>
    <w:rsid w:val="00176010"/>
    <w:rsid w:val="00176257"/>
    <w:rsid w:val="001762CD"/>
    <w:rsid w:val="00176422"/>
    <w:rsid w:val="001764BD"/>
    <w:rsid w:val="00176730"/>
    <w:rsid w:val="0017730E"/>
    <w:rsid w:val="00177613"/>
    <w:rsid w:val="001777D9"/>
    <w:rsid w:val="00177898"/>
    <w:rsid w:val="00177909"/>
    <w:rsid w:val="00177957"/>
    <w:rsid w:val="00177DC8"/>
    <w:rsid w:val="00177E98"/>
    <w:rsid w:val="00177F5F"/>
    <w:rsid w:val="00180335"/>
    <w:rsid w:val="001807B5"/>
    <w:rsid w:val="001807C8"/>
    <w:rsid w:val="00180A3F"/>
    <w:rsid w:val="00180B87"/>
    <w:rsid w:val="00180D0E"/>
    <w:rsid w:val="001812E7"/>
    <w:rsid w:val="001816EE"/>
    <w:rsid w:val="00181A7E"/>
    <w:rsid w:val="00181AF8"/>
    <w:rsid w:val="00181E1D"/>
    <w:rsid w:val="0018268A"/>
    <w:rsid w:val="00182775"/>
    <w:rsid w:val="001829F5"/>
    <w:rsid w:val="00182A54"/>
    <w:rsid w:val="00182D0E"/>
    <w:rsid w:val="0018330D"/>
    <w:rsid w:val="00183EF4"/>
    <w:rsid w:val="00183F21"/>
    <w:rsid w:val="001841B4"/>
    <w:rsid w:val="00184399"/>
    <w:rsid w:val="001848DD"/>
    <w:rsid w:val="00184D63"/>
    <w:rsid w:val="00184E90"/>
    <w:rsid w:val="0018522F"/>
    <w:rsid w:val="0018538E"/>
    <w:rsid w:val="00185AF7"/>
    <w:rsid w:val="00185F85"/>
    <w:rsid w:val="0018686F"/>
    <w:rsid w:val="0018699F"/>
    <w:rsid w:val="00186F96"/>
    <w:rsid w:val="001874B5"/>
    <w:rsid w:val="00187832"/>
    <w:rsid w:val="0018784C"/>
    <w:rsid w:val="00187AD0"/>
    <w:rsid w:val="00187C33"/>
    <w:rsid w:val="00190369"/>
    <w:rsid w:val="00190419"/>
    <w:rsid w:val="00190464"/>
    <w:rsid w:val="001904D6"/>
    <w:rsid w:val="001906D8"/>
    <w:rsid w:val="00190A63"/>
    <w:rsid w:val="0019140D"/>
    <w:rsid w:val="0019147D"/>
    <w:rsid w:val="00191540"/>
    <w:rsid w:val="00191548"/>
    <w:rsid w:val="001917FB"/>
    <w:rsid w:val="0019256F"/>
    <w:rsid w:val="00192B31"/>
    <w:rsid w:val="00192B3C"/>
    <w:rsid w:val="00192D97"/>
    <w:rsid w:val="00193417"/>
    <w:rsid w:val="00193670"/>
    <w:rsid w:val="001936B2"/>
    <w:rsid w:val="0019398D"/>
    <w:rsid w:val="00193B1F"/>
    <w:rsid w:val="00193C72"/>
    <w:rsid w:val="00193CDA"/>
    <w:rsid w:val="00193E33"/>
    <w:rsid w:val="00194595"/>
    <w:rsid w:val="00194CBD"/>
    <w:rsid w:val="00194E8D"/>
    <w:rsid w:val="001951A1"/>
    <w:rsid w:val="001951C9"/>
    <w:rsid w:val="001952A0"/>
    <w:rsid w:val="00195490"/>
    <w:rsid w:val="00195978"/>
    <w:rsid w:val="00195E30"/>
    <w:rsid w:val="001962A1"/>
    <w:rsid w:val="0019642E"/>
    <w:rsid w:val="00196A78"/>
    <w:rsid w:val="001975B3"/>
    <w:rsid w:val="001A0196"/>
    <w:rsid w:val="001A06CC"/>
    <w:rsid w:val="001A0913"/>
    <w:rsid w:val="001A0C0D"/>
    <w:rsid w:val="001A0C27"/>
    <w:rsid w:val="001A0D54"/>
    <w:rsid w:val="001A146B"/>
    <w:rsid w:val="001A176E"/>
    <w:rsid w:val="001A19B6"/>
    <w:rsid w:val="001A1A48"/>
    <w:rsid w:val="001A1A6C"/>
    <w:rsid w:val="001A1BB2"/>
    <w:rsid w:val="001A200F"/>
    <w:rsid w:val="001A2164"/>
    <w:rsid w:val="001A22D5"/>
    <w:rsid w:val="001A24D3"/>
    <w:rsid w:val="001A251A"/>
    <w:rsid w:val="001A2593"/>
    <w:rsid w:val="001A27EB"/>
    <w:rsid w:val="001A28A3"/>
    <w:rsid w:val="001A29E8"/>
    <w:rsid w:val="001A3240"/>
    <w:rsid w:val="001A338F"/>
    <w:rsid w:val="001A38B9"/>
    <w:rsid w:val="001A3DBC"/>
    <w:rsid w:val="001A401F"/>
    <w:rsid w:val="001A45AA"/>
    <w:rsid w:val="001A4C30"/>
    <w:rsid w:val="001A4CA8"/>
    <w:rsid w:val="001A513F"/>
    <w:rsid w:val="001A51F1"/>
    <w:rsid w:val="001A52C9"/>
    <w:rsid w:val="001A536D"/>
    <w:rsid w:val="001A5390"/>
    <w:rsid w:val="001A550D"/>
    <w:rsid w:val="001A5575"/>
    <w:rsid w:val="001A59D9"/>
    <w:rsid w:val="001A5B3D"/>
    <w:rsid w:val="001A5FED"/>
    <w:rsid w:val="001A6741"/>
    <w:rsid w:val="001A71B8"/>
    <w:rsid w:val="001A7457"/>
    <w:rsid w:val="001A7650"/>
    <w:rsid w:val="001A76C0"/>
    <w:rsid w:val="001A79FD"/>
    <w:rsid w:val="001A7BC9"/>
    <w:rsid w:val="001B0270"/>
    <w:rsid w:val="001B02EC"/>
    <w:rsid w:val="001B04EE"/>
    <w:rsid w:val="001B05B6"/>
    <w:rsid w:val="001B066F"/>
    <w:rsid w:val="001B0822"/>
    <w:rsid w:val="001B1217"/>
    <w:rsid w:val="001B13CC"/>
    <w:rsid w:val="001B13EC"/>
    <w:rsid w:val="001B158D"/>
    <w:rsid w:val="001B17F4"/>
    <w:rsid w:val="001B19F4"/>
    <w:rsid w:val="001B1E88"/>
    <w:rsid w:val="001B1EE4"/>
    <w:rsid w:val="001B20C2"/>
    <w:rsid w:val="001B2440"/>
    <w:rsid w:val="001B291A"/>
    <w:rsid w:val="001B2AC3"/>
    <w:rsid w:val="001B2BEA"/>
    <w:rsid w:val="001B2CD0"/>
    <w:rsid w:val="001B3435"/>
    <w:rsid w:val="001B348C"/>
    <w:rsid w:val="001B35DB"/>
    <w:rsid w:val="001B35F8"/>
    <w:rsid w:val="001B37E1"/>
    <w:rsid w:val="001B3F41"/>
    <w:rsid w:val="001B42D0"/>
    <w:rsid w:val="001B4D99"/>
    <w:rsid w:val="001B4E80"/>
    <w:rsid w:val="001B4F35"/>
    <w:rsid w:val="001B5304"/>
    <w:rsid w:val="001B531D"/>
    <w:rsid w:val="001B53A6"/>
    <w:rsid w:val="001B54B0"/>
    <w:rsid w:val="001B5A6F"/>
    <w:rsid w:val="001B61C6"/>
    <w:rsid w:val="001B624E"/>
    <w:rsid w:val="001B63B5"/>
    <w:rsid w:val="001B6C7E"/>
    <w:rsid w:val="001B6C91"/>
    <w:rsid w:val="001B6FEC"/>
    <w:rsid w:val="001B7C4F"/>
    <w:rsid w:val="001B7F04"/>
    <w:rsid w:val="001C0963"/>
    <w:rsid w:val="001C0E55"/>
    <w:rsid w:val="001C1073"/>
    <w:rsid w:val="001C1274"/>
    <w:rsid w:val="001C132C"/>
    <w:rsid w:val="001C134E"/>
    <w:rsid w:val="001C156D"/>
    <w:rsid w:val="001C1651"/>
    <w:rsid w:val="001C1AFA"/>
    <w:rsid w:val="001C1BAB"/>
    <w:rsid w:val="001C1C00"/>
    <w:rsid w:val="001C2285"/>
    <w:rsid w:val="001C228F"/>
    <w:rsid w:val="001C243E"/>
    <w:rsid w:val="001C2606"/>
    <w:rsid w:val="001C29C0"/>
    <w:rsid w:val="001C2B73"/>
    <w:rsid w:val="001C2C4D"/>
    <w:rsid w:val="001C2CB9"/>
    <w:rsid w:val="001C2E07"/>
    <w:rsid w:val="001C2EF1"/>
    <w:rsid w:val="001C33D3"/>
    <w:rsid w:val="001C387F"/>
    <w:rsid w:val="001C392E"/>
    <w:rsid w:val="001C397B"/>
    <w:rsid w:val="001C3F26"/>
    <w:rsid w:val="001C4B04"/>
    <w:rsid w:val="001C4B65"/>
    <w:rsid w:val="001C4BAB"/>
    <w:rsid w:val="001C505E"/>
    <w:rsid w:val="001C5A70"/>
    <w:rsid w:val="001C5B7D"/>
    <w:rsid w:val="001C5F31"/>
    <w:rsid w:val="001C645D"/>
    <w:rsid w:val="001C68D3"/>
    <w:rsid w:val="001C696C"/>
    <w:rsid w:val="001C69B6"/>
    <w:rsid w:val="001C6A13"/>
    <w:rsid w:val="001C6AB5"/>
    <w:rsid w:val="001C6BD0"/>
    <w:rsid w:val="001C6C30"/>
    <w:rsid w:val="001C6E2F"/>
    <w:rsid w:val="001C758A"/>
    <w:rsid w:val="001C7CB8"/>
    <w:rsid w:val="001D0054"/>
    <w:rsid w:val="001D0531"/>
    <w:rsid w:val="001D074E"/>
    <w:rsid w:val="001D08E9"/>
    <w:rsid w:val="001D0F84"/>
    <w:rsid w:val="001D1331"/>
    <w:rsid w:val="001D1B39"/>
    <w:rsid w:val="001D27CF"/>
    <w:rsid w:val="001D2EAF"/>
    <w:rsid w:val="001D2F46"/>
    <w:rsid w:val="001D3012"/>
    <w:rsid w:val="001D340C"/>
    <w:rsid w:val="001D3E4B"/>
    <w:rsid w:val="001D3E8B"/>
    <w:rsid w:val="001D3E98"/>
    <w:rsid w:val="001D3EC3"/>
    <w:rsid w:val="001D3F66"/>
    <w:rsid w:val="001D44C3"/>
    <w:rsid w:val="001D49F4"/>
    <w:rsid w:val="001D4B47"/>
    <w:rsid w:val="001D4CF4"/>
    <w:rsid w:val="001D4DEC"/>
    <w:rsid w:val="001D5519"/>
    <w:rsid w:val="001D583B"/>
    <w:rsid w:val="001D58F2"/>
    <w:rsid w:val="001D5D19"/>
    <w:rsid w:val="001D6036"/>
    <w:rsid w:val="001D62C8"/>
    <w:rsid w:val="001D6378"/>
    <w:rsid w:val="001D64AD"/>
    <w:rsid w:val="001D64CD"/>
    <w:rsid w:val="001D67E2"/>
    <w:rsid w:val="001D69F0"/>
    <w:rsid w:val="001D6D68"/>
    <w:rsid w:val="001D6E4D"/>
    <w:rsid w:val="001D7161"/>
    <w:rsid w:val="001D73DE"/>
    <w:rsid w:val="001D7527"/>
    <w:rsid w:val="001D78DD"/>
    <w:rsid w:val="001D7C2A"/>
    <w:rsid w:val="001E0177"/>
    <w:rsid w:val="001E01DE"/>
    <w:rsid w:val="001E0932"/>
    <w:rsid w:val="001E0E61"/>
    <w:rsid w:val="001E13B9"/>
    <w:rsid w:val="001E1439"/>
    <w:rsid w:val="001E17B4"/>
    <w:rsid w:val="001E17FD"/>
    <w:rsid w:val="001E183C"/>
    <w:rsid w:val="001E1907"/>
    <w:rsid w:val="001E1B6D"/>
    <w:rsid w:val="001E1D13"/>
    <w:rsid w:val="001E2593"/>
    <w:rsid w:val="001E25CE"/>
    <w:rsid w:val="001E27F0"/>
    <w:rsid w:val="001E2845"/>
    <w:rsid w:val="001E2935"/>
    <w:rsid w:val="001E2C2C"/>
    <w:rsid w:val="001E2F03"/>
    <w:rsid w:val="001E3105"/>
    <w:rsid w:val="001E375D"/>
    <w:rsid w:val="001E3BC7"/>
    <w:rsid w:val="001E3CEA"/>
    <w:rsid w:val="001E3D63"/>
    <w:rsid w:val="001E400D"/>
    <w:rsid w:val="001E4393"/>
    <w:rsid w:val="001E4721"/>
    <w:rsid w:val="001E4745"/>
    <w:rsid w:val="001E48CD"/>
    <w:rsid w:val="001E4A9B"/>
    <w:rsid w:val="001E4B9B"/>
    <w:rsid w:val="001E4C32"/>
    <w:rsid w:val="001E4C84"/>
    <w:rsid w:val="001E4D8F"/>
    <w:rsid w:val="001E50B5"/>
    <w:rsid w:val="001E527E"/>
    <w:rsid w:val="001E5A66"/>
    <w:rsid w:val="001E5D42"/>
    <w:rsid w:val="001E5F78"/>
    <w:rsid w:val="001E5FBE"/>
    <w:rsid w:val="001E6006"/>
    <w:rsid w:val="001E6750"/>
    <w:rsid w:val="001E67A3"/>
    <w:rsid w:val="001E6830"/>
    <w:rsid w:val="001E6F86"/>
    <w:rsid w:val="001E71D2"/>
    <w:rsid w:val="001E79BE"/>
    <w:rsid w:val="001F0051"/>
    <w:rsid w:val="001F007A"/>
    <w:rsid w:val="001F0109"/>
    <w:rsid w:val="001F013D"/>
    <w:rsid w:val="001F019E"/>
    <w:rsid w:val="001F0452"/>
    <w:rsid w:val="001F0D53"/>
    <w:rsid w:val="001F1115"/>
    <w:rsid w:val="001F1192"/>
    <w:rsid w:val="001F131B"/>
    <w:rsid w:val="001F1536"/>
    <w:rsid w:val="001F168D"/>
    <w:rsid w:val="001F1922"/>
    <w:rsid w:val="001F1C92"/>
    <w:rsid w:val="001F2005"/>
    <w:rsid w:val="001F22BC"/>
    <w:rsid w:val="001F2562"/>
    <w:rsid w:val="001F2766"/>
    <w:rsid w:val="001F28B4"/>
    <w:rsid w:val="001F2C9B"/>
    <w:rsid w:val="001F2CB7"/>
    <w:rsid w:val="001F2DE6"/>
    <w:rsid w:val="001F30FD"/>
    <w:rsid w:val="001F3557"/>
    <w:rsid w:val="001F35D0"/>
    <w:rsid w:val="001F37A8"/>
    <w:rsid w:val="001F393C"/>
    <w:rsid w:val="001F396C"/>
    <w:rsid w:val="001F3B47"/>
    <w:rsid w:val="001F3C7C"/>
    <w:rsid w:val="001F3FE4"/>
    <w:rsid w:val="001F4192"/>
    <w:rsid w:val="001F4433"/>
    <w:rsid w:val="001F48B4"/>
    <w:rsid w:val="001F4C5B"/>
    <w:rsid w:val="001F516D"/>
    <w:rsid w:val="001F5311"/>
    <w:rsid w:val="001F537F"/>
    <w:rsid w:val="001F5418"/>
    <w:rsid w:val="001F5816"/>
    <w:rsid w:val="001F5B19"/>
    <w:rsid w:val="001F5BB5"/>
    <w:rsid w:val="001F64C8"/>
    <w:rsid w:val="001F69B1"/>
    <w:rsid w:val="001F6B98"/>
    <w:rsid w:val="001F6D29"/>
    <w:rsid w:val="001F7114"/>
    <w:rsid w:val="001F7249"/>
    <w:rsid w:val="001F7501"/>
    <w:rsid w:val="001F79EA"/>
    <w:rsid w:val="001F7F8A"/>
    <w:rsid w:val="001F7FAA"/>
    <w:rsid w:val="002000B9"/>
    <w:rsid w:val="002003DC"/>
    <w:rsid w:val="002004EE"/>
    <w:rsid w:val="002005E5"/>
    <w:rsid w:val="00200987"/>
    <w:rsid w:val="002012E7"/>
    <w:rsid w:val="00201C3D"/>
    <w:rsid w:val="00201DE8"/>
    <w:rsid w:val="002027AE"/>
    <w:rsid w:val="002029B0"/>
    <w:rsid w:val="00202BC4"/>
    <w:rsid w:val="00203030"/>
    <w:rsid w:val="00203667"/>
    <w:rsid w:val="002036D3"/>
    <w:rsid w:val="0020389E"/>
    <w:rsid w:val="00203903"/>
    <w:rsid w:val="00203C87"/>
    <w:rsid w:val="00203C9C"/>
    <w:rsid w:val="00203D8F"/>
    <w:rsid w:val="0020423F"/>
    <w:rsid w:val="00204BAC"/>
    <w:rsid w:val="00204F00"/>
    <w:rsid w:val="00205057"/>
    <w:rsid w:val="00205412"/>
    <w:rsid w:val="00205EF5"/>
    <w:rsid w:val="00205FED"/>
    <w:rsid w:val="0020610B"/>
    <w:rsid w:val="002063BC"/>
    <w:rsid w:val="0020640A"/>
    <w:rsid w:val="00206504"/>
    <w:rsid w:val="0020679F"/>
    <w:rsid w:val="0020689C"/>
    <w:rsid w:val="00206AC2"/>
    <w:rsid w:val="00206CD6"/>
    <w:rsid w:val="00206EA6"/>
    <w:rsid w:val="0020703A"/>
    <w:rsid w:val="00207186"/>
    <w:rsid w:val="00207540"/>
    <w:rsid w:val="00207859"/>
    <w:rsid w:val="00207A8E"/>
    <w:rsid w:val="00207DCA"/>
    <w:rsid w:val="00207FC7"/>
    <w:rsid w:val="002100CC"/>
    <w:rsid w:val="00210484"/>
    <w:rsid w:val="0021074D"/>
    <w:rsid w:val="002109EA"/>
    <w:rsid w:val="00210A7E"/>
    <w:rsid w:val="00212222"/>
    <w:rsid w:val="00212500"/>
    <w:rsid w:val="0021279F"/>
    <w:rsid w:val="00212CD3"/>
    <w:rsid w:val="00212DF9"/>
    <w:rsid w:val="002130A3"/>
    <w:rsid w:val="00213616"/>
    <w:rsid w:val="0021398A"/>
    <w:rsid w:val="00214139"/>
    <w:rsid w:val="00214592"/>
    <w:rsid w:val="00215033"/>
    <w:rsid w:val="002153D3"/>
    <w:rsid w:val="00215787"/>
    <w:rsid w:val="002159E6"/>
    <w:rsid w:val="00215BB8"/>
    <w:rsid w:val="002161F3"/>
    <w:rsid w:val="0021631D"/>
    <w:rsid w:val="0021633C"/>
    <w:rsid w:val="0021663C"/>
    <w:rsid w:val="002166AE"/>
    <w:rsid w:val="00216A05"/>
    <w:rsid w:val="00216E34"/>
    <w:rsid w:val="00216F43"/>
    <w:rsid w:val="00217555"/>
    <w:rsid w:val="002178E9"/>
    <w:rsid w:val="00220422"/>
    <w:rsid w:val="00220660"/>
    <w:rsid w:val="00220C07"/>
    <w:rsid w:val="00220F53"/>
    <w:rsid w:val="002224B1"/>
    <w:rsid w:val="00222BB7"/>
    <w:rsid w:val="00222CA2"/>
    <w:rsid w:val="00223172"/>
    <w:rsid w:val="0022343E"/>
    <w:rsid w:val="00223495"/>
    <w:rsid w:val="00223A32"/>
    <w:rsid w:val="00223E5E"/>
    <w:rsid w:val="002240F6"/>
    <w:rsid w:val="00224218"/>
    <w:rsid w:val="002242CE"/>
    <w:rsid w:val="00224482"/>
    <w:rsid w:val="00224624"/>
    <w:rsid w:val="00224636"/>
    <w:rsid w:val="0022469F"/>
    <w:rsid w:val="002246C6"/>
    <w:rsid w:val="00224834"/>
    <w:rsid w:val="0022486A"/>
    <w:rsid w:val="00224BB6"/>
    <w:rsid w:val="00224E08"/>
    <w:rsid w:val="002253C1"/>
    <w:rsid w:val="00225502"/>
    <w:rsid w:val="00225AB7"/>
    <w:rsid w:val="00225C1D"/>
    <w:rsid w:val="00225D0B"/>
    <w:rsid w:val="002260C4"/>
    <w:rsid w:val="002261F1"/>
    <w:rsid w:val="00226528"/>
    <w:rsid w:val="0022657C"/>
    <w:rsid w:val="00226591"/>
    <w:rsid w:val="00226AC9"/>
    <w:rsid w:val="00226D3C"/>
    <w:rsid w:val="00226D71"/>
    <w:rsid w:val="0022703B"/>
    <w:rsid w:val="0022703F"/>
    <w:rsid w:val="002271F9"/>
    <w:rsid w:val="00227A6A"/>
    <w:rsid w:val="00227BD5"/>
    <w:rsid w:val="00227CBF"/>
    <w:rsid w:val="002300FA"/>
    <w:rsid w:val="002302B4"/>
    <w:rsid w:val="00230999"/>
    <w:rsid w:val="002309BE"/>
    <w:rsid w:val="00230B3C"/>
    <w:rsid w:val="00230B89"/>
    <w:rsid w:val="002311D4"/>
    <w:rsid w:val="0023128B"/>
    <w:rsid w:val="00231B12"/>
    <w:rsid w:val="002324DA"/>
    <w:rsid w:val="0023260A"/>
    <w:rsid w:val="00232B7E"/>
    <w:rsid w:val="00232C5B"/>
    <w:rsid w:val="00232FBA"/>
    <w:rsid w:val="002332EE"/>
    <w:rsid w:val="002334C8"/>
    <w:rsid w:val="002337B9"/>
    <w:rsid w:val="00233E83"/>
    <w:rsid w:val="00234001"/>
    <w:rsid w:val="0023426A"/>
    <w:rsid w:val="0023478E"/>
    <w:rsid w:val="00234924"/>
    <w:rsid w:val="0023520C"/>
    <w:rsid w:val="002356BB"/>
    <w:rsid w:val="002357CD"/>
    <w:rsid w:val="00235D5F"/>
    <w:rsid w:val="00235D6D"/>
    <w:rsid w:val="00235F36"/>
    <w:rsid w:val="00236006"/>
    <w:rsid w:val="00236039"/>
    <w:rsid w:val="002361BB"/>
    <w:rsid w:val="00236769"/>
    <w:rsid w:val="002369E7"/>
    <w:rsid w:val="00236FBF"/>
    <w:rsid w:val="00237544"/>
    <w:rsid w:val="002375CF"/>
    <w:rsid w:val="002376A9"/>
    <w:rsid w:val="00237A3C"/>
    <w:rsid w:val="00240563"/>
    <w:rsid w:val="002407C9"/>
    <w:rsid w:val="0024082B"/>
    <w:rsid w:val="00240BE2"/>
    <w:rsid w:val="00240F50"/>
    <w:rsid w:val="00241014"/>
    <w:rsid w:val="00241068"/>
    <w:rsid w:val="002411C6"/>
    <w:rsid w:val="00241268"/>
    <w:rsid w:val="00241671"/>
    <w:rsid w:val="0024195F"/>
    <w:rsid w:val="00241981"/>
    <w:rsid w:val="00241F12"/>
    <w:rsid w:val="00241FC8"/>
    <w:rsid w:val="0024247A"/>
    <w:rsid w:val="00242A9C"/>
    <w:rsid w:val="00242B8A"/>
    <w:rsid w:val="00242F0C"/>
    <w:rsid w:val="00243309"/>
    <w:rsid w:val="0024332E"/>
    <w:rsid w:val="00243EC7"/>
    <w:rsid w:val="0024454F"/>
    <w:rsid w:val="0024459A"/>
    <w:rsid w:val="002445F0"/>
    <w:rsid w:val="00244965"/>
    <w:rsid w:val="00244C93"/>
    <w:rsid w:val="00244F92"/>
    <w:rsid w:val="002454F9"/>
    <w:rsid w:val="0024587D"/>
    <w:rsid w:val="00245973"/>
    <w:rsid w:val="002464B1"/>
    <w:rsid w:val="00247061"/>
    <w:rsid w:val="002472E1"/>
    <w:rsid w:val="002475CF"/>
    <w:rsid w:val="00247917"/>
    <w:rsid w:val="00247934"/>
    <w:rsid w:val="00247F19"/>
    <w:rsid w:val="002500BF"/>
    <w:rsid w:val="00250AAD"/>
    <w:rsid w:val="00250B2C"/>
    <w:rsid w:val="002510E3"/>
    <w:rsid w:val="00251155"/>
    <w:rsid w:val="00251721"/>
    <w:rsid w:val="00251773"/>
    <w:rsid w:val="00251EA8"/>
    <w:rsid w:val="0025200C"/>
    <w:rsid w:val="00252412"/>
    <w:rsid w:val="002526F0"/>
    <w:rsid w:val="00252A70"/>
    <w:rsid w:val="0025318B"/>
    <w:rsid w:val="0025384C"/>
    <w:rsid w:val="002538D2"/>
    <w:rsid w:val="00253D95"/>
    <w:rsid w:val="0025415F"/>
    <w:rsid w:val="00254B10"/>
    <w:rsid w:val="00255338"/>
    <w:rsid w:val="00255600"/>
    <w:rsid w:val="002556F7"/>
    <w:rsid w:val="00255891"/>
    <w:rsid w:val="00255A95"/>
    <w:rsid w:val="00255F10"/>
    <w:rsid w:val="0025625F"/>
    <w:rsid w:val="002564A0"/>
    <w:rsid w:val="002577D8"/>
    <w:rsid w:val="00257D49"/>
    <w:rsid w:val="00257D67"/>
    <w:rsid w:val="00257D69"/>
    <w:rsid w:val="0026006A"/>
    <w:rsid w:val="002600E6"/>
    <w:rsid w:val="0026068C"/>
    <w:rsid w:val="00260C93"/>
    <w:rsid w:val="00261231"/>
    <w:rsid w:val="002616A3"/>
    <w:rsid w:val="00261742"/>
    <w:rsid w:val="0026205B"/>
    <w:rsid w:val="0026218C"/>
    <w:rsid w:val="002626A4"/>
    <w:rsid w:val="00262B30"/>
    <w:rsid w:val="00263AC3"/>
    <w:rsid w:val="00263C94"/>
    <w:rsid w:val="002643CB"/>
    <w:rsid w:val="00264AA8"/>
    <w:rsid w:val="00264AB2"/>
    <w:rsid w:val="00264B2B"/>
    <w:rsid w:val="00264E5F"/>
    <w:rsid w:val="0026525A"/>
    <w:rsid w:val="00266127"/>
    <w:rsid w:val="00266281"/>
    <w:rsid w:val="002668F5"/>
    <w:rsid w:val="00266C8E"/>
    <w:rsid w:val="00266E6F"/>
    <w:rsid w:val="002670BF"/>
    <w:rsid w:val="00267267"/>
    <w:rsid w:val="00267289"/>
    <w:rsid w:val="002673BC"/>
    <w:rsid w:val="00267481"/>
    <w:rsid w:val="00267674"/>
    <w:rsid w:val="00267682"/>
    <w:rsid w:val="002676EF"/>
    <w:rsid w:val="00267CAB"/>
    <w:rsid w:val="00267CEB"/>
    <w:rsid w:val="00267DAA"/>
    <w:rsid w:val="00267EF7"/>
    <w:rsid w:val="002701C8"/>
    <w:rsid w:val="0027021C"/>
    <w:rsid w:val="00270223"/>
    <w:rsid w:val="0027042A"/>
    <w:rsid w:val="002705CC"/>
    <w:rsid w:val="00270B7B"/>
    <w:rsid w:val="00270B8E"/>
    <w:rsid w:val="002710E0"/>
    <w:rsid w:val="002710F2"/>
    <w:rsid w:val="0027145B"/>
    <w:rsid w:val="0027173C"/>
    <w:rsid w:val="00271EE0"/>
    <w:rsid w:val="00272026"/>
    <w:rsid w:val="00272287"/>
    <w:rsid w:val="002726A3"/>
    <w:rsid w:val="002727C3"/>
    <w:rsid w:val="00272971"/>
    <w:rsid w:val="00272F36"/>
    <w:rsid w:val="0027321B"/>
    <w:rsid w:val="00273339"/>
    <w:rsid w:val="00273379"/>
    <w:rsid w:val="002735B4"/>
    <w:rsid w:val="00273C47"/>
    <w:rsid w:val="002742A3"/>
    <w:rsid w:val="0027468A"/>
    <w:rsid w:val="002749AB"/>
    <w:rsid w:val="00274E82"/>
    <w:rsid w:val="00275015"/>
    <w:rsid w:val="00275A15"/>
    <w:rsid w:val="00275C41"/>
    <w:rsid w:val="00275EA6"/>
    <w:rsid w:val="00275FFC"/>
    <w:rsid w:val="002767B0"/>
    <w:rsid w:val="002768B0"/>
    <w:rsid w:val="00276A6F"/>
    <w:rsid w:val="00276B66"/>
    <w:rsid w:val="00276F51"/>
    <w:rsid w:val="00277584"/>
    <w:rsid w:val="00277809"/>
    <w:rsid w:val="00277909"/>
    <w:rsid w:val="0028019A"/>
    <w:rsid w:val="00280267"/>
    <w:rsid w:val="00280525"/>
    <w:rsid w:val="002808E9"/>
    <w:rsid w:val="00280A39"/>
    <w:rsid w:val="00280F2D"/>
    <w:rsid w:val="0028101A"/>
    <w:rsid w:val="002811A9"/>
    <w:rsid w:val="00282424"/>
    <w:rsid w:val="00282476"/>
    <w:rsid w:val="00282950"/>
    <w:rsid w:val="002829C6"/>
    <w:rsid w:val="00282AE3"/>
    <w:rsid w:val="00282C29"/>
    <w:rsid w:val="00282CF2"/>
    <w:rsid w:val="00282EA0"/>
    <w:rsid w:val="00282FAB"/>
    <w:rsid w:val="002835BA"/>
    <w:rsid w:val="0028379F"/>
    <w:rsid w:val="00283844"/>
    <w:rsid w:val="00283991"/>
    <w:rsid w:val="00283ACA"/>
    <w:rsid w:val="002845B3"/>
    <w:rsid w:val="00284699"/>
    <w:rsid w:val="00284B42"/>
    <w:rsid w:val="00284C6A"/>
    <w:rsid w:val="00284DF9"/>
    <w:rsid w:val="002854F6"/>
    <w:rsid w:val="00285847"/>
    <w:rsid w:val="00285DA5"/>
    <w:rsid w:val="00285EE9"/>
    <w:rsid w:val="00286450"/>
    <w:rsid w:val="002866CD"/>
    <w:rsid w:val="002869CC"/>
    <w:rsid w:val="00286A8C"/>
    <w:rsid w:val="00286B3D"/>
    <w:rsid w:val="002871D2"/>
    <w:rsid w:val="0028722A"/>
    <w:rsid w:val="00287A39"/>
    <w:rsid w:val="00287A49"/>
    <w:rsid w:val="00287C97"/>
    <w:rsid w:val="002901A4"/>
    <w:rsid w:val="0029049E"/>
    <w:rsid w:val="0029050B"/>
    <w:rsid w:val="00290B6F"/>
    <w:rsid w:val="00290CD7"/>
    <w:rsid w:val="00290FF4"/>
    <w:rsid w:val="00291094"/>
    <w:rsid w:val="0029115A"/>
    <w:rsid w:val="00291247"/>
    <w:rsid w:val="00291380"/>
    <w:rsid w:val="00291813"/>
    <w:rsid w:val="00291C69"/>
    <w:rsid w:val="00291FFB"/>
    <w:rsid w:val="002928C4"/>
    <w:rsid w:val="00292CE4"/>
    <w:rsid w:val="00292E58"/>
    <w:rsid w:val="00292FB1"/>
    <w:rsid w:val="00293006"/>
    <w:rsid w:val="002930B5"/>
    <w:rsid w:val="002934E9"/>
    <w:rsid w:val="0029356B"/>
    <w:rsid w:val="0029364D"/>
    <w:rsid w:val="0029365C"/>
    <w:rsid w:val="002937D7"/>
    <w:rsid w:val="0029397E"/>
    <w:rsid w:val="002939C8"/>
    <w:rsid w:val="00293AA5"/>
    <w:rsid w:val="00293AFB"/>
    <w:rsid w:val="00293EA5"/>
    <w:rsid w:val="00293F12"/>
    <w:rsid w:val="00293FDB"/>
    <w:rsid w:val="002941E5"/>
    <w:rsid w:val="002946D8"/>
    <w:rsid w:val="00294787"/>
    <w:rsid w:val="00294944"/>
    <w:rsid w:val="00294959"/>
    <w:rsid w:val="00294B0B"/>
    <w:rsid w:val="00294E27"/>
    <w:rsid w:val="002952BF"/>
    <w:rsid w:val="00295751"/>
    <w:rsid w:val="00295CE0"/>
    <w:rsid w:val="00296090"/>
    <w:rsid w:val="0029670A"/>
    <w:rsid w:val="002970BB"/>
    <w:rsid w:val="0029754D"/>
    <w:rsid w:val="002976F8"/>
    <w:rsid w:val="002978C0"/>
    <w:rsid w:val="00297998"/>
    <w:rsid w:val="00297A98"/>
    <w:rsid w:val="00297C68"/>
    <w:rsid w:val="00297D24"/>
    <w:rsid w:val="00297E28"/>
    <w:rsid w:val="00297EC8"/>
    <w:rsid w:val="00297F87"/>
    <w:rsid w:val="002A033F"/>
    <w:rsid w:val="002A0795"/>
    <w:rsid w:val="002A127B"/>
    <w:rsid w:val="002A1509"/>
    <w:rsid w:val="002A1604"/>
    <w:rsid w:val="002A176D"/>
    <w:rsid w:val="002A1AFA"/>
    <w:rsid w:val="002A2108"/>
    <w:rsid w:val="002A2592"/>
    <w:rsid w:val="002A2605"/>
    <w:rsid w:val="002A2976"/>
    <w:rsid w:val="002A2A98"/>
    <w:rsid w:val="002A3000"/>
    <w:rsid w:val="002A3336"/>
    <w:rsid w:val="002A34F6"/>
    <w:rsid w:val="002A356E"/>
    <w:rsid w:val="002A36E0"/>
    <w:rsid w:val="002A390F"/>
    <w:rsid w:val="002A3B4B"/>
    <w:rsid w:val="002A3CCB"/>
    <w:rsid w:val="002A41B6"/>
    <w:rsid w:val="002A4273"/>
    <w:rsid w:val="002A429C"/>
    <w:rsid w:val="002A482E"/>
    <w:rsid w:val="002A4FAD"/>
    <w:rsid w:val="002A50A3"/>
    <w:rsid w:val="002A52CA"/>
    <w:rsid w:val="002A562D"/>
    <w:rsid w:val="002A56CF"/>
    <w:rsid w:val="002A5B0C"/>
    <w:rsid w:val="002A5D3D"/>
    <w:rsid w:val="002A5E33"/>
    <w:rsid w:val="002A6030"/>
    <w:rsid w:val="002A61DE"/>
    <w:rsid w:val="002A6637"/>
    <w:rsid w:val="002A689C"/>
    <w:rsid w:val="002A719A"/>
    <w:rsid w:val="002A761C"/>
    <w:rsid w:val="002A76BF"/>
    <w:rsid w:val="002B0DB2"/>
    <w:rsid w:val="002B0F7D"/>
    <w:rsid w:val="002B128E"/>
    <w:rsid w:val="002B192D"/>
    <w:rsid w:val="002B1B24"/>
    <w:rsid w:val="002B1DD6"/>
    <w:rsid w:val="002B1F2C"/>
    <w:rsid w:val="002B2116"/>
    <w:rsid w:val="002B2131"/>
    <w:rsid w:val="002B21AE"/>
    <w:rsid w:val="002B25A7"/>
    <w:rsid w:val="002B267C"/>
    <w:rsid w:val="002B269F"/>
    <w:rsid w:val="002B29C6"/>
    <w:rsid w:val="002B2A8F"/>
    <w:rsid w:val="002B2A92"/>
    <w:rsid w:val="002B2BA8"/>
    <w:rsid w:val="002B2C69"/>
    <w:rsid w:val="002B2CF4"/>
    <w:rsid w:val="002B2E33"/>
    <w:rsid w:val="002B2FED"/>
    <w:rsid w:val="002B3120"/>
    <w:rsid w:val="002B3311"/>
    <w:rsid w:val="002B337B"/>
    <w:rsid w:val="002B3F74"/>
    <w:rsid w:val="002B401C"/>
    <w:rsid w:val="002B4185"/>
    <w:rsid w:val="002B42AD"/>
    <w:rsid w:val="002B452D"/>
    <w:rsid w:val="002B46B3"/>
    <w:rsid w:val="002B46C3"/>
    <w:rsid w:val="002B4AE9"/>
    <w:rsid w:val="002B4CAC"/>
    <w:rsid w:val="002B4E51"/>
    <w:rsid w:val="002B50AD"/>
    <w:rsid w:val="002B531D"/>
    <w:rsid w:val="002B572A"/>
    <w:rsid w:val="002B586C"/>
    <w:rsid w:val="002B5E53"/>
    <w:rsid w:val="002B6077"/>
    <w:rsid w:val="002B61F7"/>
    <w:rsid w:val="002B620B"/>
    <w:rsid w:val="002B6924"/>
    <w:rsid w:val="002B6973"/>
    <w:rsid w:val="002B6CBC"/>
    <w:rsid w:val="002B6F0B"/>
    <w:rsid w:val="002B70EA"/>
    <w:rsid w:val="002B761A"/>
    <w:rsid w:val="002B778D"/>
    <w:rsid w:val="002B780F"/>
    <w:rsid w:val="002B7A9E"/>
    <w:rsid w:val="002B7BD2"/>
    <w:rsid w:val="002B7E2D"/>
    <w:rsid w:val="002B7EDB"/>
    <w:rsid w:val="002C0042"/>
    <w:rsid w:val="002C01C4"/>
    <w:rsid w:val="002C0210"/>
    <w:rsid w:val="002C0332"/>
    <w:rsid w:val="002C0FF9"/>
    <w:rsid w:val="002C1136"/>
    <w:rsid w:val="002C1322"/>
    <w:rsid w:val="002C13F8"/>
    <w:rsid w:val="002C1522"/>
    <w:rsid w:val="002C17D6"/>
    <w:rsid w:val="002C1EFC"/>
    <w:rsid w:val="002C1F5E"/>
    <w:rsid w:val="002C248F"/>
    <w:rsid w:val="002C2EE0"/>
    <w:rsid w:val="002C36AB"/>
    <w:rsid w:val="002C380E"/>
    <w:rsid w:val="002C382E"/>
    <w:rsid w:val="002C388C"/>
    <w:rsid w:val="002C3960"/>
    <w:rsid w:val="002C3DC3"/>
    <w:rsid w:val="002C4161"/>
    <w:rsid w:val="002C4595"/>
    <w:rsid w:val="002C462A"/>
    <w:rsid w:val="002C468E"/>
    <w:rsid w:val="002C53FF"/>
    <w:rsid w:val="002C542C"/>
    <w:rsid w:val="002C551C"/>
    <w:rsid w:val="002C56D3"/>
    <w:rsid w:val="002C574E"/>
    <w:rsid w:val="002C60E8"/>
    <w:rsid w:val="002C6588"/>
    <w:rsid w:val="002C6828"/>
    <w:rsid w:val="002C68F0"/>
    <w:rsid w:val="002C7082"/>
    <w:rsid w:val="002C7322"/>
    <w:rsid w:val="002C76F5"/>
    <w:rsid w:val="002C7AB4"/>
    <w:rsid w:val="002C7BEA"/>
    <w:rsid w:val="002C7C55"/>
    <w:rsid w:val="002D01F4"/>
    <w:rsid w:val="002D0275"/>
    <w:rsid w:val="002D0529"/>
    <w:rsid w:val="002D05F5"/>
    <w:rsid w:val="002D05F6"/>
    <w:rsid w:val="002D0659"/>
    <w:rsid w:val="002D0799"/>
    <w:rsid w:val="002D07AB"/>
    <w:rsid w:val="002D09E3"/>
    <w:rsid w:val="002D0AE4"/>
    <w:rsid w:val="002D0C51"/>
    <w:rsid w:val="002D0CC7"/>
    <w:rsid w:val="002D0CEF"/>
    <w:rsid w:val="002D0F04"/>
    <w:rsid w:val="002D11BE"/>
    <w:rsid w:val="002D148D"/>
    <w:rsid w:val="002D16C6"/>
    <w:rsid w:val="002D19D2"/>
    <w:rsid w:val="002D1A93"/>
    <w:rsid w:val="002D1ABD"/>
    <w:rsid w:val="002D1B62"/>
    <w:rsid w:val="002D2166"/>
    <w:rsid w:val="002D229A"/>
    <w:rsid w:val="002D22F3"/>
    <w:rsid w:val="002D26F8"/>
    <w:rsid w:val="002D277D"/>
    <w:rsid w:val="002D2A84"/>
    <w:rsid w:val="002D2F1A"/>
    <w:rsid w:val="002D2FFB"/>
    <w:rsid w:val="002D32B4"/>
    <w:rsid w:val="002D369F"/>
    <w:rsid w:val="002D3E11"/>
    <w:rsid w:val="002D3E81"/>
    <w:rsid w:val="002D3FFF"/>
    <w:rsid w:val="002D4201"/>
    <w:rsid w:val="002D4378"/>
    <w:rsid w:val="002D4440"/>
    <w:rsid w:val="002D48A1"/>
    <w:rsid w:val="002D4A70"/>
    <w:rsid w:val="002D4B46"/>
    <w:rsid w:val="002D4BAE"/>
    <w:rsid w:val="002D5B5C"/>
    <w:rsid w:val="002D5CAE"/>
    <w:rsid w:val="002D5E24"/>
    <w:rsid w:val="002D61C1"/>
    <w:rsid w:val="002D62F2"/>
    <w:rsid w:val="002D6B0E"/>
    <w:rsid w:val="002D6B70"/>
    <w:rsid w:val="002D7085"/>
    <w:rsid w:val="002D7639"/>
    <w:rsid w:val="002D7707"/>
    <w:rsid w:val="002D78F6"/>
    <w:rsid w:val="002D7C91"/>
    <w:rsid w:val="002D7E61"/>
    <w:rsid w:val="002D7EC2"/>
    <w:rsid w:val="002E0069"/>
    <w:rsid w:val="002E020D"/>
    <w:rsid w:val="002E0733"/>
    <w:rsid w:val="002E0BAA"/>
    <w:rsid w:val="002E0DFF"/>
    <w:rsid w:val="002E0E12"/>
    <w:rsid w:val="002E0F19"/>
    <w:rsid w:val="002E127E"/>
    <w:rsid w:val="002E1778"/>
    <w:rsid w:val="002E1827"/>
    <w:rsid w:val="002E1910"/>
    <w:rsid w:val="002E2304"/>
    <w:rsid w:val="002E2774"/>
    <w:rsid w:val="002E278F"/>
    <w:rsid w:val="002E2AFC"/>
    <w:rsid w:val="002E2F50"/>
    <w:rsid w:val="002E3324"/>
    <w:rsid w:val="002E386D"/>
    <w:rsid w:val="002E3BC3"/>
    <w:rsid w:val="002E409B"/>
    <w:rsid w:val="002E41F5"/>
    <w:rsid w:val="002E4472"/>
    <w:rsid w:val="002E459E"/>
    <w:rsid w:val="002E45EA"/>
    <w:rsid w:val="002E46DA"/>
    <w:rsid w:val="002E497D"/>
    <w:rsid w:val="002E4B11"/>
    <w:rsid w:val="002E4BD0"/>
    <w:rsid w:val="002E4C91"/>
    <w:rsid w:val="002E51F4"/>
    <w:rsid w:val="002E6156"/>
    <w:rsid w:val="002E68D2"/>
    <w:rsid w:val="002E6B9C"/>
    <w:rsid w:val="002E6E41"/>
    <w:rsid w:val="002E6EBF"/>
    <w:rsid w:val="002E6EF7"/>
    <w:rsid w:val="002E7944"/>
    <w:rsid w:val="002F057E"/>
    <w:rsid w:val="002F05EC"/>
    <w:rsid w:val="002F08B7"/>
    <w:rsid w:val="002F0AA9"/>
    <w:rsid w:val="002F0D4D"/>
    <w:rsid w:val="002F0EDF"/>
    <w:rsid w:val="002F1079"/>
    <w:rsid w:val="002F1443"/>
    <w:rsid w:val="002F17DA"/>
    <w:rsid w:val="002F1FFA"/>
    <w:rsid w:val="002F2C11"/>
    <w:rsid w:val="002F3035"/>
    <w:rsid w:val="002F305C"/>
    <w:rsid w:val="002F321A"/>
    <w:rsid w:val="002F3229"/>
    <w:rsid w:val="002F330F"/>
    <w:rsid w:val="002F365F"/>
    <w:rsid w:val="002F3786"/>
    <w:rsid w:val="002F378B"/>
    <w:rsid w:val="002F3923"/>
    <w:rsid w:val="002F3B72"/>
    <w:rsid w:val="002F3C34"/>
    <w:rsid w:val="002F3D17"/>
    <w:rsid w:val="002F3E8D"/>
    <w:rsid w:val="002F3F6B"/>
    <w:rsid w:val="002F400F"/>
    <w:rsid w:val="002F4022"/>
    <w:rsid w:val="002F402E"/>
    <w:rsid w:val="002F4153"/>
    <w:rsid w:val="002F41A6"/>
    <w:rsid w:val="002F474E"/>
    <w:rsid w:val="002F4D1F"/>
    <w:rsid w:val="002F4F18"/>
    <w:rsid w:val="002F544A"/>
    <w:rsid w:val="002F562A"/>
    <w:rsid w:val="002F5820"/>
    <w:rsid w:val="002F644B"/>
    <w:rsid w:val="002F6592"/>
    <w:rsid w:val="002F68E2"/>
    <w:rsid w:val="002F6999"/>
    <w:rsid w:val="002F6EEB"/>
    <w:rsid w:val="002F70D8"/>
    <w:rsid w:val="002F7243"/>
    <w:rsid w:val="002F7452"/>
    <w:rsid w:val="002F76B6"/>
    <w:rsid w:val="002F7709"/>
    <w:rsid w:val="002F777A"/>
    <w:rsid w:val="002F78EE"/>
    <w:rsid w:val="002F791A"/>
    <w:rsid w:val="002F7EAD"/>
    <w:rsid w:val="003000BB"/>
    <w:rsid w:val="0030019F"/>
    <w:rsid w:val="0030034B"/>
    <w:rsid w:val="00300949"/>
    <w:rsid w:val="003009C5"/>
    <w:rsid w:val="00300CD9"/>
    <w:rsid w:val="00300E85"/>
    <w:rsid w:val="00300E8C"/>
    <w:rsid w:val="00300FF2"/>
    <w:rsid w:val="0030102D"/>
    <w:rsid w:val="00301489"/>
    <w:rsid w:val="00301D85"/>
    <w:rsid w:val="003020F9"/>
    <w:rsid w:val="00302134"/>
    <w:rsid w:val="0030226A"/>
    <w:rsid w:val="0030276A"/>
    <w:rsid w:val="00302AFB"/>
    <w:rsid w:val="00303506"/>
    <w:rsid w:val="0030356A"/>
    <w:rsid w:val="003039E4"/>
    <w:rsid w:val="00303E82"/>
    <w:rsid w:val="00303E9C"/>
    <w:rsid w:val="00304442"/>
    <w:rsid w:val="00304912"/>
    <w:rsid w:val="00304AA6"/>
    <w:rsid w:val="00304AB8"/>
    <w:rsid w:val="00304B33"/>
    <w:rsid w:val="00304C3B"/>
    <w:rsid w:val="00304D91"/>
    <w:rsid w:val="00304DFE"/>
    <w:rsid w:val="00305196"/>
    <w:rsid w:val="0030530C"/>
    <w:rsid w:val="0030587D"/>
    <w:rsid w:val="00305A6A"/>
    <w:rsid w:val="00306203"/>
    <w:rsid w:val="003062B5"/>
    <w:rsid w:val="003062D7"/>
    <w:rsid w:val="003064B8"/>
    <w:rsid w:val="003067EB"/>
    <w:rsid w:val="00306D93"/>
    <w:rsid w:val="00306DB6"/>
    <w:rsid w:val="00306E1E"/>
    <w:rsid w:val="00306F1E"/>
    <w:rsid w:val="003070C5"/>
    <w:rsid w:val="003077A7"/>
    <w:rsid w:val="0030787E"/>
    <w:rsid w:val="003079F9"/>
    <w:rsid w:val="00307C5B"/>
    <w:rsid w:val="00307ECA"/>
    <w:rsid w:val="00307EDC"/>
    <w:rsid w:val="00307FF8"/>
    <w:rsid w:val="0031027E"/>
    <w:rsid w:val="0031042D"/>
    <w:rsid w:val="00310616"/>
    <w:rsid w:val="00310A98"/>
    <w:rsid w:val="00310B39"/>
    <w:rsid w:val="00310CDD"/>
    <w:rsid w:val="00310E81"/>
    <w:rsid w:val="00310EB8"/>
    <w:rsid w:val="00310FA4"/>
    <w:rsid w:val="00311361"/>
    <w:rsid w:val="00311470"/>
    <w:rsid w:val="003118D8"/>
    <w:rsid w:val="0031193C"/>
    <w:rsid w:val="00311D26"/>
    <w:rsid w:val="003120BA"/>
    <w:rsid w:val="003123B2"/>
    <w:rsid w:val="003129A7"/>
    <w:rsid w:val="00312B9D"/>
    <w:rsid w:val="00312DEB"/>
    <w:rsid w:val="00312FFD"/>
    <w:rsid w:val="0031340F"/>
    <w:rsid w:val="00313505"/>
    <w:rsid w:val="00313746"/>
    <w:rsid w:val="003137F8"/>
    <w:rsid w:val="00313AA5"/>
    <w:rsid w:val="00313DCB"/>
    <w:rsid w:val="00314431"/>
    <w:rsid w:val="0031452E"/>
    <w:rsid w:val="0031494C"/>
    <w:rsid w:val="00314F7D"/>
    <w:rsid w:val="00315D12"/>
    <w:rsid w:val="00316021"/>
    <w:rsid w:val="003161C5"/>
    <w:rsid w:val="003165EC"/>
    <w:rsid w:val="0031668E"/>
    <w:rsid w:val="003166EB"/>
    <w:rsid w:val="0031730F"/>
    <w:rsid w:val="0031740B"/>
    <w:rsid w:val="00317419"/>
    <w:rsid w:val="00317436"/>
    <w:rsid w:val="00317A03"/>
    <w:rsid w:val="00317BD1"/>
    <w:rsid w:val="00317D48"/>
    <w:rsid w:val="00317E49"/>
    <w:rsid w:val="00320012"/>
    <w:rsid w:val="003200AB"/>
    <w:rsid w:val="00320659"/>
    <w:rsid w:val="0032095C"/>
    <w:rsid w:val="00320B2D"/>
    <w:rsid w:val="00320DE0"/>
    <w:rsid w:val="00321108"/>
    <w:rsid w:val="0032117F"/>
    <w:rsid w:val="0032147C"/>
    <w:rsid w:val="003214F8"/>
    <w:rsid w:val="0032150F"/>
    <w:rsid w:val="003219EE"/>
    <w:rsid w:val="00321D6A"/>
    <w:rsid w:val="0032293F"/>
    <w:rsid w:val="00322A1D"/>
    <w:rsid w:val="00323504"/>
    <w:rsid w:val="0032363D"/>
    <w:rsid w:val="00323DA0"/>
    <w:rsid w:val="00324225"/>
    <w:rsid w:val="00324569"/>
    <w:rsid w:val="00324964"/>
    <w:rsid w:val="00324A6E"/>
    <w:rsid w:val="00324CB9"/>
    <w:rsid w:val="00324F5D"/>
    <w:rsid w:val="00325307"/>
    <w:rsid w:val="0032559B"/>
    <w:rsid w:val="003258B3"/>
    <w:rsid w:val="00325A38"/>
    <w:rsid w:val="00325BD8"/>
    <w:rsid w:val="00325DD2"/>
    <w:rsid w:val="00325FAA"/>
    <w:rsid w:val="003261B9"/>
    <w:rsid w:val="0032631B"/>
    <w:rsid w:val="0032655E"/>
    <w:rsid w:val="003266A7"/>
    <w:rsid w:val="00326914"/>
    <w:rsid w:val="00326A48"/>
    <w:rsid w:val="00326D37"/>
    <w:rsid w:val="00326DB0"/>
    <w:rsid w:val="00326F95"/>
    <w:rsid w:val="00327106"/>
    <w:rsid w:val="00327654"/>
    <w:rsid w:val="00327CE1"/>
    <w:rsid w:val="0033000C"/>
    <w:rsid w:val="00330771"/>
    <w:rsid w:val="003308E1"/>
    <w:rsid w:val="00330CAC"/>
    <w:rsid w:val="00331507"/>
    <w:rsid w:val="0033150C"/>
    <w:rsid w:val="0033193D"/>
    <w:rsid w:val="00331C77"/>
    <w:rsid w:val="00332265"/>
    <w:rsid w:val="00332812"/>
    <w:rsid w:val="003328CA"/>
    <w:rsid w:val="00332E3D"/>
    <w:rsid w:val="00332FC8"/>
    <w:rsid w:val="003330F4"/>
    <w:rsid w:val="00333877"/>
    <w:rsid w:val="003338A3"/>
    <w:rsid w:val="00333B80"/>
    <w:rsid w:val="00333D27"/>
    <w:rsid w:val="003343DC"/>
    <w:rsid w:val="003346D2"/>
    <w:rsid w:val="003358F1"/>
    <w:rsid w:val="00335944"/>
    <w:rsid w:val="00335AF2"/>
    <w:rsid w:val="00335EF9"/>
    <w:rsid w:val="0033604A"/>
    <w:rsid w:val="0033605B"/>
    <w:rsid w:val="0033615E"/>
    <w:rsid w:val="00336D60"/>
    <w:rsid w:val="00336FB8"/>
    <w:rsid w:val="0033743A"/>
    <w:rsid w:val="003374D1"/>
    <w:rsid w:val="00337772"/>
    <w:rsid w:val="003379B4"/>
    <w:rsid w:val="00337B1E"/>
    <w:rsid w:val="00337C15"/>
    <w:rsid w:val="00337F41"/>
    <w:rsid w:val="003401A3"/>
    <w:rsid w:val="00340247"/>
    <w:rsid w:val="003406A4"/>
    <w:rsid w:val="00340CB6"/>
    <w:rsid w:val="003410BB"/>
    <w:rsid w:val="00341300"/>
    <w:rsid w:val="0034153F"/>
    <w:rsid w:val="003415BA"/>
    <w:rsid w:val="0034187E"/>
    <w:rsid w:val="00341917"/>
    <w:rsid w:val="00341EF9"/>
    <w:rsid w:val="00341FE9"/>
    <w:rsid w:val="003422FB"/>
    <w:rsid w:val="0034267A"/>
    <w:rsid w:val="0034311F"/>
    <w:rsid w:val="00343ED1"/>
    <w:rsid w:val="00343F92"/>
    <w:rsid w:val="00344392"/>
    <w:rsid w:val="00344545"/>
    <w:rsid w:val="0034456C"/>
    <w:rsid w:val="0034586D"/>
    <w:rsid w:val="00345983"/>
    <w:rsid w:val="00345F6C"/>
    <w:rsid w:val="0034626C"/>
    <w:rsid w:val="00346895"/>
    <w:rsid w:val="0034698B"/>
    <w:rsid w:val="00346B09"/>
    <w:rsid w:val="00346EE4"/>
    <w:rsid w:val="00346FD3"/>
    <w:rsid w:val="003471F8"/>
    <w:rsid w:val="0034737F"/>
    <w:rsid w:val="0034762F"/>
    <w:rsid w:val="0034768C"/>
    <w:rsid w:val="00347720"/>
    <w:rsid w:val="00347D0E"/>
    <w:rsid w:val="00350104"/>
    <w:rsid w:val="003501B8"/>
    <w:rsid w:val="00350332"/>
    <w:rsid w:val="003504C2"/>
    <w:rsid w:val="003507F4"/>
    <w:rsid w:val="003508C4"/>
    <w:rsid w:val="00350997"/>
    <w:rsid w:val="00351052"/>
    <w:rsid w:val="00351895"/>
    <w:rsid w:val="00351C59"/>
    <w:rsid w:val="00351F0F"/>
    <w:rsid w:val="00352275"/>
    <w:rsid w:val="003524A5"/>
    <w:rsid w:val="00352726"/>
    <w:rsid w:val="00352755"/>
    <w:rsid w:val="003527C1"/>
    <w:rsid w:val="00352A3D"/>
    <w:rsid w:val="00352B39"/>
    <w:rsid w:val="00352D0E"/>
    <w:rsid w:val="003530B9"/>
    <w:rsid w:val="003532E7"/>
    <w:rsid w:val="003534F7"/>
    <w:rsid w:val="00353B01"/>
    <w:rsid w:val="00353D01"/>
    <w:rsid w:val="00353F62"/>
    <w:rsid w:val="0035414F"/>
    <w:rsid w:val="003542D9"/>
    <w:rsid w:val="00354362"/>
    <w:rsid w:val="00354627"/>
    <w:rsid w:val="003552A9"/>
    <w:rsid w:val="00355572"/>
    <w:rsid w:val="0035591D"/>
    <w:rsid w:val="00355C8E"/>
    <w:rsid w:val="00355D15"/>
    <w:rsid w:val="00356693"/>
    <w:rsid w:val="003566D1"/>
    <w:rsid w:val="003569D6"/>
    <w:rsid w:val="00356E5F"/>
    <w:rsid w:val="00356F33"/>
    <w:rsid w:val="00356F8A"/>
    <w:rsid w:val="00356FAD"/>
    <w:rsid w:val="003572A0"/>
    <w:rsid w:val="003579B5"/>
    <w:rsid w:val="00357BC4"/>
    <w:rsid w:val="00357F8B"/>
    <w:rsid w:val="00357FBF"/>
    <w:rsid w:val="003602C6"/>
    <w:rsid w:val="0036054C"/>
    <w:rsid w:val="003607EB"/>
    <w:rsid w:val="00360AB5"/>
    <w:rsid w:val="00360AC7"/>
    <w:rsid w:val="00360BF2"/>
    <w:rsid w:val="00360E77"/>
    <w:rsid w:val="003614F6"/>
    <w:rsid w:val="00361636"/>
    <w:rsid w:val="003617E4"/>
    <w:rsid w:val="00361AB3"/>
    <w:rsid w:val="00361BB0"/>
    <w:rsid w:val="00361C56"/>
    <w:rsid w:val="00361D61"/>
    <w:rsid w:val="00361DBF"/>
    <w:rsid w:val="00361FB7"/>
    <w:rsid w:val="003625A1"/>
    <w:rsid w:val="00362DFB"/>
    <w:rsid w:val="00362EF2"/>
    <w:rsid w:val="003638AF"/>
    <w:rsid w:val="00364102"/>
    <w:rsid w:val="003645C8"/>
    <w:rsid w:val="003647E8"/>
    <w:rsid w:val="00364B75"/>
    <w:rsid w:val="00364D8A"/>
    <w:rsid w:val="0036507A"/>
    <w:rsid w:val="0036531A"/>
    <w:rsid w:val="0036572E"/>
    <w:rsid w:val="0036597D"/>
    <w:rsid w:val="00365F5A"/>
    <w:rsid w:val="003662CA"/>
    <w:rsid w:val="00366414"/>
    <w:rsid w:val="00366C85"/>
    <w:rsid w:val="00366E1A"/>
    <w:rsid w:val="0036761C"/>
    <w:rsid w:val="00367731"/>
    <w:rsid w:val="00367848"/>
    <w:rsid w:val="00367F37"/>
    <w:rsid w:val="003700E2"/>
    <w:rsid w:val="0037067E"/>
    <w:rsid w:val="003706DC"/>
    <w:rsid w:val="00370830"/>
    <w:rsid w:val="003708BC"/>
    <w:rsid w:val="003709ED"/>
    <w:rsid w:val="0037162F"/>
    <w:rsid w:val="003716DE"/>
    <w:rsid w:val="00371AF7"/>
    <w:rsid w:val="00371E95"/>
    <w:rsid w:val="00372105"/>
    <w:rsid w:val="003721AE"/>
    <w:rsid w:val="003724CC"/>
    <w:rsid w:val="00372B45"/>
    <w:rsid w:val="00372F48"/>
    <w:rsid w:val="00372F59"/>
    <w:rsid w:val="00372FB2"/>
    <w:rsid w:val="00372FD5"/>
    <w:rsid w:val="00373170"/>
    <w:rsid w:val="00373740"/>
    <w:rsid w:val="003739E4"/>
    <w:rsid w:val="003739E5"/>
    <w:rsid w:val="003739EB"/>
    <w:rsid w:val="00373CB7"/>
    <w:rsid w:val="00373EFE"/>
    <w:rsid w:val="0037412E"/>
    <w:rsid w:val="003743BD"/>
    <w:rsid w:val="00374424"/>
    <w:rsid w:val="0037463B"/>
    <w:rsid w:val="00374BCB"/>
    <w:rsid w:val="00374F37"/>
    <w:rsid w:val="00375015"/>
    <w:rsid w:val="00375114"/>
    <w:rsid w:val="00375143"/>
    <w:rsid w:val="003754D8"/>
    <w:rsid w:val="0037558C"/>
    <w:rsid w:val="00375856"/>
    <w:rsid w:val="00375E46"/>
    <w:rsid w:val="00376122"/>
    <w:rsid w:val="00376678"/>
    <w:rsid w:val="0037693B"/>
    <w:rsid w:val="00376D56"/>
    <w:rsid w:val="00376F31"/>
    <w:rsid w:val="00377485"/>
    <w:rsid w:val="0037752C"/>
    <w:rsid w:val="0037763B"/>
    <w:rsid w:val="00377696"/>
    <w:rsid w:val="00377E5D"/>
    <w:rsid w:val="00380526"/>
    <w:rsid w:val="003808CB"/>
    <w:rsid w:val="00380A60"/>
    <w:rsid w:val="00380C7D"/>
    <w:rsid w:val="00380F77"/>
    <w:rsid w:val="0038133D"/>
    <w:rsid w:val="003815F5"/>
    <w:rsid w:val="00381600"/>
    <w:rsid w:val="0038172E"/>
    <w:rsid w:val="003817AD"/>
    <w:rsid w:val="003819E5"/>
    <w:rsid w:val="00381B70"/>
    <w:rsid w:val="00381BB6"/>
    <w:rsid w:val="003821EE"/>
    <w:rsid w:val="0038229D"/>
    <w:rsid w:val="00382342"/>
    <w:rsid w:val="0038251B"/>
    <w:rsid w:val="00382823"/>
    <w:rsid w:val="003828C0"/>
    <w:rsid w:val="003829B4"/>
    <w:rsid w:val="00383274"/>
    <w:rsid w:val="003832FA"/>
    <w:rsid w:val="00383434"/>
    <w:rsid w:val="003834E1"/>
    <w:rsid w:val="00383668"/>
    <w:rsid w:val="00383850"/>
    <w:rsid w:val="00383929"/>
    <w:rsid w:val="00383AD4"/>
    <w:rsid w:val="00383ADD"/>
    <w:rsid w:val="00383EBB"/>
    <w:rsid w:val="003841F5"/>
    <w:rsid w:val="003848FA"/>
    <w:rsid w:val="00384FDB"/>
    <w:rsid w:val="00385431"/>
    <w:rsid w:val="003855B0"/>
    <w:rsid w:val="00385A24"/>
    <w:rsid w:val="00385C36"/>
    <w:rsid w:val="00385C62"/>
    <w:rsid w:val="00385EC3"/>
    <w:rsid w:val="00385F43"/>
    <w:rsid w:val="0038607C"/>
    <w:rsid w:val="0038628B"/>
    <w:rsid w:val="003862E7"/>
    <w:rsid w:val="003869BF"/>
    <w:rsid w:val="003869DD"/>
    <w:rsid w:val="00386C90"/>
    <w:rsid w:val="00386FA3"/>
    <w:rsid w:val="003872D1"/>
    <w:rsid w:val="00387312"/>
    <w:rsid w:val="00387637"/>
    <w:rsid w:val="0038798D"/>
    <w:rsid w:val="00387B92"/>
    <w:rsid w:val="00387DF5"/>
    <w:rsid w:val="00387F24"/>
    <w:rsid w:val="00387F7E"/>
    <w:rsid w:val="003900D1"/>
    <w:rsid w:val="003901A3"/>
    <w:rsid w:val="00390633"/>
    <w:rsid w:val="003906D7"/>
    <w:rsid w:val="0039095A"/>
    <w:rsid w:val="00390B59"/>
    <w:rsid w:val="00390B90"/>
    <w:rsid w:val="00390E05"/>
    <w:rsid w:val="00390F40"/>
    <w:rsid w:val="00390F95"/>
    <w:rsid w:val="0039100C"/>
    <w:rsid w:val="003911D9"/>
    <w:rsid w:val="003916CE"/>
    <w:rsid w:val="0039170A"/>
    <w:rsid w:val="00391983"/>
    <w:rsid w:val="00391E15"/>
    <w:rsid w:val="00391F83"/>
    <w:rsid w:val="003920D6"/>
    <w:rsid w:val="0039248C"/>
    <w:rsid w:val="003929B1"/>
    <w:rsid w:val="00392AF6"/>
    <w:rsid w:val="003932B4"/>
    <w:rsid w:val="00393516"/>
    <w:rsid w:val="00393A26"/>
    <w:rsid w:val="00393A44"/>
    <w:rsid w:val="00393C53"/>
    <w:rsid w:val="00393C81"/>
    <w:rsid w:val="003941AD"/>
    <w:rsid w:val="00394517"/>
    <w:rsid w:val="00395132"/>
    <w:rsid w:val="003952BB"/>
    <w:rsid w:val="00395491"/>
    <w:rsid w:val="003955FC"/>
    <w:rsid w:val="003956EA"/>
    <w:rsid w:val="00395CE4"/>
    <w:rsid w:val="00395E24"/>
    <w:rsid w:val="00395E38"/>
    <w:rsid w:val="0039658B"/>
    <w:rsid w:val="003967E2"/>
    <w:rsid w:val="0039684F"/>
    <w:rsid w:val="00396946"/>
    <w:rsid w:val="00396949"/>
    <w:rsid w:val="00396A7B"/>
    <w:rsid w:val="00396E67"/>
    <w:rsid w:val="00397017"/>
    <w:rsid w:val="0039706B"/>
    <w:rsid w:val="00397353"/>
    <w:rsid w:val="003977F2"/>
    <w:rsid w:val="00397B1B"/>
    <w:rsid w:val="00397C5E"/>
    <w:rsid w:val="00397D23"/>
    <w:rsid w:val="00397DCF"/>
    <w:rsid w:val="00397FF9"/>
    <w:rsid w:val="003A08A6"/>
    <w:rsid w:val="003A0B53"/>
    <w:rsid w:val="003A0F04"/>
    <w:rsid w:val="003A11AB"/>
    <w:rsid w:val="003A135A"/>
    <w:rsid w:val="003A162D"/>
    <w:rsid w:val="003A1785"/>
    <w:rsid w:val="003A1CDC"/>
    <w:rsid w:val="003A1EA4"/>
    <w:rsid w:val="003A219D"/>
    <w:rsid w:val="003A237B"/>
    <w:rsid w:val="003A2608"/>
    <w:rsid w:val="003A261F"/>
    <w:rsid w:val="003A2D4C"/>
    <w:rsid w:val="003A2E91"/>
    <w:rsid w:val="003A32EE"/>
    <w:rsid w:val="003A33CB"/>
    <w:rsid w:val="003A396D"/>
    <w:rsid w:val="003A39DE"/>
    <w:rsid w:val="003A3AAF"/>
    <w:rsid w:val="003A4D0A"/>
    <w:rsid w:val="003A4DB5"/>
    <w:rsid w:val="003A4E33"/>
    <w:rsid w:val="003A4EAC"/>
    <w:rsid w:val="003A5EAE"/>
    <w:rsid w:val="003A6099"/>
    <w:rsid w:val="003A612E"/>
    <w:rsid w:val="003A617A"/>
    <w:rsid w:val="003A6350"/>
    <w:rsid w:val="003A652A"/>
    <w:rsid w:val="003A6947"/>
    <w:rsid w:val="003A6A96"/>
    <w:rsid w:val="003A6D3B"/>
    <w:rsid w:val="003A6ED2"/>
    <w:rsid w:val="003A7025"/>
    <w:rsid w:val="003A70E8"/>
    <w:rsid w:val="003A73C5"/>
    <w:rsid w:val="003A755F"/>
    <w:rsid w:val="003A780A"/>
    <w:rsid w:val="003A7963"/>
    <w:rsid w:val="003A7BAC"/>
    <w:rsid w:val="003B012F"/>
    <w:rsid w:val="003B0252"/>
    <w:rsid w:val="003B02A3"/>
    <w:rsid w:val="003B0711"/>
    <w:rsid w:val="003B0EE0"/>
    <w:rsid w:val="003B12DF"/>
    <w:rsid w:val="003B12FC"/>
    <w:rsid w:val="003B15B2"/>
    <w:rsid w:val="003B16C3"/>
    <w:rsid w:val="003B18EA"/>
    <w:rsid w:val="003B1DEE"/>
    <w:rsid w:val="003B2066"/>
    <w:rsid w:val="003B26D1"/>
    <w:rsid w:val="003B2AD1"/>
    <w:rsid w:val="003B2C9A"/>
    <w:rsid w:val="003B2CA6"/>
    <w:rsid w:val="003B2EB8"/>
    <w:rsid w:val="003B308C"/>
    <w:rsid w:val="003B34D3"/>
    <w:rsid w:val="003B376B"/>
    <w:rsid w:val="003B38E4"/>
    <w:rsid w:val="003B3F3A"/>
    <w:rsid w:val="003B4161"/>
    <w:rsid w:val="003B4352"/>
    <w:rsid w:val="003B438A"/>
    <w:rsid w:val="003B4401"/>
    <w:rsid w:val="003B4734"/>
    <w:rsid w:val="003B4E72"/>
    <w:rsid w:val="003B503D"/>
    <w:rsid w:val="003B518B"/>
    <w:rsid w:val="003B54FB"/>
    <w:rsid w:val="003B5DFA"/>
    <w:rsid w:val="003B5F03"/>
    <w:rsid w:val="003B5F4A"/>
    <w:rsid w:val="003B6017"/>
    <w:rsid w:val="003B627C"/>
    <w:rsid w:val="003B64D5"/>
    <w:rsid w:val="003B68E5"/>
    <w:rsid w:val="003B69CF"/>
    <w:rsid w:val="003B6E84"/>
    <w:rsid w:val="003B7538"/>
    <w:rsid w:val="003B77A2"/>
    <w:rsid w:val="003B7990"/>
    <w:rsid w:val="003C0332"/>
    <w:rsid w:val="003C0452"/>
    <w:rsid w:val="003C0934"/>
    <w:rsid w:val="003C0ABA"/>
    <w:rsid w:val="003C0B77"/>
    <w:rsid w:val="003C0D31"/>
    <w:rsid w:val="003C13C8"/>
    <w:rsid w:val="003C140E"/>
    <w:rsid w:val="003C15FD"/>
    <w:rsid w:val="003C17D0"/>
    <w:rsid w:val="003C1816"/>
    <w:rsid w:val="003C1BFD"/>
    <w:rsid w:val="003C20A1"/>
    <w:rsid w:val="003C2986"/>
    <w:rsid w:val="003C2EF9"/>
    <w:rsid w:val="003C3245"/>
    <w:rsid w:val="003C33B0"/>
    <w:rsid w:val="003C3A51"/>
    <w:rsid w:val="003C3EB9"/>
    <w:rsid w:val="003C415C"/>
    <w:rsid w:val="003C41A2"/>
    <w:rsid w:val="003C45D0"/>
    <w:rsid w:val="003C4649"/>
    <w:rsid w:val="003C480E"/>
    <w:rsid w:val="003C4B29"/>
    <w:rsid w:val="003C4E02"/>
    <w:rsid w:val="003C50E6"/>
    <w:rsid w:val="003C56C2"/>
    <w:rsid w:val="003C5818"/>
    <w:rsid w:val="003C5AD5"/>
    <w:rsid w:val="003C5DCA"/>
    <w:rsid w:val="003C5FB5"/>
    <w:rsid w:val="003C6029"/>
    <w:rsid w:val="003C6220"/>
    <w:rsid w:val="003C6273"/>
    <w:rsid w:val="003C66D0"/>
    <w:rsid w:val="003C6E75"/>
    <w:rsid w:val="003C7081"/>
    <w:rsid w:val="003C76CD"/>
    <w:rsid w:val="003C787A"/>
    <w:rsid w:val="003C7AC8"/>
    <w:rsid w:val="003C7BD5"/>
    <w:rsid w:val="003C7C3E"/>
    <w:rsid w:val="003D0344"/>
    <w:rsid w:val="003D0484"/>
    <w:rsid w:val="003D0576"/>
    <w:rsid w:val="003D0DFA"/>
    <w:rsid w:val="003D1A1C"/>
    <w:rsid w:val="003D1C75"/>
    <w:rsid w:val="003D1D35"/>
    <w:rsid w:val="003D2335"/>
    <w:rsid w:val="003D2535"/>
    <w:rsid w:val="003D2E20"/>
    <w:rsid w:val="003D2E3B"/>
    <w:rsid w:val="003D2FF1"/>
    <w:rsid w:val="003D33B2"/>
    <w:rsid w:val="003D341C"/>
    <w:rsid w:val="003D35F8"/>
    <w:rsid w:val="003D3873"/>
    <w:rsid w:val="003D3877"/>
    <w:rsid w:val="003D3ABA"/>
    <w:rsid w:val="003D3BAC"/>
    <w:rsid w:val="003D3CF5"/>
    <w:rsid w:val="003D3D17"/>
    <w:rsid w:val="003D3F73"/>
    <w:rsid w:val="003D432C"/>
    <w:rsid w:val="003D4D0C"/>
    <w:rsid w:val="003D4FD2"/>
    <w:rsid w:val="003D5289"/>
    <w:rsid w:val="003D562B"/>
    <w:rsid w:val="003D5989"/>
    <w:rsid w:val="003D5C7D"/>
    <w:rsid w:val="003D5ECB"/>
    <w:rsid w:val="003D60FD"/>
    <w:rsid w:val="003D63FF"/>
    <w:rsid w:val="003D6906"/>
    <w:rsid w:val="003D6EA1"/>
    <w:rsid w:val="003D7231"/>
    <w:rsid w:val="003D77F8"/>
    <w:rsid w:val="003D792B"/>
    <w:rsid w:val="003D7C81"/>
    <w:rsid w:val="003D7CB1"/>
    <w:rsid w:val="003D7E45"/>
    <w:rsid w:val="003D7E64"/>
    <w:rsid w:val="003D7F64"/>
    <w:rsid w:val="003E00E7"/>
    <w:rsid w:val="003E0370"/>
    <w:rsid w:val="003E045E"/>
    <w:rsid w:val="003E0AFA"/>
    <w:rsid w:val="003E150A"/>
    <w:rsid w:val="003E17B4"/>
    <w:rsid w:val="003E184A"/>
    <w:rsid w:val="003E19BF"/>
    <w:rsid w:val="003E1EEB"/>
    <w:rsid w:val="003E29C8"/>
    <w:rsid w:val="003E2CE4"/>
    <w:rsid w:val="003E325C"/>
    <w:rsid w:val="003E32DC"/>
    <w:rsid w:val="003E358B"/>
    <w:rsid w:val="003E3682"/>
    <w:rsid w:val="003E3F93"/>
    <w:rsid w:val="003E4128"/>
    <w:rsid w:val="003E44C1"/>
    <w:rsid w:val="003E4548"/>
    <w:rsid w:val="003E5314"/>
    <w:rsid w:val="003E58EB"/>
    <w:rsid w:val="003E5A42"/>
    <w:rsid w:val="003E5F39"/>
    <w:rsid w:val="003E642E"/>
    <w:rsid w:val="003E68ED"/>
    <w:rsid w:val="003E6968"/>
    <w:rsid w:val="003E6CC5"/>
    <w:rsid w:val="003E6FEB"/>
    <w:rsid w:val="003E7464"/>
    <w:rsid w:val="003E74A2"/>
    <w:rsid w:val="003E78B9"/>
    <w:rsid w:val="003F0340"/>
    <w:rsid w:val="003F08A4"/>
    <w:rsid w:val="003F0E94"/>
    <w:rsid w:val="003F0EAA"/>
    <w:rsid w:val="003F116A"/>
    <w:rsid w:val="003F128D"/>
    <w:rsid w:val="003F19ED"/>
    <w:rsid w:val="003F1B8E"/>
    <w:rsid w:val="003F1BD9"/>
    <w:rsid w:val="003F2087"/>
    <w:rsid w:val="003F21DB"/>
    <w:rsid w:val="003F2389"/>
    <w:rsid w:val="003F2A6B"/>
    <w:rsid w:val="003F2DE3"/>
    <w:rsid w:val="003F2F82"/>
    <w:rsid w:val="003F2FFC"/>
    <w:rsid w:val="003F323D"/>
    <w:rsid w:val="003F334B"/>
    <w:rsid w:val="003F3495"/>
    <w:rsid w:val="003F374D"/>
    <w:rsid w:val="003F3AC8"/>
    <w:rsid w:val="003F3CD1"/>
    <w:rsid w:val="003F3D3E"/>
    <w:rsid w:val="003F3ECC"/>
    <w:rsid w:val="003F40F2"/>
    <w:rsid w:val="003F44DC"/>
    <w:rsid w:val="003F48E5"/>
    <w:rsid w:val="003F4C0A"/>
    <w:rsid w:val="003F4C7C"/>
    <w:rsid w:val="003F525A"/>
    <w:rsid w:val="003F54F9"/>
    <w:rsid w:val="003F5673"/>
    <w:rsid w:val="003F57AA"/>
    <w:rsid w:val="003F593B"/>
    <w:rsid w:val="003F5A06"/>
    <w:rsid w:val="003F5A76"/>
    <w:rsid w:val="003F5D47"/>
    <w:rsid w:val="003F6121"/>
    <w:rsid w:val="003F6139"/>
    <w:rsid w:val="003F614C"/>
    <w:rsid w:val="003F6A7D"/>
    <w:rsid w:val="003F6CDB"/>
    <w:rsid w:val="003F6CFF"/>
    <w:rsid w:val="003F6EA0"/>
    <w:rsid w:val="003F7126"/>
    <w:rsid w:val="003F7F38"/>
    <w:rsid w:val="0040091A"/>
    <w:rsid w:val="00400D0C"/>
    <w:rsid w:val="00400DAA"/>
    <w:rsid w:val="00400F51"/>
    <w:rsid w:val="004010AE"/>
    <w:rsid w:val="00401431"/>
    <w:rsid w:val="00401D55"/>
    <w:rsid w:val="00401E88"/>
    <w:rsid w:val="00401FF7"/>
    <w:rsid w:val="004026F1"/>
    <w:rsid w:val="0040292D"/>
    <w:rsid w:val="00403673"/>
    <w:rsid w:val="00403781"/>
    <w:rsid w:val="004037F2"/>
    <w:rsid w:val="00403C68"/>
    <w:rsid w:val="00403C85"/>
    <w:rsid w:val="00403F03"/>
    <w:rsid w:val="00404381"/>
    <w:rsid w:val="004045CA"/>
    <w:rsid w:val="0040503B"/>
    <w:rsid w:val="00405346"/>
    <w:rsid w:val="00405659"/>
    <w:rsid w:val="00405A02"/>
    <w:rsid w:val="00405D92"/>
    <w:rsid w:val="00405E10"/>
    <w:rsid w:val="00405F18"/>
    <w:rsid w:val="004062CA"/>
    <w:rsid w:val="00406808"/>
    <w:rsid w:val="00406AA1"/>
    <w:rsid w:val="00407007"/>
    <w:rsid w:val="0040784F"/>
    <w:rsid w:val="00407996"/>
    <w:rsid w:val="00407D4D"/>
    <w:rsid w:val="00407E16"/>
    <w:rsid w:val="00407E83"/>
    <w:rsid w:val="00407FA1"/>
    <w:rsid w:val="00410145"/>
    <w:rsid w:val="0041069F"/>
    <w:rsid w:val="00410A0B"/>
    <w:rsid w:val="00410A75"/>
    <w:rsid w:val="00410F9B"/>
    <w:rsid w:val="00411029"/>
    <w:rsid w:val="00411149"/>
    <w:rsid w:val="00411406"/>
    <w:rsid w:val="00411BBF"/>
    <w:rsid w:val="00411BFD"/>
    <w:rsid w:val="00411D54"/>
    <w:rsid w:val="004120B6"/>
    <w:rsid w:val="00412407"/>
    <w:rsid w:val="00412936"/>
    <w:rsid w:val="004129F0"/>
    <w:rsid w:val="0041335D"/>
    <w:rsid w:val="00413563"/>
    <w:rsid w:val="00413607"/>
    <w:rsid w:val="004138EE"/>
    <w:rsid w:val="00413D50"/>
    <w:rsid w:val="00414216"/>
    <w:rsid w:val="0041436E"/>
    <w:rsid w:val="004148F2"/>
    <w:rsid w:val="00414C32"/>
    <w:rsid w:val="00414E24"/>
    <w:rsid w:val="00414F83"/>
    <w:rsid w:val="00415167"/>
    <w:rsid w:val="004156E5"/>
    <w:rsid w:val="00415AA7"/>
    <w:rsid w:val="00415B90"/>
    <w:rsid w:val="00415E60"/>
    <w:rsid w:val="00415F29"/>
    <w:rsid w:val="004161C2"/>
    <w:rsid w:val="0041666D"/>
    <w:rsid w:val="004167B0"/>
    <w:rsid w:val="00416870"/>
    <w:rsid w:val="00416A1F"/>
    <w:rsid w:val="0041798E"/>
    <w:rsid w:val="00417E5A"/>
    <w:rsid w:val="0042011C"/>
    <w:rsid w:val="0042041D"/>
    <w:rsid w:val="00420680"/>
    <w:rsid w:val="00420F30"/>
    <w:rsid w:val="004210D2"/>
    <w:rsid w:val="00421199"/>
    <w:rsid w:val="0042142C"/>
    <w:rsid w:val="004218E3"/>
    <w:rsid w:val="00421A0E"/>
    <w:rsid w:val="00421B62"/>
    <w:rsid w:val="00421C22"/>
    <w:rsid w:val="00421C3E"/>
    <w:rsid w:val="00421D0F"/>
    <w:rsid w:val="00422033"/>
    <w:rsid w:val="00422379"/>
    <w:rsid w:val="004228DB"/>
    <w:rsid w:val="00422A87"/>
    <w:rsid w:val="00422B09"/>
    <w:rsid w:val="004230D8"/>
    <w:rsid w:val="00423154"/>
    <w:rsid w:val="004231D5"/>
    <w:rsid w:val="004236DE"/>
    <w:rsid w:val="004239CD"/>
    <w:rsid w:val="00423B71"/>
    <w:rsid w:val="00423D6C"/>
    <w:rsid w:val="004242F7"/>
    <w:rsid w:val="00424703"/>
    <w:rsid w:val="00424789"/>
    <w:rsid w:val="004247CB"/>
    <w:rsid w:val="00424A20"/>
    <w:rsid w:val="00424DA8"/>
    <w:rsid w:val="00425661"/>
    <w:rsid w:val="00425C6D"/>
    <w:rsid w:val="00425F2D"/>
    <w:rsid w:val="004261CA"/>
    <w:rsid w:val="004269A1"/>
    <w:rsid w:val="00426A32"/>
    <w:rsid w:val="00426B83"/>
    <w:rsid w:val="00426D9A"/>
    <w:rsid w:val="004275E4"/>
    <w:rsid w:val="004278DF"/>
    <w:rsid w:val="00427AA0"/>
    <w:rsid w:val="00427EF9"/>
    <w:rsid w:val="00430157"/>
    <w:rsid w:val="00430500"/>
    <w:rsid w:val="00430651"/>
    <w:rsid w:val="004306AF"/>
    <w:rsid w:val="004306F8"/>
    <w:rsid w:val="00430ABB"/>
    <w:rsid w:val="00430AEB"/>
    <w:rsid w:val="004314DC"/>
    <w:rsid w:val="004316D4"/>
    <w:rsid w:val="004318A3"/>
    <w:rsid w:val="00431DF2"/>
    <w:rsid w:val="004320CF"/>
    <w:rsid w:val="00432367"/>
    <w:rsid w:val="00432A41"/>
    <w:rsid w:val="00432AD5"/>
    <w:rsid w:val="00432B42"/>
    <w:rsid w:val="00432CF1"/>
    <w:rsid w:val="004331B0"/>
    <w:rsid w:val="00433390"/>
    <w:rsid w:val="0043390E"/>
    <w:rsid w:val="00433B91"/>
    <w:rsid w:val="00433DC1"/>
    <w:rsid w:val="00433FEA"/>
    <w:rsid w:val="0043445C"/>
    <w:rsid w:val="00434947"/>
    <w:rsid w:val="004349B8"/>
    <w:rsid w:val="00434CD3"/>
    <w:rsid w:val="0043548F"/>
    <w:rsid w:val="004355B0"/>
    <w:rsid w:val="004355BB"/>
    <w:rsid w:val="0043561B"/>
    <w:rsid w:val="00435923"/>
    <w:rsid w:val="00435F2F"/>
    <w:rsid w:val="004372EB"/>
    <w:rsid w:val="004375A4"/>
    <w:rsid w:val="00437783"/>
    <w:rsid w:val="004379F4"/>
    <w:rsid w:val="00440731"/>
    <w:rsid w:val="004407EA"/>
    <w:rsid w:val="00440846"/>
    <w:rsid w:val="004408D8"/>
    <w:rsid w:val="0044096D"/>
    <w:rsid w:val="00440FC5"/>
    <w:rsid w:val="004411AF"/>
    <w:rsid w:val="004416B2"/>
    <w:rsid w:val="00441876"/>
    <w:rsid w:val="00441BCB"/>
    <w:rsid w:val="00441CC5"/>
    <w:rsid w:val="0044207A"/>
    <w:rsid w:val="0044215C"/>
    <w:rsid w:val="0044262F"/>
    <w:rsid w:val="00442AC3"/>
    <w:rsid w:val="00442CBA"/>
    <w:rsid w:val="00442D74"/>
    <w:rsid w:val="00442DF0"/>
    <w:rsid w:val="00442FBA"/>
    <w:rsid w:val="004433A4"/>
    <w:rsid w:val="00444174"/>
    <w:rsid w:val="004442A6"/>
    <w:rsid w:val="004443BF"/>
    <w:rsid w:val="00444837"/>
    <w:rsid w:val="00444A06"/>
    <w:rsid w:val="00444A9C"/>
    <w:rsid w:val="00444ACF"/>
    <w:rsid w:val="00444F78"/>
    <w:rsid w:val="0044545C"/>
    <w:rsid w:val="00445E49"/>
    <w:rsid w:val="00445FB5"/>
    <w:rsid w:val="004467E4"/>
    <w:rsid w:val="004468C1"/>
    <w:rsid w:val="00446911"/>
    <w:rsid w:val="00446BAB"/>
    <w:rsid w:val="00446CA8"/>
    <w:rsid w:val="004471B4"/>
    <w:rsid w:val="004472E8"/>
    <w:rsid w:val="0044739A"/>
    <w:rsid w:val="004473D0"/>
    <w:rsid w:val="004477EE"/>
    <w:rsid w:val="00447A67"/>
    <w:rsid w:val="00447A6C"/>
    <w:rsid w:val="0045057E"/>
    <w:rsid w:val="00450BD9"/>
    <w:rsid w:val="00450CAB"/>
    <w:rsid w:val="004510D7"/>
    <w:rsid w:val="00451139"/>
    <w:rsid w:val="004514CD"/>
    <w:rsid w:val="0045163B"/>
    <w:rsid w:val="00451FBE"/>
    <w:rsid w:val="00452062"/>
    <w:rsid w:val="00452229"/>
    <w:rsid w:val="0045261B"/>
    <w:rsid w:val="004527CF"/>
    <w:rsid w:val="00452967"/>
    <w:rsid w:val="00452BDE"/>
    <w:rsid w:val="00452E72"/>
    <w:rsid w:val="00453CD3"/>
    <w:rsid w:val="0045419F"/>
    <w:rsid w:val="004542C6"/>
    <w:rsid w:val="00454494"/>
    <w:rsid w:val="0045488D"/>
    <w:rsid w:val="00454A27"/>
    <w:rsid w:val="004554A5"/>
    <w:rsid w:val="00455823"/>
    <w:rsid w:val="00455A17"/>
    <w:rsid w:val="004562D3"/>
    <w:rsid w:val="0045632D"/>
    <w:rsid w:val="00456588"/>
    <w:rsid w:val="004565F8"/>
    <w:rsid w:val="004566EF"/>
    <w:rsid w:val="00456774"/>
    <w:rsid w:val="004567D0"/>
    <w:rsid w:val="004568A3"/>
    <w:rsid w:val="00456BA9"/>
    <w:rsid w:val="00456D7A"/>
    <w:rsid w:val="004575CE"/>
    <w:rsid w:val="00457891"/>
    <w:rsid w:val="00457D47"/>
    <w:rsid w:val="00457D83"/>
    <w:rsid w:val="00457E7B"/>
    <w:rsid w:val="00460BF4"/>
    <w:rsid w:val="00460CAE"/>
    <w:rsid w:val="00460D0C"/>
    <w:rsid w:val="00460DD5"/>
    <w:rsid w:val="00460FFE"/>
    <w:rsid w:val="00461020"/>
    <w:rsid w:val="004614DA"/>
    <w:rsid w:val="00461753"/>
    <w:rsid w:val="00461B99"/>
    <w:rsid w:val="00461BAC"/>
    <w:rsid w:val="004622BE"/>
    <w:rsid w:val="00462922"/>
    <w:rsid w:val="00462BFF"/>
    <w:rsid w:val="00463C52"/>
    <w:rsid w:val="00463E98"/>
    <w:rsid w:val="0046406F"/>
    <w:rsid w:val="0046436D"/>
    <w:rsid w:val="004643FB"/>
    <w:rsid w:val="004644C1"/>
    <w:rsid w:val="0046465F"/>
    <w:rsid w:val="00464882"/>
    <w:rsid w:val="00464E34"/>
    <w:rsid w:val="00464FB7"/>
    <w:rsid w:val="00465066"/>
    <w:rsid w:val="004650F1"/>
    <w:rsid w:val="00465188"/>
    <w:rsid w:val="0046550E"/>
    <w:rsid w:val="0046594A"/>
    <w:rsid w:val="00466227"/>
    <w:rsid w:val="0046634D"/>
    <w:rsid w:val="00466607"/>
    <w:rsid w:val="00466636"/>
    <w:rsid w:val="00466F7F"/>
    <w:rsid w:val="00467656"/>
    <w:rsid w:val="004676A3"/>
    <w:rsid w:val="00467806"/>
    <w:rsid w:val="00467936"/>
    <w:rsid w:val="00467981"/>
    <w:rsid w:val="00467E75"/>
    <w:rsid w:val="00467F15"/>
    <w:rsid w:val="004706BB"/>
    <w:rsid w:val="0047088F"/>
    <w:rsid w:val="00470E67"/>
    <w:rsid w:val="00471796"/>
    <w:rsid w:val="004719A7"/>
    <w:rsid w:val="00471BAA"/>
    <w:rsid w:val="00471EC2"/>
    <w:rsid w:val="00471F0F"/>
    <w:rsid w:val="004720A7"/>
    <w:rsid w:val="004722FF"/>
    <w:rsid w:val="00472743"/>
    <w:rsid w:val="0047293F"/>
    <w:rsid w:val="00472AA5"/>
    <w:rsid w:val="00472C78"/>
    <w:rsid w:val="00472F62"/>
    <w:rsid w:val="004733B1"/>
    <w:rsid w:val="004744A9"/>
    <w:rsid w:val="0047450A"/>
    <w:rsid w:val="004748F1"/>
    <w:rsid w:val="00474B50"/>
    <w:rsid w:val="00474EF9"/>
    <w:rsid w:val="0047536F"/>
    <w:rsid w:val="0047548C"/>
    <w:rsid w:val="00475C9C"/>
    <w:rsid w:val="00476142"/>
    <w:rsid w:val="004764AD"/>
    <w:rsid w:val="004765F2"/>
    <w:rsid w:val="00476AA2"/>
    <w:rsid w:val="00476AD7"/>
    <w:rsid w:val="00476E3D"/>
    <w:rsid w:val="00476F06"/>
    <w:rsid w:val="00476FC6"/>
    <w:rsid w:val="004773A5"/>
    <w:rsid w:val="004775A8"/>
    <w:rsid w:val="0047760E"/>
    <w:rsid w:val="0047767D"/>
    <w:rsid w:val="004778D7"/>
    <w:rsid w:val="00477A22"/>
    <w:rsid w:val="00477B08"/>
    <w:rsid w:val="00477C5A"/>
    <w:rsid w:val="00477CFD"/>
    <w:rsid w:val="00477E38"/>
    <w:rsid w:val="00477E3E"/>
    <w:rsid w:val="00477E85"/>
    <w:rsid w:val="004805EE"/>
    <w:rsid w:val="00480972"/>
    <w:rsid w:val="00480B57"/>
    <w:rsid w:val="00480B67"/>
    <w:rsid w:val="00480EF3"/>
    <w:rsid w:val="00480F51"/>
    <w:rsid w:val="00481115"/>
    <w:rsid w:val="0048115D"/>
    <w:rsid w:val="0048117D"/>
    <w:rsid w:val="0048179A"/>
    <w:rsid w:val="004818F0"/>
    <w:rsid w:val="00481A33"/>
    <w:rsid w:val="00481E24"/>
    <w:rsid w:val="0048251F"/>
    <w:rsid w:val="00482D6B"/>
    <w:rsid w:val="0048347A"/>
    <w:rsid w:val="00483A28"/>
    <w:rsid w:val="00483A81"/>
    <w:rsid w:val="00483DF5"/>
    <w:rsid w:val="00484014"/>
    <w:rsid w:val="00484090"/>
    <w:rsid w:val="00484AB4"/>
    <w:rsid w:val="004853C1"/>
    <w:rsid w:val="004854D0"/>
    <w:rsid w:val="00485513"/>
    <w:rsid w:val="004855D2"/>
    <w:rsid w:val="0048568D"/>
    <w:rsid w:val="004859F7"/>
    <w:rsid w:val="00485C03"/>
    <w:rsid w:val="00485D0B"/>
    <w:rsid w:val="00485F86"/>
    <w:rsid w:val="004864B5"/>
    <w:rsid w:val="004868A9"/>
    <w:rsid w:val="00486CAB"/>
    <w:rsid w:val="00486D18"/>
    <w:rsid w:val="0048704B"/>
    <w:rsid w:val="00487064"/>
    <w:rsid w:val="00487434"/>
    <w:rsid w:val="0048774E"/>
    <w:rsid w:val="00487946"/>
    <w:rsid w:val="00487EB1"/>
    <w:rsid w:val="00487F43"/>
    <w:rsid w:val="0049007B"/>
    <w:rsid w:val="00490C00"/>
    <w:rsid w:val="0049177F"/>
    <w:rsid w:val="00491790"/>
    <w:rsid w:val="004917D0"/>
    <w:rsid w:val="0049194E"/>
    <w:rsid w:val="0049226D"/>
    <w:rsid w:val="004922F2"/>
    <w:rsid w:val="00492440"/>
    <w:rsid w:val="00492B29"/>
    <w:rsid w:val="00492E18"/>
    <w:rsid w:val="00492EF2"/>
    <w:rsid w:val="00492F06"/>
    <w:rsid w:val="00493054"/>
    <w:rsid w:val="0049340B"/>
    <w:rsid w:val="00493486"/>
    <w:rsid w:val="00493A44"/>
    <w:rsid w:val="00493CF9"/>
    <w:rsid w:val="00493E84"/>
    <w:rsid w:val="00493E99"/>
    <w:rsid w:val="0049422A"/>
    <w:rsid w:val="004942DA"/>
    <w:rsid w:val="00494B0F"/>
    <w:rsid w:val="00494C3A"/>
    <w:rsid w:val="00494FB7"/>
    <w:rsid w:val="004954AE"/>
    <w:rsid w:val="00495BB0"/>
    <w:rsid w:val="00495C5C"/>
    <w:rsid w:val="004966F2"/>
    <w:rsid w:val="004968A7"/>
    <w:rsid w:val="00496F81"/>
    <w:rsid w:val="004971AD"/>
    <w:rsid w:val="00497634"/>
    <w:rsid w:val="00497AE2"/>
    <w:rsid w:val="004A00DB"/>
    <w:rsid w:val="004A0414"/>
    <w:rsid w:val="004A0574"/>
    <w:rsid w:val="004A11D0"/>
    <w:rsid w:val="004A1212"/>
    <w:rsid w:val="004A148B"/>
    <w:rsid w:val="004A14AF"/>
    <w:rsid w:val="004A167B"/>
    <w:rsid w:val="004A1BA5"/>
    <w:rsid w:val="004A24A6"/>
    <w:rsid w:val="004A26B7"/>
    <w:rsid w:val="004A297A"/>
    <w:rsid w:val="004A2A32"/>
    <w:rsid w:val="004A2D4D"/>
    <w:rsid w:val="004A3135"/>
    <w:rsid w:val="004A316E"/>
    <w:rsid w:val="004A3619"/>
    <w:rsid w:val="004A372F"/>
    <w:rsid w:val="004A3A74"/>
    <w:rsid w:val="004A3B65"/>
    <w:rsid w:val="004A3E82"/>
    <w:rsid w:val="004A4290"/>
    <w:rsid w:val="004A4E04"/>
    <w:rsid w:val="004A4EB6"/>
    <w:rsid w:val="004A4ED2"/>
    <w:rsid w:val="004A57C1"/>
    <w:rsid w:val="004A59AF"/>
    <w:rsid w:val="004A5CD6"/>
    <w:rsid w:val="004A610C"/>
    <w:rsid w:val="004A658D"/>
    <w:rsid w:val="004A65E0"/>
    <w:rsid w:val="004A66BA"/>
    <w:rsid w:val="004A6A9B"/>
    <w:rsid w:val="004A6B97"/>
    <w:rsid w:val="004A722E"/>
    <w:rsid w:val="004A7951"/>
    <w:rsid w:val="004A7A3F"/>
    <w:rsid w:val="004A7BC4"/>
    <w:rsid w:val="004B0595"/>
    <w:rsid w:val="004B05D5"/>
    <w:rsid w:val="004B0925"/>
    <w:rsid w:val="004B0C75"/>
    <w:rsid w:val="004B0C76"/>
    <w:rsid w:val="004B0CBE"/>
    <w:rsid w:val="004B1361"/>
    <w:rsid w:val="004B14E6"/>
    <w:rsid w:val="004B1AF6"/>
    <w:rsid w:val="004B2122"/>
    <w:rsid w:val="004B27B8"/>
    <w:rsid w:val="004B2AC2"/>
    <w:rsid w:val="004B3097"/>
    <w:rsid w:val="004B3689"/>
    <w:rsid w:val="004B3806"/>
    <w:rsid w:val="004B3D27"/>
    <w:rsid w:val="004B3DDD"/>
    <w:rsid w:val="004B4243"/>
    <w:rsid w:val="004B4264"/>
    <w:rsid w:val="004B44E3"/>
    <w:rsid w:val="004B4C5C"/>
    <w:rsid w:val="004B5137"/>
    <w:rsid w:val="004B5283"/>
    <w:rsid w:val="004B535A"/>
    <w:rsid w:val="004B5851"/>
    <w:rsid w:val="004B5ABB"/>
    <w:rsid w:val="004B5DB5"/>
    <w:rsid w:val="004B5DF0"/>
    <w:rsid w:val="004B6096"/>
    <w:rsid w:val="004B60DB"/>
    <w:rsid w:val="004B6FD0"/>
    <w:rsid w:val="004C0C10"/>
    <w:rsid w:val="004C105C"/>
    <w:rsid w:val="004C10FD"/>
    <w:rsid w:val="004C127F"/>
    <w:rsid w:val="004C129E"/>
    <w:rsid w:val="004C131B"/>
    <w:rsid w:val="004C14F1"/>
    <w:rsid w:val="004C1570"/>
    <w:rsid w:val="004C169A"/>
    <w:rsid w:val="004C1DAB"/>
    <w:rsid w:val="004C1F5E"/>
    <w:rsid w:val="004C20B1"/>
    <w:rsid w:val="004C24EB"/>
    <w:rsid w:val="004C2ABD"/>
    <w:rsid w:val="004C2D2F"/>
    <w:rsid w:val="004C2E44"/>
    <w:rsid w:val="004C2F8A"/>
    <w:rsid w:val="004C3224"/>
    <w:rsid w:val="004C33FB"/>
    <w:rsid w:val="004C3505"/>
    <w:rsid w:val="004C3806"/>
    <w:rsid w:val="004C3C13"/>
    <w:rsid w:val="004C3DCE"/>
    <w:rsid w:val="004C3DDC"/>
    <w:rsid w:val="004C3DDF"/>
    <w:rsid w:val="004C44D8"/>
    <w:rsid w:val="004C46DB"/>
    <w:rsid w:val="004C4F68"/>
    <w:rsid w:val="004C51CF"/>
    <w:rsid w:val="004C538B"/>
    <w:rsid w:val="004C5644"/>
    <w:rsid w:val="004C5A52"/>
    <w:rsid w:val="004C5D3F"/>
    <w:rsid w:val="004C5E17"/>
    <w:rsid w:val="004C5E36"/>
    <w:rsid w:val="004C5F4B"/>
    <w:rsid w:val="004C5FA5"/>
    <w:rsid w:val="004C613A"/>
    <w:rsid w:val="004C64A7"/>
    <w:rsid w:val="004C654B"/>
    <w:rsid w:val="004C6686"/>
    <w:rsid w:val="004C67A8"/>
    <w:rsid w:val="004C6C1F"/>
    <w:rsid w:val="004C6D11"/>
    <w:rsid w:val="004C7357"/>
    <w:rsid w:val="004C752B"/>
    <w:rsid w:val="004C7808"/>
    <w:rsid w:val="004C7D1D"/>
    <w:rsid w:val="004C7F73"/>
    <w:rsid w:val="004D00BA"/>
    <w:rsid w:val="004D01C5"/>
    <w:rsid w:val="004D03ED"/>
    <w:rsid w:val="004D0536"/>
    <w:rsid w:val="004D0A1A"/>
    <w:rsid w:val="004D0CD1"/>
    <w:rsid w:val="004D16C1"/>
    <w:rsid w:val="004D1AD3"/>
    <w:rsid w:val="004D1C63"/>
    <w:rsid w:val="004D1E17"/>
    <w:rsid w:val="004D20F7"/>
    <w:rsid w:val="004D263E"/>
    <w:rsid w:val="004D2656"/>
    <w:rsid w:val="004D3621"/>
    <w:rsid w:val="004D3904"/>
    <w:rsid w:val="004D3A7F"/>
    <w:rsid w:val="004D3BB4"/>
    <w:rsid w:val="004D3F38"/>
    <w:rsid w:val="004D41E6"/>
    <w:rsid w:val="004D4423"/>
    <w:rsid w:val="004D45AB"/>
    <w:rsid w:val="004D47FC"/>
    <w:rsid w:val="004D4896"/>
    <w:rsid w:val="004D4B5E"/>
    <w:rsid w:val="004D4F90"/>
    <w:rsid w:val="004D5702"/>
    <w:rsid w:val="004D5B86"/>
    <w:rsid w:val="004D5FAF"/>
    <w:rsid w:val="004D5FBD"/>
    <w:rsid w:val="004D6F05"/>
    <w:rsid w:val="004D6F1A"/>
    <w:rsid w:val="004D6F54"/>
    <w:rsid w:val="004D72EC"/>
    <w:rsid w:val="004D7316"/>
    <w:rsid w:val="004D73F5"/>
    <w:rsid w:val="004D746B"/>
    <w:rsid w:val="004D7678"/>
    <w:rsid w:val="004D7E75"/>
    <w:rsid w:val="004E0589"/>
    <w:rsid w:val="004E060D"/>
    <w:rsid w:val="004E065F"/>
    <w:rsid w:val="004E09FC"/>
    <w:rsid w:val="004E0AD0"/>
    <w:rsid w:val="004E0C66"/>
    <w:rsid w:val="004E0D97"/>
    <w:rsid w:val="004E0E71"/>
    <w:rsid w:val="004E1326"/>
    <w:rsid w:val="004E1B70"/>
    <w:rsid w:val="004E2002"/>
    <w:rsid w:val="004E26F6"/>
    <w:rsid w:val="004E2A62"/>
    <w:rsid w:val="004E2DA7"/>
    <w:rsid w:val="004E2E7B"/>
    <w:rsid w:val="004E310B"/>
    <w:rsid w:val="004E32D9"/>
    <w:rsid w:val="004E3333"/>
    <w:rsid w:val="004E3353"/>
    <w:rsid w:val="004E3BA4"/>
    <w:rsid w:val="004E3C90"/>
    <w:rsid w:val="004E434F"/>
    <w:rsid w:val="004E4725"/>
    <w:rsid w:val="004E4ECA"/>
    <w:rsid w:val="004E4FEB"/>
    <w:rsid w:val="004E5212"/>
    <w:rsid w:val="004E5701"/>
    <w:rsid w:val="004E5809"/>
    <w:rsid w:val="004E5A9B"/>
    <w:rsid w:val="004E5F26"/>
    <w:rsid w:val="004E63E9"/>
    <w:rsid w:val="004E6794"/>
    <w:rsid w:val="004E6905"/>
    <w:rsid w:val="004E6B53"/>
    <w:rsid w:val="004E6BA9"/>
    <w:rsid w:val="004E6BC8"/>
    <w:rsid w:val="004E6F73"/>
    <w:rsid w:val="004E720C"/>
    <w:rsid w:val="004E7356"/>
    <w:rsid w:val="004E7429"/>
    <w:rsid w:val="004E7CCC"/>
    <w:rsid w:val="004F0443"/>
    <w:rsid w:val="004F0AFE"/>
    <w:rsid w:val="004F0CCD"/>
    <w:rsid w:val="004F0DAB"/>
    <w:rsid w:val="004F0EAA"/>
    <w:rsid w:val="004F0F2D"/>
    <w:rsid w:val="004F1031"/>
    <w:rsid w:val="004F12C1"/>
    <w:rsid w:val="004F1477"/>
    <w:rsid w:val="004F1850"/>
    <w:rsid w:val="004F189D"/>
    <w:rsid w:val="004F2059"/>
    <w:rsid w:val="004F21AE"/>
    <w:rsid w:val="004F26D1"/>
    <w:rsid w:val="004F298D"/>
    <w:rsid w:val="004F2B4E"/>
    <w:rsid w:val="004F36E2"/>
    <w:rsid w:val="004F3C86"/>
    <w:rsid w:val="004F3D4B"/>
    <w:rsid w:val="004F4156"/>
    <w:rsid w:val="004F429B"/>
    <w:rsid w:val="004F441E"/>
    <w:rsid w:val="004F4878"/>
    <w:rsid w:val="004F4991"/>
    <w:rsid w:val="004F4C37"/>
    <w:rsid w:val="004F5014"/>
    <w:rsid w:val="004F518C"/>
    <w:rsid w:val="004F521B"/>
    <w:rsid w:val="004F53A5"/>
    <w:rsid w:val="004F55DD"/>
    <w:rsid w:val="004F581F"/>
    <w:rsid w:val="004F5850"/>
    <w:rsid w:val="004F5A1C"/>
    <w:rsid w:val="004F5BD3"/>
    <w:rsid w:val="004F5EEA"/>
    <w:rsid w:val="004F602F"/>
    <w:rsid w:val="004F62F9"/>
    <w:rsid w:val="004F638D"/>
    <w:rsid w:val="004F6902"/>
    <w:rsid w:val="004F6988"/>
    <w:rsid w:val="004F6CDD"/>
    <w:rsid w:val="004F6D3A"/>
    <w:rsid w:val="004F70DC"/>
    <w:rsid w:val="004F7265"/>
    <w:rsid w:val="004F72C0"/>
    <w:rsid w:val="004F7537"/>
    <w:rsid w:val="004F76C7"/>
    <w:rsid w:val="004F76CD"/>
    <w:rsid w:val="004F78FA"/>
    <w:rsid w:val="004F7B11"/>
    <w:rsid w:val="00500090"/>
    <w:rsid w:val="005000D7"/>
    <w:rsid w:val="0050017F"/>
    <w:rsid w:val="0050073D"/>
    <w:rsid w:val="00500CF6"/>
    <w:rsid w:val="005012B2"/>
    <w:rsid w:val="005014CF"/>
    <w:rsid w:val="0050181D"/>
    <w:rsid w:val="005019BA"/>
    <w:rsid w:val="00501C46"/>
    <w:rsid w:val="005020AA"/>
    <w:rsid w:val="00502519"/>
    <w:rsid w:val="005028ED"/>
    <w:rsid w:val="00502D53"/>
    <w:rsid w:val="0050340D"/>
    <w:rsid w:val="005037A3"/>
    <w:rsid w:val="00503A05"/>
    <w:rsid w:val="00503C82"/>
    <w:rsid w:val="00503E49"/>
    <w:rsid w:val="00503EDC"/>
    <w:rsid w:val="00504036"/>
    <w:rsid w:val="0050453F"/>
    <w:rsid w:val="005048D4"/>
    <w:rsid w:val="005049C0"/>
    <w:rsid w:val="00504F4C"/>
    <w:rsid w:val="00504F74"/>
    <w:rsid w:val="00505195"/>
    <w:rsid w:val="0050539A"/>
    <w:rsid w:val="0050545D"/>
    <w:rsid w:val="005059D8"/>
    <w:rsid w:val="00505BF0"/>
    <w:rsid w:val="00505C3E"/>
    <w:rsid w:val="00505C88"/>
    <w:rsid w:val="00506854"/>
    <w:rsid w:val="00506902"/>
    <w:rsid w:val="00506E67"/>
    <w:rsid w:val="0050715A"/>
    <w:rsid w:val="005076E1"/>
    <w:rsid w:val="005077C3"/>
    <w:rsid w:val="00507DA0"/>
    <w:rsid w:val="00510358"/>
    <w:rsid w:val="0051043A"/>
    <w:rsid w:val="005106E9"/>
    <w:rsid w:val="00510AE7"/>
    <w:rsid w:val="005117D9"/>
    <w:rsid w:val="0051184C"/>
    <w:rsid w:val="00511950"/>
    <w:rsid w:val="00511D91"/>
    <w:rsid w:val="005124B4"/>
    <w:rsid w:val="005124CF"/>
    <w:rsid w:val="00513031"/>
    <w:rsid w:val="00513643"/>
    <w:rsid w:val="00513671"/>
    <w:rsid w:val="005136F4"/>
    <w:rsid w:val="005137B5"/>
    <w:rsid w:val="005139BC"/>
    <w:rsid w:val="00514027"/>
    <w:rsid w:val="0051405B"/>
    <w:rsid w:val="005140A6"/>
    <w:rsid w:val="005143D1"/>
    <w:rsid w:val="005145A4"/>
    <w:rsid w:val="00514A62"/>
    <w:rsid w:val="00514E33"/>
    <w:rsid w:val="00515238"/>
    <w:rsid w:val="0051545F"/>
    <w:rsid w:val="00515C91"/>
    <w:rsid w:val="00515CEC"/>
    <w:rsid w:val="0051624A"/>
    <w:rsid w:val="005163B7"/>
    <w:rsid w:val="00516491"/>
    <w:rsid w:val="005168E9"/>
    <w:rsid w:val="005168EA"/>
    <w:rsid w:val="00517019"/>
    <w:rsid w:val="0051707B"/>
    <w:rsid w:val="00517255"/>
    <w:rsid w:val="005201C3"/>
    <w:rsid w:val="00520956"/>
    <w:rsid w:val="00520AA1"/>
    <w:rsid w:val="00520AE3"/>
    <w:rsid w:val="00520D03"/>
    <w:rsid w:val="005211AE"/>
    <w:rsid w:val="0052129B"/>
    <w:rsid w:val="005216D5"/>
    <w:rsid w:val="005216DB"/>
    <w:rsid w:val="005217E5"/>
    <w:rsid w:val="0052188F"/>
    <w:rsid w:val="00521D3B"/>
    <w:rsid w:val="00521D79"/>
    <w:rsid w:val="00521EF9"/>
    <w:rsid w:val="00522231"/>
    <w:rsid w:val="00522306"/>
    <w:rsid w:val="00522377"/>
    <w:rsid w:val="00522580"/>
    <w:rsid w:val="00522AB6"/>
    <w:rsid w:val="00522AEA"/>
    <w:rsid w:val="00522B7B"/>
    <w:rsid w:val="00522D2A"/>
    <w:rsid w:val="00523047"/>
    <w:rsid w:val="005231F1"/>
    <w:rsid w:val="005232B1"/>
    <w:rsid w:val="005232ED"/>
    <w:rsid w:val="005233C1"/>
    <w:rsid w:val="00523C5A"/>
    <w:rsid w:val="00523D73"/>
    <w:rsid w:val="00523DE3"/>
    <w:rsid w:val="00523F3F"/>
    <w:rsid w:val="0052415D"/>
    <w:rsid w:val="0052446E"/>
    <w:rsid w:val="005245B6"/>
    <w:rsid w:val="005246C9"/>
    <w:rsid w:val="005249DD"/>
    <w:rsid w:val="00524C2A"/>
    <w:rsid w:val="00524D55"/>
    <w:rsid w:val="00524E9C"/>
    <w:rsid w:val="00524FA0"/>
    <w:rsid w:val="00525111"/>
    <w:rsid w:val="005254A5"/>
    <w:rsid w:val="00525970"/>
    <w:rsid w:val="005260F7"/>
    <w:rsid w:val="005266CD"/>
    <w:rsid w:val="00526717"/>
    <w:rsid w:val="00526B2B"/>
    <w:rsid w:val="00526EB2"/>
    <w:rsid w:val="0052783E"/>
    <w:rsid w:val="00527B3F"/>
    <w:rsid w:val="00527EAF"/>
    <w:rsid w:val="0053052C"/>
    <w:rsid w:val="005308A1"/>
    <w:rsid w:val="00530D05"/>
    <w:rsid w:val="00531B46"/>
    <w:rsid w:val="00531B79"/>
    <w:rsid w:val="00531D75"/>
    <w:rsid w:val="00531DA4"/>
    <w:rsid w:val="005321B5"/>
    <w:rsid w:val="00532241"/>
    <w:rsid w:val="005323B8"/>
    <w:rsid w:val="005325E5"/>
    <w:rsid w:val="005330C5"/>
    <w:rsid w:val="005332B9"/>
    <w:rsid w:val="00534040"/>
    <w:rsid w:val="005343F2"/>
    <w:rsid w:val="005343FF"/>
    <w:rsid w:val="00534C5F"/>
    <w:rsid w:val="00534D8A"/>
    <w:rsid w:val="00534F3C"/>
    <w:rsid w:val="0053514B"/>
    <w:rsid w:val="005356CD"/>
    <w:rsid w:val="0053592F"/>
    <w:rsid w:val="0053597B"/>
    <w:rsid w:val="00536082"/>
    <w:rsid w:val="0053653D"/>
    <w:rsid w:val="005367A7"/>
    <w:rsid w:val="005367B2"/>
    <w:rsid w:val="00536DEA"/>
    <w:rsid w:val="00537034"/>
    <w:rsid w:val="00537082"/>
    <w:rsid w:val="00537988"/>
    <w:rsid w:val="005379BC"/>
    <w:rsid w:val="00537B37"/>
    <w:rsid w:val="00537B6F"/>
    <w:rsid w:val="00537CBF"/>
    <w:rsid w:val="00540520"/>
    <w:rsid w:val="00540D38"/>
    <w:rsid w:val="00540F5F"/>
    <w:rsid w:val="0054101D"/>
    <w:rsid w:val="005410D9"/>
    <w:rsid w:val="0054185E"/>
    <w:rsid w:val="005418B3"/>
    <w:rsid w:val="00541C6E"/>
    <w:rsid w:val="00541EB8"/>
    <w:rsid w:val="00542AC6"/>
    <w:rsid w:val="00542BF8"/>
    <w:rsid w:val="0054338D"/>
    <w:rsid w:val="005434EB"/>
    <w:rsid w:val="00543834"/>
    <w:rsid w:val="00543A3C"/>
    <w:rsid w:val="00543A4D"/>
    <w:rsid w:val="00543C1D"/>
    <w:rsid w:val="00543C52"/>
    <w:rsid w:val="00543E9C"/>
    <w:rsid w:val="005440CF"/>
    <w:rsid w:val="005445D2"/>
    <w:rsid w:val="00544616"/>
    <w:rsid w:val="00544765"/>
    <w:rsid w:val="005447F1"/>
    <w:rsid w:val="0054497E"/>
    <w:rsid w:val="005453DA"/>
    <w:rsid w:val="0054542E"/>
    <w:rsid w:val="00545879"/>
    <w:rsid w:val="00545AE6"/>
    <w:rsid w:val="00545B69"/>
    <w:rsid w:val="00545D1E"/>
    <w:rsid w:val="0054650C"/>
    <w:rsid w:val="005469BD"/>
    <w:rsid w:val="00546DFD"/>
    <w:rsid w:val="00546E09"/>
    <w:rsid w:val="00546FC7"/>
    <w:rsid w:val="005471C8"/>
    <w:rsid w:val="0054725A"/>
    <w:rsid w:val="0054738D"/>
    <w:rsid w:val="005474D3"/>
    <w:rsid w:val="005477AF"/>
    <w:rsid w:val="00547903"/>
    <w:rsid w:val="00547920"/>
    <w:rsid w:val="005502FC"/>
    <w:rsid w:val="00550566"/>
    <w:rsid w:val="0055086B"/>
    <w:rsid w:val="00550C2E"/>
    <w:rsid w:val="00550D36"/>
    <w:rsid w:val="00550D45"/>
    <w:rsid w:val="00550FE7"/>
    <w:rsid w:val="00551584"/>
    <w:rsid w:val="00551851"/>
    <w:rsid w:val="00551935"/>
    <w:rsid w:val="00551BD7"/>
    <w:rsid w:val="00551C15"/>
    <w:rsid w:val="00551FD8"/>
    <w:rsid w:val="0055256C"/>
    <w:rsid w:val="0055299A"/>
    <w:rsid w:val="00552EA3"/>
    <w:rsid w:val="0055374B"/>
    <w:rsid w:val="00553AB9"/>
    <w:rsid w:val="00553B5F"/>
    <w:rsid w:val="00553BD1"/>
    <w:rsid w:val="00553BD2"/>
    <w:rsid w:val="00553DBE"/>
    <w:rsid w:val="00553DC2"/>
    <w:rsid w:val="0055420B"/>
    <w:rsid w:val="00554300"/>
    <w:rsid w:val="00554570"/>
    <w:rsid w:val="00554816"/>
    <w:rsid w:val="00554E31"/>
    <w:rsid w:val="00555017"/>
    <w:rsid w:val="005550D2"/>
    <w:rsid w:val="00555924"/>
    <w:rsid w:val="00555D1D"/>
    <w:rsid w:val="005560B9"/>
    <w:rsid w:val="00556236"/>
    <w:rsid w:val="005566B5"/>
    <w:rsid w:val="005567FF"/>
    <w:rsid w:val="00556828"/>
    <w:rsid w:val="00556885"/>
    <w:rsid w:val="00557139"/>
    <w:rsid w:val="005572DD"/>
    <w:rsid w:val="005575DF"/>
    <w:rsid w:val="005576CB"/>
    <w:rsid w:val="00557B47"/>
    <w:rsid w:val="00557DE0"/>
    <w:rsid w:val="00557F00"/>
    <w:rsid w:val="00560372"/>
    <w:rsid w:val="005604A3"/>
    <w:rsid w:val="00560A0B"/>
    <w:rsid w:val="00560A28"/>
    <w:rsid w:val="00560A52"/>
    <w:rsid w:val="00560E65"/>
    <w:rsid w:val="005612B9"/>
    <w:rsid w:val="005612CC"/>
    <w:rsid w:val="00561317"/>
    <w:rsid w:val="00561AFA"/>
    <w:rsid w:val="00561CF6"/>
    <w:rsid w:val="00561DE7"/>
    <w:rsid w:val="00561F00"/>
    <w:rsid w:val="00562B1C"/>
    <w:rsid w:val="005631BA"/>
    <w:rsid w:val="005633A6"/>
    <w:rsid w:val="00563473"/>
    <w:rsid w:val="00563636"/>
    <w:rsid w:val="005636A2"/>
    <w:rsid w:val="005636F8"/>
    <w:rsid w:val="00563755"/>
    <w:rsid w:val="005639A0"/>
    <w:rsid w:val="00563A28"/>
    <w:rsid w:val="00564025"/>
    <w:rsid w:val="0056428D"/>
    <w:rsid w:val="005643EC"/>
    <w:rsid w:val="005644A6"/>
    <w:rsid w:val="005647FB"/>
    <w:rsid w:val="00564916"/>
    <w:rsid w:val="00564960"/>
    <w:rsid w:val="00564A9B"/>
    <w:rsid w:val="00564D1A"/>
    <w:rsid w:val="00564D53"/>
    <w:rsid w:val="00564DB3"/>
    <w:rsid w:val="00564DF7"/>
    <w:rsid w:val="0056521F"/>
    <w:rsid w:val="005652BB"/>
    <w:rsid w:val="005653A7"/>
    <w:rsid w:val="005656BA"/>
    <w:rsid w:val="005656CD"/>
    <w:rsid w:val="0056576A"/>
    <w:rsid w:val="00565A5E"/>
    <w:rsid w:val="00565C9E"/>
    <w:rsid w:val="00565ECD"/>
    <w:rsid w:val="00565EDA"/>
    <w:rsid w:val="00565EE9"/>
    <w:rsid w:val="00565F21"/>
    <w:rsid w:val="00565F70"/>
    <w:rsid w:val="00566056"/>
    <w:rsid w:val="00566170"/>
    <w:rsid w:val="00566471"/>
    <w:rsid w:val="00566494"/>
    <w:rsid w:val="00566DE1"/>
    <w:rsid w:val="00566ED0"/>
    <w:rsid w:val="0056703A"/>
    <w:rsid w:val="005675BC"/>
    <w:rsid w:val="00567691"/>
    <w:rsid w:val="00567B82"/>
    <w:rsid w:val="00567D6F"/>
    <w:rsid w:val="005708D6"/>
    <w:rsid w:val="0057093B"/>
    <w:rsid w:val="00571762"/>
    <w:rsid w:val="00571824"/>
    <w:rsid w:val="00571ADC"/>
    <w:rsid w:val="005723BE"/>
    <w:rsid w:val="0057241F"/>
    <w:rsid w:val="005724C3"/>
    <w:rsid w:val="00572531"/>
    <w:rsid w:val="00572754"/>
    <w:rsid w:val="00572A44"/>
    <w:rsid w:val="00572AA7"/>
    <w:rsid w:val="00572C81"/>
    <w:rsid w:val="0057303D"/>
    <w:rsid w:val="005733EC"/>
    <w:rsid w:val="0057386A"/>
    <w:rsid w:val="005739B7"/>
    <w:rsid w:val="00573CF3"/>
    <w:rsid w:val="00573F9D"/>
    <w:rsid w:val="005740EE"/>
    <w:rsid w:val="005743B8"/>
    <w:rsid w:val="0057456E"/>
    <w:rsid w:val="00574603"/>
    <w:rsid w:val="00574718"/>
    <w:rsid w:val="00575220"/>
    <w:rsid w:val="005752D6"/>
    <w:rsid w:val="00575490"/>
    <w:rsid w:val="0057549A"/>
    <w:rsid w:val="00575713"/>
    <w:rsid w:val="00575897"/>
    <w:rsid w:val="00575CBC"/>
    <w:rsid w:val="00575D05"/>
    <w:rsid w:val="0057676D"/>
    <w:rsid w:val="00576811"/>
    <w:rsid w:val="00576B2A"/>
    <w:rsid w:val="00576BFD"/>
    <w:rsid w:val="00577715"/>
    <w:rsid w:val="00577E4F"/>
    <w:rsid w:val="005803B3"/>
    <w:rsid w:val="005805DF"/>
    <w:rsid w:val="00580618"/>
    <w:rsid w:val="0058083C"/>
    <w:rsid w:val="00580B9A"/>
    <w:rsid w:val="00581301"/>
    <w:rsid w:val="00581305"/>
    <w:rsid w:val="00582034"/>
    <w:rsid w:val="00582218"/>
    <w:rsid w:val="00582406"/>
    <w:rsid w:val="005825C5"/>
    <w:rsid w:val="005825D0"/>
    <w:rsid w:val="00582BA5"/>
    <w:rsid w:val="00582E7C"/>
    <w:rsid w:val="0058345E"/>
    <w:rsid w:val="00583FDE"/>
    <w:rsid w:val="00584028"/>
    <w:rsid w:val="0058441E"/>
    <w:rsid w:val="0058456F"/>
    <w:rsid w:val="00584CE2"/>
    <w:rsid w:val="00584EBC"/>
    <w:rsid w:val="00584F95"/>
    <w:rsid w:val="0058534B"/>
    <w:rsid w:val="00585539"/>
    <w:rsid w:val="00585878"/>
    <w:rsid w:val="00585CD3"/>
    <w:rsid w:val="00585D4E"/>
    <w:rsid w:val="005861C7"/>
    <w:rsid w:val="0058667A"/>
    <w:rsid w:val="00586EF0"/>
    <w:rsid w:val="00587147"/>
    <w:rsid w:val="0058715D"/>
    <w:rsid w:val="0058742E"/>
    <w:rsid w:val="005875CB"/>
    <w:rsid w:val="0058789C"/>
    <w:rsid w:val="005878AF"/>
    <w:rsid w:val="005879C7"/>
    <w:rsid w:val="00587FA6"/>
    <w:rsid w:val="005900F6"/>
    <w:rsid w:val="0059050D"/>
    <w:rsid w:val="00590A93"/>
    <w:rsid w:val="0059102D"/>
    <w:rsid w:val="00591158"/>
    <w:rsid w:val="0059122F"/>
    <w:rsid w:val="00591232"/>
    <w:rsid w:val="005915B0"/>
    <w:rsid w:val="00591880"/>
    <w:rsid w:val="00591A13"/>
    <w:rsid w:val="00591E70"/>
    <w:rsid w:val="00591EF2"/>
    <w:rsid w:val="00591FA4"/>
    <w:rsid w:val="0059282C"/>
    <w:rsid w:val="00592A82"/>
    <w:rsid w:val="00592BD3"/>
    <w:rsid w:val="00592CB4"/>
    <w:rsid w:val="0059343A"/>
    <w:rsid w:val="0059399F"/>
    <w:rsid w:val="00593C08"/>
    <w:rsid w:val="00593E04"/>
    <w:rsid w:val="005940B4"/>
    <w:rsid w:val="0059415A"/>
    <w:rsid w:val="005942C5"/>
    <w:rsid w:val="0059431F"/>
    <w:rsid w:val="005947D6"/>
    <w:rsid w:val="00594ECC"/>
    <w:rsid w:val="005955EC"/>
    <w:rsid w:val="0059622B"/>
    <w:rsid w:val="005963C3"/>
    <w:rsid w:val="005965CD"/>
    <w:rsid w:val="00596A0E"/>
    <w:rsid w:val="00596AEB"/>
    <w:rsid w:val="00596C01"/>
    <w:rsid w:val="00596D1A"/>
    <w:rsid w:val="00597168"/>
    <w:rsid w:val="005972E4"/>
    <w:rsid w:val="00597822"/>
    <w:rsid w:val="00597927"/>
    <w:rsid w:val="005A022B"/>
    <w:rsid w:val="005A02D1"/>
    <w:rsid w:val="005A0BA2"/>
    <w:rsid w:val="005A0E52"/>
    <w:rsid w:val="005A12C9"/>
    <w:rsid w:val="005A1557"/>
    <w:rsid w:val="005A15D8"/>
    <w:rsid w:val="005A1681"/>
    <w:rsid w:val="005A171F"/>
    <w:rsid w:val="005A2072"/>
    <w:rsid w:val="005A2152"/>
    <w:rsid w:val="005A21EF"/>
    <w:rsid w:val="005A23C2"/>
    <w:rsid w:val="005A2674"/>
    <w:rsid w:val="005A2B17"/>
    <w:rsid w:val="005A2B5C"/>
    <w:rsid w:val="005A2CD4"/>
    <w:rsid w:val="005A2E47"/>
    <w:rsid w:val="005A2FC1"/>
    <w:rsid w:val="005A3014"/>
    <w:rsid w:val="005A313B"/>
    <w:rsid w:val="005A330F"/>
    <w:rsid w:val="005A3446"/>
    <w:rsid w:val="005A3598"/>
    <w:rsid w:val="005A372C"/>
    <w:rsid w:val="005A3B38"/>
    <w:rsid w:val="005A3CE2"/>
    <w:rsid w:val="005A3E65"/>
    <w:rsid w:val="005A424A"/>
    <w:rsid w:val="005A427D"/>
    <w:rsid w:val="005A44A8"/>
    <w:rsid w:val="005A46D3"/>
    <w:rsid w:val="005A47B6"/>
    <w:rsid w:val="005A47F3"/>
    <w:rsid w:val="005A4A79"/>
    <w:rsid w:val="005A4A9A"/>
    <w:rsid w:val="005A4BF7"/>
    <w:rsid w:val="005A4C52"/>
    <w:rsid w:val="005A4DCE"/>
    <w:rsid w:val="005A4E5F"/>
    <w:rsid w:val="005A4F60"/>
    <w:rsid w:val="005A5479"/>
    <w:rsid w:val="005A552B"/>
    <w:rsid w:val="005A55F8"/>
    <w:rsid w:val="005A592A"/>
    <w:rsid w:val="005A5B2B"/>
    <w:rsid w:val="005A63D7"/>
    <w:rsid w:val="005A640C"/>
    <w:rsid w:val="005A6796"/>
    <w:rsid w:val="005A6975"/>
    <w:rsid w:val="005A6D6F"/>
    <w:rsid w:val="005A726E"/>
    <w:rsid w:val="005A7B55"/>
    <w:rsid w:val="005A7D02"/>
    <w:rsid w:val="005A7E33"/>
    <w:rsid w:val="005A7FE3"/>
    <w:rsid w:val="005B0132"/>
    <w:rsid w:val="005B0EB8"/>
    <w:rsid w:val="005B1440"/>
    <w:rsid w:val="005B150B"/>
    <w:rsid w:val="005B18CC"/>
    <w:rsid w:val="005B1D9D"/>
    <w:rsid w:val="005B1E54"/>
    <w:rsid w:val="005B1FFA"/>
    <w:rsid w:val="005B2069"/>
    <w:rsid w:val="005B2110"/>
    <w:rsid w:val="005B262F"/>
    <w:rsid w:val="005B2EAC"/>
    <w:rsid w:val="005B2F5C"/>
    <w:rsid w:val="005B3050"/>
    <w:rsid w:val="005B319A"/>
    <w:rsid w:val="005B3E53"/>
    <w:rsid w:val="005B4196"/>
    <w:rsid w:val="005B42EA"/>
    <w:rsid w:val="005B463F"/>
    <w:rsid w:val="005B4AEA"/>
    <w:rsid w:val="005B4AFE"/>
    <w:rsid w:val="005B50C6"/>
    <w:rsid w:val="005B52A1"/>
    <w:rsid w:val="005B5395"/>
    <w:rsid w:val="005B561A"/>
    <w:rsid w:val="005B568A"/>
    <w:rsid w:val="005B571D"/>
    <w:rsid w:val="005B59C0"/>
    <w:rsid w:val="005B5C56"/>
    <w:rsid w:val="005B5FC0"/>
    <w:rsid w:val="005B6352"/>
    <w:rsid w:val="005B646C"/>
    <w:rsid w:val="005B6938"/>
    <w:rsid w:val="005B6C9C"/>
    <w:rsid w:val="005B6CCD"/>
    <w:rsid w:val="005B74EF"/>
    <w:rsid w:val="005B7582"/>
    <w:rsid w:val="005B79DC"/>
    <w:rsid w:val="005B7A4F"/>
    <w:rsid w:val="005C0094"/>
    <w:rsid w:val="005C026A"/>
    <w:rsid w:val="005C0E2E"/>
    <w:rsid w:val="005C12E3"/>
    <w:rsid w:val="005C1378"/>
    <w:rsid w:val="005C150C"/>
    <w:rsid w:val="005C1564"/>
    <w:rsid w:val="005C15DE"/>
    <w:rsid w:val="005C1887"/>
    <w:rsid w:val="005C18A4"/>
    <w:rsid w:val="005C18B0"/>
    <w:rsid w:val="005C1B34"/>
    <w:rsid w:val="005C1B64"/>
    <w:rsid w:val="005C1D64"/>
    <w:rsid w:val="005C27AD"/>
    <w:rsid w:val="005C2D9C"/>
    <w:rsid w:val="005C3A7B"/>
    <w:rsid w:val="005C3CB4"/>
    <w:rsid w:val="005C3E61"/>
    <w:rsid w:val="005C4070"/>
    <w:rsid w:val="005C407E"/>
    <w:rsid w:val="005C41E9"/>
    <w:rsid w:val="005C466F"/>
    <w:rsid w:val="005C47FA"/>
    <w:rsid w:val="005C4A39"/>
    <w:rsid w:val="005C4ACA"/>
    <w:rsid w:val="005C4B63"/>
    <w:rsid w:val="005C4C3D"/>
    <w:rsid w:val="005C4DE7"/>
    <w:rsid w:val="005C53AF"/>
    <w:rsid w:val="005C54FF"/>
    <w:rsid w:val="005C63E0"/>
    <w:rsid w:val="005C6557"/>
    <w:rsid w:val="005C6630"/>
    <w:rsid w:val="005C66F9"/>
    <w:rsid w:val="005C6714"/>
    <w:rsid w:val="005C67FE"/>
    <w:rsid w:val="005C694B"/>
    <w:rsid w:val="005C6991"/>
    <w:rsid w:val="005C6E74"/>
    <w:rsid w:val="005C7014"/>
    <w:rsid w:val="005C7051"/>
    <w:rsid w:val="005C7074"/>
    <w:rsid w:val="005C7414"/>
    <w:rsid w:val="005C7BE9"/>
    <w:rsid w:val="005C7DB4"/>
    <w:rsid w:val="005C7DEF"/>
    <w:rsid w:val="005D0465"/>
    <w:rsid w:val="005D0593"/>
    <w:rsid w:val="005D06BF"/>
    <w:rsid w:val="005D0863"/>
    <w:rsid w:val="005D0AB1"/>
    <w:rsid w:val="005D0B3A"/>
    <w:rsid w:val="005D0F37"/>
    <w:rsid w:val="005D118E"/>
    <w:rsid w:val="005D132E"/>
    <w:rsid w:val="005D1454"/>
    <w:rsid w:val="005D19DB"/>
    <w:rsid w:val="005D28BD"/>
    <w:rsid w:val="005D2A9E"/>
    <w:rsid w:val="005D2F38"/>
    <w:rsid w:val="005D2FE8"/>
    <w:rsid w:val="005D3319"/>
    <w:rsid w:val="005D352C"/>
    <w:rsid w:val="005D35D4"/>
    <w:rsid w:val="005D38BC"/>
    <w:rsid w:val="005D394C"/>
    <w:rsid w:val="005D3998"/>
    <w:rsid w:val="005D39EA"/>
    <w:rsid w:val="005D3E5B"/>
    <w:rsid w:val="005D3FAC"/>
    <w:rsid w:val="005D40C4"/>
    <w:rsid w:val="005D4A0F"/>
    <w:rsid w:val="005D4F22"/>
    <w:rsid w:val="005D57CF"/>
    <w:rsid w:val="005D5CAC"/>
    <w:rsid w:val="005D5DEA"/>
    <w:rsid w:val="005D5E78"/>
    <w:rsid w:val="005D6140"/>
    <w:rsid w:val="005D6325"/>
    <w:rsid w:val="005D67A0"/>
    <w:rsid w:val="005D7353"/>
    <w:rsid w:val="005D74BF"/>
    <w:rsid w:val="005D7501"/>
    <w:rsid w:val="005D763D"/>
    <w:rsid w:val="005D7835"/>
    <w:rsid w:val="005D7868"/>
    <w:rsid w:val="005D7972"/>
    <w:rsid w:val="005D7B13"/>
    <w:rsid w:val="005D7E50"/>
    <w:rsid w:val="005E009B"/>
    <w:rsid w:val="005E0147"/>
    <w:rsid w:val="005E0463"/>
    <w:rsid w:val="005E05A6"/>
    <w:rsid w:val="005E05DF"/>
    <w:rsid w:val="005E05FF"/>
    <w:rsid w:val="005E1154"/>
    <w:rsid w:val="005E1668"/>
    <w:rsid w:val="005E17F5"/>
    <w:rsid w:val="005E186D"/>
    <w:rsid w:val="005E1B73"/>
    <w:rsid w:val="005E1C01"/>
    <w:rsid w:val="005E224F"/>
    <w:rsid w:val="005E232F"/>
    <w:rsid w:val="005E2688"/>
    <w:rsid w:val="005E2D77"/>
    <w:rsid w:val="005E3160"/>
    <w:rsid w:val="005E32A7"/>
    <w:rsid w:val="005E3416"/>
    <w:rsid w:val="005E3720"/>
    <w:rsid w:val="005E3C60"/>
    <w:rsid w:val="005E3DEE"/>
    <w:rsid w:val="005E4024"/>
    <w:rsid w:val="005E46FA"/>
    <w:rsid w:val="005E49E2"/>
    <w:rsid w:val="005E4B4E"/>
    <w:rsid w:val="005E4B61"/>
    <w:rsid w:val="005E4DE0"/>
    <w:rsid w:val="005E5261"/>
    <w:rsid w:val="005E52C8"/>
    <w:rsid w:val="005E533F"/>
    <w:rsid w:val="005E5544"/>
    <w:rsid w:val="005E562A"/>
    <w:rsid w:val="005E57DB"/>
    <w:rsid w:val="005E58C6"/>
    <w:rsid w:val="005E59AD"/>
    <w:rsid w:val="005E5ACF"/>
    <w:rsid w:val="005E5E51"/>
    <w:rsid w:val="005E5F92"/>
    <w:rsid w:val="005E6377"/>
    <w:rsid w:val="005E6424"/>
    <w:rsid w:val="005E64D9"/>
    <w:rsid w:val="005E6709"/>
    <w:rsid w:val="005E68BE"/>
    <w:rsid w:val="005E6A4A"/>
    <w:rsid w:val="005E6C1E"/>
    <w:rsid w:val="005E6E6B"/>
    <w:rsid w:val="005E6F6B"/>
    <w:rsid w:val="005E6FFD"/>
    <w:rsid w:val="005E7235"/>
    <w:rsid w:val="005E72DA"/>
    <w:rsid w:val="005E7394"/>
    <w:rsid w:val="005E7697"/>
    <w:rsid w:val="005E7847"/>
    <w:rsid w:val="005E7A57"/>
    <w:rsid w:val="005E7AAF"/>
    <w:rsid w:val="005E7EBD"/>
    <w:rsid w:val="005F023A"/>
    <w:rsid w:val="005F02B2"/>
    <w:rsid w:val="005F0570"/>
    <w:rsid w:val="005F066C"/>
    <w:rsid w:val="005F09D0"/>
    <w:rsid w:val="005F09E3"/>
    <w:rsid w:val="005F0BD5"/>
    <w:rsid w:val="005F0D1B"/>
    <w:rsid w:val="005F1485"/>
    <w:rsid w:val="005F16FA"/>
    <w:rsid w:val="005F1B4A"/>
    <w:rsid w:val="005F1C3F"/>
    <w:rsid w:val="005F1F99"/>
    <w:rsid w:val="005F200A"/>
    <w:rsid w:val="005F2693"/>
    <w:rsid w:val="005F275A"/>
    <w:rsid w:val="005F2998"/>
    <w:rsid w:val="005F2B9A"/>
    <w:rsid w:val="005F2E81"/>
    <w:rsid w:val="005F2EA3"/>
    <w:rsid w:val="005F31D7"/>
    <w:rsid w:val="005F3879"/>
    <w:rsid w:val="005F3895"/>
    <w:rsid w:val="005F3AD2"/>
    <w:rsid w:val="005F3CD9"/>
    <w:rsid w:val="005F3CFD"/>
    <w:rsid w:val="005F40BD"/>
    <w:rsid w:val="005F4250"/>
    <w:rsid w:val="005F471D"/>
    <w:rsid w:val="005F4982"/>
    <w:rsid w:val="005F4CA6"/>
    <w:rsid w:val="005F4FE7"/>
    <w:rsid w:val="005F5131"/>
    <w:rsid w:val="005F5376"/>
    <w:rsid w:val="005F5468"/>
    <w:rsid w:val="005F5512"/>
    <w:rsid w:val="005F563C"/>
    <w:rsid w:val="005F5898"/>
    <w:rsid w:val="005F589A"/>
    <w:rsid w:val="005F5DD0"/>
    <w:rsid w:val="005F5F1C"/>
    <w:rsid w:val="005F62A7"/>
    <w:rsid w:val="005F6301"/>
    <w:rsid w:val="005F644F"/>
    <w:rsid w:val="005F6E7C"/>
    <w:rsid w:val="005F7A07"/>
    <w:rsid w:val="005F7D8F"/>
    <w:rsid w:val="005F7E36"/>
    <w:rsid w:val="005F7E9E"/>
    <w:rsid w:val="00600469"/>
    <w:rsid w:val="006006C3"/>
    <w:rsid w:val="00600809"/>
    <w:rsid w:val="00600CD7"/>
    <w:rsid w:val="00600CE0"/>
    <w:rsid w:val="00600DBF"/>
    <w:rsid w:val="00601170"/>
    <w:rsid w:val="006012BF"/>
    <w:rsid w:val="00601640"/>
    <w:rsid w:val="00601BEB"/>
    <w:rsid w:val="00601E9B"/>
    <w:rsid w:val="006020EA"/>
    <w:rsid w:val="0060227B"/>
    <w:rsid w:val="006022CF"/>
    <w:rsid w:val="006023BE"/>
    <w:rsid w:val="00602654"/>
    <w:rsid w:val="00602886"/>
    <w:rsid w:val="00602974"/>
    <w:rsid w:val="00602A5D"/>
    <w:rsid w:val="00602F69"/>
    <w:rsid w:val="0060332F"/>
    <w:rsid w:val="006037F8"/>
    <w:rsid w:val="0060404C"/>
    <w:rsid w:val="0060404D"/>
    <w:rsid w:val="00604270"/>
    <w:rsid w:val="00604684"/>
    <w:rsid w:val="00604802"/>
    <w:rsid w:val="00604828"/>
    <w:rsid w:val="00604BC6"/>
    <w:rsid w:val="00605300"/>
    <w:rsid w:val="0060534C"/>
    <w:rsid w:val="00605424"/>
    <w:rsid w:val="006055F3"/>
    <w:rsid w:val="0060573D"/>
    <w:rsid w:val="00605829"/>
    <w:rsid w:val="00605B42"/>
    <w:rsid w:val="00605D87"/>
    <w:rsid w:val="006062BE"/>
    <w:rsid w:val="00606A74"/>
    <w:rsid w:val="00606B23"/>
    <w:rsid w:val="00606FF3"/>
    <w:rsid w:val="00607161"/>
    <w:rsid w:val="0060738A"/>
    <w:rsid w:val="00607649"/>
    <w:rsid w:val="00607743"/>
    <w:rsid w:val="00607807"/>
    <w:rsid w:val="00607ACB"/>
    <w:rsid w:val="006100DA"/>
    <w:rsid w:val="006101BC"/>
    <w:rsid w:val="006104AB"/>
    <w:rsid w:val="00610594"/>
    <w:rsid w:val="0061074A"/>
    <w:rsid w:val="00610BB0"/>
    <w:rsid w:val="00611091"/>
    <w:rsid w:val="0061119F"/>
    <w:rsid w:val="006114A5"/>
    <w:rsid w:val="00611A99"/>
    <w:rsid w:val="00611D00"/>
    <w:rsid w:val="00612108"/>
    <w:rsid w:val="00612496"/>
    <w:rsid w:val="00612672"/>
    <w:rsid w:val="00612C6D"/>
    <w:rsid w:val="00612CCB"/>
    <w:rsid w:val="00612CF3"/>
    <w:rsid w:val="00613166"/>
    <w:rsid w:val="0061344D"/>
    <w:rsid w:val="00613648"/>
    <w:rsid w:val="0061396B"/>
    <w:rsid w:val="00613BEA"/>
    <w:rsid w:val="00613E0D"/>
    <w:rsid w:val="00614433"/>
    <w:rsid w:val="00614498"/>
    <w:rsid w:val="006144AE"/>
    <w:rsid w:val="006149C9"/>
    <w:rsid w:val="00614C24"/>
    <w:rsid w:val="00614CC4"/>
    <w:rsid w:val="00615752"/>
    <w:rsid w:val="0061593B"/>
    <w:rsid w:val="00615959"/>
    <w:rsid w:val="00615A82"/>
    <w:rsid w:val="00615BDB"/>
    <w:rsid w:val="00616457"/>
    <w:rsid w:val="006167AC"/>
    <w:rsid w:val="006167BF"/>
    <w:rsid w:val="0061690E"/>
    <w:rsid w:val="00616985"/>
    <w:rsid w:val="00616A15"/>
    <w:rsid w:val="00616B60"/>
    <w:rsid w:val="00616CCF"/>
    <w:rsid w:val="00616E37"/>
    <w:rsid w:val="00616FAF"/>
    <w:rsid w:val="00617312"/>
    <w:rsid w:val="0061732B"/>
    <w:rsid w:val="006179D0"/>
    <w:rsid w:val="006179E4"/>
    <w:rsid w:val="00617BC9"/>
    <w:rsid w:val="00617DB6"/>
    <w:rsid w:val="006200E3"/>
    <w:rsid w:val="00620123"/>
    <w:rsid w:val="0062067C"/>
    <w:rsid w:val="006207EF"/>
    <w:rsid w:val="00620C0F"/>
    <w:rsid w:val="00620DE4"/>
    <w:rsid w:val="00620EA5"/>
    <w:rsid w:val="00620F8E"/>
    <w:rsid w:val="00620FB2"/>
    <w:rsid w:val="006213A3"/>
    <w:rsid w:val="0062196F"/>
    <w:rsid w:val="00621A13"/>
    <w:rsid w:val="00621A9C"/>
    <w:rsid w:val="00622098"/>
    <w:rsid w:val="0062252D"/>
    <w:rsid w:val="00622EBE"/>
    <w:rsid w:val="0062309D"/>
    <w:rsid w:val="006234CF"/>
    <w:rsid w:val="00623B85"/>
    <w:rsid w:val="00623D2D"/>
    <w:rsid w:val="0062414F"/>
    <w:rsid w:val="00624156"/>
    <w:rsid w:val="0062426C"/>
    <w:rsid w:val="00624395"/>
    <w:rsid w:val="00624A61"/>
    <w:rsid w:val="00624EB8"/>
    <w:rsid w:val="00625131"/>
    <w:rsid w:val="0062522F"/>
    <w:rsid w:val="006254A0"/>
    <w:rsid w:val="006254DB"/>
    <w:rsid w:val="00625871"/>
    <w:rsid w:val="00625B86"/>
    <w:rsid w:val="00625BAE"/>
    <w:rsid w:val="00625D10"/>
    <w:rsid w:val="00625EB4"/>
    <w:rsid w:val="00625FA8"/>
    <w:rsid w:val="006264CA"/>
    <w:rsid w:val="00626501"/>
    <w:rsid w:val="006265CC"/>
    <w:rsid w:val="00626635"/>
    <w:rsid w:val="0062664B"/>
    <w:rsid w:val="00626E3E"/>
    <w:rsid w:val="00627079"/>
    <w:rsid w:val="006270BF"/>
    <w:rsid w:val="006278F4"/>
    <w:rsid w:val="00630331"/>
    <w:rsid w:val="006303CB"/>
    <w:rsid w:val="00630410"/>
    <w:rsid w:val="00630B61"/>
    <w:rsid w:val="00630E11"/>
    <w:rsid w:val="00631482"/>
    <w:rsid w:val="00631B79"/>
    <w:rsid w:val="00631BB9"/>
    <w:rsid w:val="00631FF0"/>
    <w:rsid w:val="006328F0"/>
    <w:rsid w:val="00632D6F"/>
    <w:rsid w:val="00632F92"/>
    <w:rsid w:val="006330B0"/>
    <w:rsid w:val="00633180"/>
    <w:rsid w:val="006333AE"/>
    <w:rsid w:val="0063342E"/>
    <w:rsid w:val="00633436"/>
    <w:rsid w:val="006334EA"/>
    <w:rsid w:val="00633777"/>
    <w:rsid w:val="00633F3A"/>
    <w:rsid w:val="00634264"/>
    <w:rsid w:val="0063442E"/>
    <w:rsid w:val="006346B2"/>
    <w:rsid w:val="00634D32"/>
    <w:rsid w:val="00634D52"/>
    <w:rsid w:val="0063507F"/>
    <w:rsid w:val="00635170"/>
    <w:rsid w:val="00635172"/>
    <w:rsid w:val="00635208"/>
    <w:rsid w:val="006352B9"/>
    <w:rsid w:val="00635396"/>
    <w:rsid w:val="0063542F"/>
    <w:rsid w:val="00635B66"/>
    <w:rsid w:val="00636347"/>
    <w:rsid w:val="006367E5"/>
    <w:rsid w:val="00636CB1"/>
    <w:rsid w:val="00637033"/>
    <w:rsid w:val="00637277"/>
    <w:rsid w:val="006373BC"/>
    <w:rsid w:val="00637933"/>
    <w:rsid w:val="0063793D"/>
    <w:rsid w:val="006379B3"/>
    <w:rsid w:val="00637BD2"/>
    <w:rsid w:val="006400E5"/>
    <w:rsid w:val="00640341"/>
    <w:rsid w:val="00640526"/>
    <w:rsid w:val="006405B1"/>
    <w:rsid w:val="0064075B"/>
    <w:rsid w:val="00640F00"/>
    <w:rsid w:val="00640F07"/>
    <w:rsid w:val="00640F70"/>
    <w:rsid w:val="00640FB1"/>
    <w:rsid w:val="006410F8"/>
    <w:rsid w:val="00641101"/>
    <w:rsid w:val="006413A8"/>
    <w:rsid w:val="00642200"/>
    <w:rsid w:val="006424E7"/>
    <w:rsid w:val="006424FB"/>
    <w:rsid w:val="00642676"/>
    <w:rsid w:val="0064285B"/>
    <w:rsid w:val="00642B44"/>
    <w:rsid w:val="00642B7C"/>
    <w:rsid w:val="00642F86"/>
    <w:rsid w:val="00642FE0"/>
    <w:rsid w:val="006432A5"/>
    <w:rsid w:val="006432D4"/>
    <w:rsid w:val="006433A1"/>
    <w:rsid w:val="00643632"/>
    <w:rsid w:val="00643659"/>
    <w:rsid w:val="006438C1"/>
    <w:rsid w:val="006439C9"/>
    <w:rsid w:val="00643A7A"/>
    <w:rsid w:val="00643A88"/>
    <w:rsid w:val="00643CDB"/>
    <w:rsid w:val="006440FB"/>
    <w:rsid w:val="0064421C"/>
    <w:rsid w:val="00644BC0"/>
    <w:rsid w:val="00644D0E"/>
    <w:rsid w:val="006454F4"/>
    <w:rsid w:val="00645540"/>
    <w:rsid w:val="00645606"/>
    <w:rsid w:val="00645744"/>
    <w:rsid w:val="00645CAD"/>
    <w:rsid w:val="00645EBD"/>
    <w:rsid w:val="00645FF2"/>
    <w:rsid w:val="0064628E"/>
    <w:rsid w:val="00646432"/>
    <w:rsid w:val="00646687"/>
    <w:rsid w:val="0064698A"/>
    <w:rsid w:val="00646F51"/>
    <w:rsid w:val="006470D7"/>
    <w:rsid w:val="0064724A"/>
    <w:rsid w:val="00647A9A"/>
    <w:rsid w:val="00647BDF"/>
    <w:rsid w:val="00647F52"/>
    <w:rsid w:val="006505B7"/>
    <w:rsid w:val="00650AD3"/>
    <w:rsid w:val="00651213"/>
    <w:rsid w:val="00651544"/>
    <w:rsid w:val="0065155A"/>
    <w:rsid w:val="006515A7"/>
    <w:rsid w:val="0065165C"/>
    <w:rsid w:val="006517E8"/>
    <w:rsid w:val="006523B7"/>
    <w:rsid w:val="00652505"/>
    <w:rsid w:val="006527B4"/>
    <w:rsid w:val="00652964"/>
    <w:rsid w:val="00652EFF"/>
    <w:rsid w:val="0065316F"/>
    <w:rsid w:val="0065322F"/>
    <w:rsid w:val="0065350A"/>
    <w:rsid w:val="00653A33"/>
    <w:rsid w:val="00653DAD"/>
    <w:rsid w:val="00654494"/>
    <w:rsid w:val="00654496"/>
    <w:rsid w:val="00654890"/>
    <w:rsid w:val="006549E7"/>
    <w:rsid w:val="00654AEA"/>
    <w:rsid w:val="00654B56"/>
    <w:rsid w:val="00654D91"/>
    <w:rsid w:val="00654E05"/>
    <w:rsid w:val="00654EE7"/>
    <w:rsid w:val="00654F62"/>
    <w:rsid w:val="00655149"/>
    <w:rsid w:val="006551F9"/>
    <w:rsid w:val="006552ED"/>
    <w:rsid w:val="00655444"/>
    <w:rsid w:val="00655B5C"/>
    <w:rsid w:val="00655CFB"/>
    <w:rsid w:val="00655D15"/>
    <w:rsid w:val="0065631D"/>
    <w:rsid w:val="006564F0"/>
    <w:rsid w:val="00656649"/>
    <w:rsid w:val="0065684F"/>
    <w:rsid w:val="00656B9F"/>
    <w:rsid w:val="0065752B"/>
    <w:rsid w:val="0065756D"/>
    <w:rsid w:val="0065779F"/>
    <w:rsid w:val="00657AC7"/>
    <w:rsid w:val="00657B0E"/>
    <w:rsid w:val="00657D8B"/>
    <w:rsid w:val="00657D97"/>
    <w:rsid w:val="0066035E"/>
    <w:rsid w:val="006604D0"/>
    <w:rsid w:val="00660683"/>
    <w:rsid w:val="006609CE"/>
    <w:rsid w:val="00660B42"/>
    <w:rsid w:val="00660E3A"/>
    <w:rsid w:val="00660F5E"/>
    <w:rsid w:val="00660FB5"/>
    <w:rsid w:val="006611E7"/>
    <w:rsid w:val="00661995"/>
    <w:rsid w:val="00661A69"/>
    <w:rsid w:val="00661C14"/>
    <w:rsid w:val="00662337"/>
    <w:rsid w:val="006623B0"/>
    <w:rsid w:val="00663083"/>
    <w:rsid w:val="006633EC"/>
    <w:rsid w:val="0066372C"/>
    <w:rsid w:val="00663CA4"/>
    <w:rsid w:val="00664A21"/>
    <w:rsid w:val="00664AA3"/>
    <w:rsid w:val="00664B8D"/>
    <w:rsid w:val="00665013"/>
    <w:rsid w:val="00665082"/>
    <w:rsid w:val="00665275"/>
    <w:rsid w:val="00665660"/>
    <w:rsid w:val="006656B9"/>
    <w:rsid w:val="00665915"/>
    <w:rsid w:val="00665C8C"/>
    <w:rsid w:val="00666032"/>
    <w:rsid w:val="00666127"/>
    <w:rsid w:val="006661E5"/>
    <w:rsid w:val="0066621F"/>
    <w:rsid w:val="00666390"/>
    <w:rsid w:val="006666D9"/>
    <w:rsid w:val="00666833"/>
    <w:rsid w:val="0066688D"/>
    <w:rsid w:val="00666C5B"/>
    <w:rsid w:val="00666D28"/>
    <w:rsid w:val="00667032"/>
    <w:rsid w:val="00667767"/>
    <w:rsid w:val="00667775"/>
    <w:rsid w:val="006679D9"/>
    <w:rsid w:val="00667AB8"/>
    <w:rsid w:val="00667C99"/>
    <w:rsid w:val="00667F43"/>
    <w:rsid w:val="006700F1"/>
    <w:rsid w:val="006701F9"/>
    <w:rsid w:val="00670319"/>
    <w:rsid w:val="006705C2"/>
    <w:rsid w:val="00670CAE"/>
    <w:rsid w:val="00671157"/>
    <w:rsid w:val="006711FA"/>
    <w:rsid w:val="0067153A"/>
    <w:rsid w:val="00671696"/>
    <w:rsid w:val="006716F8"/>
    <w:rsid w:val="00671A2D"/>
    <w:rsid w:val="00671BBA"/>
    <w:rsid w:val="00671CF2"/>
    <w:rsid w:val="00671D8C"/>
    <w:rsid w:val="00671E75"/>
    <w:rsid w:val="00671FB2"/>
    <w:rsid w:val="0067272D"/>
    <w:rsid w:val="00672B77"/>
    <w:rsid w:val="00672F29"/>
    <w:rsid w:val="006733EE"/>
    <w:rsid w:val="0067366A"/>
    <w:rsid w:val="00673E2E"/>
    <w:rsid w:val="00673F21"/>
    <w:rsid w:val="00673FFD"/>
    <w:rsid w:val="00674024"/>
    <w:rsid w:val="00674107"/>
    <w:rsid w:val="006741AF"/>
    <w:rsid w:val="00674307"/>
    <w:rsid w:val="0067458F"/>
    <w:rsid w:val="00674873"/>
    <w:rsid w:val="00674E2F"/>
    <w:rsid w:val="006752FD"/>
    <w:rsid w:val="006754EE"/>
    <w:rsid w:val="00675548"/>
    <w:rsid w:val="0067588A"/>
    <w:rsid w:val="00675A25"/>
    <w:rsid w:val="00675A7F"/>
    <w:rsid w:val="00675DE0"/>
    <w:rsid w:val="006760B8"/>
    <w:rsid w:val="006770EC"/>
    <w:rsid w:val="006773D2"/>
    <w:rsid w:val="00677604"/>
    <w:rsid w:val="006803CF"/>
    <w:rsid w:val="00680666"/>
    <w:rsid w:val="00680A8B"/>
    <w:rsid w:val="00680B65"/>
    <w:rsid w:val="00680BE6"/>
    <w:rsid w:val="00680D80"/>
    <w:rsid w:val="00680F6A"/>
    <w:rsid w:val="006811B1"/>
    <w:rsid w:val="0068136F"/>
    <w:rsid w:val="0068155E"/>
    <w:rsid w:val="00681B13"/>
    <w:rsid w:val="00682315"/>
    <w:rsid w:val="0068275F"/>
    <w:rsid w:val="0068291D"/>
    <w:rsid w:val="00682D05"/>
    <w:rsid w:val="00682D0E"/>
    <w:rsid w:val="0068341B"/>
    <w:rsid w:val="006834FA"/>
    <w:rsid w:val="00683501"/>
    <w:rsid w:val="00683601"/>
    <w:rsid w:val="00683641"/>
    <w:rsid w:val="0068377A"/>
    <w:rsid w:val="0068385D"/>
    <w:rsid w:val="006839C6"/>
    <w:rsid w:val="00683A2A"/>
    <w:rsid w:val="00683AEE"/>
    <w:rsid w:val="00683CD9"/>
    <w:rsid w:val="00683E49"/>
    <w:rsid w:val="00684668"/>
    <w:rsid w:val="006847E1"/>
    <w:rsid w:val="0068495B"/>
    <w:rsid w:val="006849E4"/>
    <w:rsid w:val="00684E8C"/>
    <w:rsid w:val="006855BA"/>
    <w:rsid w:val="00685A86"/>
    <w:rsid w:val="00685D06"/>
    <w:rsid w:val="00685DF7"/>
    <w:rsid w:val="00686DF0"/>
    <w:rsid w:val="00686E18"/>
    <w:rsid w:val="00686E3E"/>
    <w:rsid w:val="006870D1"/>
    <w:rsid w:val="006873A7"/>
    <w:rsid w:val="0068743D"/>
    <w:rsid w:val="006876AD"/>
    <w:rsid w:val="0068776A"/>
    <w:rsid w:val="006877E9"/>
    <w:rsid w:val="00687922"/>
    <w:rsid w:val="00687A46"/>
    <w:rsid w:val="00687F16"/>
    <w:rsid w:val="00690149"/>
    <w:rsid w:val="006902DB"/>
    <w:rsid w:val="0069057F"/>
    <w:rsid w:val="006915B9"/>
    <w:rsid w:val="0069198D"/>
    <w:rsid w:val="00692420"/>
    <w:rsid w:val="00692930"/>
    <w:rsid w:val="00692CB8"/>
    <w:rsid w:val="00693255"/>
    <w:rsid w:val="006932A8"/>
    <w:rsid w:val="006934FB"/>
    <w:rsid w:val="006937E8"/>
    <w:rsid w:val="00693812"/>
    <w:rsid w:val="006938D9"/>
    <w:rsid w:val="00693939"/>
    <w:rsid w:val="00694034"/>
    <w:rsid w:val="0069452B"/>
    <w:rsid w:val="006946D8"/>
    <w:rsid w:val="006948C8"/>
    <w:rsid w:val="00694A6E"/>
    <w:rsid w:val="00694F48"/>
    <w:rsid w:val="00695043"/>
    <w:rsid w:val="00695409"/>
    <w:rsid w:val="00695AFA"/>
    <w:rsid w:val="00695EC5"/>
    <w:rsid w:val="00695FBD"/>
    <w:rsid w:val="00696019"/>
    <w:rsid w:val="00696281"/>
    <w:rsid w:val="00696526"/>
    <w:rsid w:val="00696820"/>
    <w:rsid w:val="00696DD7"/>
    <w:rsid w:val="006970DE"/>
    <w:rsid w:val="006973F6"/>
    <w:rsid w:val="0069755D"/>
    <w:rsid w:val="0069757C"/>
    <w:rsid w:val="006975DB"/>
    <w:rsid w:val="00697714"/>
    <w:rsid w:val="00697BA3"/>
    <w:rsid w:val="00697E0E"/>
    <w:rsid w:val="006A040F"/>
    <w:rsid w:val="006A0536"/>
    <w:rsid w:val="006A0661"/>
    <w:rsid w:val="006A0A47"/>
    <w:rsid w:val="006A0CF3"/>
    <w:rsid w:val="006A0E2A"/>
    <w:rsid w:val="006A0EB9"/>
    <w:rsid w:val="006A1435"/>
    <w:rsid w:val="006A1442"/>
    <w:rsid w:val="006A1517"/>
    <w:rsid w:val="006A163A"/>
    <w:rsid w:val="006A1B0F"/>
    <w:rsid w:val="006A23C3"/>
    <w:rsid w:val="006A23C6"/>
    <w:rsid w:val="006A2546"/>
    <w:rsid w:val="006A265C"/>
    <w:rsid w:val="006A26B9"/>
    <w:rsid w:val="006A2B36"/>
    <w:rsid w:val="006A2D43"/>
    <w:rsid w:val="006A2EED"/>
    <w:rsid w:val="006A310F"/>
    <w:rsid w:val="006A35ED"/>
    <w:rsid w:val="006A36DD"/>
    <w:rsid w:val="006A37B1"/>
    <w:rsid w:val="006A383F"/>
    <w:rsid w:val="006A39FB"/>
    <w:rsid w:val="006A3C29"/>
    <w:rsid w:val="006A3E56"/>
    <w:rsid w:val="006A3EC6"/>
    <w:rsid w:val="006A3EF7"/>
    <w:rsid w:val="006A3FAC"/>
    <w:rsid w:val="006A40B4"/>
    <w:rsid w:val="006A446C"/>
    <w:rsid w:val="006A47D5"/>
    <w:rsid w:val="006A4AE7"/>
    <w:rsid w:val="006A4CDD"/>
    <w:rsid w:val="006A4D0C"/>
    <w:rsid w:val="006A4EC0"/>
    <w:rsid w:val="006A5642"/>
    <w:rsid w:val="006A5C33"/>
    <w:rsid w:val="006A5C61"/>
    <w:rsid w:val="006A5D30"/>
    <w:rsid w:val="006A5DCD"/>
    <w:rsid w:val="006A5E49"/>
    <w:rsid w:val="006A66EB"/>
    <w:rsid w:val="006A6D64"/>
    <w:rsid w:val="006A6EE9"/>
    <w:rsid w:val="006A71A0"/>
    <w:rsid w:val="006A72F6"/>
    <w:rsid w:val="006A73CD"/>
    <w:rsid w:val="006A747B"/>
    <w:rsid w:val="006A7508"/>
    <w:rsid w:val="006A786C"/>
    <w:rsid w:val="006A7882"/>
    <w:rsid w:val="006A78AC"/>
    <w:rsid w:val="006A7B34"/>
    <w:rsid w:val="006A7D52"/>
    <w:rsid w:val="006B0845"/>
    <w:rsid w:val="006B0B3A"/>
    <w:rsid w:val="006B0D9E"/>
    <w:rsid w:val="006B0ED5"/>
    <w:rsid w:val="006B105D"/>
    <w:rsid w:val="006B11BC"/>
    <w:rsid w:val="006B138B"/>
    <w:rsid w:val="006B161E"/>
    <w:rsid w:val="006B182C"/>
    <w:rsid w:val="006B19A7"/>
    <w:rsid w:val="006B1BA4"/>
    <w:rsid w:val="006B1D54"/>
    <w:rsid w:val="006B1DAF"/>
    <w:rsid w:val="006B1FC8"/>
    <w:rsid w:val="006B214B"/>
    <w:rsid w:val="006B277E"/>
    <w:rsid w:val="006B294D"/>
    <w:rsid w:val="006B2BEA"/>
    <w:rsid w:val="006B3E11"/>
    <w:rsid w:val="006B404B"/>
    <w:rsid w:val="006B4072"/>
    <w:rsid w:val="006B4197"/>
    <w:rsid w:val="006B4226"/>
    <w:rsid w:val="006B44CC"/>
    <w:rsid w:val="006B57BA"/>
    <w:rsid w:val="006B5C9B"/>
    <w:rsid w:val="006B5D3F"/>
    <w:rsid w:val="006B5E80"/>
    <w:rsid w:val="006B5F46"/>
    <w:rsid w:val="006B62D5"/>
    <w:rsid w:val="006B6317"/>
    <w:rsid w:val="006B669A"/>
    <w:rsid w:val="006B67E8"/>
    <w:rsid w:val="006B6CD0"/>
    <w:rsid w:val="006B6FFC"/>
    <w:rsid w:val="006B70F0"/>
    <w:rsid w:val="006B773B"/>
    <w:rsid w:val="006B7A71"/>
    <w:rsid w:val="006B7BBD"/>
    <w:rsid w:val="006B7DDA"/>
    <w:rsid w:val="006B7DEA"/>
    <w:rsid w:val="006C00A3"/>
    <w:rsid w:val="006C00CF"/>
    <w:rsid w:val="006C05EF"/>
    <w:rsid w:val="006C0686"/>
    <w:rsid w:val="006C0716"/>
    <w:rsid w:val="006C1185"/>
    <w:rsid w:val="006C13D4"/>
    <w:rsid w:val="006C1949"/>
    <w:rsid w:val="006C1E47"/>
    <w:rsid w:val="006C1FEC"/>
    <w:rsid w:val="006C226F"/>
    <w:rsid w:val="006C2327"/>
    <w:rsid w:val="006C2471"/>
    <w:rsid w:val="006C25D8"/>
    <w:rsid w:val="006C2803"/>
    <w:rsid w:val="006C2F4D"/>
    <w:rsid w:val="006C3329"/>
    <w:rsid w:val="006C3483"/>
    <w:rsid w:val="006C34D4"/>
    <w:rsid w:val="006C3634"/>
    <w:rsid w:val="006C4114"/>
    <w:rsid w:val="006C41A5"/>
    <w:rsid w:val="006C4538"/>
    <w:rsid w:val="006C47AD"/>
    <w:rsid w:val="006C4994"/>
    <w:rsid w:val="006C49A4"/>
    <w:rsid w:val="006C4A33"/>
    <w:rsid w:val="006C4A97"/>
    <w:rsid w:val="006C4B0D"/>
    <w:rsid w:val="006C50A9"/>
    <w:rsid w:val="006C577E"/>
    <w:rsid w:val="006C5970"/>
    <w:rsid w:val="006C59ED"/>
    <w:rsid w:val="006C6190"/>
    <w:rsid w:val="006C6614"/>
    <w:rsid w:val="006C6FA3"/>
    <w:rsid w:val="006C7420"/>
    <w:rsid w:val="006C74C0"/>
    <w:rsid w:val="006C7F54"/>
    <w:rsid w:val="006C7FC8"/>
    <w:rsid w:val="006D01D2"/>
    <w:rsid w:val="006D025B"/>
    <w:rsid w:val="006D02C9"/>
    <w:rsid w:val="006D0475"/>
    <w:rsid w:val="006D0898"/>
    <w:rsid w:val="006D0F76"/>
    <w:rsid w:val="006D1884"/>
    <w:rsid w:val="006D1BCD"/>
    <w:rsid w:val="006D1C28"/>
    <w:rsid w:val="006D220C"/>
    <w:rsid w:val="006D2505"/>
    <w:rsid w:val="006D308A"/>
    <w:rsid w:val="006D3240"/>
    <w:rsid w:val="006D3541"/>
    <w:rsid w:val="006D389E"/>
    <w:rsid w:val="006D3916"/>
    <w:rsid w:val="006D3CE1"/>
    <w:rsid w:val="006D431A"/>
    <w:rsid w:val="006D4716"/>
    <w:rsid w:val="006D471F"/>
    <w:rsid w:val="006D4749"/>
    <w:rsid w:val="006D4BE2"/>
    <w:rsid w:val="006D4BE5"/>
    <w:rsid w:val="006D4F6F"/>
    <w:rsid w:val="006D5442"/>
    <w:rsid w:val="006D5BE3"/>
    <w:rsid w:val="006D5DB1"/>
    <w:rsid w:val="006D5E39"/>
    <w:rsid w:val="006D62D0"/>
    <w:rsid w:val="006D6AB7"/>
    <w:rsid w:val="006D6CA2"/>
    <w:rsid w:val="006D6DB9"/>
    <w:rsid w:val="006D6DE6"/>
    <w:rsid w:val="006D6E2A"/>
    <w:rsid w:val="006D6F67"/>
    <w:rsid w:val="006D72C5"/>
    <w:rsid w:val="006D7941"/>
    <w:rsid w:val="006D7CED"/>
    <w:rsid w:val="006D7F28"/>
    <w:rsid w:val="006E0308"/>
    <w:rsid w:val="006E0583"/>
    <w:rsid w:val="006E08C9"/>
    <w:rsid w:val="006E0956"/>
    <w:rsid w:val="006E0DC5"/>
    <w:rsid w:val="006E0F75"/>
    <w:rsid w:val="006E12E7"/>
    <w:rsid w:val="006E1734"/>
    <w:rsid w:val="006E177D"/>
    <w:rsid w:val="006E179C"/>
    <w:rsid w:val="006E1EEE"/>
    <w:rsid w:val="006E1F48"/>
    <w:rsid w:val="006E1FDA"/>
    <w:rsid w:val="006E20CA"/>
    <w:rsid w:val="006E264F"/>
    <w:rsid w:val="006E2A7C"/>
    <w:rsid w:val="006E3252"/>
    <w:rsid w:val="006E33E6"/>
    <w:rsid w:val="006E355C"/>
    <w:rsid w:val="006E3A8B"/>
    <w:rsid w:val="006E3B14"/>
    <w:rsid w:val="006E3BD1"/>
    <w:rsid w:val="006E3C6E"/>
    <w:rsid w:val="006E3E52"/>
    <w:rsid w:val="006E40E5"/>
    <w:rsid w:val="006E419A"/>
    <w:rsid w:val="006E421E"/>
    <w:rsid w:val="006E4547"/>
    <w:rsid w:val="006E4D1A"/>
    <w:rsid w:val="006E4DDC"/>
    <w:rsid w:val="006E4F97"/>
    <w:rsid w:val="006E50D2"/>
    <w:rsid w:val="006E5374"/>
    <w:rsid w:val="006E5B91"/>
    <w:rsid w:val="006E67AE"/>
    <w:rsid w:val="006E6D76"/>
    <w:rsid w:val="006E6DE1"/>
    <w:rsid w:val="006E7011"/>
    <w:rsid w:val="006E747B"/>
    <w:rsid w:val="006E7701"/>
    <w:rsid w:val="006E7923"/>
    <w:rsid w:val="006E7EBD"/>
    <w:rsid w:val="006E7FA3"/>
    <w:rsid w:val="006E7FA5"/>
    <w:rsid w:val="006F0569"/>
    <w:rsid w:val="006F0792"/>
    <w:rsid w:val="006F0C13"/>
    <w:rsid w:val="006F110C"/>
    <w:rsid w:val="006F1352"/>
    <w:rsid w:val="006F1448"/>
    <w:rsid w:val="006F1BF4"/>
    <w:rsid w:val="006F1D54"/>
    <w:rsid w:val="006F2281"/>
    <w:rsid w:val="006F2295"/>
    <w:rsid w:val="006F2679"/>
    <w:rsid w:val="006F280D"/>
    <w:rsid w:val="006F2840"/>
    <w:rsid w:val="006F2EE5"/>
    <w:rsid w:val="006F2FF0"/>
    <w:rsid w:val="006F30F0"/>
    <w:rsid w:val="006F31F8"/>
    <w:rsid w:val="006F362F"/>
    <w:rsid w:val="006F3679"/>
    <w:rsid w:val="006F3B53"/>
    <w:rsid w:val="006F3D06"/>
    <w:rsid w:val="006F3F4E"/>
    <w:rsid w:val="006F4412"/>
    <w:rsid w:val="006F4A4E"/>
    <w:rsid w:val="006F4E55"/>
    <w:rsid w:val="006F5456"/>
    <w:rsid w:val="006F570F"/>
    <w:rsid w:val="006F5743"/>
    <w:rsid w:val="006F5769"/>
    <w:rsid w:val="006F5935"/>
    <w:rsid w:val="006F5C8E"/>
    <w:rsid w:val="006F5DC8"/>
    <w:rsid w:val="006F5ED2"/>
    <w:rsid w:val="006F5F18"/>
    <w:rsid w:val="006F5FD7"/>
    <w:rsid w:val="006F5FDF"/>
    <w:rsid w:val="006F6386"/>
    <w:rsid w:val="006F6532"/>
    <w:rsid w:val="006F6663"/>
    <w:rsid w:val="006F6690"/>
    <w:rsid w:val="006F66E1"/>
    <w:rsid w:val="006F69DA"/>
    <w:rsid w:val="006F7047"/>
    <w:rsid w:val="006F7278"/>
    <w:rsid w:val="006F7A5E"/>
    <w:rsid w:val="006F7EAF"/>
    <w:rsid w:val="006F7F5C"/>
    <w:rsid w:val="0070003F"/>
    <w:rsid w:val="007005F5"/>
    <w:rsid w:val="00700D33"/>
    <w:rsid w:val="007010E3"/>
    <w:rsid w:val="00701173"/>
    <w:rsid w:val="007013EC"/>
    <w:rsid w:val="00701873"/>
    <w:rsid w:val="007018D1"/>
    <w:rsid w:val="00701DD3"/>
    <w:rsid w:val="007020E1"/>
    <w:rsid w:val="007028D2"/>
    <w:rsid w:val="00702C75"/>
    <w:rsid w:val="00702D90"/>
    <w:rsid w:val="00702DB2"/>
    <w:rsid w:val="007033E5"/>
    <w:rsid w:val="007036B0"/>
    <w:rsid w:val="007036E4"/>
    <w:rsid w:val="007036EE"/>
    <w:rsid w:val="007039BC"/>
    <w:rsid w:val="00703B0E"/>
    <w:rsid w:val="00703C2A"/>
    <w:rsid w:val="00703D10"/>
    <w:rsid w:val="007040DF"/>
    <w:rsid w:val="00704278"/>
    <w:rsid w:val="0070433A"/>
    <w:rsid w:val="00704405"/>
    <w:rsid w:val="0070475C"/>
    <w:rsid w:val="0070486B"/>
    <w:rsid w:val="00704929"/>
    <w:rsid w:val="00704948"/>
    <w:rsid w:val="00704BA9"/>
    <w:rsid w:val="00704DF1"/>
    <w:rsid w:val="00704F7F"/>
    <w:rsid w:val="007053ED"/>
    <w:rsid w:val="00705796"/>
    <w:rsid w:val="00705B65"/>
    <w:rsid w:val="00705E85"/>
    <w:rsid w:val="00705EAA"/>
    <w:rsid w:val="00705F84"/>
    <w:rsid w:val="007061AB"/>
    <w:rsid w:val="00706AA7"/>
    <w:rsid w:val="00706C84"/>
    <w:rsid w:val="007070FF"/>
    <w:rsid w:val="0070710E"/>
    <w:rsid w:val="007078C4"/>
    <w:rsid w:val="007106E0"/>
    <w:rsid w:val="007107C8"/>
    <w:rsid w:val="0071195A"/>
    <w:rsid w:val="00711AD9"/>
    <w:rsid w:val="00711AEF"/>
    <w:rsid w:val="00711F7E"/>
    <w:rsid w:val="007120CD"/>
    <w:rsid w:val="007123E7"/>
    <w:rsid w:val="007127C2"/>
    <w:rsid w:val="00713276"/>
    <w:rsid w:val="007132E7"/>
    <w:rsid w:val="00713508"/>
    <w:rsid w:val="00713596"/>
    <w:rsid w:val="00713D10"/>
    <w:rsid w:val="007144BF"/>
    <w:rsid w:val="0071454D"/>
    <w:rsid w:val="00714F23"/>
    <w:rsid w:val="00714FBB"/>
    <w:rsid w:val="00715306"/>
    <w:rsid w:val="007155B9"/>
    <w:rsid w:val="0071563C"/>
    <w:rsid w:val="0071577C"/>
    <w:rsid w:val="00715945"/>
    <w:rsid w:val="00715EE1"/>
    <w:rsid w:val="00716040"/>
    <w:rsid w:val="007162E7"/>
    <w:rsid w:val="0071672B"/>
    <w:rsid w:val="007168CE"/>
    <w:rsid w:val="00716B57"/>
    <w:rsid w:val="00716B62"/>
    <w:rsid w:val="007173C5"/>
    <w:rsid w:val="007174C6"/>
    <w:rsid w:val="007177E0"/>
    <w:rsid w:val="00717A40"/>
    <w:rsid w:val="00717ACA"/>
    <w:rsid w:val="00717BE8"/>
    <w:rsid w:val="00717E41"/>
    <w:rsid w:val="00717F6C"/>
    <w:rsid w:val="00717FAA"/>
    <w:rsid w:val="00720343"/>
    <w:rsid w:val="00720637"/>
    <w:rsid w:val="007207E4"/>
    <w:rsid w:val="007208D5"/>
    <w:rsid w:val="00720C6E"/>
    <w:rsid w:val="00720E8F"/>
    <w:rsid w:val="0072148D"/>
    <w:rsid w:val="007216E8"/>
    <w:rsid w:val="00721EF8"/>
    <w:rsid w:val="007226B0"/>
    <w:rsid w:val="00722C0D"/>
    <w:rsid w:val="00722CBE"/>
    <w:rsid w:val="00722E4E"/>
    <w:rsid w:val="00722ECD"/>
    <w:rsid w:val="00723342"/>
    <w:rsid w:val="0072337A"/>
    <w:rsid w:val="00724251"/>
    <w:rsid w:val="00724284"/>
    <w:rsid w:val="00724612"/>
    <w:rsid w:val="007246C9"/>
    <w:rsid w:val="00724833"/>
    <w:rsid w:val="00725488"/>
    <w:rsid w:val="007259D4"/>
    <w:rsid w:val="00725B7B"/>
    <w:rsid w:val="00726399"/>
    <w:rsid w:val="0072667D"/>
    <w:rsid w:val="00726745"/>
    <w:rsid w:val="00726894"/>
    <w:rsid w:val="00727108"/>
    <w:rsid w:val="00727293"/>
    <w:rsid w:val="00727401"/>
    <w:rsid w:val="0072740A"/>
    <w:rsid w:val="0072761B"/>
    <w:rsid w:val="007277E0"/>
    <w:rsid w:val="00727866"/>
    <w:rsid w:val="00727DA6"/>
    <w:rsid w:val="00727E9D"/>
    <w:rsid w:val="00727FF3"/>
    <w:rsid w:val="0073037F"/>
    <w:rsid w:val="007304BF"/>
    <w:rsid w:val="00730724"/>
    <w:rsid w:val="00730BC5"/>
    <w:rsid w:val="00730C09"/>
    <w:rsid w:val="00730C82"/>
    <w:rsid w:val="00730E2A"/>
    <w:rsid w:val="00730FB3"/>
    <w:rsid w:val="007312A8"/>
    <w:rsid w:val="00731677"/>
    <w:rsid w:val="00731D8D"/>
    <w:rsid w:val="007323F8"/>
    <w:rsid w:val="007323FA"/>
    <w:rsid w:val="0073259A"/>
    <w:rsid w:val="007325A1"/>
    <w:rsid w:val="0073291C"/>
    <w:rsid w:val="00732C19"/>
    <w:rsid w:val="00732CBF"/>
    <w:rsid w:val="00732DE8"/>
    <w:rsid w:val="00732FA8"/>
    <w:rsid w:val="00733028"/>
    <w:rsid w:val="007335B0"/>
    <w:rsid w:val="00733746"/>
    <w:rsid w:val="007339F3"/>
    <w:rsid w:val="00733A61"/>
    <w:rsid w:val="00733D75"/>
    <w:rsid w:val="007344C6"/>
    <w:rsid w:val="00734609"/>
    <w:rsid w:val="007348FD"/>
    <w:rsid w:val="00734E00"/>
    <w:rsid w:val="00734F10"/>
    <w:rsid w:val="0073529F"/>
    <w:rsid w:val="007355A6"/>
    <w:rsid w:val="00735BD6"/>
    <w:rsid w:val="00735C21"/>
    <w:rsid w:val="00735F67"/>
    <w:rsid w:val="00736378"/>
    <w:rsid w:val="0073668D"/>
    <w:rsid w:val="0073679F"/>
    <w:rsid w:val="00736B8A"/>
    <w:rsid w:val="00736E67"/>
    <w:rsid w:val="007370BB"/>
    <w:rsid w:val="00737519"/>
    <w:rsid w:val="007375F7"/>
    <w:rsid w:val="00737630"/>
    <w:rsid w:val="00737819"/>
    <w:rsid w:val="007378FC"/>
    <w:rsid w:val="00740143"/>
    <w:rsid w:val="00740224"/>
    <w:rsid w:val="00740593"/>
    <w:rsid w:val="00740D0B"/>
    <w:rsid w:val="00740E41"/>
    <w:rsid w:val="00740F21"/>
    <w:rsid w:val="007413B4"/>
    <w:rsid w:val="007414DE"/>
    <w:rsid w:val="00741594"/>
    <w:rsid w:val="00741822"/>
    <w:rsid w:val="0074199A"/>
    <w:rsid w:val="00741B9F"/>
    <w:rsid w:val="00741E76"/>
    <w:rsid w:val="00741FF1"/>
    <w:rsid w:val="0074261B"/>
    <w:rsid w:val="00742640"/>
    <w:rsid w:val="007429B0"/>
    <w:rsid w:val="00742AC2"/>
    <w:rsid w:val="00742AFF"/>
    <w:rsid w:val="00742D88"/>
    <w:rsid w:val="00742FFD"/>
    <w:rsid w:val="007439AB"/>
    <w:rsid w:val="00743A9E"/>
    <w:rsid w:val="00743ED7"/>
    <w:rsid w:val="007444BB"/>
    <w:rsid w:val="00744C31"/>
    <w:rsid w:val="007453D4"/>
    <w:rsid w:val="00745462"/>
    <w:rsid w:val="00745DA4"/>
    <w:rsid w:val="00745DE3"/>
    <w:rsid w:val="007463F7"/>
    <w:rsid w:val="00746467"/>
    <w:rsid w:val="007465E7"/>
    <w:rsid w:val="00746A99"/>
    <w:rsid w:val="00746D05"/>
    <w:rsid w:val="00746D6F"/>
    <w:rsid w:val="0074722E"/>
    <w:rsid w:val="00747391"/>
    <w:rsid w:val="00747828"/>
    <w:rsid w:val="007479B3"/>
    <w:rsid w:val="007479D9"/>
    <w:rsid w:val="00747AE3"/>
    <w:rsid w:val="0075053E"/>
    <w:rsid w:val="00750D5B"/>
    <w:rsid w:val="007515B3"/>
    <w:rsid w:val="00751975"/>
    <w:rsid w:val="007519E0"/>
    <w:rsid w:val="00751C04"/>
    <w:rsid w:val="00751C4F"/>
    <w:rsid w:val="00752155"/>
    <w:rsid w:val="007521E7"/>
    <w:rsid w:val="00752211"/>
    <w:rsid w:val="00752645"/>
    <w:rsid w:val="00752946"/>
    <w:rsid w:val="00752FF3"/>
    <w:rsid w:val="00753535"/>
    <w:rsid w:val="007538BF"/>
    <w:rsid w:val="00753E3B"/>
    <w:rsid w:val="00753E76"/>
    <w:rsid w:val="007540F2"/>
    <w:rsid w:val="00754672"/>
    <w:rsid w:val="0075472A"/>
    <w:rsid w:val="00754849"/>
    <w:rsid w:val="00754982"/>
    <w:rsid w:val="00754B63"/>
    <w:rsid w:val="007551BC"/>
    <w:rsid w:val="00755249"/>
    <w:rsid w:val="00755754"/>
    <w:rsid w:val="0075581F"/>
    <w:rsid w:val="00755C00"/>
    <w:rsid w:val="00755F9D"/>
    <w:rsid w:val="00756127"/>
    <w:rsid w:val="0075629E"/>
    <w:rsid w:val="0075632D"/>
    <w:rsid w:val="00756ED0"/>
    <w:rsid w:val="0075740E"/>
    <w:rsid w:val="00757574"/>
    <w:rsid w:val="0075771B"/>
    <w:rsid w:val="0075772F"/>
    <w:rsid w:val="00757ECC"/>
    <w:rsid w:val="007600CD"/>
    <w:rsid w:val="00760339"/>
    <w:rsid w:val="0076059D"/>
    <w:rsid w:val="00760751"/>
    <w:rsid w:val="00760AE6"/>
    <w:rsid w:val="00760D41"/>
    <w:rsid w:val="00760E70"/>
    <w:rsid w:val="007611F4"/>
    <w:rsid w:val="007612FA"/>
    <w:rsid w:val="00761660"/>
    <w:rsid w:val="007616A1"/>
    <w:rsid w:val="00761A8E"/>
    <w:rsid w:val="00761E75"/>
    <w:rsid w:val="00762012"/>
    <w:rsid w:val="007622EE"/>
    <w:rsid w:val="00762412"/>
    <w:rsid w:val="00762C81"/>
    <w:rsid w:val="00762DA6"/>
    <w:rsid w:val="00762E54"/>
    <w:rsid w:val="007630DE"/>
    <w:rsid w:val="0076399B"/>
    <w:rsid w:val="00763B31"/>
    <w:rsid w:val="00763EBB"/>
    <w:rsid w:val="00764080"/>
    <w:rsid w:val="007651F0"/>
    <w:rsid w:val="007654BC"/>
    <w:rsid w:val="007656FA"/>
    <w:rsid w:val="007657D2"/>
    <w:rsid w:val="00765850"/>
    <w:rsid w:val="00765897"/>
    <w:rsid w:val="00765926"/>
    <w:rsid w:val="007659AD"/>
    <w:rsid w:val="00765EB3"/>
    <w:rsid w:val="007665E9"/>
    <w:rsid w:val="00766702"/>
    <w:rsid w:val="00766F4B"/>
    <w:rsid w:val="0076710E"/>
    <w:rsid w:val="007672C9"/>
    <w:rsid w:val="0076740E"/>
    <w:rsid w:val="0076768C"/>
    <w:rsid w:val="00767BA5"/>
    <w:rsid w:val="007702AE"/>
    <w:rsid w:val="007703A8"/>
    <w:rsid w:val="0077079C"/>
    <w:rsid w:val="0077083B"/>
    <w:rsid w:val="00770CD2"/>
    <w:rsid w:val="00770CE4"/>
    <w:rsid w:val="00770EAB"/>
    <w:rsid w:val="00771780"/>
    <w:rsid w:val="0077198E"/>
    <w:rsid w:val="00772388"/>
    <w:rsid w:val="0077276C"/>
    <w:rsid w:val="00772788"/>
    <w:rsid w:val="007728E6"/>
    <w:rsid w:val="00772CB6"/>
    <w:rsid w:val="0077302D"/>
    <w:rsid w:val="0077322E"/>
    <w:rsid w:val="007735A6"/>
    <w:rsid w:val="00774024"/>
    <w:rsid w:val="0077423B"/>
    <w:rsid w:val="0077428A"/>
    <w:rsid w:val="007742B0"/>
    <w:rsid w:val="007743B2"/>
    <w:rsid w:val="007747E4"/>
    <w:rsid w:val="007748F0"/>
    <w:rsid w:val="00774BB7"/>
    <w:rsid w:val="00774CD4"/>
    <w:rsid w:val="00774EE3"/>
    <w:rsid w:val="00774F59"/>
    <w:rsid w:val="007750E1"/>
    <w:rsid w:val="007752E7"/>
    <w:rsid w:val="00775557"/>
    <w:rsid w:val="00775A07"/>
    <w:rsid w:val="00775AE5"/>
    <w:rsid w:val="00775B09"/>
    <w:rsid w:val="00775B38"/>
    <w:rsid w:val="00775D29"/>
    <w:rsid w:val="00775E06"/>
    <w:rsid w:val="007760DD"/>
    <w:rsid w:val="00776372"/>
    <w:rsid w:val="007763A7"/>
    <w:rsid w:val="00776E0D"/>
    <w:rsid w:val="007776A0"/>
    <w:rsid w:val="0077771A"/>
    <w:rsid w:val="0077781A"/>
    <w:rsid w:val="00777C77"/>
    <w:rsid w:val="00777DAE"/>
    <w:rsid w:val="00777F04"/>
    <w:rsid w:val="007805AC"/>
    <w:rsid w:val="007806E3"/>
    <w:rsid w:val="0078095B"/>
    <w:rsid w:val="007809B8"/>
    <w:rsid w:val="00780E1B"/>
    <w:rsid w:val="00780F27"/>
    <w:rsid w:val="00780F99"/>
    <w:rsid w:val="0078105B"/>
    <w:rsid w:val="007810DA"/>
    <w:rsid w:val="00781DD2"/>
    <w:rsid w:val="0078249E"/>
    <w:rsid w:val="00782594"/>
    <w:rsid w:val="0078274A"/>
    <w:rsid w:val="00782C8C"/>
    <w:rsid w:val="00782D45"/>
    <w:rsid w:val="00782DDE"/>
    <w:rsid w:val="00783249"/>
    <w:rsid w:val="007837E8"/>
    <w:rsid w:val="00783A34"/>
    <w:rsid w:val="00783AFE"/>
    <w:rsid w:val="00783B1E"/>
    <w:rsid w:val="00783BAD"/>
    <w:rsid w:val="00783D5F"/>
    <w:rsid w:val="00783DA3"/>
    <w:rsid w:val="00783F30"/>
    <w:rsid w:val="00784271"/>
    <w:rsid w:val="00784306"/>
    <w:rsid w:val="007846BC"/>
    <w:rsid w:val="007846C7"/>
    <w:rsid w:val="007847DE"/>
    <w:rsid w:val="00784A75"/>
    <w:rsid w:val="00784B03"/>
    <w:rsid w:val="00784B2D"/>
    <w:rsid w:val="007852A2"/>
    <w:rsid w:val="00785A6D"/>
    <w:rsid w:val="00785B68"/>
    <w:rsid w:val="00785C34"/>
    <w:rsid w:val="00785CE2"/>
    <w:rsid w:val="00785D0A"/>
    <w:rsid w:val="00785FEE"/>
    <w:rsid w:val="00786349"/>
    <w:rsid w:val="007865D1"/>
    <w:rsid w:val="00787121"/>
    <w:rsid w:val="00787E5D"/>
    <w:rsid w:val="00790364"/>
    <w:rsid w:val="00790370"/>
    <w:rsid w:val="00790413"/>
    <w:rsid w:val="00790428"/>
    <w:rsid w:val="007906A5"/>
    <w:rsid w:val="007907C0"/>
    <w:rsid w:val="007907D7"/>
    <w:rsid w:val="00790CA6"/>
    <w:rsid w:val="00790D8E"/>
    <w:rsid w:val="00791AFC"/>
    <w:rsid w:val="00792482"/>
    <w:rsid w:val="00792605"/>
    <w:rsid w:val="007927E9"/>
    <w:rsid w:val="00792B54"/>
    <w:rsid w:val="00792FC2"/>
    <w:rsid w:val="00793085"/>
    <w:rsid w:val="007934EC"/>
    <w:rsid w:val="007934F2"/>
    <w:rsid w:val="007936AD"/>
    <w:rsid w:val="007937AB"/>
    <w:rsid w:val="0079395C"/>
    <w:rsid w:val="0079475C"/>
    <w:rsid w:val="007949D3"/>
    <w:rsid w:val="00794A51"/>
    <w:rsid w:val="00794B11"/>
    <w:rsid w:val="0079543F"/>
    <w:rsid w:val="007955CA"/>
    <w:rsid w:val="0079566A"/>
    <w:rsid w:val="00795885"/>
    <w:rsid w:val="00795FE9"/>
    <w:rsid w:val="007969EA"/>
    <w:rsid w:val="00796A0E"/>
    <w:rsid w:val="00796BB8"/>
    <w:rsid w:val="00796BE7"/>
    <w:rsid w:val="00796C1D"/>
    <w:rsid w:val="00796C63"/>
    <w:rsid w:val="00796FBA"/>
    <w:rsid w:val="00797309"/>
    <w:rsid w:val="00797C2F"/>
    <w:rsid w:val="007A00CE"/>
    <w:rsid w:val="007A01EC"/>
    <w:rsid w:val="007A02F7"/>
    <w:rsid w:val="007A0387"/>
    <w:rsid w:val="007A04C2"/>
    <w:rsid w:val="007A0C7F"/>
    <w:rsid w:val="007A0D81"/>
    <w:rsid w:val="007A0F25"/>
    <w:rsid w:val="007A12C4"/>
    <w:rsid w:val="007A1337"/>
    <w:rsid w:val="007A1420"/>
    <w:rsid w:val="007A167A"/>
    <w:rsid w:val="007A16BB"/>
    <w:rsid w:val="007A1A51"/>
    <w:rsid w:val="007A1A8E"/>
    <w:rsid w:val="007A1A99"/>
    <w:rsid w:val="007A1AB2"/>
    <w:rsid w:val="007A2415"/>
    <w:rsid w:val="007A2849"/>
    <w:rsid w:val="007A2B4A"/>
    <w:rsid w:val="007A2F18"/>
    <w:rsid w:val="007A31D4"/>
    <w:rsid w:val="007A3686"/>
    <w:rsid w:val="007A38B5"/>
    <w:rsid w:val="007A38FC"/>
    <w:rsid w:val="007A3A34"/>
    <w:rsid w:val="007A3F6E"/>
    <w:rsid w:val="007A437A"/>
    <w:rsid w:val="007A464D"/>
    <w:rsid w:val="007A4CD3"/>
    <w:rsid w:val="007A4D6C"/>
    <w:rsid w:val="007A4ED6"/>
    <w:rsid w:val="007A4F6B"/>
    <w:rsid w:val="007A51F5"/>
    <w:rsid w:val="007A54B2"/>
    <w:rsid w:val="007A56E9"/>
    <w:rsid w:val="007A57C4"/>
    <w:rsid w:val="007A5AF0"/>
    <w:rsid w:val="007A5BC2"/>
    <w:rsid w:val="007A5C83"/>
    <w:rsid w:val="007A5D93"/>
    <w:rsid w:val="007A62D8"/>
    <w:rsid w:val="007A6373"/>
    <w:rsid w:val="007A6549"/>
    <w:rsid w:val="007A67CA"/>
    <w:rsid w:val="007A686B"/>
    <w:rsid w:val="007A6A98"/>
    <w:rsid w:val="007A6AA3"/>
    <w:rsid w:val="007A6AE7"/>
    <w:rsid w:val="007A6D93"/>
    <w:rsid w:val="007A7265"/>
    <w:rsid w:val="007A7455"/>
    <w:rsid w:val="007A7573"/>
    <w:rsid w:val="007A76DE"/>
    <w:rsid w:val="007A773A"/>
    <w:rsid w:val="007A7B8B"/>
    <w:rsid w:val="007A7F42"/>
    <w:rsid w:val="007B0405"/>
    <w:rsid w:val="007B066E"/>
    <w:rsid w:val="007B09F2"/>
    <w:rsid w:val="007B0AA0"/>
    <w:rsid w:val="007B0CF3"/>
    <w:rsid w:val="007B0FAD"/>
    <w:rsid w:val="007B1460"/>
    <w:rsid w:val="007B1772"/>
    <w:rsid w:val="007B17FC"/>
    <w:rsid w:val="007B1820"/>
    <w:rsid w:val="007B1A1F"/>
    <w:rsid w:val="007B1F09"/>
    <w:rsid w:val="007B200B"/>
    <w:rsid w:val="007B213C"/>
    <w:rsid w:val="007B24E2"/>
    <w:rsid w:val="007B27FC"/>
    <w:rsid w:val="007B2984"/>
    <w:rsid w:val="007B2AF1"/>
    <w:rsid w:val="007B3005"/>
    <w:rsid w:val="007B313A"/>
    <w:rsid w:val="007B31FD"/>
    <w:rsid w:val="007B329A"/>
    <w:rsid w:val="007B3300"/>
    <w:rsid w:val="007B3B54"/>
    <w:rsid w:val="007B3C0A"/>
    <w:rsid w:val="007B42AC"/>
    <w:rsid w:val="007B430F"/>
    <w:rsid w:val="007B44C3"/>
    <w:rsid w:val="007B45B9"/>
    <w:rsid w:val="007B4B31"/>
    <w:rsid w:val="007B4E08"/>
    <w:rsid w:val="007B4E57"/>
    <w:rsid w:val="007B50EF"/>
    <w:rsid w:val="007B51FE"/>
    <w:rsid w:val="007B554E"/>
    <w:rsid w:val="007B58D7"/>
    <w:rsid w:val="007B5B39"/>
    <w:rsid w:val="007B5B5B"/>
    <w:rsid w:val="007B5B6C"/>
    <w:rsid w:val="007B69D5"/>
    <w:rsid w:val="007B6A37"/>
    <w:rsid w:val="007B6B17"/>
    <w:rsid w:val="007B6C0E"/>
    <w:rsid w:val="007B7052"/>
    <w:rsid w:val="007B710D"/>
    <w:rsid w:val="007B75BC"/>
    <w:rsid w:val="007B766D"/>
    <w:rsid w:val="007B77CC"/>
    <w:rsid w:val="007B7807"/>
    <w:rsid w:val="007B7A29"/>
    <w:rsid w:val="007B7E73"/>
    <w:rsid w:val="007C060D"/>
    <w:rsid w:val="007C088A"/>
    <w:rsid w:val="007C0F75"/>
    <w:rsid w:val="007C1392"/>
    <w:rsid w:val="007C1534"/>
    <w:rsid w:val="007C15EC"/>
    <w:rsid w:val="007C1CB2"/>
    <w:rsid w:val="007C2162"/>
    <w:rsid w:val="007C2194"/>
    <w:rsid w:val="007C23A5"/>
    <w:rsid w:val="007C261E"/>
    <w:rsid w:val="007C296E"/>
    <w:rsid w:val="007C297F"/>
    <w:rsid w:val="007C2AA1"/>
    <w:rsid w:val="007C2ECB"/>
    <w:rsid w:val="007C2F96"/>
    <w:rsid w:val="007C33CC"/>
    <w:rsid w:val="007C36BF"/>
    <w:rsid w:val="007C3EA5"/>
    <w:rsid w:val="007C3FC6"/>
    <w:rsid w:val="007C40D3"/>
    <w:rsid w:val="007C425C"/>
    <w:rsid w:val="007C4375"/>
    <w:rsid w:val="007C43E0"/>
    <w:rsid w:val="007C4454"/>
    <w:rsid w:val="007C4AAA"/>
    <w:rsid w:val="007C4B42"/>
    <w:rsid w:val="007C5257"/>
    <w:rsid w:val="007C5AEA"/>
    <w:rsid w:val="007C5CA3"/>
    <w:rsid w:val="007C6027"/>
    <w:rsid w:val="007C608D"/>
    <w:rsid w:val="007C61C7"/>
    <w:rsid w:val="007C64B9"/>
    <w:rsid w:val="007C675B"/>
    <w:rsid w:val="007C6802"/>
    <w:rsid w:val="007C6B6B"/>
    <w:rsid w:val="007C6CBE"/>
    <w:rsid w:val="007C6D58"/>
    <w:rsid w:val="007C6E9D"/>
    <w:rsid w:val="007C6F23"/>
    <w:rsid w:val="007C72C1"/>
    <w:rsid w:val="007C740A"/>
    <w:rsid w:val="007C76F9"/>
    <w:rsid w:val="007C7835"/>
    <w:rsid w:val="007C7A86"/>
    <w:rsid w:val="007C7B8C"/>
    <w:rsid w:val="007C7E4A"/>
    <w:rsid w:val="007D05DF"/>
    <w:rsid w:val="007D0A2E"/>
    <w:rsid w:val="007D0C0C"/>
    <w:rsid w:val="007D0DCE"/>
    <w:rsid w:val="007D0E3E"/>
    <w:rsid w:val="007D103D"/>
    <w:rsid w:val="007D1379"/>
    <w:rsid w:val="007D19F2"/>
    <w:rsid w:val="007D1A73"/>
    <w:rsid w:val="007D2A2A"/>
    <w:rsid w:val="007D2A3D"/>
    <w:rsid w:val="007D3193"/>
    <w:rsid w:val="007D3815"/>
    <w:rsid w:val="007D3942"/>
    <w:rsid w:val="007D3A6A"/>
    <w:rsid w:val="007D3EFC"/>
    <w:rsid w:val="007D3F06"/>
    <w:rsid w:val="007D3F18"/>
    <w:rsid w:val="007D4146"/>
    <w:rsid w:val="007D4294"/>
    <w:rsid w:val="007D45E5"/>
    <w:rsid w:val="007D4682"/>
    <w:rsid w:val="007D46EF"/>
    <w:rsid w:val="007D4B61"/>
    <w:rsid w:val="007D5084"/>
    <w:rsid w:val="007D543A"/>
    <w:rsid w:val="007D54C3"/>
    <w:rsid w:val="007D57E7"/>
    <w:rsid w:val="007D5DE4"/>
    <w:rsid w:val="007D5E06"/>
    <w:rsid w:val="007D6289"/>
    <w:rsid w:val="007D6331"/>
    <w:rsid w:val="007D66DA"/>
    <w:rsid w:val="007D6BBD"/>
    <w:rsid w:val="007D6EB2"/>
    <w:rsid w:val="007D6EEC"/>
    <w:rsid w:val="007D743F"/>
    <w:rsid w:val="007D7591"/>
    <w:rsid w:val="007D75F8"/>
    <w:rsid w:val="007D7649"/>
    <w:rsid w:val="007D78D6"/>
    <w:rsid w:val="007D7DBF"/>
    <w:rsid w:val="007E06FE"/>
    <w:rsid w:val="007E0860"/>
    <w:rsid w:val="007E0AAA"/>
    <w:rsid w:val="007E0B71"/>
    <w:rsid w:val="007E0C96"/>
    <w:rsid w:val="007E0FC0"/>
    <w:rsid w:val="007E11F2"/>
    <w:rsid w:val="007E138E"/>
    <w:rsid w:val="007E1653"/>
    <w:rsid w:val="007E175A"/>
    <w:rsid w:val="007E1C6A"/>
    <w:rsid w:val="007E22F2"/>
    <w:rsid w:val="007E27B7"/>
    <w:rsid w:val="007E2A71"/>
    <w:rsid w:val="007E2BD2"/>
    <w:rsid w:val="007E2C6D"/>
    <w:rsid w:val="007E2F55"/>
    <w:rsid w:val="007E358E"/>
    <w:rsid w:val="007E390A"/>
    <w:rsid w:val="007E3B6B"/>
    <w:rsid w:val="007E3D69"/>
    <w:rsid w:val="007E3E18"/>
    <w:rsid w:val="007E4216"/>
    <w:rsid w:val="007E4274"/>
    <w:rsid w:val="007E452C"/>
    <w:rsid w:val="007E4760"/>
    <w:rsid w:val="007E51F4"/>
    <w:rsid w:val="007E54ED"/>
    <w:rsid w:val="007E55B9"/>
    <w:rsid w:val="007E56FD"/>
    <w:rsid w:val="007E571D"/>
    <w:rsid w:val="007E5B64"/>
    <w:rsid w:val="007E5CB4"/>
    <w:rsid w:val="007E5D6A"/>
    <w:rsid w:val="007E621A"/>
    <w:rsid w:val="007E64B5"/>
    <w:rsid w:val="007E67AF"/>
    <w:rsid w:val="007E6FE5"/>
    <w:rsid w:val="007E707B"/>
    <w:rsid w:val="007E73DA"/>
    <w:rsid w:val="007E74CB"/>
    <w:rsid w:val="007E769F"/>
    <w:rsid w:val="007E7895"/>
    <w:rsid w:val="007E7C8C"/>
    <w:rsid w:val="007F000C"/>
    <w:rsid w:val="007F00B8"/>
    <w:rsid w:val="007F0381"/>
    <w:rsid w:val="007F103A"/>
    <w:rsid w:val="007F137B"/>
    <w:rsid w:val="007F14F4"/>
    <w:rsid w:val="007F183D"/>
    <w:rsid w:val="007F1AFE"/>
    <w:rsid w:val="007F1D7D"/>
    <w:rsid w:val="007F22CC"/>
    <w:rsid w:val="007F24A4"/>
    <w:rsid w:val="007F24BA"/>
    <w:rsid w:val="007F25DD"/>
    <w:rsid w:val="007F2640"/>
    <w:rsid w:val="007F2AD7"/>
    <w:rsid w:val="007F3415"/>
    <w:rsid w:val="007F34BA"/>
    <w:rsid w:val="007F3776"/>
    <w:rsid w:val="007F388E"/>
    <w:rsid w:val="007F3E7B"/>
    <w:rsid w:val="007F4031"/>
    <w:rsid w:val="007F425E"/>
    <w:rsid w:val="007F43F4"/>
    <w:rsid w:val="007F44E1"/>
    <w:rsid w:val="007F4811"/>
    <w:rsid w:val="007F4A83"/>
    <w:rsid w:val="007F4C6C"/>
    <w:rsid w:val="007F4CD3"/>
    <w:rsid w:val="007F4FA3"/>
    <w:rsid w:val="007F521D"/>
    <w:rsid w:val="007F52F7"/>
    <w:rsid w:val="007F5382"/>
    <w:rsid w:val="007F5A81"/>
    <w:rsid w:val="007F5AA2"/>
    <w:rsid w:val="007F5BD0"/>
    <w:rsid w:val="007F5FF2"/>
    <w:rsid w:val="007F62BB"/>
    <w:rsid w:val="007F6423"/>
    <w:rsid w:val="007F6B62"/>
    <w:rsid w:val="007F6ED7"/>
    <w:rsid w:val="007F73B7"/>
    <w:rsid w:val="007F75F1"/>
    <w:rsid w:val="007F76A9"/>
    <w:rsid w:val="007F7C9D"/>
    <w:rsid w:val="007F7F4E"/>
    <w:rsid w:val="0080028E"/>
    <w:rsid w:val="008008DB"/>
    <w:rsid w:val="00800E76"/>
    <w:rsid w:val="008014C5"/>
    <w:rsid w:val="00801503"/>
    <w:rsid w:val="0080166B"/>
    <w:rsid w:val="00801D44"/>
    <w:rsid w:val="00801E4F"/>
    <w:rsid w:val="00801FB6"/>
    <w:rsid w:val="00802168"/>
    <w:rsid w:val="00802458"/>
    <w:rsid w:val="008025D1"/>
    <w:rsid w:val="00802ED8"/>
    <w:rsid w:val="00802F4A"/>
    <w:rsid w:val="00803091"/>
    <w:rsid w:val="008032F6"/>
    <w:rsid w:val="00803699"/>
    <w:rsid w:val="00803785"/>
    <w:rsid w:val="00803804"/>
    <w:rsid w:val="00803816"/>
    <w:rsid w:val="00803831"/>
    <w:rsid w:val="00803929"/>
    <w:rsid w:val="00803EBB"/>
    <w:rsid w:val="00804061"/>
    <w:rsid w:val="008048DC"/>
    <w:rsid w:val="008048FB"/>
    <w:rsid w:val="00804A13"/>
    <w:rsid w:val="0080513E"/>
    <w:rsid w:val="008053C9"/>
    <w:rsid w:val="0080554E"/>
    <w:rsid w:val="008058AB"/>
    <w:rsid w:val="00805F85"/>
    <w:rsid w:val="00805FF1"/>
    <w:rsid w:val="00806408"/>
    <w:rsid w:val="0080681C"/>
    <w:rsid w:val="0080688A"/>
    <w:rsid w:val="008069C2"/>
    <w:rsid w:val="00806F4A"/>
    <w:rsid w:val="00807144"/>
    <w:rsid w:val="008074B2"/>
    <w:rsid w:val="008074BA"/>
    <w:rsid w:val="008075A6"/>
    <w:rsid w:val="00807C39"/>
    <w:rsid w:val="00810482"/>
    <w:rsid w:val="00810AE1"/>
    <w:rsid w:val="00810CA8"/>
    <w:rsid w:val="008113A3"/>
    <w:rsid w:val="00811447"/>
    <w:rsid w:val="00811BFE"/>
    <w:rsid w:val="00811C3C"/>
    <w:rsid w:val="00811F46"/>
    <w:rsid w:val="00812181"/>
    <w:rsid w:val="00812216"/>
    <w:rsid w:val="00812391"/>
    <w:rsid w:val="008129AB"/>
    <w:rsid w:val="00812C72"/>
    <w:rsid w:val="00812F62"/>
    <w:rsid w:val="00813247"/>
    <w:rsid w:val="0081368A"/>
    <w:rsid w:val="00813741"/>
    <w:rsid w:val="008137F6"/>
    <w:rsid w:val="00813A2C"/>
    <w:rsid w:val="00813C83"/>
    <w:rsid w:val="00813E49"/>
    <w:rsid w:val="00813F24"/>
    <w:rsid w:val="00814013"/>
    <w:rsid w:val="00814043"/>
    <w:rsid w:val="00814220"/>
    <w:rsid w:val="00814312"/>
    <w:rsid w:val="00814378"/>
    <w:rsid w:val="00814E23"/>
    <w:rsid w:val="00814E95"/>
    <w:rsid w:val="0081501F"/>
    <w:rsid w:val="00815102"/>
    <w:rsid w:val="00815C1B"/>
    <w:rsid w:val="00816994"/>
    <w:rsid w:val="00816D3E"/>
    <w:rsid w:val="00816F5B"/>
    <w:rsid w:val="00817176"/>
    <w:rsid w:val="008171AC"/>
    <w:rsid w:val="008174F3"/>
    <w:rsid w:val="00817BF5"/>
    <w:rsid w:val="00817C0D"/>
    <w:rsid w:val="00817E66"/>
    <w:rsid w:val="00817F47"/>
    <w:rsid w:val="00820984"/>
    <w:rsid w:val="00820D4B"/>
    <w:rsid w:val="008211BF"/>
    <w:rsid w:val="008216E0"/>
    <w:rsid w:val="00821A1A"/>
    <w:rsid w:val="00821DAE"/>
    <w:rsid w:val="00821E92"/>
    <w:rsid w:val="00822180"/>
    <w:rsid w:val="008222B5"/>
    <w:rsid w:val="00822462"/>
    <w:rsid w:val="00822687"/>
    <w:rsid w:val="00822A95"/>
    <w:rsid w:val="00822D4E"/>
    <w:rsid w:val="00822E05"/>
    <w:rsid w:val="00823061"/>
    <w:rsid w:val="00823891"/>
    <w:rsid w:val="00823894"/>
    <w:rsid w:val="00823A1E"/>
    <w:rsid w:val="00823B43"/>
    <w:rsid w:val="00823DF4"/>
    <w:rsid w:val="00823E0D"/>
    <w:rsid w:val="00823FE5"/>
    <w:rsid w:val="0082403A"/>
    <w:rsid w:val="008240B4"/>
    <w:rsid w:val="008244E6"/>
    <w:rsid w:val="0082479E"/>
    <w:rsid w:val="00825033"/>
    <w:rsid w:val="00825108"/>
    <w:rsid w:val="008251DD"/>
    <w:rsid w:val="00826C61"/>
    <w:rsid w:val="00826F18"/>
    <w:rsid w:val="008278B6"/>
    <w:rsid w:val="00827C0D"/>
    <w:rsid w:val="00827DFB"/>
    <w:rsid w:val="0083030C"/>
    <w:rsid w:val="00830EF2"/>
    <w:rsid w:val="008310A3"/>
    <w:rsid w:val="008311E0"/>
    <w:rsid w:val="00831200"/>
    <w:rsid w:val="008313E7"/>
    <w:rsid w:val="008313FF"/>
    <w:rsid w:val="008315D8"/>
    <w:rsid w:val="0083179B"/>
    <w:rsid w:val="008318B4"/>
    <w:rsid w:val="00831A48"/>
    <w:rsid w:val="00831B6B"/>
    <w:rsid w:val="00831E88"/>
    <w:rsid w:val="00832269"/>
    <w:rsid w:val="00832297"/>
    <w:rsid w:val="00832465"/>
    <w:rsid w:val="008324A1"/>
    <w:rsid w:val="00832738"/>
    <w:rsid w:val="00832836"/>
    <w:rsid w:val="00832965"/>
    <w:rsid w:val="00832972"/>
    <w:rsid w:val="00832A5D"/>
    <w:rsid w:val="00832B98"/>
    <w:rsid w:val="00833814"/>
    <w:rsid w:val="008340EA"/>
    <w:rsid w:val="0083427C"/>
    <w:rsid w:val="008342DE"/>
    <w:rsid w:val="00834620"/>
    <w:rsid w:val="0083489B"/>
    <w:rsid w:val="00834A21"/>
    <w:rsid w:val="00834AF2"/>
    <w:rsid w:val="00834BF3"/>
    <w:rsid w:val="00834BFB"/>
    <w:rsid w:val="00834FE1"/>
    <w:rsid w:val="00835112"/>
    <w:rsid w:val="008360B7"/>
    <w:rsid w:val="00836A0D"/>
    <w:rsid w:val="00836AB5"/>
    <w:rsid w:val="00836B26"/>
    <w:rsid w:val="00836B8A"/>
    <w:rsid w:val="00836C01"/>
    <w:rsid w:val="00836C90"/>
    <w:rsid w:val="00836DA4"/>
    <w:rsid w:val="00837365"/>
    <w:rsid w:val="008373AB"/>
    <w:rsid w:val="00837425"/>
    <w:rsid w:val="0084055D"/>
    <w:rsid w:val="008407B6"/>
    <w:rsid w:val="0084088D"/>
    <w:rsid w:val="00840ADD"/>
    <w:rsid w:val="0084105A"/>
    <w:rsid w:val="008414B9"/>
    <w:rsid w:val="00841853"/>
    <w:rsid w:val="008418DD"/>
    <w:rsid w:val="008419E2"/>
    <w:rsid w:val="00841B2B"/>
    <w:rsid w:val="0084220E"/>
    <w:rsid w:val="00842900"/>
    <w:rsid w:val="00842C82"/>
    <w:rsid w:val="00842E8C"/>
    <w:rsid w:val="00843994"/>
    <w:rsid w:val="00843997"/>
    <w:rsid w:val="00843B5A"/>
    <w:rsid w:val="00843D7D"/>
    <w:rsid w:val="0084425B"/>
    <w:rsid w:val="0084432D"/>
    <w:rsid w:val="00844776"/>
    <w:rsid w:val="008448F4"/>
    <w:rsid w:val="00844F1A"/>
    <w:rsid w:val="00845082"/>
    <w:rsid w:val="00845166"/>
    <w:rsid w:val="00845391"/>
    <w:rsid w:val="00845413"/>
    <w:rsid w:val="008455E8"/>
    <w:rsid w:val="008456CC"/>
    <w:rsid w:val="00845E15"/>
    <w:rsid w:val="00845EDA"/>
    <w:rsid w:val="00845F46"/>
    <w:rsid w:val="00845F57"/>
    <w:rsid w:val="00846080"/>
    <w:rsid w:val="008460B1"/>
    <w:rsid w:val="00846427"/>
    <w:rsid w:val="0084651B"/>
    <w:rsid w:val="008468FE"/>
    <w:rsid w:val="00846ACE"/>
    <w:rsid w:val="00846B2D"/>
    <w:rsid w:val="00846DF7"/>
    <w:rsid w:val="008471F1"/>
    <w:rsid w:val="00847785"/>
    <w:rsid w:val="0084778B"/>
    <w:rsid w:val="00847E58"/>
    <w:rsid w:val="00850241"/>
    <w:rsid w:val="00850291"/>
    <w:rsid w:val="00850355"/>
    <w:rsid w:val="008503B4"/>
    <w:rsid w:val="00850411"/>
    <w:rsid w:val="00850474"/>
    <w:rsid w:val="0085083B"/>
    <w:rsid w:val="00850B23"/>
    <w:rsid w:val="008514A7"/>
    <w:rsid w:val="00851749"/>
    <w:rsid w:val="0085175D"/>
    <w:rsid w:val="00851780"/>
    <w:rsid w:val="008519E1"/>
    <w:rsid w:val="00851A0B"/>
    <w:rsid w:val="00851F3A"/>
    <w:rsid w:val="0085206E"/>
    <w:rsid w:val="008521FA"/>
    <w:rsid w:val="0085261C"/>
    <w:rsid w:val="00852A01"/>
    <w:rsid w:val="00852B4D"/>
    <w:rsid w:val="00852D27"/>
    <w:rsid w:val="00852F79"/>
    <w:rsid w:val="008530FE"/>
    <w:rsid w:val="00853383"/>
    <w:rsid w:val="0085344F"/>
    <w:rsid w:val="00853458"/>
    <w:rsid w:val="008535FC"/>
    <w:rsid w:val="0085368D"/>
    <w:rsid w:val="008541EF"/>
    <w:rsid w:val="00854A4B"/>
    <w:rsid w:val="00854A8E"/>
    <w:rsid w:val="00854D03"/>
    <w:rsid w:val="00855197"/>
    <w:rsid w:val="0085538A"/>
    <w:rsid w:val="00855709"/>
    <w:rsid w:val="00855835"/>
    <w:rsid w:val="00855920"/>
    <w:rsid w:val="00855D0A"/>
    <w:rsid w:val="00855F5F"/>
    <w:rsid w:val="0085617D"/>
    <w:rsid w:val="008562C8"/>
    <w:rsid w:val="00856390"/>
    <w:rsid w:val="0085639C"/>
    <w:rsid w:val="00856477"/>
    <w:rsid w:val="00856552"/>
    <w:rsid w:val="008566FB"/>
    <w:rsid w:val="00856768"/>
    <w:rsid w:val="0085679A"/>
    <w:rsid w:val="00856BDC"/>
    <w:rsid w:val="00856CD6"/>
    <w:rsid w:val="00856D9F"/>
    <w:rsid w:val="00857408"/>
    <w:rsid w:val="00857840"/>
    <w:rsid w:val="00857C46"/>
    <w:rsid w:val="008601BE"/>
    <w:rsid w:val="008601C2"/>
    <w:rsid w:val="0086022A"/>
    <w:rsid w:val="00860362"/>
    <w:rsid w:val="00860423"/>
    <w:rsid w:val="00860588"/>
    <w:rsid w:val="008606DE"/>
    <w:rsid w:val="00860B3A"/>
    <w:rsid w:val="00860E60"/>
    <w:rsid w:val="00861587"/>
    <w:rsid w:val="00861845"/>
    <w:rsid w:val="00861FB6"/>
    <w:rsid w:val="00861FC3"/>
    <w:rsid w:val="00862037"/>
    <w:rsid w:val="00862228"/>
    <w:rsid w:val="0086234D"/>
    <w:rsid w:val="00862669"/>
    <w:rsid w:val="00862B4C"/>
    <w:rsid w:val="00862B9A"/>
    <w:rsid w:val="00862C35"/>
    <w:rsid w:val="00862E9E"/>
    <w:rsid w:val="00863343"/>
    <w:rsid w:val="008636BE"/>
    <w:rsid w:val="00863B0D"/>
    <w:rsid w:val="00863C83"/>
    <w:rsid w:val="00863CEC"/>
    <w:rsid w:val="00863E85"/>
    <w:rsid w:val="0086439B"/>
    <w:rsid w:val="008644C1"/>
    <w:rsid w:val="00864F49"/>
    <w:rsid w:val="0086520D"/>
    <w:rsid w:val="00865536"/>
    <w:rsid w:val="008656BF"/>
    <w:rsid w:val="00865CEB"/>
    <w:rsid w:val="00865DCA"/>
    <w:rsid w:val="00865E98"/>
    <w:rsid w:val="00866010"/>
    <w:rsid w:val="00866E48"/>
    <w:rsid w:val="00866FF2"/>
    <w:rsid w:val="00867069"/>
    <w:rsid w:val="008670E7"/>
    <w:rsid w:val="0086727B"/>
    <w:rsid w:val="00870245"/>
    <w:rsid w:val="008707AA"/>
    <w:rsid w:val="008709CA"/>
    <w:rsid w:val="00870F8F"/>
    <w:rsid w:val="00871288"/>
    <w:rsid w:val="008714F0"/>
    <w:rsid w:val="0087158F"/>
    <w:rsid w:val="00871975"/>
    <w:rsid w:val="00871A64"/>
    <w:rsid w:val="00871AF0"/>
    <w:rsid w:val="00871ED3"/>
    <w:rsid w:val="00872033"/>
    <w:rsid w:val="008723D6"/>
    <w:rsid w:val="008725C8"/>
    <w:rsid w:val="008727D9"/>
    <w:rsid w:val="00872A33"/>
    <w:rsid w:val="00872C3E"/>
    <w:rsid w:val="00872D5C"/>
    <w:rsid w:val="00872E24"/>
    <w:rsid w:val="008731F2"/>
    <w:rsid w:val="00873367"/>
    <w:rsid w:val="008734B2"/>
    <w:rsid w:val="008735E7"/>
    <w:rsid w:val="008738B6"/>
    <w:rsid w:val="00873ADC"/>
    <w:rsid w:val="00873B4E"/>
    <w:rsid w:val="00873C38"/>
    <w:rsid w:val="008743D4"/>
    <w:rsid w:val="0087481B"/>
    <w:rsid w:val="00874C18"/>
    <w:rsid w:val="00874DB0"/>
    <w:rsid w:val="00874FC7"/>
    <w:rsid w:val="0087504A"/>
    <w:rsid w:val="008750AF"/>
    <w:rsid w:val="00875934"/>
    <w:rsid w:val="00875A6E"/>
    <w:rsid w:val="00875B4F"/>
    <w:rsid w:val="00875FCE"/>
    <w:rsid w:val="00876541"/>
    <w:rsid w:val="008767E6"/>
    <w:rsid w:val="00876C8F"/>
    <w:rsid w:val="00876DAE"/>
    <w:rsid w:val="00876E2B"/>
    <w:rsid w:val="00876E9F"/>
    <w:rsid w:val="00877834"/>
    <w:rsid w:val="00877C9E"/>
    <w:rsid w:val="00880047"/>
    <w:rsid w:val="008805D4"/>
    <w:rsid w:val="008805E3"/>
    <w:rsid w:val="008805EA"/>
    <w:rsid w:val="00880DA1"/>
    <w:rsid w:val="00880F4D"/>
    <w:rsid w:val="00880F55"/>
    <w:rsid w:val="008810F8"/>
    <w:rsid w:val="0088137F"/>
    <w:rsid w:val="00881439"/>
    <w:rsid w:val="00881CE7"/>
    <w:rsid w:val="00881D26"/>
    <w:rsid w:val="008820C5"/>
    <w:rsid w:val="0088234A"/>
    <w:rsid w:val="0088239C"/>
    <w:rsid w:val="008823F9"/>
    <w:rsid w:val="00882759"/>
    <w:rsid w:val="00882830"/>
    <w:rsid w:val="00882B80"/>
    <w:rsid w:val="00882C53"/>
    <w:rsid w:val="00882F9F"/>
    <w:rsid w:val="008832C9"/>
    <w:rsid w:val="00883435"/>
    <w:rsid w:val="008835D1"/>
    <w:rsid w:val="008835D5"/>
    <w:rsid w:val="008836FA"/>
    <w:rsid w:val="00883C49"/>
    <w:rsid w:val="00883D6D"/>
    <w:rsid w:val="008841EA"/>
    <w:rsid w:val="008843B5"/>
    <w:rsid w:val="0088445A"/>
    <w:rsid w:val="0088455C"/>
    <w:rsid w:val="008848A0"/>
    <w:rsid w:val="008848AF"/>
    <w:rsid w:val="00884C63"/>
    <w:rsid w:val="00884F5F"/>
    <w:rsid w:val="0088588F"/>
    <w:rsid w:val="00885960"/>
    <w:rsid w:val="00885C2E"/>
    <w:rsid w:val="00885ED1"/>
    <w:rsid w:val="008863E7"/>
    <w:rsid w:val="008865F5"/>
    <w:rsid w:val="00886889"/>
    <w:rsid w:val="00886B08"/>
    <w:rsid w:val="00886C6F"/>
    <w:rsid w:val="00886D51"/>
    <w:rsid w:val="00886D54"/>
    <w:rsid w:val="00886D97"/>
    <w:rsid w:val="008873E1"/>
    <w:rsid w:val="008874C0"/>
    <w:rsid w:val="00887521"/>
    <w:rsid w:val="008876E2"/>
    <w:rsid w:val="0088785A"/>
    <w:rsid w:val="00887885"/>
    <w:rsid w:val="00887A54"/>
    <w:rsid w:val="00887B43"/>
    <w:rsid w:val="00887E51"/>
    <w:rsid w:val="00890197"/>
    <w:rsid w:val="00890A35"/>
    <w:rsid w:val="00890DBD"/>
    <w:rsid w:val="00891099"/>
    <w:rsid w:val="0089164C"/>
    <w:rsid w:val="008917FB"/>
    <w:rsid w:val="008921CB"/>
    <w:rsid w:val="008922FD"/>
    <w:rsid w:val="0089259D"/>
    <w:rsid w:val="0089263E"/>
    <w:rsid w:val="00892F40"/>
    <w:rsid w:val="00893000"/>
    <w:rsid w:val="008937CC"/>
    <w:rsid w:val="008938A1"/>
    <w:rsid w:val="0089393F"/>
    <w:rsid w:val="00894036"/>
    <w:rsid w:val="0089421E"/>
    <w:rsid w:val="0089438C"/>
    <w:rsid w:val="00894432"/>
    <w:rsid w:val="00894C36"/>
    <w:rsid w:val="00894CC5"/>
    <w:rsid w:val="0089532C"/>
    <w:rsid w:val="00895761"/>
    <w:rsid w:val="00895B80"/>
    <w:rsid w:val="00895C94"/>
    <w:rsid w:val="0089659E"/>
    <w:rsid w:val="00896A83"/>
    <w:rsid w:val="00896A8A"/>
    <w:rsid w:val="00896DE7"/>
    <w:rsid w:val="0089707B"/>
    <w:rsid w:val="00897264"/>
    <w:rsid w:val="00897373"/>
    <w:rsid w:val="00897D03"/>
    <w:rsid w:val="00897E1B"/>
    <w:rsid w:val="008A02D6"/>
    <w:rsid w:val="008A046E"/>
    <w:rsid w:val="008A05CB"/>
    <w:rsid w:val="008A0794"/>
    <w:rsid w:val="008A09E6"/>
    <w:rsid w:val="008A0B89"/>
    <w:rsid w:val="008A1287"/>
    <w:rsid w:val="008A1294"/>
    <w:rsid w:val="008A19B6"/>
    <w:rsid w:val="008A1B4B"/>
    <w:rsid w:val="008A1F72"/>
    <w:rsid w:val="008A2059"/>
    <w:rsid w:val="008A228D"/>
    <w:rsid w:val="008A22D4"/>
    <w:rsid w:val="008A29E1"/>
    <w:rsid w:val="008A2AC3"/>
    <w:rsid w:val="008A379F"/>
    <w:rsid w:val="008A3963"/>
    <w:rsid w:val="008A3CE0"/>
    <w:rsid w:val="008A3DA8"/>
    <w:rsid w:val="008A411B"/>
    <w:rsid w:val="008A41C7"/>
    <w:rsid w:val="008A45A9"/>
    <w:rsid w:val="008A48FF"/>
    <w:rsid w:val="008A4957"/>
    <w:rsid w:val="008A4AEF"/>
    <w:rsid w:val="008A5250"/>
    <w:rsid w:val="008A55C9"/>
    <w:rsid w:val="008A59DB"/>
    <w:rsid w:val="008A5D4A"/>
    <w:rsid w:val="008A5F9A"/>
    <w:rsid w:val="008A607E"/>
    <w:rsid w:val="008A611D"/>
    <w:rsid w:val="008A6505"/>
    <w:rsid w:val="008A661E"/>
    <w:rsid w:val="008A66B7"/>
    <w:rsid w:val="008A69B1"/>
    <w:rsid w:val="008A69B7"/>
    <w:rsid w:val="008A6D0B"/>
    <w:rsid w:val="008A6EC0"/>
    <w:rsid w:val="008A75F6"/>
    <w:rsid w:val="008A765F"/>
    <w:rsid w:val="008A76B4"/>
    <w:rsid w:val="008A7A8E"/>
    <w:rsid w:val="008A7FC0"/>
    <w:rsid w:val="008B056A"/>
    <w:rsid w:val="008B06EE"/>
    <w:rsid w:val="008B0A60"/>
    <w:rsid w:val="008B14D6"/>
    <w:rsid w:val="008B1BBB"/>
    <w:rsid w:val="008B1C72"/>
    <w:rsid w:val="008B1D2F"/>
    <w:rsid w:val="008B1D38"/>
    <w:rsid w:val="008B1E57"/>
    <w:rsid w:val="008B2132"/>
    <w:rsid w:val="008B2198"/>
    <w:rsid w:val="008B221E"/>
    <w:rsid w:val="008B221F"/>
    <w:rsid w:val="008B2461"/>
    <w:rsid w:val="008B293F"/>
    <w:rsid w:val="008B2C6B"/>
    <w:rsid w:val="008B2D52"/>
    <w:rsid w:val="008B330A"/>
    <w:rsid w:val="008B35CE"/>
    <w:rsid w:val="008B3CAD"/>
    <w:rsid w:val="008B3CF0"/>
    <w:rsid w:val="008B3E15"/>
    <w:rsid w:val="008B471F"/>
    <w:rsid w:val="008B495A"/>
    <w:rsid w:val="008B4D5C"/>
    <w:rsid w:val="008B534A"/>
    <w:rsid w:val="008B58FE"/>
    <w:rsid w:val="008B592C"/>
    <w:rsid w:val="008B5938"/>
    <w:rsid w:val="008B5B3A"/>
    <w:rsid w:val="008B5EB0"/>
    <w:rsid w:val="008B6015"/>
    <w:rsid w:val="008B619C"/>
    <w:rsid w:val="008B6390"/>
    <w:rsid w:val="008B6493"/>
    <w:rsid w:val="008B6586"/>
    <w:rsid w:val="008B6606"/>
    <w:rsid w:val="008B6EA8"/>
    <w:rsid w:val="008B717F"/>
    <w:rsid w:val="008B7337"/>
    <w:rsid w:val="008B751A"/>
    <w:rsid w:val="008B781A"/>
    <w:rsid w:val="008B7C8B"/>
    <w:rsid w:val="008C0671"/>
    <w:rsid w:val="008C090B"/>
    <w:rsid w:val="008C0F8B"/>
    <w:rsid w:val="008C112C"/>
    <w:rsid w:val="008C172C"/>
    <w:rsid w:val="008C1B55"/>
    <w:rsid w:val="008C22B6"/>
    <w:rsid w:val="008C2C14"/>
    <w:rsid w:val="008C2E5B"/>
    <w:rsid w:val="008C3172"/>
    <w:rsid w:val="008C32A3"/>
    <w:rsid w:val="008C34B5"/>
    <w:rsid w:val="008C3586"/>
    <w:rsid w:val="008C3994"/>
    <w:rsid w:val="008C4C06"/>
    <w:rsid w:val="008C4DED"/>
    <w:rsid w:val="008C50A0"/>
    <w:rsid w:val="008C5630"/>
    <w:rsid w:val="008C5713"/>
    <w:rsid w:val="008C5D50"/>
    <w:rsid w:val="008C677D"/>
    <w:rsid w:val="008C68EA"/>
    <w:rsid w:val="008C6CC6"/>
    <w:rsid w:val="008C6F12"/>
    <w:rsid w:val="008C7641"/>
    <w:rsid w:val="008C7A4C"/>
    <w:rsid w:val="008C7AA7"/>
    <w:rsid w:val="008C7CE3"/>
    <w:rsid w:val="008C7D67"/>
    <w:rsid w:val="008C7E35"/>
    <w:rsid w:val="008C7FA7"/>
    <w:rsid w:val="008D03D8"/>
    <w:rsid w:val="008D0455"/>
    <w:rsid w:val="008D0590"/>
    <w:rsid w:val="008D08A3"/>
    <w:rsid w:val="008D0C4B"/>
    <w:rsid w:val="008D14A4"/>
    <w:rsid w:val="008D1705"/>
    <w:rsid w:val="008D19B5"/>
    <w:rsid w:val="008D2019"/>
    <w:rsid w:val="008D21B6"/>
    <w:rsid w:val="008D2658"/>
    <w:rsid w:val="008D286B"/>
    <w:rsid w:val="008D2924"/>
    <w:rsid w:val="008D2A27"/>
    <w:rsid w:val="008D2DDE"/>
    <w:rsid w:val="008D32B9"/>
    <w:rsid w:val="008D359D"/>
    <w:rsid w:val="008D372C"/>
    <w:rsid w:val="008D389F"/>
    <w:rsid w:val="008D3C5E"/>
    <w:rsid w:val="008D3F8B"/>
    <w:rsid w:val="008D412E"/>
    <w:rsid w:val="008D41EB"/>
    <w:rsid w:val="008D470E"/>
    <w:rsid w:val="008D52AD"/>
    <w:rsid w:val="008D5414"/>
    <w:rsid w:val="008D557E"/>
    <w:rsid w:val="008D621F"/>
    <w:rsid w:val="008D647E"/>
    <w:rsid w:val="008D668A"/>
    <w:rsid w:val="008D6D5D"/>
    <w:rsid w:val="008D6DF4"/>
    <w:rsid w:val="008D6EB4"/>
    <w:rsid w:val="008D7BAB"/>
    <w:rsid w:val="008E0712"/>
    <w:rsid w:val="008E0994"/>
    <w:rsid w:val="008E0996"/>
    <w:rsid w:val="008E0BE2"/>
    <w:rsid w:val="008E0D66"/>
    <w:rsid w:val="008E0EC4"/>
    <w:rsid w:val="008E13F1"/>
    <w:rsid w:val="008E13F2"/>
    <w:rsid w:val="008E1828"/>
    <w:rsid w:val="008E1D00"/>
    <w:rsid w:val="008E216C"/>
    <w:rsid w:val="008E3240"/>
    <w:rsid w:val="008E34DA"/>
    <w:rsid w:val="008E3614"/>
    <w:rsid w:val="008E3689"/>
    <w:rsid w:val="008E3DE7"/>
    <w:rsid w:val="008E3E73"/>
    <w:rsid w:val="008E3F37"/>
    <w:rsid w:val="008E3FB1"/>
    <w:rsid w:val="008E43AA"/>
    <w:rsid w:val="008E45E9"/>
    <w:rsid w:val="008E4698"/>
    <w:rsid w:val="008E4910"/>
    <w:rsid w:val="008E49DB"/>
    <w:rsid w:val="008E4CFD"/>
    <w:rsid w:val="008E4D2B"/>
    <w:rsid w:val="008E52E6"/>
    <w:rsid w:val="008E52F0"/>
    <w:rsid w:val="008E538A"/>
    <w:rsid w:val="008E5413"/>
    <w:rsid w:val="008E5AD6"/>
    <w:rsid w:val="008E5C2D"/>
    <w:rsid w:val="008E6470"/>
    <w:rsid w:val="008E68AC"/>
    <w:rsid w:val="008E6A75"/>
    <w:rsid w:val="008E7266"/>
    <w:rsid w:val="008E72AA"/>
    <w:rsid w:val="008E73FC"/>
    <w:rsid w:val="008E7CEA"/>
    <w:rsid w:val="008E7D4D"/>
    <w:rsid w:val="008F00D8"/>
    <w:rsid w:val="008F0202"/>
    <w:rsid w:val="008F08CC"/>
    <w:rsid w:val="008F091C"/>
    <w:rsid w:val="008F0988"/>
    <w:rsid w:val="008F09FE"/>
    <w:rsid w:val="008F13B0"/>
    <w:rsid w:val="008F1422"/>
    <w:rsid w:val="008F1623"/>
    <w:rsid w:val="008F167B"/>
    <w:rsid w:val="008F1914"/>
    <w:rsid w:val="008F22B6"/>
    <w:rsid w:val="008F2314"/>
    <w:rsid w:val="008F2B08"/>
    <w:rsid w:val="008F2B84"/>
    <w:rsid w:val="008F2C58"/>
    <w:rsid w:val="008F3813"/>
    <w:rsid w:val="008F393E"/>
    <w:rsid w:val="008F3B87"/>
    <w:rsid w:val="008F3DFC"/>
    <w:rsid w:val="008F4347"/>
    <w:rsid w:val="008F43BB"/>
    <w:rsid w:val="008F4687"/>
    <w:rsid w:val="008F491E"/>
    <w:rsid w:val="008F4A85"/>
    <w:rsid w:val="008F4DB0"/>
    <w:rsid w:val="008F4FE5"/>
    <w:rsid w:val="008F527B"/>
    <w:rsid w:val="008F53F6"/>
    <w:rsid w:val="008F564C"/>
    <w:rsid w:val="008F570F"/>
    <w:rsid w:val="008F5AC2"/>
    <w:rsid w:val="008F5D56"/>
    <w:rsid w:val="008F6317"/>
    <w:rsid w:val="008F635D"/>
    <w:rsid w:val="008F63B1"/>
    <w:rsid w:val="008F6488"/>
    <w:rsid w:val="008F6680"/>
    <w:rsid w:val="008F670C"/>
    <w:rsid w:val="008F671B"/>
    <w:rsid w:val="008F69F8"/>
    <w:rsid w:val="008F6D88"/>
    <w:rsid w:val="008F6DB8"/>
    <w:rsid w:val="008F6F73"/>
    <w:rsid w:val="008F71D9"/>
    <w:rsid w:val="008F7411"/>
    <w:rsid w:val="008F75FE"/>
    <w:rsid w:val="008F76E9"/>
    <w:rsid w:val="008F77C2"/>
    <w:rsid w:val="008F7950"/>
    <w:rsid w:val="008F7C07"/>
    <w:rsid w:val="008F7DFF"/>
    <w:rsid w:val="008F7EBE"/>
    <w:rsid w:val="00900184"/>
    <w:rsid w:val="009002BE"/>
    <w:rsid w:val="009002CB"/>
    <w:rsid w:val="0090068B"/>
    <w:rsid w:val="009007EA"/>
    <w:rsid w:val="00900D12"/>
    <w:rsid w:val="00901098"/>
    <w:rsid w:val="00901330"/>
    <w:rsid w:val="009014D0"/>
    <w:rsid w:val="0090155C"/>
    <w:rsid w:val="00901E78"/>
    <w:rsid w:val="009021C9"/>
    <w:rsid w:val="00902405"/>
    <w:rsid w:val="00902C8A"/>
    <w:rsid w:val="00902E0E"/>
    <w:rsid w:val="00902F31"/>
    <w:rsid w:val="0090372B"/>
    <w:rsid w:val="009037CA"/>
    <w:rsid w:val="00903839"/>
    <w:rsid w:val="00903B65"/>
    <w:rsid w:val="00903BB9"/>
    <w:rsid w:val="009040D5"/>
    <w:rsid w:val="009041FF"/>
    <w:rsid w:val="0090429F"/>
    <w:rsid w:val="0090450E"/>
    <w:rsid w:val="00904973"/>
    <w:rsid w:val="00905572"/>
    <w:rsid w:val="009055A2"/>
    <w:rsid w:val="009055C8"/>
    <w:rsid w:val="0090571C"/>
    <w:rsid w:val="0090583E"/>
    <w:rsid w:val="009059D8"/>
    <w:rsid w:val="00905A7B"/>
    <w:rsid w:val="00905D66"/>
    <w:rsid w:val="00905F95"/>
    <w:rsid w:val="009060CE"/>
    <w:rsid w:val="00906876"/>
    <w:rsid w:val="00906896"/>
    <w:rsid w:val="0090698E"/>
    <w:rsid w:val="00906E2F"/>
    <w:rsid w:val="009072F7"/>
    <w:rsid w:val="00907407"/>
    <w:rsid w:val="00907874"/>
    <w:rsid w:val="009079E9"/>
    <w:rsid w:val="009100B0"/>
    <w:rsid w:val="00910193"/>
    <w:rsid w:val="009101D8"/>
    <w:rsid w:val="0091022D"/>
    <w:rsid w:val="009106BE"/>
    <w:rsid w:val="009107BD"/>
    <w:rsid w:val="00910D1E"/>
    <w:rsid w:val="00910D21"/>
    <w:rsid w:val="00910E42"/>
    <w:rsid w:val="00911853"/>
    <w:rsid w:val="00911D15"/>
    <w:rsid w:val="00911D55"/>
    <w:rsid w:val="00911EE2"/>
    <w:rsid w:val="0091307E"/>
    <w:rsid w:val="009130DF"/>
    <w:rsid w:val="009133E4"/>
    <w:rsid w:val="00913994"/>
    <w:rsid w:val="00913CBE"/>
    <w:rsid w:val="00913D77"/>
    <w:rsid w:val="00913FA6"/>
    <w:rsid w:val="0091437D"/>
    <w:rsid w:val="00914B00"/>
    <w:rsid w:val="00914BC3"/>
    <w:rsid w:val="00914BCB"/>
    <w:rsid w:val="00914CB4"/>
    <w:rsid w:val="00914D05"/>
    <w:rsid w:val="009153C9"/>
    <w:rsid w:val="00915F49"/>
    <w:rsid w:val="009161BA"/>
    <w:rsid w:val="009161F4"/>
    <w:rsid w:val="009162E4"/>
    <w:rsid w:val="009162F4"/>
    <w:rsid w:val="00916B68"/>
    <w:rsid w:val="00916C64"/>
    <w:rsid w:val="00916D0F"/>
    <w:rsid w:val="00916F14"/>
    <w:rsid w:val="009171C2"/>
    <w:rsid w:val="009171CA"/>
    <w:rsid w:val="009173E5"/>
    <w:rsid w:val="0091784D"/>
    <w:rsid w:val="00917CE1"/>
    <w:rsid w:val="00917D5D"/>
    <w:rsid w:val="0092001F"/>
    <w:rsid w:val="0092010C"/>
    <w:rsid w:val="00920D85"/>
    <w:rsid w:val="00920DC1"/>
    <w:rsid w:val="00921030"/>
    <w:rsid w:val="0092132B"/>
    <w:rsid w:val="0092175E"/>
    <w:rsid w:val="00921CB9"/>
    <w:rsid w:val="00921FFE"/>
    <w:rsid w:val="009221BC"/>
    <w:rsid w:val="0092220D"/>
    <w:rsid w:val="00922490"/>
    <w:rsid w:val="00922809"/>
    <w:rsid w:val="0092288B"/>
    <w:rsid w:val="0092292D"/>
    <w:rsid w:val="00922E81"/>
    <w:rsid w:val="0092390F"/>
    <w:rsid w:val="00924511"/>
    <w:rsid w:val="009247C5"/>
    <w:rsid w:val="0092480C"/>
    <w:rsid w:val="00925124"/>
    <w:rsid w:val="0092562F"/>
    <w:rsid w:val="00925C9E"/>
    <w:rsid w:val="00925CCA"/>
    <w:rsid w:val="00925E4D"/>
    <w:rsid w:val="009262C7"/>
    <w:rsid w:val="00926493"/>
    <w:rsid w:val="0092651D"/>
    <w:rsid w:val="00926636"/>
    <w:rsid w:val="00926BA7"/>
    <w:rsid w:val="00926BBC"/>
    <w:rsid w:val="00926FB6"/>
    <w:rsid w:val="00927082"/>
    <w:rsid w:val="009272A9"/>
    <w:rsid w:val="009274E2"/>
    <w:rsid w:val="0092789D"/>
    <w:rsid w:val="009278C3"/>
    <w:rsid w:val="009278F9"/>
    <w:rsid w:val="00927918"/>
    <w:rsid w:val="009279A0"/>
    <w:rsid w:val="00927A11"/>
    <w:rsid w:val="0093078B"/>
    <w:rsid w:val="00930CEE"/>
    <w:rsid w:val="00931694"/>
    <w:rsid w:val="0093181E"/>
    <w:rsid w:val="00931855"/>
    <w:rsid w:val="00931CD1"/>
    <w:rsid w:val="0093209E"/>
    <w:rsid w:val="00932149"/>
    <w:rsid w:val="009323C3"/>
    <w:rsid w:val="00932AC1"/>
    <w:rsid w:val="00932B80"/>
    <w:rsid w:val="00932E0E"/>
    <w:rsid w:val="00933096"/>
    <w:rsid w:val="00933261"/>
    <w:rsid w:val="00933368"/>
    <w:rsid w:val="009334C2"/>
    <w:rsid w:val="009337EE"/>
    <w:rsid w:val="00933BFA"/>
    <w:rsid w:val="00933C38"/>
    <w:rsid w:val="00933E42"/>
    <w:rsid w:val="00934086"/>
    <w:rsid w:val="00934171"/>
    <w:rsid w:val="009343AE"/>
    <w:rsid w:val="009347DA"/>
    <w:rsid w:val="00934A28"/>
    <w:rsid w:val="00934CF2"/>
    <w:rsid w:val="00934D66"/>
    <w:rsid w:val="009351BA"/>
    <w:rsid w:val="00935419"/>
    <w:rsid w:val="00935AC3"/>
    <w:rsid w:val="00935D40"/>
    <w:rsid w:val="009363A0"/>
    <w:rsid w:val="009368CC"/>
    <w:rsid w:val="00936ADB"/>
    <w:rsid w:val="00936E45"/>
    <w:rsid w:val="00936E62"/>
    <w:rsid w:val="0093712A"/>
    <w:rsid w:val="0093715B"/>
    <w:rsid w:val="009375C7"/>
    <w:rsid w:val="00937976"/>
    <w:rsid w:val="00937BE4"/>
    <w:rsid w:val="00937CC9"/>
    <w:rsid w:val="00937E84"/>
    <w:rsid w:val="00940162"/>
    <w:rsid w:val="00940478"/>
    <w:rsid w:val="009406CB"/>
    <w:rsid w:val="00940B2F"/>
    <w:rsid w:val="00940C99"/>
    <w:rsid w:val="00940EBB"/>
    <w:rsid w:val="0094119E"/>
    <w:rsid w:val="009411C9"/>
    <w:rsid w:val="00941947"/>
    <w:rsid w:val="009420DA"/>
    <w:rsid w:val="0094224A"/>
    <w:rsid w:val="00942653"/>
    <w:rsid w:val="00942B5E"/>
    <w:rsid w:val="00942BBE"/>
    <w:rsid w:val="00942C5E"/>
    <w:rsid w:val="0094322F"/>
    <w:rsid w:val="009437B7"/>
    <w:rsid w:val="00943971"/>
    <w:rsid w:val="0094435F"/>
    <w:rsid w:val="009443CA"/>
    <w:rsid w:val="00944698"/>
    <w:rsid w:val="00944CA9"/>
    <w:rsid w:val="009454DA"/>
    <w:rsid w:val="00945543"/>
    <w:rsid w:val="009456D4"/>
    <w:rsid w:val="00945FF9"/>
    <w:rsid w:val="00946515"/>
    <w:rsid w:val="00946AAF"/>
    <w:rsid w:val="00946B86"/>
    <w:rsid w:val="00946C8C"/>
    <w:rsid w:val="00947286"/>
    <w:rsid w:val="00947516"/>
    <w:rsid w:val="0094770E"/>
    <w:rsid w:val="00947850"/>
    <w:rsid w:val="009478D7"/>
    <w:rsid w:val="00947D4C"/>
    <w:rsid w:val="00947E5E"/>
    <w:rsid w:val="00950279"/>
    <w:rsid w:val="00950CBF"/>
    <w:rsid w:val="00950CDC"/>
    <w:rsid w:val="00951436"/>
    <w:rsid w:val="00951AEF"/>
    <w:rsid w:val="00951D39"/>
    <w:rsid w:val="00951DF8"/>
    <w:rsid w:val="00951F26"/>
    <w:rsid w:val="00952225"/>
    <w:rsid w:val="00952694"/>
    <w:rsid w:val="00952B4C"/>
    <w:rsid w:val="00952F53"/>
    <w:rsid w:val="00953D93"/>
    <w:rsid w:val="00953F8C"/>
    <w:rsid w:val="00954016"/>
    <w:rsid w:val="009540A1"/>
    <w:rsid w:val="0095415D"/>
    <w:rsid w:val="009545BC"/>
    <w:rsid w:val="009547EB"/>
    <w:rsid w:val="00954E0D"/>
    <w:rsid w:val="0095513C"/>
    <w:rsid w:val="00955397"/>
    <w:rsid w:val="009556E7"/>
    <w:rsid w:val="00955F6C"/>
    <w:rsid w:val="0095602C"/>
    <w:rsid w:val="0095621C"/>
    <w:rsid w:val="009563D4"/>
    <w:rsid w:val="0095651F"/>
    <w:rsid w:val="009565C1"/>
    <w:rsid w:val="009565F1"/>
    <w:rsid w:val="00956C47"/>
    <w:rsid w:val="00956D67"/>
    <w:rsid w:val="00956E7F"/>
    <w:rsid w:val="00956FD6"/>
    <w:rsid w:val="009570E4"/>
    <w:rsid w:val="009573C9"/>
    <w:rsid w:val="0095787E"/>
    <w:rsid w:val="00957893"/>
    <w:rsid w:val="009578A9"/>
    <w:rsid w:val="009578B9"/>
    <w:rsid w:val="00957A1C"/>
    <w:rsid w:val="00957E56"/>
    <w:rsid w:val="009602C6"/>
    <w:rsid w:val="0096039F"/>
    <w:rsid w:val="0096048F"/>
    <w:rsid w:val="00960600"/>
    <w:rsid w:val="00960AF8"/>
    <w:rsid w:val="00960BF7"/>
    <w:rsid w:val="00960CF3"/>
    <w:rsid w:val="00960F64"/>
    <w:rsid w:val="009611EF"/>
    <w:rsid w:val="009613D6"/>
    <w:rsid w:val="009615A5"/>
    <w:rsid w:val="009616BA"/>
    <w:rsid w:val="009619DF"/>
    <w:rsid w:val="00961AF6"/>
    <w:rsid w:val="00961CEE"/>
    <w:rsid w:val="009621CD"/>
    <w:rsid w:val="009628A4"/>
    <w:rsid w:val="00962D74"/>
    <w:rsid w:val="0096312D"/>
    <w:rsid w:val="00963670"/>
    <w:rsid w:val="00964600"/>
    <w:rsid w:val="00964A04"/>
    <w:rsid w:val="00964D91"/>
    <w:rsid w:val="009651AE"/>
    <w:rsid w:val="009652C8"/>
    <w:rsid w:val="00965411"/>
    <w:rsid w:val="00965841"/>
    <w:rsid w:val="00965CD9"/>
    <w:rsid w:val="00965D5C"/>
    <w:rsid w:val="00966052"/>
    <w:rsid w:val="009660ED"/>
    <w:rsid w:val="009661C6"/>
    <w:rsid w:val="00966330"/>
    <w:rsid w:val="00966459"/>
    <w:rsid w:val="00966682"/>
    <w:rsid w:val="00966747"/>
    <w:rsid w:val="00966924"/>
    <w:rsid w:val="00966BD7"/>
    <w:rsid w:val="00966FCB"/>
    <w:rsid w:val="009670CA"/>
    <w:rsid w:val="009671BA"/>
    <w:rsid w:val="009676A6"/>
    <w:rsid w:val="00967DD6"/>
    <w:rsid w:val="00967DE8"/>
    <w:rsid w:val="0097097A"/>
    <w:rsid w:val="00970A61"/>
    <w:rsid w:val="00970AEE"/>
    <w:rsid w:val="00971030"/>
    <w:rsid w:val="009710A3"/>
    <w:rsid w:val="0097133C"/>
    <w:rsid w:val="00971BAB"/>
    <w:rsid w:val="00971E96"/>
    <w:rsid w:val="009721E7"/>
    <w:rsid w:val="009724DA"/>
    <w:rsid w:val="0097264C"/>
    <w:rsid w:val="0097271B"/>
    <w:rsid w:val="009728DA"/>
    <w:rsid w:val="00972F98"/>
    <w:rsid w:val="00972FDA"/>
    <w:rsid w:val="009731D3"/>
    <w:rsid w:val="009734B9"/>
    <w:rsid w:val="009738E4"/>
    <w:rsid w:val="009738F3"/>
    <w:rsid w:val="00973A7C"/>
    <w:rsid w:val="00973CA0"/>
    <w:rsid w:val="009740A9"/>
    <w:rsid w:val="009743C0"/>
    <w:rsid w:val="009744DB"/>
    <w:rsid w:val="0097494C"/>
    <w:rsid w:val="00974EC6"/>
    <w:rsid w:val="009752B4"/>
    <w:rsid w:val="009752F2"/>
    <w:rsid w:val="009754DF"/>
    <w:rsid w:val="0097582F"/>
    <w:rsid w:val="00975903"/>
    <w:rsid w:val="00975F2B"/>
    <w:rsid w:val="009760AB"/>
    <w:rsid w:val="009760DB"/>
    <w:rsid w:val="009760EA"/>
    <w:rsid w:val="00976214"/>
    <w:rsid w:val="00976255"/>
    <w:rsid w:val="0097644D"/>
    <w:rsid w:val="009766DF"/>
    <w:rsid w:val="0097694E"/>
    <w:rsid w:val="009769C9"/>
    <w:rsid w:val="00976DC2"/>
    <w:rsid w:val="00976FE7"/>
    <w:rsid w:val="0097701A"/>
    <w:rsid w:val="009772BA"/>
    <w:rsid w:val="0097740E"/>
    <w:rsid w:val="00977599"/>
    <w:rsid w:val="00977A6F"/>
    <w:rsid w:val="00977B62"/>
    <w:rsid w:val="009804D5"/>
    <w:rsid w:val="009806D1"/>
    <w:rsid w:val="00980771"/>
    <w:rsid w:val="00980D0B"/>
    <w:rsid w:val="009812D2"/>
    <w:rsid w:val="00981635"/>
    <w:rsid w:val="00981B60"/>
    <w:rsid w:val="00981EF7"/>
    <w:rsid w:val="009822EF"/>
    <w:rsid w:val="009824BF"/>
    <w:rsid w:val="00982511"/>
    <w:rsid w:val="00982558"/>
    <w:rsid w:val="009826EF"/>
    <w:rsid w:val="00982834"/>
    <w:rsid w:val="00982F0D"/>
    <w:rsid w:val="00983797"/>
    <w:rsid w:val="00983A69"/>
    <w:rsid w:val="00983B94"/>
    <w:rsid w:val="00983C1E"/>
    <w:rsid w:val="00983D75"/>
    <w:rsid w:val="00984067"/>
    <w:rsid w:val="009840CE"/>
    <w:rsid w:val="009841AC"/>
    <w:rsid w:val="00984301"/>
    <w:rsid w:val="00984621"/>
    <w:rsid w:val="009846F3"/>
    <w:rsid w:val="009848CB"/>
    <w:rsid w:val="009849FF"/>
    <w:rsid w:val="00984C01"/>
    <w:rsid w:val="00984FFD"/>
    <w:rsid w:val="0098533E"/>
    <w:rsid w:val="009853E7"/>
    <w:rsid w:val="0098568B"/>
    <w:rsid w:val="009856A1"/>
    <w:rsid w:val="0098589D"/>
    <w:rsid w:val="00985C09"/>
    <w:rsid w:val="00985DA4"/>
    <w:rsid w:val="00985F7D"/>
    <w:rsid w:val="00986502"/>
    <w:rsid w:val="00986D4D"/>
    <w:rsid w:val="00987052"/>
    <w:rsid w:val="009872E1"/>
    <w:rsid w:val="00987392"/>
    <w:rsid w:val="00987674"/>
    <w:rsid w:val="00987D8C"/>
    <w:rsid w:val="009903CA"/>
    <w:rsid w:val="00990621"/>
    <w:rsid w:val="00990FA0"/>
    <w:rsid w:val="00991478"/>
    <w:rsid w:val="00991ABA"/>
    <w:rsid w:val="00991AF1"/>
    <w:rsid w:val="00991ED1"/>
    <w:rsid w:val="009923B9"/>
    <w:rsid w:val="009924B2"/>
    <w:rsid w:val="00992777"/>
    <w:rsid w:val="00992934"/>
    <w:rsid w:val="00993198"/>
    <w:rsid w:val="00993380"/>
    <w:rsid w:val="00993830"/>
    <w:rsid w:val="00993B14"/>
    <w:rsid w:val="00993E12"/>
    <w:rsid w:val="00994012"/>
    <w:rsid w:val="00994024"/>
    <w:rsid w:val="00994175"/>
    <w:rsid w:val="00994CBF"/>
    <w:rsid w:val="009956D5"/>
    <w:rsid w:val="0099595F"/>
    <w:rsid w:val="00995B6D"/>
    <w:rsid w:val="00996261"/>
    <w:rsid w:val="00996972"/>
    <w:rsid w:val="00996A8A"/>
    <w:rsid w:val="00996CE1"/>
    <w:rsid w:val="00996DFB"/>
    <w:rsid w:val="00997588"/>
    <w:rsid w:val="009975DD"/>
    <w:rsid w:val="00997806"/>
    <w:rsid w:val="00997813"/>
    <w:rsid w:val="00997A14"/>
    <w:rsid w:val="009A00E2"/>
    <w:rsid w:val="009A01D0"/>
    <w:rsid w:val="009A0702"/>
    <w:rsid w:val="009A0705"/>
    <w:rsid w:val="009A0A7A"/>
    <w:rsid w:val="009A0B07"/>
    <w:rsid w:val="009A0C6E"/>
    <w:rsid w:val="009A108F"/>
    <w:rsid w:val="009A10AC"/>
    <w:rsid w:val="009A180F"/>
    <w:rsid w:val="009A1CE3"/>
    <w:rsid w:val="009A1ED1"/>
    <w:rsid w:val="009A2060"/>
    <w:rsid w:val="009A20DA"/>
    <w:rsid w:val="009A224C"/>
    <w:rsid w:val="009A2338"/>
    <w:rsid w:val="009A2611"/>
    <w:rsid w:val="009A2865"/>
    <w:rsid w:val="009A2CE3"/>
    <w:rsid w:val="009A30EB"/>
    <w:rsid w:val="009A312D"/>
    <w:rsid w:val="009A341E"/>
    <w:rsid w:val="009A343E"/>
    <w:rsid w:val="009A347A"/>
    <w:rsid w:val="009A38A4"/>
    <w:rsid w:val="009A48E3"/>
    <w:rsid w:val="009A4A14"/>
    <w:rsid w:val="009A4B71"/>
    <w:rsid w:val="009A4B7D"/>
    <w:rsid w:val="009A4CAA"/>
    <w:rsid w:val="009A4D51"/>
    <w:rsid w:val="009A50C7"/>
    <w:rsid w:val="009A5275"/>
    <w:rsid w:val="009A55A0"/>
    <w:rsid w:val="009A5971"/>
    <w:rsid w:val="009A5B3A"/>
    <w:rsid w:val="009A5C28"/>
    <w:rsid w:val="009A5DD6"/>
    <w:rsid w:val="009A610A"/>
    <w:rsid w:val="009A66BB"/>
    <w:rsid w:val="009A674B"/>
    <w:rsid w:val="009A6778"/>
    <w:rsid w:val="009A67C0"/>
    <w:rsid w:val="009A6D88"/>
    <w:rsid w:val="009A701C"/>
    <w:rsid w:val="009A7168"/>
    <w:rsid w:val="009A7206"/>
    <w:rsid w:val="009A780C"/>
    <w:rsid w:val="009A789F"/>
    <w:rsid w:val="009A78DE"/>
    <w:rsid w:val="009A78F0"/>
    <w:rsid w:val="009B01CB"/>
    <w:rsid w:val="009B03FE"/>
    <w:rsid w:val="009B04D9"/>
    <w:rsid w:val="009B0A04"/>
    <w:rsid w:val="009B0BFD"/>
    <w:rsid w:val="009B0DE7"/>
    <w:rsid w:val="009B1203"/>
    <w:rsid w:val="009B1231"/>
    <w:rsid w:val="009B127F"/>
    <w:rsid w:val="009B149B"/>
    <w:rsid w:val="009B1B76"/>
    <w:rsid w:val="009B1DB8"/>
    <w:rsid w:val="009B1E95"/>
    <w:rsid w:val="009B21F3"/>
    <w:rsid w:val="009B2684"/>
    <w:rsid w:val="009B29B0"/>
    <w:rsid w:val="009B2B56"/>
    <w:rsid w:val="009B2CB7"/>
    <w:rsid w:val="009B33A4"/>
    <w:rsid w:val="009B3557"/>
    <w:rsid w:val="009B35D3"/>
    <w:rsid w:val="009B3721"/>
    <w:rsid w:val="009B3843"/>
    <w:rsid w:val="009B3A59"/>
    <w:rsid w:val="009B3CA4"/>
    <w:rsid w:val="009B3EF0"/>
    <w:rsid w:val="009B3F8D"/>
    <w:rsid w:val="009B4397"/>
    <w:rsid w:val="009B4C63"/>
    <w:rsid w:val="009B4C88"/>
    <w:rsid w:val="009B4E12"/>
    <w:rsid w:val="009B4EDA"/>
    <w:rsid w:val="009B5061"/>
    <w:rsid w:val="009B519D"/>
    <w:rsid w:val="009B51C4"/>
    <w:rsid w:val="009B560C"/>
    <w:rsid w:val="009B56A7"/>
    <w:rsid w:val="009B5752"/>
    <w:rsid w:val="009B5776"/>
    <w:rsid w:val="009B5BD1"/>
    <w:rsid w:val="009B5D4C"/>
    <w:rsid w:val="009B5F13"/>
    <w:rsid w:val="009B65CC"/>
    <w:rsid w:val="009B6D45"/>
    <w:rsid w:val="009B7025"/>
    <w:rsid w:val="009B7878"/>
    <w:rsid w:val="009B798F"/>
    <w:rsid w:val="009B7D0B"/>
    <w:rsid w:val="009B7D17"/>
    <w:rsid w:val="009C0005"/>
    <w:rsid w:val="009C0203"/>
    <w:rsid w:val="009C0329"/>
    <w:rsid w:val="009C03E4"/>
    <w:rsid w:val="009C0445"/>
    <w:rsid w:val="009C06DC"/>
    <w:rsid w:val="009C0ACE"/>
    <w:rsid w:val="009C0CA0"/>
    <w:rsid w:val="009C0F59"/>
    <w:rsid w:val="009C0F71"/>
    <w:rsid w:val="009C1257"/>
    <w:rsid w:val="009C1691"/>
    <w:rsid w:val="009C1766"/>
    <w:rsid w:val="009C1B74"/>
    <w:rsid w:val="009C1CC1"/>
    <w:rsid w:val="009C1D04"/>
    <w:rsid w:val="009C1DB2"/>
    <w:rsid w:val="009C1DE8"/>
    <w:rsid w:val="009C1FA5"/>
    <w:rsid w:val="009C2127"/>
    <w:rsid w:val="009C26B9"/>
    <w:rsid w:val="009C2808"/>
    <w:rsid w:val="009C2A83"/>
    <w:rsid w:val="009C2B19"/>
    <w:rsid w:val="009C3242"/>
    <w:rsid w:val="009C335E"/>
    <w:rsid w:val="009C36B0"/>
    <w:rsid w:val="009C3966"/>
    <w:rsid w:val="009C3D84"/>
    <w:rsid w:val="009C3DAB"/>
    <w:rsid w:val="009C3EEC"/>
    <w:rsid w:val="009C3EF6"/>
    <w:rsid w:val="009C4504"/>
    <w:rsid w:val="009C4945"/>
    <w:rsid w:val="009C4B7E"/>
    <w:rsid w:val="009C4D63"/>
    <w:rsid w:val="009C5539"/>
    <w:rsid w:val="009C5833"/>
    <w:rsid w:val="009C5986"/>
    <w:rsid w:val="009C5CC2"/>
    <w:rsid w:val="009C5F1C"/>
    <w:rsid w:val="009C6260"/>
    <w:rsid w:val="009C6378"/>
    <w:rsid w:val="009C64F9"/>
    <w:rsid w:val="009C69F8"/>
    <w:rsid w:val="009C6D2F"/>
    <w:rsid w:val="009C6E0F"/>
    <w:rsid w:val="009C7069"/>
    <w:rsid w:val="009C70FB"/>
    <w:rsid w:val="009C756E"/>
    <w:rsid w:val="009C7588"/>
    <w:rsid w:val="009C7A8A"/>
    <w:rsid w:val="009C7E0C"/>
    <w:rsid w:val="009C7FF8"/>
    <w:rsid w:val="009D0201"/>
    <w:rsid w:val="009D0462"/>
    <w:rsid w:val="009D0983"/>
    <w:rsid w:val="009D0EBF"/>
    <w:rsid w:val="009D1321"/>
    <w:rsid w:val="009D1434"/>
    <w:rsid w:val="009D19E6"/>
    <w:rsid w:val="009D1C7E"/>
    <w:rsid w:val="009D1FF9"/>
    <w:rsid w:val="009D2261"/>
    <w:rsid w:val="009D2694"/>
    <w:rsid w:val="009D26C7"/>
    <w:rsid w:val="009D26F3"/>
    <w:rsid w:val="009D276B"/>
    <w:rsid w:val="009D29AE"/>
    <w:rsid w:val="009D2B47"/>
    <w:rsid w:val="009D3A31"/>
    <w:rsid w:val="009D3BB7"/>
    <w:rsid w:val="009D3CE0"/>
    <w:rsid w:val="009D420F"/>
    <w:rsid w:val="009D47B5"/>
    <w:rsid w:val="009D4B57"/>
    <w:rsid w:val="009D4FAB"/>
    <w:rsid w:val="009D501F"/>
    <w:rsid w:val="009D547B"/>
    <w:rsid w:val="009D54AC"/>
    <w:rsid w:val="009D5654"/>
    <w:rsid w:val="009D59F5"/>
    <w:rsid w:val="009D5CB4"/>
    <w:rsid w:val="009D643A"/>
    <w:rsid w:val="009D64CE"/>
    <w:rsid w:val="009D707F"/>
    <w:rsid w:val="009D710D"/>
    <w:rsid w:val="009D7442"/>
    <w:rsid w:val="009D7508"/>
    <w:rsid w:val="009D7528"/>
    <w:rsid w:val="009D7716"/>
    <w:rsid w:val="009D77AE"/>
    <w:rsid w:val="009D77F9"/>
    <w:rsid w:val="009D7A3A"/>
    <w:rsid w:val="009E031D"/>
    <w:rsid w:val="009E09AF"/>
    <w:rsid w:val="009E0CD3"/>
    <w:rsid w:val="009E0F8A"/>
    <w:rsid w:val="009E1B25"/>
    <w:rsid w:val="009E235A"/>
    <w:rsid w:val="009E2725"/>
    <w:rsid w:val="009E2E22"/>
    <w:rsid w:val="009E2FB7"/>
    <w:rsid w:val="009E3250"/>
    <w:rsid w:val="009E3724"/>
    <w:rsid w:val="009E3806"/>
    <w:rsid w:val="009E39E0"/>
    <w:rsid w:val="009E415D"/>
    <w:rsid w:val="009E4288"/>
    <w:rsid w:val="009E4528"/>
    <w:rsid w:val="009E45EB"/>
    <w:rsid w:val="009E4646"/>
    <w:rsid w:val="009E490A"/>
    <w:rsid w:val="009E49D4"/>
    <w:rsid w:val="009E4E6F"/>
    <w:rsid w:val="009E4FD5"/>
    <w:rsid w:val="009E527D"/>
    <w:rsid w:val="009E55E7"/>
    <w:rsid w:val="009E5952"/>
    <w:rsid w:val="009E5D53"/>
    <w:rsid w:val="009E5DEB"/>
    <w:rsid w:val="009E6618"/>
    <w:rsid w:val="009E67BC"/>
    <w:rsid w:val="009E69BA"/>
    <w:rsid w:val="009E6E5C"/>
    <w:rsid w:val="009E6FCE"/>
    <w:rsid w:val="009E7A82"/>
    <w:rsid w:val="009E7BB1"/>
    <w:rsid w:val="009E7C56"/>
    <w:rsid w:val="009E7DC3"/>
    <w:rsid w:val="009F07FB"/>
    <w:rsid w:val="009F081B"/>
    <w:rsid w:val="009F085F"/>
    <w:rsid w:val="009F0CC0"/>
    <w:rsid w:val="009F104A"/>
    <w:rsid w:val="009F1ED3"/>
    <w:rsid w:val="009F243F"/>
    <w:rsid w:val="009F24ED"/>
    <w:rsid w:val="009F2BCF"/>
    <w:rsid w:val="009F33BB"/>
    <w:rsid w:val="009F36E9"/>
    <w:rsid w:val="009F3908"/>
    <w:rsid w:val="009F3FFA"/>
    <w:rsid w:val="009F4329"/>
    <w:rsid w:val="009F484F"/>
    <w:rsid w:val="009F4DF9"/>
    <w:rsid w:val="009F506D"/>
    <w:rsid w:val="009F5562"/>
    <w:rsid w:val="009F5A52"/>
    <w:rsid w:val="009F5C3D"/>
    <w:rsid w:val="009F5D75"/>
    <w:rsid w:val="009F5F6C"/>
    <w:rsid w:val="009F6704"/>
    <w:rsid w:val="009F6748"/>
    <w:rsid w:val="009F6818"/>
    <w:rsid w:val="009F70EA"/>
    <w:rsid w:val="009F717C"/>
    <w:rsid w:val="009F78C3"/>
    <w:rsid w:val="009F7F25"/>
    <w:rsid w:val="00A003D8"/>
    <w:rsid w:val="00A004D1"/>
    <w:rsid w:val="00A0087B"/>
    <w:rsid w:val="00A00AD9"/>
    <w:rsid w:val="00A010C6"/>
    <w:rsid w:val="00A01548"/>
    <w:rsid w:val="00A019B6"/>
    <w:rsid w:val="00A01F2F"/>
    <w:rsid w:val="00A024D4"/>
    <w:rsid w:val="00A027C3"/>
    <w:rsid w:val="00A029B0"/>
    <w:rsid w:val="00A02AAA"/>
    <w:rsid w:val="00A03002"/>
    <w:rsid w:val="00A035E6"/>
    <w:rsid w:val="00A037F9"/>
    <w:rsid w:val="00A03F15"/>
    <w:rsid w:val="00A04893"/>
    <w:rsid w:val="00A05554"/>
    <w:rsid w:val="00A055A2"/>
    <w:rsid w:val="00A0597F"/>
    <w:rsid w:val="00A060D3"/>
    <w:rsid w:val="00A061EE"/>
    <w:rsid w:val="00A06286"/>
    <w:rsid w:val="00A062CA"/>
    <w:rsid w:val="00A064DF"/>
    <w:rsid w:val="00A06649"/>
    <w:rsid w:val="00A06964"/>
    <w:rsid w:val="00A070F9"/>
    <w:rsid w:val="00A071C0"/>
    <w:rsid w:val="00A07658"/>
    <w:rsid w:val="00A07893"/>
    <w:rsid w:val="00A079C6"/>
    <w:rsid w:val="00A07ABE"/>
    <w:rsid w:val="00A07AFE"/>
    <w:rsid w:val="00A07B34"/>
    <w:rsid w:val="00A101A6"/>
    <w:rsid w:val="00A106EF"/>
    <w:rsid w:val="00A10A20"/>
    <w:rsid w:val="00A10C5B"/>
    <w:rsid w:val="00A10E02"/>
    <w:rsid w:val="00A115C4"/>
    <w:rsid w:val="00A116DC"/>
    <w:rsid w:val="00A11ABB"/>
    <w:rsid w:val="00A11B47"/>
    <w:rsid w:val="00A11D28"/>
    <w:rsid w:val="00A11D5C"/>
    <w:rsid w:val="00A1287A"/>
    <w:rsid w:val="00A12B46"/>
    <w:rsid w:val="00A12D4A"/>
    <w:rsid w:val="00A12DF5"/>
    <w:rsid w:val="00A1327D"/>
    <w:rsid w:val="00A13392"/>
    <w:rsid w:val="00A13562"/>
    <w:rsid w:val="00A13563"/>
    <w:rsid w:val="00A13999"/>
    <w:rsid w:val="00A13D64"/>
    <w:rsid w:val="00A13E2A"/>
    <w:rsid w:val="00A13E7B"/>
    <w:rsid w:val="00A14877"/>
    <w:rsid w:val="00A14ACC"/>
    <w:rsid w:val="00A14C30"/>
    <w:rsid w:val="00A14DDB"/>
    <w:rsid w:val="00A151AC"/>
    <w:rsid w:val="00A15323"/>
    <w:rsid w:val="00A15490"/>
    <w:rsid w:val="00A1588B"/>
    <w:rsid w:val="00A15895"/>
    <w:rsid w:val="00A158D0"/>
    <w:rsid w:val="00A159E6"/>
    <w:rsid w:val="00A15EA4"/>
    <w:rsid w:val="00A16019"/>
    <w:rsid w:val="00A1628D"/>
    <w:rsid w:val="00A168FD"/>
    <w:rsid w:val="00A16C02"/>
    <w:rsid w:val="00A16C68"/>
    <w:rsid w:val="00A173CE"/>
    <w:rsid w:val="00A17460"/>
    <w:rsid w:val="00A17E43"/>
    <w:rsid w:val="00A20072"/>
    <w:rsid w:val="00A2121E"/>
    <w:rsid w:val="00A219ED"/>
    <w:rsid w:val="00A21AC4"/>
    <w:rsid w:val="00A21C5A"/>
    <w:rsid w:val="00A2216E"/>
    <w:rsid w:val="00A22214"/>
    <w:rsid w:val="00A225FD"/>
    <w:rsid w:val="00A22DCA"/>
    <w:rsid w:val="00A23529"/>
    <w:rsid w:val="00A235C4"/>
    <w:rsid w:val="00A238D8"/>
    <w:rsid w:val="00A23C8C"/>
    <w:rsid w:val="00A23D03"/>
    <w:rsid w:val="00A23D44"/>
    <w:rsid w:val="00A2413D"/>
    <w:rsid w:val="00A241FF"/>
    <w:rsid w:val="00A2514B"/>
    <w:rsid w:val="00A25582"/>
    <w:rsid w:val="00A257E3"/>
    <w:rsid w:val="00A25AE5"/>
    <w:rsid w:val="00A25CC7"/>
    <w:rsid w:val="00A2603D"/>
    <w:rsid w:val="00A262FE"/>
    <w:rsid w:val="00A26561"/>
    <w:rsid w:val="00A265D0"/>
    <w:rsid w:val="00A266AE"/>
    <w:rsid w:val="00A26B16"/>
    <w:rsid w:val="00A270CC"/>
    <w:rsid w:val="00A273E6"/>
    <w:rsid w:val="00A27611"/>
    <w:rsid w:val="00A276E5"/>
    <w:rsid w:val="00A27963"/>
    <w:rsid w:val="00A27A3E"/>
    <w:rsid w:val="00A309E2"/>
    <w:rsid w:val="00A30A52"/>
    <w:rsid w:val="00A30CA9"/>
    <w:rsid w:val="00A30E93"/>
    <w:rsid w:val="00A30FA3"/>
    <w:rsid w:val="00A315CB"/>
    <w:rsid w:val="00A31906"/>
    <w:rsid w:val="00A31DD1"/>
    <w:rsid w:val="00A3273A"/>
    <w:rsid w:val="00A3332A"/>
    <w:rsid w:val="00A33651"/>
    <w:rsid w:val="00A336A4"/>
    <w:rsid w:val="00A33851"/>
    <w:rsid w:val="00A33CFE"/>
    <w:rsid w:val="00A340A5"/>
    <w:rsid w:val="00A3436B"/>
    <w:rsid w:val="00A3464A"/>
    <w:rsid w:val="00A34671"/>
    <w:rsid w:val="00A346C1"/>
    <w:rsid w:val="00A347C5"/>
    <w:rsid w:val="00A3482A"/>
    <w:rsid w:val="00A34FC3"/>
    <w:rsid w:val="00A3564C"/>
    <w:rsid w:val="00A357D3"/>
    <w:rsid w:val="00A35A1E"/>
    <w:rsid w:val="00A35D13"/>
    <w:rsid w:val="00A35F41"/>
    <w:rsid w:val="00A35FF9"/>
    <w:rsid w:val="00A3612E"/>
    <w:rsid w:val="00A361ED"/>
    <w:rsid w:val="00A36312"/>
    <w:rsid w:val="00A3688D"/>
    <w:rsid w:val="00A36B0E"/>
    <w:rsid w:val="00A372D4"/>
    <w:rsid w:val="00A3792C"/>
    <w:rsid w:val="00A37CDA"/>
    <w:rsid w:val="00A406C4"/>
    <w:rsid w:val="00A407B8"/>
    <w:rsid w:val="00A4080E"/>
    <w:rsid w:val="00A408C9"/>
    <w:rsid w:val="00A40D5F"/>
    <w:rsid w:val="00A40E7D"/>
    <w:rsid w:val="00A41005"/>
    <w:rsid w:val="00A410A6"/>
    <w:rsid w:val="00A41170"/>
    <w:rsid w:val="00A411FA"/>
    <w:rsid w:val="00A411FF"/>
    <w:rsid w:val="00A41274"/>
    <w:rsid w:val="00A413A7"/>
    <w:rsid w:val="00A415F2"/>
    <w:rsid w:val="00A41B5A"/>
    <w:rsid w:val="00A41BF2"/>
    <w:rsid w:val="00A41FB2"/>
    <w:rsid w:val="00A42905"/>
    <w:rsid w:val="00A42B42"/>
    <w:rsid w:val="00A42C84"/>
    <w:rsid w:val="00A42F26"/>
    <w:rsid w:val="00A43458"/>
    <w:rsid w:val="00A43628"/>
    <w:rsid w:val="00A436DE"/>
    <w:rsid w:val="00A43910"/>
    <w:rsid w:val="00A43AEA"/>
    <w:rsid w:val="00A43BC0"/>
    <w:rsid w:val="00A43FAF"/>
    <w:rsid w:val="00A44414"/>
    <w:rsid w:val="00A44751"/>
    <w:rsid w:val="00A44BF7"/>
    <w:rsid w:val="00A45F5F"/>
    <w:rsid w:val="00A462F7"/>
    <w:rsid w:val="00A46610"/>
    <w:rsid w:val="00A470BD"/>
    <w:rsid w:val="00A4745B"/>
    <w:rsid w:val="00A478D6"/>
    <w:rsid w:val="00A47F59"/>
    <w:rsid w:val="00A503C8"/>
    <w:rsid w:val="00A503D2"/>
    <w:rsid w:val="00A505BA"/>
    <w:rsid w:val="00A50880"/>
    <w:rsid w:val="00A50FC5"/>
    <w:rsid w:val="00A51073"/>
    <w:rsid w:val="00A511FD"/>
    <w:rsid w:val="00A5139E"/>
    <w:rsid w:val="00A514C2"/>
    <w:rsid w:val="00A514CF"/>
    <w:rsid w:val="00A51933"/>
    <w:rsid w:val="00A51D49"/>
    <w:rsid w:val="00A52288"/>
    <w:rsid w:val="00A5236C"/>
    <w:rsid w:val="00A527FF"/>
    <w:rsid w:val="00A5284E"/>
    <w:rsid w:val="00A52CAD"/>
    <w:rsid w:val="00A52EB3"/>
    <w:rsid w:val="00A5313D"/>
    <w:rsid w:val="00A53154"/>
    <w:rsid w:val="00A531DA"/>
    <w:rsid w:val="00A532F2"/>
    <w:rsid w:val="00A5351B"/>
    <w:rsid w:val="00A53652"/>
    <w:rsid w:val="00A53670"/>
    <w:rsid w:val="00A539E9"/>
    <w:rsid w:val="00A53A1F"/>
    <w:rsid w:val="00A53B50"/>
    <w:rsid w:val="00A53DA8"/>
    <w:rsid w:val="00A54257"/>
    <w:rsid w:val="00A543BC"/>
    <w:rsid w:val="00A5449D"/>
    <w:rsid w:val="00A5493C"/>
    <w:rsid w:val="00A54A45"/>
    <w:rsid w:val="00A55532"/>
    <w:rsid w:val="00A55F2D"/>
    <w:rsid w:val="00A55F47"/>
    <w:rsid w:val="00A56049"/>
    <w:rsid w:val="00A5681C"/>
    <w:rsid w:val="00A56868"/>
    <w:rsid w:val="00A56A1D"/>
    <w:rsid w:val="00A56ADE"/>
    <w:rsid w:val="00A57356"/>
    <w:rsid w:val="00A57BE0"/>
    <w:rsid w:val="00A57C68"/>
    <w:rsid w:val="00A57C9F"/>
    <w:rsid w:val="00A57DEA"/>
    <w:rsid w:val="00A57E01"/>
    <w:rsid w:val="00A60399"/>
    <w:rsid w:val="00A60589"/>
    <w:rsid w:val="00A60644"/>
    <w:rsid w:val="00A60929"/>
    <w:rsid w:val="00A60B97"/>
    <w:rsid w:val="00A60C77"/>
    <w:rsid w:val="00A60D8C"/>
    <w:rsid w:val="00A61B77"/>
    <w:rsid w:val="00A62680"/>
    <w:rsid w:val="00A6284D"/>
    <w:rsid w:val="00A62ACB"/>
    <w:rsid w:val="00A62EF2"/>
    <w:rsid w:val="00A63002"/>
    <w:rsid w:val="00A631AD"/>
    <w:rsid w:val="00A63217"/>
    <w:rsid w:val="00A632DD"/>
    <w:rsid w:val="00A63B7B"/>
    <w:rsid w:val="00A63F9D"/>
    <w:rsid w:val="00A6421B"/>
    <w:rsid w:val="00A6472D"/>
    <w:rsid w:val="00A64736"/>
    <w:rsid w:val="00A64B98"/>
    <w:rsid w:val="00A64DFE"/>
    <w:rsid w:val="00A6509D"/>
    <w:rsid w:val="00A65399"/>
    <w:rsid w:val="00A6543A"/>
    <w:rsid w:val="00A656C0"/>
    <w:rsid w:val="00A65834"/>
    <w:rsid w:val="00A65A17"/>
    <w:rsid w:val="00A65A88"/>
    <w:rsid w:val="00A65AEB"/>
    <w:rsid w:val="00A65E84"/>
    <w:rsid w:val="00A65F32"/>
    <w:rsid w:val="00A65F64"/>
    <w:rsid w:val="00A660D7"/>
    <w:rsid w:val="00A663C0"/>
    <w:rsid w:val="00A663C7"/>
    <w:rsid w:val="00A671E4"/>
    <w:rsid w:val="00A6760D"/>
    <w:rsid w:val="00A677F8"/>
    <w:rsid w:val="00A678FF"/>
    <w:rsid w:val="00A701A1"/>
    <w:rsid w:val="00A70275"/>
    <w:rsid w:val="00A707EC"/>
    <w:rsid w:val="00A70841"/>
    <w:rsid w:val="00A70C83"/>
    <w:rsid w:val="00A71203"/>
    <w:rsid w:val="00A714B2"/>
    <w:rsid w:val="00A718F8"/>
    <w:rsid w:val="00A72683"/>
    <w:rsid w:val="00A72A12"/>
    <w:rsid w:val="00A73355"/>
    <w:rsid w:val="00A73676"/>
    <w:rsid w:val="00A738DA"/>
    <w:rsid w:val="00A73DAF"/>
    <w:rsid w:val="00A73EE7"/>
    <w:rsid w:val="00A7415D"/>
    <w:rsid w:val="00A74C21"/>
    <w:rsid w:val="00A74D77"/>
    <w:rsid w:val="00A753C6"/>
    <w:rsid w:val="00A7544F"/>
    <w:rsid w:val="00A75C51"/>
    <w:rsid w:val="00A7617A"/>
    <w:rsid w:val="00A7628F"/>
    <w:rsid w:val="00A76336"/>
    <w:rsid w:val="00A76665"/>
    <w:rsid w:val="00A76737"/>
    <w:rsid w:val="00A76833"/>
    <w:rsid w:val="00A76934"/>
    <w:rsid w:val="00A769F5"/>
    <w:rsid w:val="00A77025"/>
    <w:rsid w:val="00A77248"/>
    <w:rsid w:val="00A7724E"/>
    <w:rsid w:val="00A77416"/>
    <w:rsid w:val="00A77493"/>
    <w:rsid w:val="00A77783"/>
    <w:rsid w:val="00A77887"/>
    <w:rsid w:val="00A77996"/>
    <w:rsid w:val="00A80066"/>
    <w:rsid w:val="00A80468"/>
    <w:rsid w:val="00A80E3B"/>
    <w:rsid w:val="00A810CB"/>
    <w:rsid w:val="00A8121D"/>
    <w:rsid w:val="00A81225"/>
    <w:rsid w:val="00A81400"/>
    <w:rsid w:val="00A816C2"/>
    <w:rsid w:val="00A817DF"/>
    <w:rsid w:val="00A81B48"/>
    <w:rsid w:val="00A82038"/>
    <w:rsid w:val="00A821EE"/>
    <w:rsid w:val="00A82335"/>
    <w:rsid w:val="00A824CC"/>
    <w:rsid w:val="00A82839"/>
    <w:rsid w:val="00A8284C"/>
    <w:rsid w:val="00A828E8"/>
    <w:rsid w:val="00A82E0B"/>
    <w:rsid w:val="00A8308B"/>
    <w:rsid w:val="00A83825"/>
    <w:rsid w:val="00A83C31"/>
    <w:rsid w:val="00A84131"/>
    <w:rsid w:val="00A84525"/>
    <w:rsid w:val="00A84597"/>
    <w:rsid w:val="00A845FE"/>
    <w:rsid w:val="00A846DB"/>
    <w:rsid w:val="00A848DC"/>
    <w:rsid w:val="00A84ADA"/>
    <w:rsid w:val="00A84F11"/>
    <w:rsid w:val="00A854C8"/>
    <w:rsid w:val="00A855F0"/>
    <w:rsid w:val="00A857E6"/>
    <w:rsid w:val="00A857F4"/>
    <w:rsid w:val="00A85CD5"/>
    <w:rsid w:val="00A85FDC"/>
    <w:rsid w:val="00A8636F"/>
    <w:rsid w:val="00A8655F"/>
    <w:rsid w:val="00A868F2"/>
    <w:rsid w:val="00A86DF6"/>
    <w:rsid w:val="00A87D14"/>
    <w:rsid w:val="00A9000A"/>
    <w:rsid w:val="00A90363"/>
    <w:rsid w:val="00A904F2"/>
    <w:rsid w:val="00A905DB"/>
    <w:rsid w:val="00A90CA3"/>
    <w:rsid w:val="00A9118B"/>
    <w:rsid w:val="00A91340"/>
    <w:rsid w:val="00A91438"/>
    <w:rsid w:val="00A917F7"/>
    <w:rsid w:val="00A918BC"/>
    <w:rsid w:val="00A918D2"/>
    <w:rsid w:val="00A919ED"/>
    <w:rsid w:val="00A91D26"/>
    <w:rsid w:val="00A92238"/>
    <w:rsid w:val="00A9259D"/>
    <w:rsid w:val="00A927B2"/>
    <w:rsid w:val="00A92990"/>
    <w:rsid w:val="00A93A28"/>
    <w:rsid w:val="00A93AFB"/>
    <w:rsid w:val="00A93D7F"/>
    <w:rsid w:val="00A93EB8"/>
    <w:rsid w:val="00A94010"/>
    <w:rsid w:val="00A94076"/>
    <w:rsid w:val="00A94565"/>
    <w:rsid w:val="00A94BD5"/>
    <w:rsid w:val="00A95B0F"/>
    <w:rsid w:val="00A95D32"/>
    <w:rsid w:val="00A95DCA"/>
    <w:rsid w:val="00A96578"/>
    <w:rsid w:val="00A97281"/>
    <w:rsid w:val="00A97518"/>
    <w:rsid w:val="00A976AB"/>
    <w:rsid w:val="00A976B8"/>
    <w:rsid w:val="00A97707"/>
    <w:rsid w:val="00A97A3B"/>
    <w:rsid w:val="00A97C52"/>
    <w:rsid w:val="00A97D6E"/>
    <w:rsid w:val="00A97D82"/>
    <w:rsid w:val="00AA00B5"/>
    <w:rsid w:val="00AA00F5"/>
    <w:rsid w:val="00AA09EB"/>
    <w:rsid w:val="00AA0D2F"/>
    <w:rsid w:val="00AA0EA3"/>
    <w:rsid w:val="00AA0F21"/>
    <w:rsid w:val="00AA0F43"/>
    <w:rsid w:val="00AA1493"/>
    <w:rsid w:val="00AA17F8"/>
    <w:rsid w:val="00AA1AC5"/>
    <w:rsid w:val="00AA1CA5"/>
    <w:rsid w:val="00AA1CEC"/>
    <w:rsid w:val="00AA1F75"/>
    <w:rsid w:val="00AA2275"/>
    <w:rsid w:val="00AA25FC"/>
    <w:rsid w:val="00AA2C82"/>
    <w:rsid w:val="00AA33F3"/>
    <w:rsid w:val="00AA356D"/>
    <w:rsid w:val="00AA3796"/>
    <w:rsid w:val="00AA3865"/>
    <w:rsid w:val="00AA3A2B"/>
    <w:rsid w:val="00AA3AAD"/>
    <w:rsid w:val="00AA3C15"/>
    <w:rsid w:val="00AA3D1A"/>
    <w:rsid w:val="00AA40AA"/>
    <w:rsid w:val="00AA43E1"/>
    <w:rsid w:val="00AA476D"/>
    <w:rsid w:val="00AA5105"/>
    <w:rsid w:val="00AA5563"/>
    <w:rsid w:val="00AA5F5E"/>
    <w:rsid w:val="00AA5F60"/>
    <w:rsid w:val="00AA72E9"/>
    <w:rsid w:val="00AA74E5"/>
    <w:rsid w:val="00AA7812"/>
    <w:rsid w:val="00AA7CD7"/>
    <w:rsid w:val="00AB0570"/>
    <w:rsid w:val="00AB0599"/>
    <w:rsid w:val="00AB0672"/>
    <w:rsid w:val="00AB18C7"/>
    <w:rsid w:val="00AB19DA"/>
    <w:rsid w:val="00AB1A2E"/>
    <w:rsid w:val="00AB1A78"/>
    <w:rsid w:val="00AB1C42"/>
    <w:rsid w:val="00AB1E7E"/>
    <w:rsid w:val="00AB2B24"/>
    <w:rsid w:val="00AB2B88"/>
    <w:rsid w:val="00AB3491"/>
    <w:rsid w:val="00AB3878"/>
    <w:rsid w:val="00AB3917"/>
    <w:rsid w:val="00AB3A4B"/>
    <w:rsid w:val="00AB3E65"/>
    <w:rsid w:val="00AB404D"/>
    <w:rsid w:val="00AB42DC"/>
    <w:rsid w:val="00AB45D5"/>
    <w:rsid w:val="00AB475A"/>
    <w:rsid w:val="00AB4C2F"/>
    <w:rsid w:val="00AB4C4C"/>
    <w:rsid w:val="00AB4C9C"/>
    <w:rsid w:val="00AB4D44"/>
    <w:rsid w:val="00AB5102"/>
    <w:rsid w:val="00AB545A"/>
    <w:rsid w:val="00AB57DB"/>
    <w:rsid w:val="00AB58C3"/>
    <w:rsid w:val="00AB5E3D"/>
    <w:rsid w:val="00AB5FBF"/>
    <w:rsid w:val="00AB5FEB"/>
    <w:rsid w:val="00AB6678"/>
    <w:rsid w:val="00AB6B4A"/>
    <w:rsid w:val="00AB70D0"/>
    <w:rsid w:val="00AB7911"/>
    <w:rsid w:val="00AB7D11"/>
    <w:rsid w:val="00AB7FB4"/>
    <w:rsid w:val="00AC03FE"/>
    <w:rsid w:val="00AC058E"/>
    <w:rsid w:val="00AC0678"/>
    <w:rsid w:val="00AC07E9"/>
    <w:rsid w:val="00AC0ED4"/>
    <w:rsid w:val="00AC10B0"/>
    <w:rsid w:val="00AC1303"/>
    <w:rsid w:val="00AC138C"/>
    <w:rsid w:val="00AC1435"/>
    <w:rsid w:val="00AC14FE"/>
    <w:rsid w:val="00AC15FF"/>
    <w:rsid w:val="00AC165E"/>
    <w:rsid w:val="00AC1B27"/>
    <w:rsid w:val="00AC1E26"/>
    <w:rsid w:val="00AC232F"/>
    <w:rsid w:val="00AC2617"/>
    <w:rsid w:val="00AC2BBF"/>
    <w:rsid w:val="00AC2DA2"/>
    <w:rsid w:val="00AC2F78"/>
    <w:rsid w:val="00AC3185"/>
    <w:rsid w:val="00AC334C"/>
    <w:rsid w:val="00AC3749"/>
    <w:rsid w:val="00AC385D"/>
    <w:rsid w:val="00AC3F39"/>
    <w:rsid w:val="00AC3FC3"/>
    <w:rsid w:val="00AC43AC"/>
    <w:rsid w:val="00AC43E0"/>
    <w:rsid w:val="00AC4405"/>
    <w:rsid w:val="00AC44D0"/>
    <w:rsid w:val="00AC45AC"/>
    <w:rsid w:val="00AC479E"/>
    <w:rsid w:val="00AC4ACF"/>
    <w:rsid w:val="00AC4BCF"/>
    <w:rsid w:val="00AC53D8"/>
    <w:rsid w:val="00AC5588"/>
    <w:rsid w:val="00AC5662"/>
    <w:rsid w:val="00AC56FF"/>
    <w:rsid w:val="00AC57BA"/>
    <w:rsid w:val="00AC5830"/>
    <w:rsid w:val="00AC59EC"/>
    <w:rsid w:val="00AC5AF5"/>
    <w:rsid w:val="00AC5ED3"/>
    <w:rsid w:val="00AC5F89"/>
    <w:rsid w:val="00AC6057"/>
    <w:rsid w:val="00AC646D"/>
    <w:rsid w:val="00AC6B4C"/>
    <w:rsid w:val="00AC6CA6"/>
    <w:rsid w:val="00AC6CEC"/>
    <w:rsid w:val="00AC6E96"/>
    <w:rsid w:val="00AC746A"/>
    <w:rsid w:val="00AC7555"/>
    <w:rsid w:val="00AC7630"/>
    <w:rsid w:val="00AD0F71"/>
    <w:rsid w:val="00AD11F2"/>
    <w:rsid w:val="00AD1BF2"/>
    <w:rsid w:val="00AD28D1"/>
    <w:rsid w:val="00AD2A94"/>
    <w:rsid w:val="00AD2BF3"/>
    <w:rsid w:val="00AD2F15"/>
    <w:rsid w:val="00AD341C"/>
    <w:rsid w:val="00AD39CD"/>
    <w:rsid w:val="00AD3B7B"/>
    <w:rsid w:val="00AD414D"/>
    <w:rsid w:val="00AD42FD"/>
    <w:rsid w:val="00AD44E9"/>
    <w:rsid w:val="00AD4532"/>
    <w:rsid w:val="00AD4BF2"/>
    <w:rsid w:val="00AD4C9F"/>
    <w:rsid w:val="00AD4EAA"/>
    <w:rsid w:val="00AD51C2"/>
    <w:rsid w:val="00AD5282"/>
    <w:rsid w:val="00AD532D"/>
    <w:rsid w:val="00AD53FB"/>
    <w:rsid w:val="00AD5580"/>
    <w:rsid w:val="00AD5805"/>
    <w:rsid w:val="00AD58D9"/>
    <w:rsid w:val="00AD6309"/>
    <w:rsid w:val="00AD631C"/>
    <w:rsid w:val="00AD6374"/>
    <w:rsid w:val="00AD657D"/>
    <w:rsid w:val="00AD658E"/>
    <w:rsid w:val="00AD6ADD"/>
    <w:rsid w:val="00AD6D37"/>
    <w:rsid w:val="00AD71D5"/>
    <w:rsid w:val="00AD7617"/>
    <w:rsid w:val="00AD7CCF"/>
    <w:rsid w:val="00AD7DC5"/>
    <w:rsid w:val="00AD7E25"/>
    <w:rsid w:val="00AE04AB"/>
    <w:rsid w:val="00AE07F9"/>
    <w:rsid w:val="00AE0BB1"/>
    <w:rsid w:val="00AE0F01"/>
    <w:rsid w:val="00AE11F7"/>
    <w:rsid w:val="00AE1367"/>
    <w:rsid w:val="00AE1525"/>
    <w:rsid w:val="00AE157C"/>
    <w:rsid w:val="00AE1F62"/>
    <w:rsid w:val="00AE240B"/>
    <w:rsid w:val="00AE2460"/>
    <w:rsid w:val="00AE267F"/>
    <w:rsid w:val="00AE2783"/>
    <w:rsid w:val="00AE2A22"/>
    <w:rsid w:val="00AE331C"/>
    <w:rsid w:val="00AE34D2"/>
    <w:rsid w:val="00AE3705"/>
    <w:rsid w:val="00AE3B17"/>
    <w:rsid w:val="00AE3B4C"/>
    <w:rsid w:val="00AE436D"/>
    <w:rsid w:val="00AE4424"/>
    <w:rsid w:val="00AE4573"/>
    <w:rsid w:val="00AE4F01"/>
    <w:rsid w:val="00AE4F93"/>
    <w:rsid w:val="00AE5512"/>
    <w:rsid w:val="00AE5675"/>
    <w:rsid w:val="00AE5C32"/>
    <w:rsid w:val="00AE6291"/>
    <w:rsid w:val="00AE64FD"/>
    <w:rsid w:val="00AE65DD"/>
    <w:rsid w:val="00AE6656"/>
    <w:rsid w:val="00AE6913"/>
    <w:rsid w:val="00AE6A42"/>
    <w:rsid w:val="00AE6B07"/>
    <w:rsid w:val="00AE6B57"/>
    <w:rsid w:val="00AE6E38"/>
    <w:rsid w:val="00AE6ECA"/>
    <w:rsid w:val="00AE7276"/>
    <w:rsid w:val="00AE72B5"/>
    <w:rsid w:val="00AE72CC"/>
    <w:rsid w:val="00AE7604"/>
    <w:rsid w:val="00AE7815"/>
    <w:rsid w:val="00AE7A6A"/>
    <w:rsid w:val="00AE7B2E"/>
    <w:rsid w:val="00AE7D9B"/>
    <w:rsid w:val="00AE7DF8"/>
    <w:rsid w:val="00AF025E"/>
    <w:rsid w:val="00AF02BA"/>
    <w:rsid w:val="00AF0CCA"/>
    <w:rsid w:val="00AF0F8F"/>
    <w:rsid w:val="00AF1211"/>
    <w:rsid w:val="00AF1497"/>
    <w:rsid w:val="00AF1567"/>
    <w:rsid w:val="00AF16AF"/>
    <w:rsid w:val="00AF1952"/>
    <w:rsid w:val="00AF1E2A"/>
    <w:rsid w:val="00AF222F"/>
    <w:rsid w:val="00AF295E"/>
    <w:rsid w:val="00AF2D17"/>
    <w:rsid w:val="00AF3055"/>
    <w:rsid w:val="00AF3218"/>
    <w:rsid w:val="00AF3343"/>
    <w:rsid w:val="00AF337A"/>
    <w:rsid w:val="00AF365D"/>
    <w:rsid w:val="00AF38D7"/>
    <w:rsid w:val="00AF38E8"/>
    <w:rsid w:val="00AF3EF4"/>
    <w:rsid w:val="00AF3FA9"/>
    <w:rsid w:val="00AF4C80"/>
    <w:rsid w:val="00AF4E90"/>
    <w:rsid w:val="00AF4F9E"/>
    <w:rsid w:val="00AF5713"/>
    <w:rsid w:val="00AF5E62"/>
    <w:rsid w:val="00AF5EC7"/>
    <w:rsid w:val="00AF6273"/>
    <w:rsid w:val="00AF6AD3"/>
    <w:rsid w:val="00AF6D54"/>
    <w:rsid w:val="00AF6EF6"/>
    <w:rsid w:val="00AF702E"/>
    <w:rsid w:val="00AF7040"/>
    <w:rsid w:val="00AF72B1"/>
    <w:rsid w:val="00AF7384"/>
    <w:rsid w:val="00AF74D5"/>
    <w:rsid w:val="00AF755F"/>
    <w:rsid w:val="00AF760A"/>
    <w:rsid w:val="00AF79C9"/>
    <w:rsid w:val="00AF7F1E"/>
    <w:rsid w:val="00B00707"/>
    <w:rsid w:val="00B00EA8"/>
    <w:rsid w:val="00B01008"/>
    <w:rsid w:val="00B01173"/>
    <w:rsid w:val="00B011F7"/>
    <w:rsid w:val="00B01744"/>
    <w:rsid w:val="00B017FE"/>
    <w:rsid w:val="00B01A5B"/>
    <w:rsid w:val="00B01A89"/>
    <w:rsid w:val="00B01E36"/>
    <w:rsid w:val="00B0211D"/>
    <w:rsid w:val="00B021FE"/>
    <w:rsid w:val="00B026C1"/>
    <w:rsid w:val="00B029BA"/>
    <w:rsid w:val="00B02A14"/>
    <w:rsid w:val="00B02AF3"/>
    <w:rsid w:val="00B02D9C"/>
    <w:rsid w:val="00B03550"/>
    <w:rsid w:val="00B03680"/>
    <w:rsid w:val="00B036B4"/>
    <w:rsid w:val="00B03830"/>
    <w:rsid w:val="00B03B9D"/>
    <w:rsid w:val="00B03EF7"/>
    <w:rsid w:val="00B0435E"/>
    <w:rsid w:val="00B0472B"/>
    <w:rsid w:val="00B04B35"/>
    <w:rsid w:val="00B04FC9"/>
    <w:rsid w:val="00B05A39"/>
    <w:rsid w:val="00B05B6E"/>
    <w:rsid w:val="00B05F49"/>
    <w:rsid w:val="00B05FCF"/>
    <w:rsid w:val="00B0601D"/>
    <w:rsid w:val="00B063F6"/>
    <w:rsid w:val="00B06554"/>
    <w:rsid w:val="00B06555"/>
    <w:rsid w:val="00B06B80"/>
    <w:rsid w:val="00B06C20"/>
    <w:rsid w:val="00B06EDD"/>
    <w:rsid w:val="00B06F07"/>
    <w:rsid w:val="00B06F35"/>
    <w:rsid w:val="00B07472"/>
    <w:rsid w:val="00B07929"/>
    <w:rsid w:val="00B0797B"/>
    <w:rsid w:val="00B07B23"/>
    <w:rsid w:val="00B07C39"/>
    <w:rsid w:val="00B101BF"/>
    <w:rsid w:val="00B106BE"/>
    <w:rsid w:val="00B10857"/>
    <w:rsid w:val="00B10DBF"/>
    <w:rsid w:val="00B10E23"/>
    <w:rsid w:val="00B10EB1"/>
    <w:rsid w:val="00B1136E"/>
    <w:rsid w:val="00B114CE"/>
    <w:rsid w:val="00B115AC"/>
    <w:rsid w:val="00B11938"/>
    <w:rsid w:val="00B1193E"/>
    <w:rsid w:val="00B11D10"/>
    <w:rsid w:val="00B11F49"/>
    <w:rsid w:val="00B11F91"/>
    <w:rsid w:val="00B12144"/>
    <w:rsid w:val="00B12241"/>
    <w:rsid w:val="00B129B9"/>
    <w:rsid w:val="00B12D7A"/>
    <w:rsid w:val="00B1316C"/>
    <w:rsid w:val="00B13220"/>
    <w:rsid w:val="00B134C9"/>
    <w:rsid w:val="00B136C1"/>
    <w:rsid w:val="00B1380D"/>
    <w:rsid w:val="00B13C65"/>
    <w:rsid w:val="00B14426"/>
    <w:rsid w:val="00B14613"/>
    <w:rsid w:val="00B14783"/>
    <w:rsid w:val="00B149A0"/>
    <w:rsid w:val="00B14D48"/>
    <w:rsid w:val="00B15974"/>
    <w:rsid w:val="00B15B5A"/>
    <w:rsid w:val="00B15B6F"/>
    <w:rsid w:val="00B15BA4"/>
    <w:rsid w:val="00B16082"/>
    <w:rsid w:val="00B162DA"/>
    <w:rsid w:val="00B16803"/>
    <w:rsid w:val="00B16CCF"/>
    <w:rsid w:val="00B17299"/>
    <w:rsid w:val="00B175A0"/>
    <w:rsid w:val="00B175A2"/>
    <w:rsid w:val="00B17772"/>
    <w:rsid w:val="00B1795B"/>
    <w:rsid w:val="00B17E7D"/>
    <w:rsid w:val="00B2026E"/>
    <w:rsid w:val="00B204B2"/>
    <w:rsid w:val="00B20576"/>
    <w:rsid w:val="00B20A8A"/>
    <w:rsid w:val="00B20D5E"/>
    <w:rsid w:val="00B20E2B"/>
    <w:rsid w:val="00B20FE2"/>
    <w:rsid w:val="00B21616"/>
    <w:rsid w:val="00B217E5"/>
    <w:rsid w:val="00B21A02"/>
    <w:rsid w:val="00B21D96"/>
    <w:rsid w:val="00B21DEC"/>
    <w:rsid w:val="00B21F21"/>
    <w:rsid w:val="00B221D6"/>
    <w:rsid w:val="00B223A5"/>
    <w:rsid w:val="00B22473"/>
    <w:rsid w:val="00B2247C"/>
    <w:rsid w:val="00B22723"/>
    <w:rsid w:val="00B22841"/>
    <w:rsid w:val="00B22F45"/>
    <w:rsid w:val="00B231F3"/>
    <w:rsid w:val="00B233F6"/>
    <w:rsid w:val="00B23D9C"/>
    <w:rsid w:val="00B23DE0"/>
    <w:rsid w:val="00B24D0D"/>
    <w:rsid w:val="00B24DD1"/>
    <w:rsid w:val="00B24DFD"/>
    <w:rsid w:val="00B24E2F"/>
    <w:rsid w:val="00B2504C"/>
    <w:rsid w:val="00B25226"/>
    <w:rsid w:val="00B25442"/>
    <w:rsid w:val="00B25AD2"/>
    <w:rsid w:val="00B25AD6"/>
    <w:rsid w:val="00B2645B"/>
    <w:rsid w:val="00B266C1"/>
    <w:rsid w:val="00B266F7"/>
    <w:rsid w:val="00B267DA"/>
    <w:rsid w:val="00B26AB3"/>
    <w:rsid w:val="00B26B9E"/>
    <w:rsid w:val="00B26DBE"/>
    <w:rsid w:val="00B27763"/>
    <w:rsid w:val="00B2782A"/>
    <w:rsid w:val="00B2791A"/>
    <w:rsid w:val="00B27BEF"/>
    <w:rsid w:val="00B27E0F"/>
    <w:rsid w:val="00B300D6"/>
    <w:rsid w:val="00B303C6"/>
    <w:rsid w:val="00B30690"/>
    <w:rsid w:val="00B30899"/>
    <w:rsid w:val="00B30B8A"/>
    <w:rsid w:val="00B30D43"/>
    <w:rsid w:val="00B31310"/>
    <w:rsid w:val="00B31638"/>
    <w:rsid w:val="00B3195C"/>
    <w:rsid w:val="00B31C2D"/>
    <w:rsid w:val="00B320A2"/>
    <w:rsid w:val="00B32119"/>
    <w:rsid w:val="00B32234"/>
    <w:rsid w:val="00B3262E"/>
    <w:rsid w:val="00B326CD"/>
    <w:rsid w:val="00B327EE"/>
    <w:rsid w:val="00B3314D"/>
    <w:rsid w:val="00B33275"/>
    <w:rsid w:val="00B33606"/>
    <w:rsid w:val="00B338DF"/>
    <w:rsid w:val="00B33C71"/>
    <w:rsid w:val="00B33D01"/>
    <w:rsid w:val="00B33D9C"/>
    <w:rsid w:val="00B33DE0"/>
    <w:rsid w:val="00B343FD"/>
    <w:rsid w:val="00B345FA"/>
    <w:rsid w:val="00B355E7"/>
    <w:rsid w:val="00B358E2"/>
    <w:rsid w:val="00B35DD0"/>
    <w:rsid w:val="00B35E4E"/>
    <w:rsid w:val="00B35ED4"/>
    <w:rsid w:val="00B36165"/>
    <w:rsid w:val="00B364A5"/>
    <w:rsid w:val="00B368CB"/>
    <w:rsid w:val="00B36943"/>
    <w:rsid w:val="00B36A1B"/>
    <w:rsid w:val="00B36B63"/>
    <w:rsid w:val="00B3719E"/>
    <w:rsid w:val="00B371D2"/>
    <w:rsid w:val="00B37438"/>
    <w:rsid w:val="00B376EB"/>
    <w:rsid w:val="00B37880"/>
    <w:rsid w:val="00B37BB3"/>
    <w:rsid w:val="00B37F29"/>
    <w:rsid w:val="00B40211"/>
    <w:rsid w:val="00B4055F"/>
    <w:rsid w:val="00B40681"/>
    <w:rsid w:val="00B406AC"/>
    <w:rsid w:val="00B408A4"/>
    <w:rsid w:val="00B40C14"/>
    <w:rsid w:val="00B40C9C"/>
    <w:rsid w:val="00B40D0E"/>
    <w:rsid w:val="00B41237"/>
    <w:rsid w:val="00B416D8"/>
    <w:rsid w:val="00B4174D"/>
    <w:rsid w:val="00B41B65"/>
    <w:rsid w:val="00B41C9B"/>
    <w:rsid w:val="00B41CA7"/>
    <w:rsid w:val="00B41DD1"/>
    <w:rsid w:val="00B41F96"/>
    <w:rsid w:val="00B42007"/>
    <w:rsid w:val="00B42055"/>
    <w:rsid w:val="00B42A95"/>
    <w:rsid w:val="00B42CF8"/>
    <w:rsid w:val="00B42E04"/>
    <w:rsid w:val="00B42E26"/>
    <w:rsid w:val="00B42EE5"/>
    <w:rsid w:val="00B4310E"/>
    <w:rsid w:val="00B43372"/>
    <w:rsid w:val="00B4384A"/>
    <w:rsid w:val="00B439BE"/>
    <w:rsid w:val="00B43B84"/>
    <w:rsid w:val="00B43C32"/>
    <w:rsid w:val="00B43E34"/>
    <w:rsid w:val="00B44867"/>
    <w:rsid w:val="00B44920"/>
    <w:rsid w:val="00B44A86"/>
    <w:rsid w:val="00B44A99"/>
    <w:rsid w:val="00B44C62"/>
    <w:rsid w:val="00B4582E"/>
    <w:rsid w:val="00B4590B"/>
    <w:rsid w:val="00B45BB0"/>
    <w:rsid w:val="00B45C02"/>
    <w:rsid w:val="00B45C45"/>
    <w:rsid w:val="00B46097"/>
    <w:rsid w:val="00B46785"/>
    <w:rsid w:val="00B46B16"/>
    <w:rsid w:val="00B47052"/>
    <w:rsid w:val="00B47666"/>
    <w:rsid w:val="00B478A4"/>
    <w:rsid w:val="00B47912"/>
    <w:rsid w:val="00B47953"/>
    <w:rsid w:val="00B479DD"/>
    <w:rsid w:val="00B47ECD"/>
    <w:rsid w:val="00B50296"/>
    <w:rsid w:val="00B506F6"/>
    <w:rsid w:val="00B5079C"/>
    <w:rsid w:val="00B5090E"/>
    <w:rsid w:val="00B50F17"/>
    <w:rsid w:val="00B513AE"/>
    <w:rsid w:val="00B515C2"/>
    <w:rsid w:val="00B51947"/>
    <w:rsid w:val="00B51E76"/>
    <w:rsid w:val="00B51F0C"/>
    <w:rsid w:val="00B52371"/>
    <w:rsid w:val="00B52423"/>
    <w:rsid w:val="00B5250A"/>
    <w:rsid w:val="00B5273F"/>
    <w:rsid w:val="00B52812"/>
    <w:rsid w:val="00B52A99"/>
    <w:rsid w:val="00B52B37"/>
    <w:rsid w:val="00B53823"/>
    <w:rsid w:val="00B53A7E"/>
    <w:rsid w:val="00B53B0E"/>
    <w:rsid w:val="00B53EFE"/>
    <w:rsid w:val="00B53FE5"/>
    <w:rsid w:val="00B5417F"/>
    <w:rsid w:val="00B543BF"/>
    <w:rsid w:val="00B545D0"/>
    <w:rsid w:val="00B54AE1"/>
    <w:rsid w:val="00B54C7A"/>
    <w:rsid w:val="00B54F51"/>
    <w:rsid w:val="00B551B0"/>
    <w:rsid w:val="00B554F5"/>
    <w:rsid w:val="00B556BD"/>
    <w:rsid w:val="00B55734"/>
    <w:rsid w:val="00B5580F"/>
    <w:rsid w:val="00B55994"/>
    <w:rsid w:val="00B55AB7"/>
    <w:rsid w:val="00B56119"/>
    <w:rsid w:val="00B564E4"/>
    <w:rsid w:val="00B56819"/>
    <w:rsid w:val="00B5689F"/>
    <w:rsid w:val="00B56CD9"/>
    <w:rsid w:val="00B56CFC"/>
    <w:rsid w:val="00B56E30"/>
    <w:rsid w:val="00B5724D"/>
    <w:rsid w:val="00B572D6"/>
    <w:rsid w:val="00B57780"/>
    <w:rsid w:val="00B577B6"/>
    <w:rsid w:val="00B57936"/>
    <w:rsid w:val="00B57E97"/>
    <w:rsid w:val="00B606C9"/>
    <w:rsid w:val="00B60CE1"/>
    <w:rsid w:val="00B60CEB"/>
    <w:rsid w:val="00B611AE"/>
    <w:rsid w:val="00B61885"/>
    <w:rsid w:val="00B61C27"/>
    <w:rsid w:val="00B61E3E"/>
    <w:rsid w:val="00B61F57"/>
    <w:rsid w:val="00B62098"/>
    <w:rsid w:val="00B621FB"/>
    <w:rsid w:val="00B622A1"/>
    <w:rsid w:val="00B623BA"/>
    <w:rsid w:val="00B62847"/>
    <w:rsid w:val="00B6287E"/>
    <w:rsid w:val="00B62A64"/>
    <w:rsid w:val="00B62BCB"/>
    <w:rsid w:val="00B62C9B"/>
    <w:rsid w:val="00B62CEA"/>
    <w:rsid w:val="00B63214"/>
    <w:rsid w:val="00B6345A"/>
    <w:rsid w:val="00B63499"/>
    <w:rsid w:val="00B63733"/>
    <w:rsid w:val="00B63965"/>
    <w:rsid w:val="00B63D19"/>
    <w:rsid w:val="00B641ED"/>
    <w:rsid w:val="00B651F5"/>
    <w:rsid w:val="00B6541E"/>
    <w:rsid w:val="00B65540"/>
    <w:rsid w:val="00B65834"/>
    <w:rsid w:val="00B65D07"/>
    <w:rsid w:val="00B65D83"/>
    <w:rsid w:val="00B66089"/>
    <w:rsid w:val="00B6690B"/>
    <w:rsid w:val="00B66DA1"/>
    <w:rsid w:val="00B66E0E"/>
    <w:rsid w:val="00B672B3"/>
    <w:rsid w:val="00B67561"/>
    <w:rsid w:val="00B675E5"/>
    <w:rsid w:val="00B67700"/>
    <w:rsid w:val="00B6792A"/>
    <w:rsid w:val="00B679F1"/>
    <w:rsid w:val="00B67A79"/>
    <w:rsid w:val="00B67BC6"/>
    <w:rsid w:val="00B67C93"/>
    <w:rsid w:val="00B702FD"/>
    <w:rsid w:val="00B70B5F"/>
    <w:rsid w:val="00B70D68"/>
    <w:rsid w:val="00B71309"/>
    <w:rsid w:val="00B7143B"/>
    <w:rsid w:val="00B71758"/>
    <w:rsid w:val="00B723D3"/>
    <w:rsid w:val="00B728BE"/>
    <w:rsid w:val="00B7299F"/>
    <w:rsid w:val="00B72A96"/>
    <w:rsid w:val="00B72CBE"/>
    <w:rsid w:val="00B72ED8"/>
    <w:rsid w:val="00B73343"/>
    <w:rsid w:val="00B73634"/>
    <w:rsid w:val="00B73809"/>
    <w:rsid w:val="00B73BD5"/>
    <w:rsid w:val="00B7475A"/>
    <w:rsid w:val="00B74A47"/>
    <w:rsid w:val="00B74EED"/>
    <w:rsid w:val="00B74FB1"/>
    <w:rsid w:val="00B76302"/>
    <w:rsid w:val="00B76863"/>
    <w:rsid w:val="00B76970"/>
    <w:rsid w:val="00B76B03"/>
    <w:rsid w:val="00B76BDC"/>
    <w:rsid w:val="00B773E8"/>
    <w:rsid w:val="00B773F8"/>
    <w:rsid w:val="00B77711"/>
    <w:rsid w:val="00B77887"/>
    <w:rsid w:val="00B778F9"/>
    <w:rsid w:val="00B77C30"/>
    <w:rsid w:val="00B77E61"/>
    <w:rsid w:val="00B80037"/>
    <w:rsid w:val="00B80332"/>
    <w:rsid w:val="00B8039C"/>
    <w:rsid w:val="00B805A1"/>
    <w:rsid w:val="00B80608"/>
    <w:rsid w:val="00B80850"/>
    <w:rsid w:val="00B80FB1"/>
    <w:rsid w:val="00B811E8"/>
    <w:rsid w:val="00B8173F"/>
    <w:rsid w:val="00B81797"/>
    <w:rsid w:val="00B81A7D"/>
    <w:rsid w:val="00B81D28"/>
    <w:rsid w:val="00B81E98"/>
    <w:rsid w:val="00B81F6C"/>
    <w:rsid w:val="00B8203F"/>
    <w:rsid w:val="00B820AE"/>
    <w:rsid w:val="00B82346"/>
    <w:rsid w:val="00B82726"/>
    <w:rsid w:val="00B829D2"/>
    <w:rsid w:val="00B82A03"/>
    <w:rsid w:val="00B82F03"/>
    <w:rsid w:val="00B833DC"/>
    <w:rsid w:val="00B8342E"/>
    <w:rsid w:val="00B836E2"/>
    <w:rsid w:val="00B83E84"/>
    <w:rsid w:val="00B83FB2"/>
    <w:rsid w:val="00B84376"/>
    <w:rsid w:val="00B84419"/>
    <w:rsid w:val="00B8446B"/>
    <w:rsid w:val="00B848EC"/>
    <w:rsid w:val="00B84981"/>
    <w:rsid w:val="00B84C91"/>
    <w:rsid w:val="00B84D52"/>
    <w:rsid w:val="00B84EE0"/>
    <w:rsid w:val="00B855E7"/>
    <w:rsid w:val="00B85AEE"/>
    <w:rsid w:val="00B85C18"/>
    <w:rsid w:val="00B85FEA"/>
    <w:rsid w:val="00B86340"/>
    <w:rsid w:val="00B8645B"/>
    <w:rsid w:val="00B8680E"/>
    <w:rsid w:val="00B86B33"/>
    <w:rsid w:val="00B86DAA"/>
    <w:rsid w:val="00B86F7C"/>
    <w:rsid w:val="00B87155"/>
    <w:rsid w:val="00B87721"/>
    <w:rsid w:val="00B87B63"/>
    <w:rsid w:val="00B87C60"/>
    <w:rsid w:val="00B87C61"/>
    <w:rsid w:val="00B90346"/>
    <w:rsid w:val="00B90362"/>
    <w:rsid w:val="00B90545"/>
    <w:rsid w:val="00B908AB"/>
    <w:rsid w:val="00B90966"/>
    <w:rsid w:val="00B90AE6"/>
    <w:rsid w:val="00B90BDE"/>
    <w:rsid w:val="00B9146F"/>
    <w:rsid w:val="00B914E1"/>
    <w:rsid w:val="00B91A02"/>
    <w:rsid w:val="00B9224E"/>
    <w:rsid w:val="00B925FF"/>
    <w:rsid w:val="00B93076"/>
    <w:rsid w:val="00B931A9"/>
    <w:rsid w:val="00B93A1F"/>
    <w:rsid w:val="00B93C63"/>
    <w:rsid w:val="00B93EC7"/>
    <w:rsid w:val="00B93EE0"/>
    <w:rsid w:val="00B93FF2"/>
    <w:rsid w:val="00B943D2"/>
    <w:rsid w:val="00B94B91"/>
    <w:rsid w:val="00B94BC2"/>
    <w:rsid w:val="00B94EEC"/>
    <w:rsid w:val="00B94F7D"/>
    <w:rsid w:val="00B9507F"/>
    <w:rsid w:val="00B95148"/>
    <w:rsid w:val="00B953D3"/>
    <w:rsid w:val="00B9541B"/>
    <w:rsid w:val="00B9590A"/>
    <w:rsid w:val="00B95BF4"/>
    <w:rsid w:val="00B95FF3"/>
    <w:rsid w:val="00B96369"/>
    <w:rsid w:val="00B9637D"/>
    <w:rsid w:val="00B96445"/>
    <w:rsid w:val="00B9674B"/>
    <w:rsid w:val="00B96810"/>
    <w:rsid w:val="00B96C22"/>
    <w:rsid w:val="00B97290"/>
    <w:rsid w:val="00B97577"/>
    <w:rsid w:val="00B97AF4"/>
    <w:rsid w:val="00B97F73"/>
    <w:rsid w:val="00BA0118"/>
    <w:rsid w:val="00BA0201"/>
    <w:rsid w:val="00BA04E5"/>
    <w:rsid w:val="00BA05D3"/>
    <w:rsid w:val="00BA0658"/>
    <w:rsid w:val="00BA0952"/>
    <w:rsid w:val="00BA0B64"/>
    <w:rsid w:val="00BA0BB2"/>
    <w:rsid w:val="00BA0C2B"/>
    <w:rsid w:val="00BA0D00"/>
    <w:rsid w:val="00BA0FF2"/>
    <w:rsid w:val="00BA10D2"/>
    <w:rsid w:val="00BA15B5"/>
    <w:rsid w:val="00BA1AE3"/>
    <w:rsid w:val="00BA1F09"/>
    <w:rsid w:val="00BA232D"/>
    <w:rsid w:val="00BA254A"/>
    <w:rsid w:val="00BA262D"/>
    <w:rsid w:val="00BA2754"/>
    <w:rsid w:val="00BA289B"/>
    <w:rsid w:val="00BA28B7"/>
    <w:rsid w:val="00BA2C1C"/>
    <w:rsid w:val="00BA2E5E"/>
    <w:rsid w:val="00BA350B"/>
    <w:rsid w:val="00BA3A86"/>
    <w:rsid w:val="00BA3E5B"/>
    <w:rsid w:val="00BA3FDE"/>
    <w:rsid w:val="00BA4447"/>
    <w:rsid w:val="00BA4E39"/>
    <w:rsid w:val="00BA4EEC"/>
    <w:rsid w:val="00BA4F2D"/>
    <w:rsid w:val="00BA5078"/>
    <w:rsid w:val="00BA50C6"/>
    <w:rsid w:val="00BA5183"/>
    <w:rsid w:val="00BA53D4"/>
    <w:rsid w:val="00BA574C"/>
    <w:rsid w:val="00BA5CF8"/>
    <w:rsid w:val="00BA5E57"/>
    <w:rsid w:val="00BA5EEF"/>
    <w:rsid w:val="00BA5F4B"/>
    <w:rsid w:val="00BA6427"/>
    <w:rsid w:val="00BA6431"/>
    <w:rsid w:val="00BA66D5"/>
    <w:rsid w:val="00BA68A9"/>
    <w:rsid w:val="00BA7668"/>
    <w:rsid w:val="00BA772A"/>
    <w:rsid w:val="00BA778F"/>
    <w:rsid w:val="00BA77D1"/>
    <w:rsid w:val="00BA786B"/>
    <w:rsid w:val="00BA7F79"/>
    <w:rsid w:val="00BB014E"/>
    <w:rsid w:val="00BB01AA"/>
    <w:rsid w:val="00BB05C3"/>
    <w:rsid w:val="00BB0CF6"/>
    <w:rsid w:val="00BB11CA"/>
    <w:rsid w:val="00BB165E"/>
    <w:rsid w:val="00BB2251"/>
    <w:rsid w:val="00BB2843"/>
    <w:rsid w:val="00BB2ADB"/>
    <w:rsid w:val="00BB2BA6"/>
    <w:rsid w:val="00BB30E7"/>
    <w:rsid w:val="00BB30ED"/>
    <w:rsid w:val="00BB31AD"/>
    <w:rsid w:val="00BB32D2"/>
    <w:rsid w:val="00BB35B4"/>
    <w:rsid w:val="00BB368D"/>
    <w:rsid w:val="00BB38DE"/>
    <w:rsid w:val="00BB3A13"/>
    <w:rsid w:val="00BB408C"/>
    <w:rsid w:val="00BB4380"/>
    <w:rsid w:val="00BB4665"/>
    <w:rsid w:val="00BB4760"/>
    <w:rsid w:val="00BB4B18"/>
    <w:rsid w:val="00BB4C36"/>
    <w:rsid w:val="00BB4C45"/>
    <w:rsid w:val="00BB4DED"/>
    <w:rsid w:val="00BB512B"/>
    <w:rsid w:val="00BB535A"/>
    <w:rsid w:val="00BB5363"/>
    <w:rsid w:val="00BB5620"/>
    <w:rsid w:val="00BB587C"/>
    <w:rsid w:val="00BB6427"/>
    <w:rsid w:val="00BB66BC"/>
    <w:rsid w:val="00BB6B47"/>
    <w:rsid w:val="00BB7045"/>
    <w:rsid w:val="00BB705C"/>
    <w:rsid w:val="00BB753B"/>
    <w:rsid w:val="00BB792F"/>
    <w:rsid w:val="00BB7D44"/>
    <w:rsid w:val="00BB7D91"/>
    <w:rsid w:val="00BB7E1A"/>
    <w:rsid w:val="00BC015F"/>
    <w:rsid w:val="00BC0863"/>
    <w:rsid w:val="00BC08DA"/>
    <w:rsid w:val="00BC10ED"/>
    <w:rsid w:val="00BC1184"/>
    <w:rsid w:val="00BC1638"/>
    <w:rsid w:val="00BC1819"/>
    <w:rsid w:val="00BC205F"/>
    <w:rsid w:val="00BC2106"/>
    <w:rsid w:val="00BC216D"/>
    <w:rsid w:val="00BC253E"/>
    <w:rsid w:val="00BC25BF"/>
    <w:rsid w:val="00BC2647"/>
    <w:rsid w:val="00BC2FEF"/>
    <w:rsid w:val="00BC313E"/>
    <w:rsid w:val="00BC31AF"/>
    <w:rsid w:val="00BC3C41"/>
    <w:rsid w:val="00BC3D48"/>
    <w:rsid w:val="00BC4287"/>
    <w:rsid w:val="00BC4309"/>
    <w:rsid w:val="00BC4398"/>
    <w:rsid w:val="00BC439B"/>
    <w:rsid w:val="00BC43BE"/>
    <w:rsid w:val="00BC45EC"/>
    <w:rsid w:val="00BC45FB"/>
    <w:rsid w:val="00BC48E0"/>
    <w:rsid w:val="00BC4933"/>
    <w:rsid w:val="00BC4AD1"/>
    <w:rsid w:val="00BC4B3A"/>
    <w:rsid w:val="00BC4BA4"/>
    <w:rsid w:val="00BC50C2"/>
    <w:rsid w:val="00BC5658"/>
    <w:rsid w:val="00BC57D0"/>
    <w:rsid w:val="00BC5B01"/>
    <w:rsid w:val="00BC5B3B"/>
    <w:rsid w:val="00BC639F"/>
    <w:rsid w:val="00BC6D81"/>
    <w:rsid w:val="00BC6E97"/>
    <w:rsid w:val="00BC6F22"/>
    <w:rsid w:val="00BC718C"/>
    <w:rsid w:val="00BC7242"/>
    <w:rsid w:val="00BC732E"/>
    <w:rsid w:val="00BC761D"/>
    <w:rsid w:val="00BD02F8"/>
    <w:rsid w:val="00BD0957"/>
    <w:rsid w:val="00BD0AF0"/>
    <w:rsid w:val="00BD0D8F"/>
    <w:rsid w:val="00BD0F56"/>
    <w:rsid w:val="00BD0FCD"/>
    <w:rsid w:val="00BD110C"/>
    <w:rsid w:val="00BD1313"/>
    <w:rsid w:val="00BD13CD"/>
    <w:rsid w:val="00BD16C8"/>
    <w:rsid w:val="00BD1BDF"/>
    <w:rsid w:val="00BD232E"/>
    <w:rsid w:val="00BD2491"/>
    <w:rsid w:val="00BD24F8"/>
    <w:rsid w:val="00BD2553"/>
    <w:rsid w:val="00BD25F0"/>
    <w:rsid w:val="00BD26AC"/>
    <w:rsid w:val="00BD28F7"/>
    <w:rsid w:val="00BD3364"/>
    <w:rsid w:val="00BD3A43"/>
    <w:rsid w:val="00BD3BEF"/>
    <w:rsid w:val="00BD4294"/>
    <w:rsid w:val="00BD4346"/>
    <w:rsid w:val="00BD447C"/>
    <w:rsid w:val="00BD449C"/>
    <w:rsid w:val="00BD49AF"/>
    <w:rsid w:val="00BD4C45"/>
    <w:rsid w:val="00BD4CD7"/>
    <w:rsid w:val="00BD55D9"/>
    <w:rsid w:val="00BD565D"/>
    <w:rsid w:val="00BD566D"/>
    <w:rsid w:val="00BD56F7"/>
    <w:rsid w:val="00BD5971"/>
    <w:rsid w:val="00BD5AE4"/>
    <w:rsid w:val="00BD5B07"/>
    <w:rsid w:val="00BD5E0F"/>
    <w:rsid w:val="00BD5E25"/>
    <w:rsid w:val="00BD60C7"/>
    <w:rsid w:val="00BD6244"/>
    <w:rsid w:val="00BD63A1"/>
    <w:rsid w:val="00BD64D6"/>
    <w:rsid w:val="00BD65A7"/>
    <w:rsid w:val="00BD6A5C"/>
    <w:rsid w:val="00BD6FAC"/>
    <w:rsid w:val="00BD702E"/>
    <w:rsid w:val="00BD7178"/>
    <w:rsid w:val="00BD73D0"/>
    <w:rsid w:val="00BD77D0"/>
    <w:rsid w:val="00BD7992"/>
    <w:rsid w:val="00BD7EE0"/>
    <w:rsid w:val="00BE00D0"/>
    <w:rsid w:val="00BE010B"/>
    <w:rsid w:val="00BE01EA"/>
    <w:rsid w:val="00BE025C"/>
    <w:rsid w:val="00BE02CE"/>
    <w:rsid w:val="00BE046C"/>
    <w:rsid w:val="00BE06F3"/>
    <w:rsid w:val="00BE0860"/>
    <w:rsid w:val="00BE09F1"/>
    <w:rsid w:val="00BE1023"/>
    <w:rsid w:val="00BE10FA"/>
    <w:rsid w:val="00BE12B9"/>
    <w:rsid w:val="00BE1527"/>
    <w:rsid w:val="00BE1885"/>
    <w:rsid w:val="00BE19AF"/>
    <w:rsid w:val="00BE1E3A"/>
    <w:rsid w:val="00BE1FA0"/>
    <w:rsid w:val="00BE22A1"/>
    <w:rsid w:val="00BE261F"/>
    <w:rsid w:val="00BE2686"/>
    <w:rsid w:val="00BE2828"/>
    <w:rsid w:val="00BE2C2E"/>
    <w:rsid w:val="00BE3147"/>
    <w:rsid w:val="00BE351F"/>
    <w:rsid w:val="00BE3537"/>
    <w:rsid w:val="00BE355C"/>
    <w:rsid w:val="00BE3D9E"/>
    <w:rsid w:val="00BE3F5F"/>
    <w:rsid w:val="00BE4277"/>
    <w:rsid w:val="00BE43CD"/>
    <w:rsid w:val="00BE481F"/>
    <w:rsid w:val="00BE48B4"/>
    <w:rsid w:val="00BE4B72"/>
    <w:rsid w:val="00BE4C0A"/>
    <w:rsid w:val="00BE4CAB"/>
    <w:rsid w:val="00BE51C9"/>
    <w:rsid w:val="00BE5424"/>
    <w:rsid w:val="00BE5626"/>
    <w:rsid w:val="00BE5719"/>
    <w:rsid w:val="00BE5937"/>
    <w:rsid w:val="00BE5D6B"/>
    <w:rsid w:val="00BE5E02"/>
    <w:rsid w:val="00BE63F5"/>
    <w:rsid w:val="00BE6C04"/>
    <w:rsid w:val="00BE6D69"/>
    <w:rsid w:val="00BE6E0C"/>
    <w:rsid w:val="00BE6FB4"/>
    <w:rsid w:val="00BE72E2"/>
    <w:rsid w:val="00BE76FA"/>
    <w:rsid w:val="00BE7BA9"/>
    <w:rsid w:val="00BE7E15"/>
    <w:rsid w:val="00BE7E3E"/>
    <w:rsid w:val="00BF016C"/>
    <w:rsid w:val="00BF018F"/>
    <w:rsid w:val="00BF0AEC"/>
    <w:rsid w:val="00BF0B10"/>
    <w:rsid w:val="00BF0ECE"/>
    <w:rsid w:val="00BF14E8"/>
    <w:rsid w:val="00BF1A6B"/>
    <w:rsid w:val="00BF1B52"/>
    <w:rsid w:val="00BF1C0E"/>
    <w:rsid w:val="00BF1CAE"/>
    <w:rsid w:val="00BF1D96"/>
    <w:rsid w:val="00BF1E0C"/>
    <w:rsid w:val="00BF2119"/>
    <w:rsid w:val="00BF24B9"/>
    <w:rsid w:val="00BF2B22"/>
    <w:rsid w:val="00BF3196"/>
    <w:rsid w:val="00BF33B9"/>
    <w:rsid w:val="00BF3D0D"/>
    <w:rsid w:val="00BF3DB1"/>
    <w:rsid w:val="00BF3EA9"/>
    <w:rsid w:val="00BF4294"/>
    <w:rsid w:val="00BF42F3"/>
    <w:rsid w:val="00BF5247"/>
    <w:rsid w:val="00BF54C4"/>
    <w:rsid w:val="00BF54C6"/>
    <w:rsid w:val="00BF5886"/>
    <w:rsid w:val="00BF5A34"/>
    <w:rsid w:val="00BF5BED"/>
    <w:rsid w:val="00BF5CFD"/>
    <w:rsid w:val="00BF63A7"/>
    <w:rsid w:val="00BF6E8F"/>
    <w:rsid w:val="00BF6EB3"/>
    <w:rsid w:val="00BF70AF"/>
    <w:rsid w:val="00BF7410"/>
    <w:rsid w:val="00BF793D"/>
    <w:rsid w:val="00BF7EC6"/>
    <w:rsid w:val="00C000DA"/>
    <w:rsid w:val="00C001C8"/>
    <w:rsid w:val="00C002CF"/>
    <w:rsid w:val="00C00438"/>
    <w:rsid w:val="00C004B6"/>
    <w:rsid w:val="00C00708"/>
    <w:rsid w:val="00C00840"/>
    <w:rsid w:val="00C00CEE"/>
    <w:rsid w:val="00C01526"/>
    <w:rsid w:val="00C01552"/>
    <w:rsid w:val="00C017DD"/>
    <w:rsid w:val="00C01C4A"/>
    <w:rsid w:val="00C02380"/>
    <w:rsid w:val="00C02730"/>
    <w:rsid w:val="00C02A88"/>
    <w:rsid w:val="00C02BFA"/>
    <w:rsid w:val="00C02FB2"/>
    <w:rsid w:val="00C0322F"/>
    <w:rsid w:val="00C03734"/>
    <w:rsid w:val="00C039A8"/>
    <w:rsid w:val="00C03A39"/>
    <w:rsid w:val="00C03B97"/>
    <w:rsid w:val="00C03C3C"/>
    <w:rsid w:val="00C04429"/>
    <w:rsid w:val="00C04907"/>
    <w:rsid w:val="00C04AF5"/>
    <w:rsid w:val="00C04C5B"/>
    <w:rsid w:val="00C0517E"/>
    <w:rsid w:val="00C05881"/>
    <w:rsid w:val="00C05B61"/>
    <w:rsid w:val="00C05C0B"/>
    <w:rsid w:val="00C06033"/>
    <w:rsid w:val="00C06097"/>
    <w:rsid w:val="00C0616D"/>
    <w:rsid w:val="00C06B09"/>
    <w:rsid w:val="00C06B93"/>
    <w:rsid w:val="00C06EDB"/>
    <w:rsid w:val="00C07005"/>
    <w:rsid w:val="00C071F2"/>
    <w:rsid w:val="00C07A0E"/>
    <w:rsid w:val="00C07A53"/>
    <w:rsid w:val="00C07CDF"/>
    <w:rsid w:val="00C07D4C"/>
    <w:rsid w:val="00C07F85"/>
    <w:rsid w:val="00C101A4"/>
    <w:rsid w:val="00C1029A"/>
    <w:rsid w:val="00C108D3"/>
    <w:rsid w:val="00C1092B"/>
    <w:rsid w:val="00C10F3C"/>
    <w:rsid w:val="00C11140"/>
    <w:rsid w:val="00C1119B"/>
    <w:rsid w:val="00C115EF"/>
    <w:rsid w:val="00C119C4"/>
    <w:rsid w:val="00C11D59"/>
    <w:rsid w:val="00C11E26"/>
    <w:rsid w:val="00C11F89"/>
    <w:rsid w:val="00C123D6"/>
    <w:rsid w:val="00C1355F"/>
    <w:rsid w:val="00C13697"/>
    <w:rsid w:val="00C13955"/>
    <w:rsid w:val="00C13B34"/>
    <w:rsid w:val="00C13FAE"/>
    <w:rsid w:val="00C1451A"/>
    <w:rsid w:val="00C14C1C"/>
    <w:rsid w:val="00C14D28"/>
    <w:rsid w:val="00C14EDF"/>
    <w:rsid w:val="00C15045"/>
    <w:rsid w:val="00C15566"/>
    <w:rsid w:val="00C1556A"/>
    <w:rsid w:val="00C155D7"/>
    <w:rsid w:val="00C157A1"/>
    <w:rsid w:val="00C15DB3"/>
    <w:rsid w:val="00C15F41"/>
    <w:rsid w:val="00C1609D"/>
    <w:rsid w:val="00C165A3"/>
    <w:rsid w:val="00C1670F"/>
    <w:rsid w:val="00C167AE"/>
    <w:rsid w:val="00C169E0"/>
    <w:rsid w:val="00C17200"/>
    <w:rsid w:val="00C17364"/>
    <w:rsid w:val="00C1781A"/>
    <w:rsid w:val="00C17951"/>
    <w:rsid w:val="00C201AD"/>
    <w:rsid w:val="00C20383"/>
    <w:rsid w:val="00C2049D"/>
    <w:rsid w:val="00C20538"/>
    <w:rsid w:val="00C20622"/>
    <w:rsid w:val="00C207A9"/>
    <w:rsid w:val="00C211A5"/>
    <w:rsid w:val="00C21449"/>
    <w:rsid w:val="00C215B6"/>
    <w:rsid w:val="00C215B7"/>
    <w:rsid w:val="00C21FED"/>
    <w:rsid w:val="00C2211D"/>
    <w:rsid w:val="00C222A8"/>
    <w:rsid w:val="00C228F2"/>
    <w:rsid w:val="00C2316B"/>
    <w:rsid w:val="00C2329D"/>
    <w:rsid w:val="00C235B9"/>
    <w:rsid w:val="00C2377A"/>
    <w:rsid w:val="00C23A26"/>
    <w:rsid w:val="00C23D59"/>
    <w:rsid w:val="00C24174"/>
    <w:rsid w:val="00C241AE"/>
    <w:rsid w:val="00C244A6"/>
    <w:rsid w:val="00C24660"/>
    <w:rsid w:val="00C24940"/>
    <w:rsid w:val="00C2498C"/>
    <w:rsid w:val="00C24DDC"/>
    <w:rsid w:val="00C24EB3"/>
    <w:rsid w:val="00C25256"/>
    <w:rsid w:val="00C2525D"/>
    <w:rsid w:val="00C25298"/>
    <w:rsid w:val="00C253AF"/>
    <w:rsid w:val="00C253BB"/>
    <w:rsid w:val="00C25AF3"/>
    <w:rsid w:val="00C264F9"/>
    <w:rsid w:val="00C26594"/>
    <w:rsid w:val="00C266B4"/>
    <w:rsid w:val="00C26C1F"/>
    <w:rsid w:val="00C2750F"/>
    <w:rsid w:val="00C276C4"/>
    <w:rsid w:val="00C27ACF"/>
    <w:rsid w:val="00C27BF9"/>
    <w:rsid w:val="00C30022"/>
    <w:rsid w:val="00C3007B"/>
    <w:rsid w:val="00C30081"/>
    <w:rsid w:val="00C3052C"/>
    <w:rsid w:val="00C30817"/>
    <w:rsid w:val="00C30829"/>
    <w:rsid w:val="00C3090F"/>
    <w:rsid w:val="00C30987"/>
    <w:rsid w:val="00C30F6D"/>
    <w:rsid w:val="00C30F85"/>
    <w:rsid w:val="00C3145C"/>
    <w:rsid w:val="00C314DC"/>
    <w:rsid w:val="00C31913"/>
    <w:rsid w:val="00C31930"/>
    <w:rsid w:val="00C32061"/>
    <w:rsid w:val="00C323BF"/>
    <w:rsid w:val="00C326A5"/>
    <w:rsid w:val="00C32CA2"/>
    <w:rsid w:val="00C32EED"/>
    <w:rsid w:val="00C32F2D"/>
    <w:rsid w:val="00C3338C"/>
    <w:rsid w:val="00C33582"/>
    <w:rsid w:val="00C33CE9"/>
    <w:rsid w:val="00C33D4C"/>
    <w:rsid w:val="00C34E71"/>
    <w:rsid w:val="00C34ED9"/>
    <w:rsid w:val="00C353CB"/>
    <w:rsid w:val="00C355A4"/>
    <w:rsid w:val="00C362C0"/>
    <w:rsid w:val="00C36638"/>
    <w:rsid w:val="00C36E5C"/>
    <w:rsid w:val="00C3708F"/>
    <w:rsid w:val="00C370C6"/>
    <w:rsid w:val="00C37224"/>
    <w:rsid w:val="00C37785"/>
    <w:rsid w:val="00C40289"/>
    <w:rsid w:val="00C4049F"/>
    <w:rsid w:val="00C40515"/>
    <w:rsid w:val="00C405DE"/>
    <w:rsid w:val="00C405FC"/>
    <w:rsid w:val="00C40632"/>
    <w:rsid w:val="00C40AC4"/>
    <w:rsid w:val="00C40D72"/>
    <w:rsid w:val="00C41177"/>
    <w:rsid w:val="00C41468"/>
    <w:rsid w:val="00C41485"/>
    <w:rsid w:val="00C4154F"/>
    <w:rsid w:val="00C4180B"/>
    <w:rsid w:val="00C41964"/>
    <w:rsid w:val="00C4249B"/>
    <w:rsid w:val="00C4254B"/>
    <w:rsid w:val="00C42E11"/>
    <w:rsid w:val="00C42EF0"/>
    <w:rsid w:val="00C43034"/>
    <w:rsid w:val="00C430B4"/>
    <w:rsid w:val="00C43394"/>
    <w:rsid w:val="00C43A35"/>
    <w:rsid w:val="00C446B6"/>
    <w:rsid w:val="00C4561C"/>
    <w:rsid w:val="00C45844"/>
    <w:rsid w:val="00C45F29"/>
    <w:rsid w:val="00C46096"/>
    <w:rsid w:val="00C46113"/>
    <w:rsid w:val="00C4642B"/>
    <w:rsid w:val="00C4643D"/>
    <w:rsid w:val="00C46447"/>
    <w:rsid w:val="00C464B5"/>
    <w:rsid w:val="00C468FE"/>
    <w:rsid w:val="00C47004"/>
    <w:rsid w:val="00C47247"/>
    <w:rsid w:val="00C47678"/>
    <w:rsid w:val="00C4782D"/>
    <w:rsid w:val="00C479B6"/>
    <w:rsid w:val="00C47A98"/>
    <w:rsid w:val="00C47A9C"/>
    <w:rsid w:val="00C47DC5"/>
    <w:rsid w:val="00C504B7"/>
    <w:rsid w:val="00C50695"/>
    <w:rsid w:val="00C50780"/>
    <w:rsid w:val="00C50FC4"/>
    <w:rsid w:val="00C512E5"/>
    <w:rsid w:val="00C51577"/>
    <w:rsid w:val="00C515E6"/>
    <w:rsid w:val="00C5183F"/>
    <w:rsid w:val="00C51AED"/>
    <w:rsid w:val="00C51F55"/>
    <w:rsid w:val="00C52176"/>
    <w:rsid w:val="00C52191"/>
    <w:rsid w:val="00C52358"/>
    <w:rsid w:val="00C5240A"/>
    <w:rsid w:val="00C529D9"/>
    <w:rsid w:val="00C52BD4"/>
    <w:rsid w:val="00C52E64"/>
    <w:rsid w:val="00C5319B"/>
    <w:rsid w:val="00C535B7"/>
    <w:rsid w:val="00C5366A"/>
    <w:rsid w:val="00C543B2"/>
    <w:rsid w:val="00C5452D"/>
    <w:rsid w:val="00C5481A"/>
    <w:rsid w:val="00C54F64"/>
    <w:rsid w:val="00C55394"/>
    <w:rsid w:val="00C554D2"/>
    <w:rsid w:val="00C55AA1"/>
    <w:rsid w:val="00C55B08"/>
    <w:rsid w:val="00C55DAF"/>
    <w:rsid w:val="00C55F58"/>
    <w:rsid w:val="00C563A3"/>
    <w:rsid w:val="00C56CE0"/>
    <w:rsid w:val="00C56D17"/>
    <w:rsid w:val="00C56F7F"/>
    <w:rsid w:val="00C57422"/>
    <w:rsid w:val="00C57685"/>
    <w:rsid w:val="00C577E8"/>
    <w:rsid w:val="00C5796B"/>
    <w:rsid w:val="00C579A2"/>
    <w:rsid w:val="00C600EE"/>
    <w:rsid w:val="00C60299"/>
    <w:rsid w:val="00C604FA"/>
    <w:rsid w:val="00C60500"/>
    <w:rsid w:val="00C606E4"/>
    <w:rsid w:val="00C60A59"/>
    <w:rsid w:val="00C60D87"/>
    <w:rsid w:val="00C60DC4"/>
    <w:rsid w:val="00C60FA4"/>
    <w:rsid w:val="00C61185"/>
    <w:rsid w:val="00C6159F"/>
    <w:rsid w:val="00C6164B"/>
    <w:rsid w:val="00C61871"/>
    <w:rsid w:val="00C618E8"/>
    <w:rsid w:val="00C61B9F"/>
    <w:rsid w:val="00C61D1F"/>
    <w:rsid w:val="00C620C6"/>
    <w:rsid w:val="00C622CE"/>
    <w:rsid w:val="00C6263D"/>
    <w:rsid w:val="00C62691"/>
    <w:rsid w:val="00C626E5"/>
    <w:rsid w:val="00C629CB"/>
    <w:rsid w:val="00C62C9E"/>
    <w:rsid w:val="00C62D4E"/>
    <w:rsid w:val="00C62EE1"/>
    <w:rsid w:val="00C63304"/>
    <w:rsid w:val="00C636D8"/>
    <w:rsid w:val="00C63C70"/>
    <w:rsid w:val="00C63D59"/>
    <w:rsid w:val="00C63EC4"/>
    <w:rsid w:val="00C64560"/>
    <w:rsid w:val="00C6465E"/>
    <w:rsid w:val="00C647FC"/>
    <w:rsid w:val="00C64F52"/>
    <w:rsid w:val="00C65100"/>
    <w:rsid w:val="00C651C2"/>
    <w:rsid w:val="00C657D7"/>
    <w:rsid w:val="00C65C66"/>
    <w:rsid w:val="00C65DEE"/>
    <w:rsid w:val="00C65F66"/>
    <w:rsid w:val="00C663FF"/>
    <w:rsid w:val="00C669BA"/>
    <w:rsid w:val="00C669EA"/>
    <w:rsid w:val="00C66C5D"/>
    <w:rsid w:val="00C66EB9"/>
    <w:rsid w:val="00C675B9"/>
    <w:rsid w:val="00C679EC"/>
    <w:rsid w:val="00C67B42"/>
    <w:rsid w:val="00C67C21"/>
    <w:rsid w:val="00C67C51"/>
    <w:rsid w:val="00C67CA6"/>
    <w:rsid w:val="00C67FD1"/>
    <w:rsid w:val="00C70013"/>
    <w:rsid w:val="00C7004E"/>
    <w:rsid w:val="00C705A3"/>
    <w:rsid w:val="00C70C43"/>
    <w:rsid w:val="00C70D12"/>
    <w:rsid w:val="00C7148A"/>
    <w:rsid w:val="00C7157E"/>
    <w:rsid w:val="00C71627"/>
    <w:rsid w:val="00C7170F"/>
    <w:rsid w:val="00C717B8"/>
    <w:rsid w:val="00C71A26"/>
    <w:rsid w:val="00C71BDC"/>
    <w:rsid w:val="00C71CC3"/>
    <w:rsid w:val="00C71D1A"/>
    <w:rsid w:val="00C71DFF"/>
    <w:rsid w:val="00C71F8E"/>
    <w:rsid w:val="00C71F99"/>
    <w:rsid w:val="00C7263B"/>
    <w:rsid w:val="00C72DA7"/>
    <w:rsid w:val="00C73266"/>
    <w:rsid w:val="00C737EB"/>
    <w:rsid w:val="00C73B68"/>
    <w:rsid w:val="00C7417E"/>
    <w:rsid w:val="00C741B1"/>
    <w:rsid w:val="00C741E9"/>
    <w:rsid w:val="00C7460F"/>
    <w:rsid w:val="00C7469B"/>
    <w:rsid w:val="00C747CE"/>
    <w:rsid w:val="00C74812"/>
    <w:rsid w:val="00C748BD"/>
    <w:rsid w:val="00C74D7E"/>
    <w:rsid w:val="00C74EB2"/>
    <w:rsid w:val="00C74F30"/>
    <w:rsid w:val="00C7525C"/>
    <w:rsid w:val="00C7532F"/>
    <w:rsid w:val="00C7537E"/>
    <w:rsid w:val="00C759D0"/>
    <w:rsid w:val="00C75EED"/>
    <w:rsid w:val="00C768C1"/>
    <w:rsid w:val="00C76B3A"/>
    <w:rsid w:val="00C76DEC"/>
    <w:rsid w:val="00C76FE1"/>
    <w:rsid w:val="00C77197"/>
    <w:rsid w:val="00C772FD"/>
    <w:rsid w:val="00C77485"/>
    <w:rsid w:val="00C77E62"/>
    <w:rsid w:val="00C77F11"/>
    <w:rsid w:val="00C802CD"/>
    <w:rsid w:val="00C8054B"/>
    <w:rsid w:val="00C809B1"/>
    <w:rsid w:val="00C80A6E"/>
    <w:rsid w:val="00C80F0A"/>
    <w:rsid w:val="00C81068"/>
    <w:rsid w:val="00C813CF"/>
    <w:rsid w:val="00C8146E"/>
    <w:rsid w:val="00C814FB"/>
    <w:rsid w:val="00C81863"/>
    <w:rsid w:val="00C81A87"/>
    <w:rsid w:val="00C81B06"/>
    <w:rsid w:val="00C82152"/>
    <w:rsid w:val="00C82503"/>
    <w:rsid w:val="00C829A2"/>
    <w:rsid w:val="00C82E76"/>
    <w:rsid w:val="00C83016"/>
    <w:rsid w:val="00C830A4"/>
    <w:rsid w:val="00C83256"/>
    <w:rsid w:val="00C83621"/>
    <w:rsid w:val="00C83A31"/>
    <w:rsid w:val="00C83C2F"/>
    <w:rsid w:val="00C848D9"/>
    <w:rsid w:val="00C84AF7"/>
    <w:rsid w:val="00C84F5E"/>
    <w:rsid w:val="00C85157"/>
    <w:rsid w:val="00C85174"/>
    <w:rsid w:val="00C852DA"/>
    <w:rsid w:val="00C8531A"/>
    <w:rsid w:val="00C85357"/>
    <w:rsid w:val="00C857B4"/>
    <w:rsid w:val="00C86124"/>
    <w:rsid w:val="00C86187"/>
    <w:rsid w:val="00C8681E"/>
    <w:rsid w:val="00C86E69"/>
    <w:rsid w:val="00C87819"/>
    <w:rsid w:val="00C879B6"/>
    <w:rsid w:val="00C87D2C"/>
    <w:rsid w:val="00C90083"/>
    <w:rsid w:val="00C90676"/>
    <w:rsid w:val="00C90748"/>
    <w:rsid w:val="00C90BC1"/>
    <w:rsid w:val="00C91235"/>
    <w:rsid w:val="00C915A3"/>
    <w:rsid w:val="00C91DE2"/>
    <w:rsid w:val="00C92034"/>
    <w:rsid w:val="00C92A66"/>
    <w:rsid w:val="00C92C42"/>
    <w:rsid w:val="00C93047"/>
    <w:rsid w:val="00C93432"/>
    <w:rsid w:val="00C93867"/>
    <w:rsid w:val="00C93916"/>
    <w:rsid w:val="00C93BBC"/>
    <w:rsid w:val="00C93E02"/>
    <w:rsid w:val="00C942C7"/>
    <w:rsid w:val="00C943B1"/>
    <w:rsid w:val="00C949FE"/>
    <w:rsid w:val="00C94B16"/>
    <w:rsid w:val="00C94B2D"/>
    <w:rsid w:val="00C94C5D"/>
    <w:rsid w:val="00C94CAE"/>
    <w:rsid w:val="00C94CD2"/>
    <w:rsid w:val="00C94DD6"/>
    <w:rsid w:val="00C94EC6"/>
    <w:rsid w:val="00C950F8"/>
    <w:rsid w:val="00C9524D"/>
    <w:rsid w:val="00C95435"/>
    <w:rsid w:val="00C9587A"/>
    <w:rsid w:val="00C95DA5"/>
    <w:rsid w:val="00C965F0"/>
    <w:rsid w:val="00C96827"/>
    <w:rsid w:val="00C96868"/>
    <w:rsid w:val="00C96999"/>
    <w:rsid w:val="00C96BFA"/>
    <w:rsid w:val="00C96E9D"/>
    <w:rsid w:val="00C97285"/>
    <w:rsid w:val="00C974F3"/>
    <w:rsid w:val="00C97854"/>
    <w:rsid w:val="00C97970"/>
    <w:rsid w:val="00C97E3A"/>
    <w:rsid w:val="00CA03CC"/>
    <w:rsid w:val="00CA05E6"/>
    <w:rsid w:val="00CA06AB"/>
    <w:rsid w:val="00CA08FF"/>
    <w:rsid w:val="00CA097A"/>
    <w:rsid w:val="00CA0CD9"/>
    <w:rsid w:val="00CA0DC0"/>
    <w:rsid w:val="00CA0FA1"/>
    <w:rsid w:val="00CA1016"/>
    <w:rsid w:val="00CA1B94"/>
    <w:rsid w:val="00CA1EE3"/>
    <w:rsid w:val="00CA1F66"/>
    <w:rsid w:val="00CA2117"/>
    <w:rsid w:val="00CA274F"/>
    <w:rsid w:val="00CA2A29"/>
    <w:rsid w:val="00CA2B5E"/>
    <w:rsid w:val="00CA2D34"/>
    <w:rsid w:val="00CA2EAC"/>
    <w:rsid w:val="00CA31EF"/>
    <w:rsid w:val="00CA3213"/>
    <w:rsid w:val="00CA3C13"/>
    <w:rsid w:val="00CA3C9C"/>
    <w:rsid w:val="00CA3CAA"/>
    <w:rsid w:val="00CA3D0C"/>
    <w:rsid w:val="00CA3E89"/>
    <w:rsid w:val="00CA3EC9"/>
    <w:rsid w:val="00CA4261"/>
    <w:rsid w:val="00CA4BAA"/>
    <w:rsid w:val="00CA4FB0"/>
    <w:rsid w:val="00CA598A"/>
    <w:rsid w:val="00CA5B99"/>
    <w:rsid w:val="00CA6081"/>
    <w:rsid w:val="00CA66C1"/>
    <w:rsid w:val="00CA66F3"/>
    <w:rsid w:val="00CA6924"/>
    <w:rsid w:val="00CA69F9"/>
    <w:rsid w:val="00CA72A2"/>
    <w:rsid w:val="00CA7415"/>
    <w:rsid w:val="00CA7F3F"/>
    <w:rsid w:val="00CA7F54"/>
    <w:rsid w:val="00CB0343"/>
    <w:rsid w:val="00CB0349"/>
    <w:rsid w:val="00CB049A"/>
    <w:rsid w:val="00CB04B3"/>
    <w:rsid w:val="00CB04E5"/>
    <w:rsid w:val="00CB06EA"/>
    <w:rsid w:val="00CB0961"/>
    <w:rsid w:val="00CB0E10"/>
    <w:rsid w:val="00CB10B9"/>
    <w:rsid w:val="00CB18C3"/>
    <w:rsid w:val="00CB1F6A"/>
    <w:rsid w:val="00CB2084"/>
    <w:rsid w:val="00CB29B8"/>
    <w:rsid w:val="00CB2C62"/>
    <w:rsid w:val="00CB2CCD"/>
    <w:rsid w:val="00CB3189"/>
    <w:rsid w:val="00CB3618"/>
    <w:rsid w:val="00CB3D47"/>
    <w:rsid w:val="00CB3F6C"/>
    <w:rsid w:val="00CB41A6"/>
    <w:rsid w:val="00CB420D"/>
    <w:rsid w:val="00CB42DC"/>
    <w:rsid w:val="00CB441C"/>
    <w:rsid w:val="00CB4975"/>
    <w:rsid w:val="00CB4E39"/>
    <w:rsid w:val="00CB4F2F"/>
    <w:rsid w:val="00CB528E"/>
    <w:rsid w:val="00CB53DE"/>
    <w:rsid w:val="00CB5437"/>
    <w:rsid w:val="00CB564B"/>
    <w:rsid w:val="00CB579A"/>
    <w:rsid w:val="00CB59D0"/>
    <w:rsid w:val="00CB5A21"/>
    <w:rsid w:val="00CB5B26"/>
    <w:rsid w:val="00CB5C87"/>
    <w:rsid w:val="00CB5F5A"/>
    <w:rsid w:val="00CB60E8"/>
    <w:rsid w:val="00CB64FE"/>
    <w:rsid w:val="00CB656B"/>
    <w:rsid w:val="00CB66A0"/>
    <w:rsid w:val="00CB6B48"/>
    <w:rsid w:val="00CB6D75"/>
    <w:rsid w:val="00CB6F8F"/>
    <w:rsid w:val="00CB72EE"/>
    <w:rsid w:val="00CB7F4F"/>
    <w:rsid w:val="00CB7F57"/>
    <w:rsid w:val="00CC0047"/>
    <w:rsid w:val="00CC0107"/>
    <w:rsid w:val="00CC0C89"/>
    <w:rsid w:val="00CC0CBF"/>
    <w:rsid w:val="00CC1233"/>
    <w:rsid w:val="00CC1368"/>
    <w:rsid w:val="00CC148D"/>
    <w:rsid w:val="00CC1559"/>
    <w:rsid w:val="00CC1649"/>
    <w:rsid w:val="00CC17BA"/>
    <w:rsid w:val="00CC1BCC"/>
    <w:rsid w:val="00CC1BE8"/>
    <w:rsid w:val="00CC1D5A"/>
    <w:rsid w:val="00CC1E66"/>
    <w:rsid w:val="00CC2601"/>
    <w:rsid w:val="00CC26CF"/>
    <w:rsid w:val="00CC278F"/>
    <w:rsid w:val="00CC29EE"/>
    <w:rsid w:val="00CC2CDD"/>
    <w:rsid w:val="00CC2E4C"/>
    <w:rsid w:val="00CC3311"/>
    <w:rsid w:val="00CC3351"/>
    <w:rsid w:val="00CC33E1"/>
    <w:rsid w:val="00CC3726"/>
    <w:rsid w:val="00CC3896"/>
    <w:rsid w:val="00CC3BDE"/>
    <w:rsid w:val="00CC3BF4"/>
    <w:rsid w:val="00CC3C37"/>
    <w:rsid w:val="00CC3CD9"/>
    <w:rsid w:val="00CC409A"/>
    <w:rsid w:val="00CC4311"/>
    <w:rsid w:val="00CC4457"/>
    <w:rsid w:val="00CC45C0"/>
    <w:rsid w:val="00CC4885"/>
    <w:rsid w:val="00CC4CA6"/>
    <w:rsid w:val="00CC5014"/>
    <w:rsid w:val="00CC534D"/>
    <w:rsid w:val="00CC54A8"/>
    <w:rsid w:val="00CC556F"/>
    <w:rsid w:val="00CC57D9"/>
    <w:rsid w:val="00CC5916"/>
    <w:rsid w:val="00CC592E"/>
    <w:rsid w:val="00CC5990"/>
    <w:rsid w:val="00CC66D9"/>
    <w:rsid w:val="00CC6906"/>
    <w:rsid w:val="00CC7191"/>
    <w:rsid w:val="00CC72E8"/>
    <w:rsid w:val="00CC74A4"/>
    <w:rsid w:val="00CC795D"/>
    <w:rsid w:val="00CC7973"/>
    <w:rsid w:val="00CC7CAC"/>
    <w:rsid w:val="00CD0348"/>
    <w:rsid w:val="00CD04D3"/>
    <w:rsid w:val="00CD0986"/>
    <w:rsid w:val="00CD09CB"/>
    <w:rsid w:val="00CD1868"/>
    <w:rsid w:val="00CD18B7"/>
    <w:rsid w:val="00CD1B1C"/>
    <w:rsid w:val="00CD20EE"/>
    <w:rsid w:val="00CD2230"/>
    <w:rsid w:val="00CD22B0"/>
    <w:rsid w:val="00CD24E3"/>
    <w:rsid w:val="00CD2644"/>
    <w:rsid w:val="00CD2A83"/>
    <w:rsid w:val="00CD3536"/>
    <w:rsid w:val="00CD36A3"/>
    <w:rsid w:val="00CD382B"/>
    <w:rsid w:val="00CD3E34"/>
    <w:rsid w:val="00CD415B"/>
    <w:rsid w:val="00CD43F3"/>
    <w:rsid w:val="00CD4588"/>
    <w:rsid w:val="00CD4A8A"/>
    <w:rsid w:val="00CD4B53"/>
    <w:rsid w:val="00CD4C58"/>
    <w:rsid w:val="00CD4D68"/>
    <w:rsid w:val="00CD51D6"/>
    <w:rsid w:val="00CD54B7"/>
    <w:rsid w:val="00CD5986"/>
    <w:rsid w:val="00CD59DF"/>
    <w:rsid w:val="00CD5D3C"/>
    <w:rsid w:val="00CD5F75"/>
    <w:rsid w:val="00CD6111"/>
    <w:rsid w:val="00CD6349"/>
    <w:rsid w:val="00CD6901"/>
    <w:rsid w:val="00CD6BA2"/>
    <w:rsid w:val="00CD7461"/>
    <w:rsid w:val="00CD765A"/>
    <w:rsid w:val="00CD7744"/>
    <w:rsid w:val="00CD7793"/>
    <w:rsid w:val="00CD7A47"/>
    <w:rsid w:val="00CD7AB4"/>
    <w:rsid w:val="00CD7EF1"/>
    <w:rsid w:val="00CE070E"/>
    <w:rsid w:val="00CE0894"/>
    <w:rsid w:val="00CE0A5D"/>
    <w:rsid w:val="00CE0AAD"/>
    <w:rsid w:val="00CE0B44"/>
    <w:rsid w:val="00CE0D76"/>
    <w:rsid w:val="00CE1098"/>
    <w:rsid w:val="00CE185D"/>
    <w:rsid w:val="00CE1B4B"/>
    <w:rsid w:val="00CE1BD7"/>
    <w:rsid w:val="00CE1D28"/>
    <w:rsid w:val="00CE1DCA"/>
    <w:rsid w:val="00CE1ECB"/>
    <w:rsid w:val="00CE25B3"/>
    <w:rsid w:val="00CE2910"/>
    <w:rsid w:val="00CE2948"/>
    <w:rsid w:val="00CE2A3F"/>
    <w:rsid w:val="00CE2C1E"/>
    <w:rsid w:val="00CE3B49"/>
    <w:rsid w:val="00CE3E3B"/>
    <w:rsid w:val="00CE4312"/>
    <w:rsid w:val="00CE46CC"/>
    <w:rsid w:val="00CE4863"/>
    <w:rsid w:val="00CE490C"/>
    <w:rsid w:val="00CE4CBA"/>
    <w:rsid w:val="00CE4EE4"/>
    <w:rsid w:val="00CE4EF7"/>
    <w:rsid w:val="00CE5354"/>
    <w:rsid w:val="00CE54B5"/>
    <w:rsid w:val="00CE5956"/>
    <w:rsid w:val="00CE5B1A"/>
    <w:rsid w:val="00CE6066"/>
    <w:rsid w:val="00CE6166"/>
    <w:rsid w:val="00CE62D8"/>
    <w:rsid w:val="00CE672D"/>
    <w:rsid w:val="00CE689C"/>
    <w:rsid w:val="00CE70BC"/>
    <w:rsid w:val="00CE755B"/>
    <w:rsid w:val="00CE75DA"/>
    <w:rsid w:val="00CE7927"/>
    <w:rsid w:val="00CE7CF6"/>
    <w:rsid w:val="00CF0204"/>
    <w:rsid w:val="00CF0231"/>
    <w:rsid w:val="00CF049A"/>
    <w:rsid w:val="00CF08B2"/>
    <w:rsid w:val="00CF0A11"/>
    <w:rsid w:val="00CF0AD1"/>
    <w:rsid w:val="00CF0B48"/>
    <w:rsid w:val="00CF13C2"/>
    <w:rsid w:val="00CF1547"/>
    <w:rsid w:val="00CF180E"/>
    <w:rsid w:val="00CF2096"/>
    <w:rsid w:val="00CF20E5"/>
    <w:rsid w:val="00CF247E"/>
    <w:rsid w:val="00CF2653"/>
    <w:rsid w:val="00CF2946"/>
    <w:rsid w:val="00CF2BEE"/>
    <w:rsid w:val="00CF2E79"/>
    <w:rsid w:val="00CF2F0C"/>
    <w:rsid w:val="00CF3049"/>
    <w:rsid w:val="00CF3659"/>
    <w:rsid w:val="00CF3A4A"/>
    <w:rsid w:val="00CF3BA0"/>
    <w:rsid w:val="00CF3C43"/>
    <w:rsid w:val="00CF3C86"/>
    <w:rsid w:val="00CF3E6B"/>
    <w:rsid w:val="00CF3F68"/>
    <w:rsid w:val="00CF40CA"/>
    <w:rsid w:val="00CF42F2"/>
    <w:rsid w:val="00CF46C3"/>
    <w:rsid w:val="00CF4976"/>
    <w:rsid w:val="00CF49E1"/>
    <w:rsid w:val="00CF4E89"/>
    <w:rsid w:val="00CF4ECC"/>
    <w:rsid w:val="00CF4F5E"/>
    <w:rsid w:val="00CF50D0"/>
    <w:rsid w:val="00CF5DEB"/>
    <w:rsid w:val="00CF6497"/>
    <w:rsid w:val="00CF6634"/>
    <w:rsid w:val="00CF6640"/>
    <w:rsid w:val="00CF6711"/>
    <w:rsid w:val="00CF672A"/>
    <w:rsid w:val="00CF6A06"/>
    <w:rsid w:val="00CF6A2F"/>
    <w:rsid w:val="00CF71FE"/>
    <w:rsid w:val="00CF72DC"/>
    <w:rsid w:val="00CF74F0"/>
    <w:rsid w:val="00CF759C"/>
    <w:rsid w:val="00CF7B13"/>
    <w:rsid w:val="00CF7B67"/>
    <w:rsid w:val="00CF7D76"/>
    <w:rsid w:val="00D0000B"/>
    <w:rsid w:val="00D00ECE"/>
    <w:rsid w:val="00D00F0A"/>
    <w:rsid w:val="00D018A1"/>
    <w:rsid w:val="00D01DDD"/>
    <w:rsid w:val="00D02296"/>
    <w:rsid w:val="00D02951"/>
    <w:rsid w:val="00D029D2"/>
    <w:rsid w:val="00D02A84"/>
    <w:rsid w:val="00D02DF2"/>
    <w:rsid w:val="00D030F9"/>
    <w:rsid w:val="00D032A6"/>
    <w:rsid w:val="00D0336E"/>
    <w:rsid w:val="00D0340D"/>
    <w:rsid w:val="00D03784"/>
    <w:rsid w:val="00D03DC6"/>
    <w:rsid w:val="00D04417"/>
    <w:rsid w:val="00D04482"/>
    <w:rsid w:val="00D04A65"/>
    <w:rsid w:val="00D05E2A"/>
    <w:rsid w:val="00D061BA"/>
    <w:rsid w:val="00D062FA"/>
    <w:rsid w:val="00D06693"/>
    <w:rsid w:val="00D068EB"/>
    <w:rsid w:val="00D06D6F"/>
    <w:rsid w:val="00D06D79"/>
    <w:rsid w:val="00D06DF0"/>
    <w:rsid w:val="00D06F7D"/>
    <w:rsid w:val="00D07067"/>
    <w:rsid w:val="00D072CD"/>
    <w:rsid w:val="00D07555"/>
    <w:rsid w:val="00D07B04"/>
    <w:rsid w:val="00D07B43"/>
    <w:rsid w:val="00D10036"/>
    <w:rsid w:val="00D10047"/>
    <w:rsid w:val="00D103C3"/>
    <w:rsid w:val="00D107DC"/>
    <w:rsid w:val="00D10DD7"/>
    <w:rsid w:val="00D10F81"/>
    <w:rsid w:val="00D112D9"/>
    <w:rsid w:val="00D119B7"/>
    <w:rsid w:val="00D11BF3"/>
    <w:rsid w:val="00D1200B"/>
    <w:rsid w:val="00D1248B"/>
    <w:rsid w:val="00D12541"/>
    <w:rsid w:val="00D12BF2"/>
    <w:rsid w:val="00D131A4"/>
    <w:rsid w:val="00D1371E"/>
    <w:rsid w:val="00D13C65"/>
    <w:rsid w:val="00D13DBD"/>
    <w:rsid w:val="00D147E6"/>
    <w:rsid w:val="00D14A7F"/>
    <w:rsid w:val="00D14AD9"/>
    <w:rsid w:val="00D14AE5"/>
    <w:rsid w:val="00D14ECD"/>
    <w:rsid w:val="00D14FC2"/>
    <w:rsid w:val="00D150E2"/>
    <w:rsid w:val="00D1535C"/>
    <w:rsid w:val="00D153D2"/>
    <w:rsid w:val="00D1548F"/>
    <w:rsid w:val="00D15583"/>
    <w:rsid w:val="00D1586F"/>
    <w:rsid w:val="00D158D4"/>
    <w:rsid w:val="00D16015"/>
    <w:rsid w:val="00D160A8"/>
    <w:rsid w:val="00D16331"/>
    <w:rsid w:val="00D16932"/>
    <w:rsid w:val="00D16C8D"/>
    <w:rsid w:val="00D17215"/>
    <w:rsid w:val="00D17435"/>
    <w:rsid w:val="00D17959"/>
    <w:rsid w:val="00D17CB4"/>
    <w:rsid w:val="00D20147"/>
    <w:rsid w:val="00D205B9"/>
    <w:rsid w:val="00D20757"/>
    <w:rsid w:val="00D208DB"/>
    <w:rsid w:val="00D20EB6"/>
    <w:rsid w:val="00D2160E"/>
    <w:rsid w:val="00D217E3"/>
    <w:rsid w:val="00D217F0"/>
    <w:rsid w:val="00D21898"/>
    <w:rsid w:val="00D219DB"/>
    <w:rsid w:val="00D21D5B"/>
    <w:rsid w:val="00D22340"/>
    <w:rsid w:val="00D22A06"/>
    <w:rsid w:val="00D22AE5"/>
    <w:rsid w:val="00D231AE"/>
    <w:rsid w:val="00D23505"/>
    <w:rsid w:val="00D235DF"/>
    <w:rsid w:val="00D23757"/>
    <w:rsid w:val="00D23888"/>
    <w:rsid w:val="00D23D0D"/>
    <w:rsid w:val="00D23E63"/>
    <w:rsid w:val="00D23FDA"/>
    <w:rsid w:val="00D24045"/>
    <w:rsid w:val="00D24A7C"/>
    <w:rsid w:val="00D24D3A"/>
    <w:rsid w:val="00D24EA2"/>
    <w:rsid w:val="00D24EDE"/>
    <w:rsid w:val="00D251B9"/>
    <w:rsid w:val="00D252F8"/>
    <w:rsid w:val="00D256F5"/>
    <w:rsid w:val="00D25A71"/>
    <w:rsid w:val="00D25BED"/>
    <w:rsid w:val="00D2617E"/>
    <w:rsid w:val="00D26916"/>
    <w:rsid w:val="00D26DE3"/>
    <w:rsid w:val="00D26F40"/>
    <w:rsid w:val="00D26FA7"/>
    <w:rsid w:val="00D27826"/>
    <w:rsid w:val="00D279A0"/>
    <w:rsid w:val="00D27E3D"/>
    <w:rsid w:val="00D27F44"/>
    <w:rsid w:val="00D27FEE"/>
    <w:rsid w:val="00D301C9"/>
    <w:rsid w:val="00D303CB"/>
    <w:rsid w:val="00D30675"/>
    <w:rsid w:val="00D30EF3"/>
    <w:rsid w:val="00D31B0B"/>
    <w:rsid w:val="00D31F38"/>
    <w:rsid w:val="00D3205A"/>
    <w:rsid w:val="00D32302"/>
    <w:rsid w:val="00D32793"/>
    <w:rsid w:val="00D3298F"/>
    <w:rsid w:val="00D3305D"/>
    <w:rsid w:val="00D3311D"/>
    <w:rsid w:val="00D331C1"/>
    <w:rsid w:val="00D33511"/>
    <w:rsid w:val="00D33A9F"/>
    <w:rsid w:val="00D33C5F"/>
    <w:rsid w:val="00D33FB1"/>
    <w:rsid w:val="00D3404D"/>
    <w:rsid w:val="00D34980"/>
    <w:rsid w:val="00D3499B"/>
    <w:rsid w:val="00D349E7"/>
    <w:rsid w:val="00D34C2A"/>
    <w:rsid w:val="00D34DA0"/>
    <w:rsid w:val="00D34FA8"/>
    <w:rsid w:val="00D350BC"/>
    <w:rsid w:val="00D350E3"/>
    <w:rsid w:val="00D35977"/>
    <w:rsid w:val="00D35A69"/>
    <w:rsid w:val="00D35B40"/>
    <w:rsid w:val="00D35E01"/>
    <w:rsid w:val="00D35F77"/>
    <w:rsid w:val="00D35FD8"/>
    <w:rsid w:val="00D365EC"/>
    <w:rsid w:val="00D3684C"/>
    <w:rsid w:val="00D37137"/>
    <w:rsid w:val="00D372A0"/>
    <w:rsid w:val="00D37627"/>
    <w:rsid w:val="00D376A6"/>
    <w:rsid w:val="00D376BF"/>
    <w:rsid w:val="00D376F9"/>
    <w:rsid w:val="00D3775D"/>
    <w:rsid w:val="00D37A75"/>
    <w:rsid w:val="00D37D7D"/>
    <w:rsid w:val="00D408E1"/>
    <w:rsid w:val="00D4096C"/>
    <w:rsid w:val="00D40AC7"/>
    <w:rsid w:val="00D41212"/>
    <w:rsid w:val="00D41455"/>
    <w:rsid w:val="00D4199E"/>
    <w:rsid w:val="00D41A47"/>
    <w:rsid w:val="00D41F8A"/>
    <w:rsid w:val="00D41FD0"/>
    <w:rsid w:val="00D42110"/>
    <w:rsid w:val="00D42764"/>
    <w:rsid w:val="00D427C4"/>
    <w:rsid w:val="00D438E8"/>
    <w:rsid w:val="00D43ABB"/>
    <w:rsid w:val="00D43B8C"/>
    <w:rsid w:val="00D43E6C"/>
    <w:rsid w:val="00D44490"/>
    <w:rsid w:val="00D44BB4"/>
    <w:rsid w:val="00D44CC0"/>
    <w:rsid w:val="00D44EC9"/>
    <w:rsid w:val="00D4523F"/>
    <w:rsid w:val="00D45385"/>
    <w:rsid w:val="00D45A4D"/>
    <w:rsid w:val="00D45B53"/>
    <w:rsid w:val="00D45B96"/>
    <w:rsid w:val="00D460F2"/>
    <w:rsid w:val="00D46289"/>
    <w:rsid w:val="00D46533"/>
    <w:rsid w:val="00D46635"/>
    <w:rsid w:val="00D46AA2"/>
    <w:rsid w:val="00D46D9B"/>
    <w:rsid w:val="00D46DA2"/>
    <w:rsid w:val="00D46E8C"/>
    <w:rsid w:val="00D46F42"/>
    <w:rsid w:val="00D473EE"/>
    <w:rsid w:val="00D47489"/>
    <w:rsid w:val="00D4753F"/>
    <w:rsid w:val="00D475DC"/>
    <w:rsid w:val="00D47859"/>
    <w:rsid w:val="00D47C80"/>
    <w:rsid w:val="00D5011A"/>
    <w:rsid w:val="00D50385"/>
    <w:rsid w:val="00D506CD"/>
    <w:rsid w:val="00D506D0"/>
    <w:rsid w:val="00D50892"/>
    <w:rsid w:val="00D50B20"/>
    <w:rsid w:val="00D50E56"/>
    <w:rsid w:val="00D50F57"/>
    <w:rsid w:val="00D512F0"/>
    <w:rsid w:val="00D51950"/>
    <w:rsid w:val="00D519FC"/>
    <w:rsid w:val="00D523EB"/>
    <w:rsid w:val="00D525E5"/>
    <w:rsid w:val="00D5263B"/>
    <w:rsid w:val="00D5288F"/>
    <w:rsid w:val="00D53055"/>
    <w:rsid w:val="00D532F8"/>
    <w:rsid w:val="00D53527"/>
    <w:rsid w:val="00D537BE"/>
    <w:rsid w:val="00D53899"/>
    <w:rsid w:val="00D53B84"/>
    <w:rsid w:val="00D53BB7"/>
    <w:rsid w:val="00D5481F"/>
    <w:rsid w:val="00D54916"/>
    <w:rsid w:val="00D54938"/>
    <w:rsid w:val="00D54A93"/>
    <w:rsid w:val="00D54E55"/>
    <w:rsid w:val="00D5531D"/>
    <w:rsid w:val="00D554C5"/>
    <w:rsid w:val="00D559FB"/>
    <w:rsid w:val="00D55E4C"/>
    <w:rsid w:val="00D55F84"/>
    <w:rsid w:val="00D55FBF"/>
    <w:rsid w:val="00D56301"/>
    <w:rsid w:val="00D563D0"/>
    <w:rsid w:val="00D565E1"/>
    <w:rsid w:val="00D57018"/>
    <w:rsid w:val="00D5739B"/>
    <w:rsid w:val="00D57723"/>
    <w:rsid w:val="00D579E4"/>
    <w:rsid w:val="00D57CCC"/>
    <w:rsid w:val="00D57FC7"/>
    <w:rsid w:val="00D6004F"/>
    <w:rsid w:val="00D60AF2"/>
    <w:rsid w:val="00D60BD6"/>
    <w:rsid w:val="00D60CB1"/>
    <w:rsid w:val="00D62393"/>
    <w:rsid w:val="00D6253E"/>
    <w:rsid w:val="00D625FE"/>
    <w:rsid w:val="00D62635"/>
    <w:rsid w:val="00D6299D"/>
    <w:rsid w:val="00D62A08"/>
    <w:rsid w:val="00D63659"/>
    <w:rsid w:val="00D637D0"/>
    <w:rsid w:val="00D63CEF"/>
    <w:rsid w:val="00D63D3D"/>
    <w:rsid w:val="00D63EA7"/>
    <w:rsid w:val="00D63FCF"/>
    <w:rsid w:val="00D63FE1"/>
    <w:rsid w:val="00D64829"/>
    <w:rsid w:val="00D64B01"/>
    <w:rsid w:val="00D64B19"/>
    <w:rsid w:val="00D64D1C"/>
    <w:rsid w:val="00D64FD0"/>
    <w:rsid w:val="00D65302"/>
    <w:rsid w:val="00D65758"/>
    <w:rsid w:val="00D6597D"/>
    <w:rsid w:val="00D65C11"/>
    <w:rsid w:val="00D65C94"/>
    <w:rsid w:val="00D65D72"/>
    <w:rsid w:val="00D65E9C"/>
    <w:rsid w:val="00D66132"/>
    <w:rsid w:val="00D6628E"/>
    <w:rsid w:val="00D66809"/>
    <w:rsid w:val="00D66DE4"/>
    <w:rsid w:val="00D671C2"/>
    <w:rsid w:val="00D67EA8"/>
    <w:rsid w:val="00D70247"/>
    <w:rsid w:val="00D7042C"/>
    <w:rsid w:val="00D7046F"/>
    <w:rsid w:val="00D70545"/>
    <w:rsid w:val="00D70BCA"/>
    <w:rsid w:val="00D70D51"/>
    <w:rsid w:val="00D70DCE"/>
    <w:rsid w:val="00D71293"/>
    <w:rsid w:val="00D714C6"/>
    <w:rsid w:val="00D715BE"/>
    <w:rsid w:val="00D71637"/>
    <w:rsid w:val="00D71834"/>
    <w:rsid w:val="00D71A68"/>
    <w:rsid w:val="00D720F0"/>
    <w:rsid w:val="00D72325"/>
    <w:rsid w:val="00D72609"/>
    <w:rsid w:val="00D728E5"/>
    <w:rsid w:val="00D72A0C"/>
    <w:rsid w:val="00D72CF9"/>
    <w:rsid w:val="00D73620"/>
    <w:rsid w:val="00D73A1D"/>
    <w:rsid w:val="00D73DDE"/>
    <w:rsid w:val="00D743FE"/>
    <w:rsid w:val="00D744FA"/>
    <w:rsid w:val="00D74509"/>
    <w:rsid w:val="00D74679"/>
    <w:rsid w:val="00D74803"/>
    <w:rsid w:val="00D749DA"/>
    <w:rsid w:val="00D74D98"/>
    <w:rsid w:val="00D74DDE"/>
    <w:rsid w:val="00D75051"/>
    <w:rsid w:val="00D75788"/>
    <w:rsid w:val="00D757C0"/>
    <w:rsid w:val="00D7590F"/>
    <w:rsid w:val="00D75CD4"/>
    <w:rsid w:val="00D75E23"/>
    <w:rsid w:val="00D762A0"/>
    <w:rsid w:val="00D76537"/>
    <w:rsid w:val="00D76593"/>
    <w:rsid w:val="00D76977"/>
    <w:rsid w:val="00D76A81"/>
    <w:rsid w:val="00D76B6C"/>
    <w:rsid w:val="00D76E83"/>
    <w:rsid w:val="00D7707B"/>
    <w:rsid w:val="00D770C3"/>
    <w:rsid w:val="00D770DC"/>
    <w:rsid w:val="00D77DA7"/>
    <w:rsid w:val="00D77F7A"/>
    <w:rsid w:val="00D80031"/>
    <w:rsid w:val="00D802F2"/>
    <w:rsid w:val="00D809E2"/>
    <w:rsid w:val="00D81964"/>
    <w:rsid w:val="00D81CD6"/>
    <w:rsid w:val="00D82215"/>
    <w:rsid w:val="00D8256A"/>
    <w:rsid w:val="00D825AF"/>
    <w:rsid w:val="00D830B9"/>
    <w:rsid w:val="00D830DF"/>
    <w:rsid w:val="00D83374"/>
    <w:rsid w:val="00D833EC"/>
    <w:rsid w:val="00D837A4"/>
    <w:rsid w:val="00D8403A"/>
    <w:rsid w:val="00D8409D"/>
    <w:rsid w:val="00D845A7"/>
    <w:rsid w:val="00D8469B"/>
    <w:rsid w:val="00D84AA5"/>
    <w:rsid w:val="00D84E62"/>
    <w:rsid w:val="00D85106"/>
    <w:rsid w:val="00D85347"/>
    <w:rsid w:val="00D8543F"/>
    <w:rsid w:val="00D8545D"/>
    <w:rsid w:val="00D8546D"/>
    <w:rsid w:val="00D856A3"/>
    <w:rsid w:val="00D85A05"/>
    <w:rsid w:val="00D86158"/>
    <w:rsid w:val="00D8644D"/>
    <w:rsid w:val="00D86512"/>
    <w:rsid w:val="00D8686F"/>
    <w:rsid w:val="00D87056"/>
    <w:rsid w:val="00D870C8"/>
    <w:rsid w:val="00D87232"/>
    <w:rsid w:val="00D87966"/>
    <w:rsid w:val="00D87B5D"/>
    <w:rsid w:val="00D87CCA"/>
    <w:rsid w:val="00D9008C"/>
    <w:rsid w:val="00D90193"/>
    <w:rsid w:val="00D9067B"/>
    <w:rsid w:val="00D90761"/>
    <w:rsid w:val="00D908EB"/>
    <w:rsid w:val="00D90F0A"/>
    <w:rsid w:val="00D90F4A"/>
    <w:rsid w:val="00D911D9"/>
    <w:rsid w:val="00D91402"/>
    <w:rsid w:val="00D9155F"/>
    <w:rsid w:val="00D91654"/>
    <w:rsid w:val="00D91870"/>
    <w:rsid w:val="00D91B34"/>
    <w:rsid w:val="00D91B90"/>
    <w:rsid w:val="00D91D7F"/>
    <w:rsid w:val="00D91F13"/>
    <w:rsid w:val="00D91FC1"/>
    <w:rsid w:val="00D92176"/>
    <w:rsid w:val="00D92494"/>
    <w:rsid w:val="00D92511"/>
    <w:rsid w:val="00D92568"/>
    <w:rsid w:val="00D925BD"/>
    <w:rsid w:val="00D92988"/>
    <w:rsid w:val="00D92A0B"/>
    <w:rsid w:val="00D92A83"/>
    <w:rsid w:val="00D92C20"/>
    <w:rsid w:val="00D931D4"/>
    <w:rsid w:val="00D93564"/>
    <w:rsid w:val="00D93B9A"/>
    <w:rsid w:val="00D93E20"/>
    <w:rsid w:val="00D93FE4"/>
    <w:rsid w:val="00D94507"/>
    <w:rsid w:val="00D94B3C"/>
    <w:rsid w:val="00D94DD2"/>
    <w:rsid w:val="00D94E0A"/>
    <w:rsid w:val="00D94E32"/>
    <w:rsid w:val="00D94E3B"/>
    <w:rsid w:val="00D951C3"/>
    <w:rsid w:val="00D9551D"/>
    <w:rsid w:val="00D95600"/>
    <w:rsid w:val="00D95D1B"/>
    <w:rsid w:val="00D96506"/>
    <w:rsid w:val="00D96A6C"/>
    <w:rsid w:val="00D96B9A"/>
    <w:rsid w:val="00D96D2F"/>
    <w:rsid w:val="00D9703A"/>
    <w:rsid w:val="00D975F5"/>
    <w:rsid w:val="00D97698"/>
    <w:rsid w:val="00D97740"/>
    <w:rsid w:val="00D97BBC"/>
    <w:rsid w:val="00DA0863"/>
    <w:rsid w:val="00DA0ABA"/>
    <w:rsid w:val="00DA0BD5"/>
    <w:rsid w:val="00DA1397"/>
    <w:rsid w:val="00DA1425"/>
    <w:rsid w:val="00DA142F"/>
    <w:rsid w:val="00DA1789"/>
    <w:rsid w:val="00DA207B"/>
    <w:rsid w:val="00DA22C8"/>
    <w:rsid w:val="00DA2374"/>
    <w:rsid w:val="00DA2551"/>
    <w:rsid w:val="00DA2575"/>
    <w:rsid w:val="00DA284D"/>
    <w:rsid w:val="00DA28AC"/>
    <w:rsid w:val="00DA2909"/>
    <w:rsid w:val="00DA2A8F"/>
    <w:rsid w:val="00DA2D59"/>
    <w:rsid w:val="00DA2F8B"/>
    <w:rsid w:val="00DA2FB6"/>
    <w:rsid w:val="00DA3750"/>
    <w:rsid w:val="00DA3804"/>
    <w:rsid w:val="00DA3896"/>
    <w:rsid w:val="00DA392B"/>
    <w:rsid w:val="00DA396B"/>
    <w:rsid w:val="00DA3A31"/>
    <w:rsid w:val="00DA3C56"/>
    <w:rsid w:val="00DA3DDA"/>
    <w:rsid w:val="00DA3E2D"/>
    <w:rsid w:val="00DA41E2"/>
    <w:rsid w:val="00DA4345"/>
    <w:rsid w:val="00DA4505"/>
    <w:rsid w:val="00DA4AE6"/>
    <w:rsid w:val="00DA4B98"/>
    <w:rsid w:val="00DA4BB4"/>
    <w:rsid w:val="00DA4DBD"/>
    <w:rsid w:val="00DA5243"/>
    <w:rsid w:val="00DA5464"/>
    <w:rsid w:val="00DA5B62"/>
    <w:rsid w:val="00DA5E88"/>
    <w:rsid w:val="00DA62C6"/>
    <w:rsid w:val="00DA64F8"/>
    <w:rsid w:val="00DA6975"/>
    <w:rsid w:val="00DA6A25"/>
    <w:rsid w:val="00DA6ABF"/>
    <w:rsid w:val="00DA6F03"/>
    <w:rsid w:val="00DA6FD9"/>
    <w:rsid w:val="00DA71AC"/>
    <w:rsid w:val="00DA73F5"/>
    <w:rsid w:val="00DA77FF"/>
    <w:rsid w:val="00DA796E"/>
    <w:rsid w:val="00DA7C4B"/>
    <w:rsid w:val="00DA7E58"/>
    <w:rsid w:val="00DB027B"/>
    <w:rsid w:val="00DB055C"/>
    <w:rsid w:val="00DB06B0"/>
    <w:rsid w:val="00DB07C9"/>
    <w:rsid w:val="00DB07D5"/>
    <w:rsid w:val="00DB0954"/>
    <w:rsid w:val="00DB0AF7"/>
    <w:rsid w:val="00DB0EC5"/>
    <w:rsid w:val="00DB1230"/>
    <w:rsid w:val="00DB1449"/>
    <w:rsid w:val="00DB158D"/>
    <w:rsid w:val="00DB1A0A"/>
    <w:rsid w:val="00DB1B58"/>
    <w:rsid w:val="00DB1FE3"/>
    <w:rsid w:val="00DB2017"/>
    <w:rsid w:val="00DB24B2"/>
    <w:rsid w:val="00DB26FC"/>
    <w:rsid w:val="00DB27BF"/>
    <w:rsid w:val="00DB27CE"/>
    <w:rsid w:val="00DB29B9"/>
    <w:rsid w:val="00DB2A5F"/>
    <w:rsid w:val="00DB2B05"/>
    <w:rsid w:val="00DB2B27"/>
    <w:rsid w:val="00DB2C33"/>
    <w:rsid w:val="00DB2F80"/>
    <w:rsid w:val="00DB342D"/>
    <w:rsid w:val="00DB382B"/>
    <w:rsid w:val="00DB3894"/>
    <w:rsid w:val="00DB3BAB"/>
    <w:rsid w:val="00DB3CDD"/>
    <w:rsid w:val="00DB4F73"/>
    <w:rsid w:val="00DB5080"/>
    <w:rsid w:val="00DB5B97"/>
    <w:rsid w:val="00DB5C4D"/>
    <w:rsid w:val="00DB65FE"/>
    <w:rsid w:val="00DB6706"/>
    <w:rsid w:val="00DB6A08"/>
    <w:rsid w:val="00DB6B72"/>
    <w:rsid w:val="00DB6EAC"/>
    <w:rsid w:val="00DB70C7"/>
    <w:rsid w:val="00DB7B51"/>
    <w:rsid w:val="00DB7C8D"/>
    <w:rsid w:val="00DB7CAC"/>
    <w:rsid w:val="00DB7D1E"/>
    <w:rsid w:val="00DB7DF5"/>
    <w:rsid w:val="00DB7EC5"/>
    <w:rsid w:val="00DC03FA"/>
    <w:rsid w:val="00DC054D"/>
    <w:rsid w:val="00DC05BB"/>
    <w:rsid w:val="00DC0733"/>
    <w:rsid w:val="00DC088D"/>
    <w:rsid w:val="00DC0B54"/>
    <w:rsid w:val="00DC0CC7"/>
    <w:rsid w:val="00DC0E25"/>
    <w:rsid w:val="00DC0FE5"/>
    <w:rsid w:val="00DC1272"/>
    <w:rsid w:val="00DC12AD"/>
    <w:rsid w:val="00DC16EF"/>
    <w:rsid w:val="00DC19FC"/>
    <w:rsid w:val="00DC1B05"/>
    <w:rsid w:val="00DC1BDD"/>
    <w:rsid w:val="00DC1C61"/>
    <w:rsid w:val="00DC1CE3"/>
    <w:rsid w:val="00DC2189"/>
    <w:rsid w:val="00DC2656"/>
    <w:rsid w:val="00DC30F2"/>
    <w:rsid w:val="00DC3105"/>
    <w:rsid w:val="00DC3362"/>
    <w:rsid w:val="00DC3368"/>
    <w:rsid w:val="00DC3967"/>
    <w:rsid w:val="00DC3D16"/>
    <w:rsid w:val="00DC42DE"/>
    <w:rsid w:val="00DC4541"/>
    <w:rsid w:val="00DC4625"/>
    <w:rsid w:val="00DC54AA"/>
    <w:rsid w:val="00DC5573"/>
    <w:rsid w:val="00DC57CB"/>
    <w:rsid w:val="00DC5B84"/>
    <w:rsid w:val="00DC5BBF"/>
    <w:rsid w:val="00DC5E77"/>
    <w:rsid w:val="00DC6588"/>
    <w:rsid w:val="00DC67AB"/>
    <w:rsid w:val="00DC6B7A"/>
    <w:rsid w:val="00DC6C07"/>
    <w:rsid w:val="00DC6FF0"/>
    <w:rsid w:val="00DC741D"/>
    <w:rsid w:val="00DC7723"/>
    <w:rsid w:val="00DC7830"/>
    <w:rsid w:val="00DC7B00"/>
    <w:rsid w:val="00DC7C48"/>
    <w:rsid w:val="00DC7CFA"/>
    <w:rsid w:val="00DD0288"/>
    <w:rsid w:val="00DD040E"/>
    <w:rsid w:val="00DD0AE3"/>
    <w:rsid w:val="00DD1048"/>
    <w:rsid w:val="00DD1319"/>
    <w:rsid w:val="00DD1384"/>
    <w:rsid w:val="00DD16AE"/>
    <w:rsid w:val="00DD18A2"/>
    <w:rsid w:val="00DD19CA"/>
    <w:rsid w:val="00DD1DFC"/>
    <w:rsid w:val="00DD2673"/>
    <w:rsid w:val="00DD26E8"/>
    <w:rsid w:val="00DD296C"/>
    <w:rsid w:val="00DD2F2B"/>
    <w:rsid w:val="00DD3371"/>
    <w:rsid w:val="00DD3859"/>
    <w:rsid w:val="00DD391C"/>
    <w:rsid w:val="00DD398B"/>
    <w:rsid w:val="00DD3D1D"/>
    <w:rsid w:val="00DD446F"/>
    <w:rsid w:val="00DD49FE"/>
    <w:rsid w:val="00DD4EBF"/>
    <w:rsid w:val="00DD50D3"/>
    <w:rsid w:val="00DD54A9"/>
    <w:rsid w:val="00DD5AF0"/>
    <w:rsid w:val="00DD5B4B"/>
    <w:rsid w:val="00DD65C0"/>
    <w:rsid w:val="00DD6C88"/>
    <w:rsid w:val="00DD6DF0"/>
    <w:rsid w:val="00DD730A"/>
    <w:rsid w:val="00DD73FA"/>
    <w:rsid w:val="00DD76ED"/>
    <w:rsid w:val="00DD77A1"/>
    <w:rsid w:val="00DD77D2"/>
    <w:rsid w:val="00DD78B6"/>
    <w:rsid w:val="00DD79E9"/>
    <w:rsid w:val="00DD7B6A"/>
    <w:rsid w:val="00DE0355"/>
    <w:rsid w:val="00DE0404"/>
    <w:rsid w:val="00DE04C1"/>
    <w:rsid w:val="00DE04ED"/>
    <w:rsid w:val="00DE06B0"/>
    <w:rsid w:val="00DE0A2B"/>
    <w:rsid w:val="00DE0F73"/>
    <w:rsid w:val="00DE0F8C"/>
    <w:rsid w:val="00DE0F96"/>
    <w:rsid w:val="00DE1065"/>
    <w:rsid w:val="00DE13BC"/>
    <w:rsid w:val="00DE168D"/>
    <w:rsid w:val="00DE1DBB"/>
    <w:rsid w:val="00DE250A"/>
    <w:rsid w:val="00DE25F7"/>
    <w:rsid w:val="00DE261B"/>
    <w:rsid w:val="00DE2ACA"/>
    <w:rsid w:val="00DE36A6"/>
    <w:rsid w:val="00DE3794"/>
    <w:rsid w:val="00DE3944"/>
    <w:rsid w:val="00DE3C62"/>
    <w:rsid w:val="00DE3CD5"/>
    <w:rsid w:val="00DE3D16"/>
    <w:rsid w:val="00DE3DDA"/>
    <w:rsid w:val="00DE3E0E"/>
    <w:rsid w:val="00DE4267"/>
    <w:rsid w:val="00DE4572"/>
    <w:rsid w:val="00DE49A2"/>
    <w:rsid w:val="00DE4BD6"/>
    <w:rsid w:val="00DE4EB3"/>
    <w:rsid w:val="00DE50DC"/>
    <w:rsid w:val="00DE52A2"/>
    <w:rsid w:val="00DE59ED"/>
    <w:rsid w:val="00DE5CD4"/>
    <w:rsid w:val="00DE6631"/>
    <w:rsid w:val="00DE714C"/>
    <w:rsid w:val="00DE729F"/>
    <w:rsid w:val="00DE7690"/>
    <w:rsid w:val="00DE76F7"/>
    <w:rsid w:val="00DE783D"/>
    <w:rsid w:val="00DE7B5A"/>
    <w:rsid w:val="00DE7BD8"/>
    <w:rsid w:val="00DF005A"/>
    <w:rsid w:val="00DF0706"/>
    <w:rsid w:val="00DF0962"/>
    <w:rsid w:val="00DF0C31"/>
    <w:rsid w:val="00DF0CB9"/>
    <w:rsid w:val="00DF1364"/>
    <w:rsid w:val="00DF13ED"/>
    <w:rsid w:val="00DF1CD2"/>
    <w:rsid w:val="00DF1FAD"/>
    <w:rsid w:val="00DF2142"/>
    <w:rsid w:val="00DF22CD"/>
    <w:rsid w:val="00DF2384"/>
    <w:rsid w:val="00DF26E3"/>
    <w:rsid w:val="00DF2964"/>
    <w:rsid w:val="00DF2D93"/>
    <w:rsid w:val="00DF305D"/>
    <w:rsid w:val="00DF32E9"/>
    <w:rsid w:val="00DF35AC"/>
    <w:rsid w:val="00DF3DC8"/>
    <w:rsid w:val="00DF41B9"/>
    <w:rsid w:val="00DF4283"/>
    <w:rsid w:val="00DF42EA"/>
    <w:rsid w:val="00DF441B"/>
    <w:rsid w:val="00DF457D"/>
    <w:rsid w:val="00DF4681"/>
    <w:rsid w:val="00DF4ADE"/>
    <w:rsid w:val="00DF4C8C"/>
    <w:rsid w:val="00DF4DCC"/>
    <w:rsid w:val="00DF526E"/>
    <w:rsid w:val="00DF52F2"/>
    <w:rsid w:val="00DF54CD"/>
    <w:rsid w:val="00DF58A2"/>
    <w:rsid w:val="00DF5C4A"/>
    <w:rsid w:val="00DF5D21"/>
    <w:rsid w:val="00DF5FDE"/>
    <w:rsid w:val="00DF6215"/>
    <w:rsid w:val="00DF64E0"/>
    <w:rsid w:val="00DF6690"/>
    <w:rsid w:val="00DF6713"/>
    <w:rsid w:val="00DF6828"/>
    <w:rsid w:val="00DF68B8"/>
    <w:rsid w:val="00DF6965"/>
    <w:rsid w:val="00DF6CA0"/>
    <w:rsid w:val="00DF6DAC"/>
    <w:rsid w:val="00DF6F58"/>
    <w:rsid w:val="00DF70BD"/>
    <w:rsid w:val="00DF72C5"/>
    <w:rsid w:val="00DF7329"/>
    <w:rsid w:val="00DF735B"/>
    <w:rsid w:val="00DF7748"/>
    <w:rsid w:val="00DF7819"/>
    <w:rsid w:val="00DF7833"/>
    <w:rsid w:val="00E0011F"/>
    <w:rsid w:val="00E004C5"/>
    <w:rsid w:val="00E0072B"/>
    <w:rsid w:val="00E0072E"/>
    <w:rsid w:val="00E00852"/>
    <w:rsid w:val="00E00AF9"/>
    <w:rsid w:val="00E00B8E"/>
    <w:rsid w:val="00E00C60"/>
    <w:rsid w:val="00E01012"/>
    <w:rsid w:val="00E0156A"/>
    <w:rsid w:val="00E01574"/>
    <w:rsid w:val="00E01774"/>
    <w:rsid w:val="00E01922"/>
    <w:rsid w:val="00E01B0A"/>
    <w:rsid w:val="00E02661"/>
    <w:rsid w:val="00E02852"/>
    <w:rsid w:val="00E02874"/>
    <w:rsid w:val="00E031E7"/>
    <w:rsid w:val="00E0341F"/>
    <w:rsid w:val="00E037EA"/>
    <w:rsid w:val="00E03A48"/>
    <w:rsid w:val="00E03C8C"/>
    <w:rsid w:val="00E040BF"/>
    <w:rsid w:val="00E0413F"/>
    <w:rsid w:val="00E04496"/>
    <w:rsid w:val="00E0493F"/>
    <w:rsid w:val="00E04C7A"/>
    <w:rsid w:val="00E04DB4"/>
    <w:rsid w:val="00E04FF3"/>
    <w:rsid w:val="00E052EB"/>
    <w:rsid w:val="00E05586"/>
    <w:rsid w:val="00E05A02"/>
    <w:rsid w:val="00E05E2E"/>
    <w:rsid w:val="00E064E0"/>
    <w:rsid w:val="00E07390"/>
    <w:rsid w:val="00E07A03"/>
    <w:rsid w:val="00E07ADE"/>
    <w:rsid w:val="00E07BF4"/>
    <w:rsid w:val="00E07E41"/>
    <w:rsid w:val="00E07E7A"/>
    <w:rsid w:val="00E10261"/>
    <w:rsid w:val="00E1038A"/>
    <w:rsid w:val="00E1043B"/>
    <w:rsid w:val="00E104AD"/>
    <w:rsid w:val="00E104FB"/>
    <w:rsid w:val="00E10515"/>
    <w:rsid w:val="00E1053B"/>
    <w:rsid w:val="00E105BB"/>
    <w:rsid w:val="00E107F1"/>
    <w:rsid w:val="00E107F3"/>
    <w:rsid w:val="00E108C7"/>
    <w:rsid w:val="00E10BD5"/>
    <w:rsid w:val="00E10F61"/>
    <w:rsid w:val="00E10F64"/>
    <w:rsid w:val="00E11626"/>
    <w:rsid w:val="00E11797"/>
    <w:rsid w:val="00E11F05"/>
    <w:rsid w:val="00E1211E"/>
    <w:rsid w:val="00E12227"/>
    <w:rsid w:val="00E123B0"/>
    <w:rsid w:val="00E126EC"/>
    <w:rsid w:val="00E12AD7"/>
    <w:rsid w:val="00E12CD6"/>
    <w:rsid w:val="00E137C9"/>
    <w:rsid w:val="00E13971"/>
    <w:rsid w:val="00E139AB"/>
    <w:rsid w:val="00E14033"/>
    <w:rsid w:val="00E141AB"/>
    <w:rsid w:val="00E14372"/>
    <w:rsid w:val="00E14536"/>
    <w:rsid w:val="00E145E3"/>
    <w:rsid w:val="00E14A3C"/>
    <w:rsid w:val="00E14EDE"/>
    <w:rsid w:val="00E15022"/>
    <w:rsid w:val="00E15490"/>
    <w:rsid w:val="00E15643"/>
    <w:rsid w:val="00E1581B"/>
    <w:rsid w:val="00E1589F"/>
    <w:rsid w:val="00E1602A"/>
    <w:rsid w:val="00E16176"/>
    <w:rsid w:val="00E16249"/>
    <w:rsid w:val="00E164D9"/>
    <w:rsid w:val="00E17639"/>
    <w:rsid w:val="00E17789"/>
    <w:rsid w:val="00E177F6"/>
    <w:rsid w:val="00E1787D"/>
    <w:rsid w:val="00E17CC0"/>
    <w:rsid w:val="00E17CF1"/>
    <w:rsid w:val="00E17D62"/>
    <w:rsid w:val="00E17E91"/>
    <w:rsid w:val="00E20272"/>
    <w:rsid w:val="00E20287"/>
    <w:rsid w:val="00E203D1"/>
    <w:rsid w:val="00E2054D"/>
    <w:rsid w:val="00E20BF8"/>
    <w:rsid w:val="00E211DC"/>
    <w:rsid w:val="00E212D4"/>
    <w:rsid w:val="00E2138F"/>
    <w:rsid w:val="00E213DF"/>
    <w:rsid w:val="00E21455"/>
    <w:rsid w:val="00E21524"/>
    <w:rsid w:val="00E2191A"/>
    <w:rsid w:val="00E21B22"/>
    <w:rsid w:val="00E222B4"/>
    <w:rsid w:val="00E22C5E"/>
    <w:rsid w:val="00E22D42"/>
    <w:rsid w:val="00E235B1"/>
    <w:rsid w:val="00E23766"/>
    <w:rsid w:val="00E23868"/>
    <w:rsid w:val="00E239A7"/>
    <w:rsid w:val="00E239F4"/>
    <w:rsid w:val="00E23AAA"/>
    <w:rsid w:val="00E23EAB"/>
    <w:rsid w:val="00E242AB"/>
    <w:rsid w:val="00E24694"/>
    <w:rsid w:val="00E2479C"/>
    <w:rsid w:val="00E24DBF"/>
    <w:rsid w:val="00E24DFB"/>
    <w:rsid w:val="00E24E69"/>
    <w:rsid w:val="00E24EE3"/>
    <w:rsid w:val="00E2504E"/>
    <w:rsid w:val="00E25355"/>
    <w:rsid w:val="00E25562"/>
    <w:rsid w:val="00E25722"/>
    <w:rsid w:val="00E25FC2"/>
    <w:rsid w:val="00E26494"/>
    <w:rsid w:val="00E265BF"/>
    <w:rsid w:val="00E266E0"/>
    <w:rsid w:val="00E26BD8"/>
    <w:rsid w:val="00E26BF8"/>
    <w:rsid w:val="00E26F80"/>
    <w:rsid w:val="00E270DC"/>
    <w:rsid w:val="00E27582"/>
    <w:rsid w:val="00E275C1"/>
    <w:rsid w:val="00E278C8"/>
    <w:rsid w:val="00E27AA7"/>
    <w:rsid w:val="00E27BAA"/>
    <w:rsid w:val="00E3061B"/>
    <w:rsid w:val="00E30691"/>
    <w:rsid w:val="00E30A0C"/>
    <w:rsid w:val="00E30D2D"/>
    <w:rsid w:val="00E30FB6"/>
    <w:rsid w:val="00E31152"/>
    <w:rsid w:val="00E312B7"/>
    <w:rsid w:val="00E314A6"/>
    <w:rsid w:val="00E316FC"/>
    <w:rsid w:val="00E327FC"/>
    <w:rsid w:val="00E32885"/>
    <w:rsid w:val="00E3310F"/>
    <w:rsid w:val="00E3340D"/>
    <w:rsid w:val="00E33514"/>
    <w:rsid w:val="00E33A37"/>
    <w:rsid w:val="00E33A5D"/>
    <w:rsid w:val="00E33D4A"/>
    <w:rsid w:val="00E33DFD"/>
    <w:rsid w:val="00E33F64"/>
    <w:rsid w:val="00E33FE9"/>
    <w:rsid w:val="00E341D2"/>
    <w:rsid w:val="00E34443"/>
    <w:rsid w:val="00E34686"/>
    <w:rsid w:val="00E3527A"/>
    <w:rsid w:val="00E353B1"/>
    <w:rsid w:val="00E3552B"/>
    <w:rsid w:val="00E35AD6"/>
    <w:rsid w:val="00E35C11"/>
    <w:rsid w:val="00E35F05"/>
    <w:rsid w:val="00E35F0E"/>
    <w:rsid w:val="00E35FAE"/>
    <w:rsid w:val="00E36394"/>
    <w:rsid w:val="00E36410"/>
    <w:rsid w:val="00E36423"/>
    <w:rsid w:val="00E365E4"/>
    <w:rsid w:val="00E36AAA"/>
    <w:rsid w:val="00E36BCE"/>
    <w:rsid w:val="00E36CF4"/>
    <w:rsid w:val="00E36D94"/>
    <w:rsid w:val="00E36E09"/>
    <w:rsid w:val="00E3757E"/>
    <w:rsid w:val="00E37692"/>
    <w:rsid w:val="00E3798A"/>
    <w:rsid w:val="00E37C22"/>
    <w:rsid w:val="00E37E01"/>
    <w:rsid w:val="00E40145"/>
    <w:rsid w:val="00E4046E"/>
    <w:rsid w:val="00E40614"/>
    <w:rsid w:val="00E40D25"/>
    <w:rsid w:val="00E40DA2"/>
    <w:rsid w:val="00E40E0F"/>
    <w:rsid w:val="00E41564"/>
    <w:rsid w:val="00E416C5"/>
    <w:rsid w:val="00E41A72"/>
    <w:rsid w:val="00E41F2E"/>
    <w:rsid w:val="00E425D0"/>
    <w:rsid w:val="00E42712"/>
    <w:rsid w:val="00E42881"/>
    <w:rsid w:val="00E42A8D"/>
    <w:rsid w:val="00E42B32"/>
    <w:rsid w:val="00E42FDA"/>
    <w:rsid w:val="00E43589"/>
    <w:rsid w:val="00E436B9"/>
    <w:rsid w:val="00E443E1"/>
    <w:rsid w:val="00E44865"/>
    <w:rsid w:val="00E44DF9"/>
    <w:rsid w:val="00E45474"/>
    <w:rsid w:val="00E4549C"/>
    <w:rsid w:val="00E45DB3"/>
    <w:rsid w:val="00E461DB"/>
    <w:rsid w:val="00E465CB"/>
    <w:rsid w:val="00E46ABA"/>
    <w:rsid w:val="00E46F55"/>
    <w:rsid w:val="00E473CC"/>
    <w:rsid w:val="00E4797E"/>
    <w:rsid w:val="00E47A70"/>
    <w:rsid w:val="00E47BD5"/>
    <w:rsid w:val="00E47CE9"/>
    <w:rsid w:val="00E47F18"/>
    <w:rsid w:val="00E47F25"/>
    <w:rsid w:val="00E50046"/>
    <w:rsid w:val="00E50496"/>
    <w:rsid w:val="00E507CC"/>
    <w:rsid w:val="00E50950"/>
    <w:rsid w:val="00E5095D"/>
    <w:rsid w:val="00E509D2"/>
    <w:rsid w:val="00E50A80"/>
    <w:rsid w:val="00E50D0F"/>
    <w:rsid w:val="00E51018"/>
    <w:rsid w:val="00E51144"/>
    <w:rsid w:val="00E51146"/>
    <w:rsid w:val="00E51580"/>
    <w:rsid w:val="00E51721"/>
    <w:rsid w:val="00E51B14"/>
    <w:rsid w:val="00E51CFA"/>
    <w:rsid w:val="00E51E4E"/>
    <w:rsid w:val="00E52023"/>
    <w:rsid w:val="00E5205E"/>
    <w:rsid w:val="00E5231C"/>
    <w:rsid w:val="00E52BB0"/>
    <w:rsid w:val="00E52D7C"/>
    <w:rsid w:val="00E52EB3"/>
    <w:rsid w:val="00E53089"/>
    <w:rsid w:val="00E533EA"/>
    <w:rsid w:val="00E5381E"/>
    <w:rsid w:val="00E53D77"/>
    <w:rsid w:val="00E53F88"/>
    <w:rsid w:val="00E54685"/>
    <w:rsid w:val="00E5499A"/>
    <w:rsid w:val="00E54B11"/>
    <w:rsid w:val="00E54BD0"/>
    <w:rsid w:val="00E54CAD"/>
    <w:rsid w:val="00E54CDB"/>
    <w:rsid w:val="00E55023"/>
    <w:rsid w:val="00E555E6"/>
    <w:rsid w:val="00E5573C"/>
    <w:rsid w:val="00E557CA"/>
    <w:rsid w:val="00E557FD"/>
    <w:rsid w:val="00E55D50"/>
    <w:rsid w:val="00E55E6B"/>
    <w:rsid w:val="00E55EAA"/>
    <w:rsid w:val="00E55EF2"/>
    <w:rsid w:val="00E560B5"/>
    <w:rsid w:val="00E562DC"/>
    <w:rsid w:val="00E56549"/>
    <w:rsid w:val="00E565C9"/>
    <w:rsid w:val="00E5665E"/>
    <w:rsid w:val="00E569FC"/>
    <w:rsid w:val="00E56C6E"/>
    <w:rsid w:val="00E5722F"/>
    <w:rsid w:val="00E573DA"/>
    <w:rsid w:val="00E57714"/>
    <w:rsid w:val="00E57935"/>
    <w:rsid w:val="00E57B3E"/>
    <w:rsid w:val="00E57BC2"/>
    <w:rsid w:val="00E57C11"/>
    <w:rsid w:val="00E57FAA"/>
    <w:rsid w:val="00E601B5"/>
    <w:rsid w:val="00E601BA"/>
    <w:rsid w:val="00E60637"/>
    <w:rsid w:val="00E606AC"/>
    <w:rsid w:val="00E60707"/>
    <w:rsid w:val="00E609D8"/>
    <w:rsid w:val="00E60BA9"/>
    <w:rsid w:val="00E60F54"/>
    <w:rsid w:val="00E60FEF"/>
    <w:rsid w:val="00E6123D"/>
    <w:rsid w:val="00E61470"/>
    <w:rsid w:val="00E6148F"/>
    <w:rsid w:val="00E617CF"/>
    <w:rsid w:val="00E618B4"/>
    <w:rsid w:val="00E61EF0"/>
    <w:rsid w:val="00E624E9"/>
    <w:rsid w:val="00E6260A"/>
    <w:rsid w:val="00E630F3"/>
    <w:rsid w:val="00E63448"/>
    <w:rsid w:val="00E63805"/>
    <w:rsid w:val="00E638F4"/>
    <w:rsid w:val="00E6392A"/>
    <w:rsid w:val="00E63B89"/>
    <w:rsid w:val="00E63B95"/>
    <w:rsid w:val="00E63D01"/>
    <w:rsid w:val="00E63D72"/>
    <w:rsid w:val="00E64A81"/>
    <w:rsid w:val="00E6500F"/>
    <w:rsid w:val="00E65160"/>
    <w:rsid w:val="00E652FB"/>
    <w:rsid w:val="00E6570C"/>
    <w:rsid w:val="00E65A81"/>
    <w:rsid w:val="00E65F8C"/>
    <w:rsid w:val="00E660DD"/>
    <w:rsid w:val="00E6694F"/>
    <w:rsid w:val="00E66AED"/>
    <w:rsid w:val="00E66E34"/>
    <w:rsid w:val="00E67152"/>
    <w:rsid w:val="00E6751B"/>
    <w:rsid w:val="00E675AB"/>
    <w:rsid w:val="00E676DF"/>
    <w:rsid w:val="00E67CFA"/>
    <w:rsid w:val="00E67E44"/>
    <w:rsid w:val="00E67E75"/>
    <w:rsid w:val="00E67F57"/>
    <w:rsid w:val="00E7036B"/>
    <w:rsid w:val="00E7049E"/>
    <w:rsid w:val="00E70681"/>
    <w:rsid w:val="00E70702"/>
    <w:rsid w:val="00E7125C"/>
    <w:rsid w:val="00E71461"/>
    <w:rsid w:val="00E71808"/>
    <w:rsid w:val="00E71D1B"/>
    <w:rsid w:val="00E71D8F"/>
    <w:rsid w:val="00E71E62"/>
    <w:rsid w:val="00E72389"/>
    <w:rsid w:val="00E72539"/>
    <w:rsid w:val="00E7366A"/>
    <w:rsid w:val="00E73873"/>
    <w:rsid w:val="00E73E72"/>
    <w:rsid w:val="00E74270"/>
    <w:rsid w:val="00E743E0"/>
    <w:rsid w:val="00E74509"/>
    <w:rsid w:val="00E74585"/>
    <w:rsid w:val="00E74636"/>
    <w:rsid w:val="00E74C41"/>
    <w:rsid w:val="00E750F4"/>
    <w:rsid w:val="00E751D7"/>
    <w:rsid w:val="00E75745"/>
    <w:rsid w:val="00E75EFA"/>
    <w:rsid w:val="00E75F12"/>
    <w:rsid w:val="00E76122"/>
    <w:rsid w:val="00E76639"/>
    <w:rsid w:val="00E76789"/>
    <w:rsid w:val="00E76B86"/>
    <w:rsid w:val="00E76BA3"/>
    <w:rsid w:val="00E76BD4"/>
    <w:rsid w:val="00E76F10"/>
    <w:rsid w:val="00E770C7"/>
    <w:rsid w:val="00E77659"/>
    <w:rsid w:val="00E77A25"/>
    <w:rsid w:val="00E77D42"/>
    <w:rsid w:val="00E8001F"/>
    <w:rsid w:val="00E809B2"/>
    <w:rsid w:val="00E8109A"/>
    <w:rsid w:val="00E81134"/>
    <w:rsid w:val="00E8153D"/>
    <w:rsid w:val="00E81B97"/>
    <w:rsid w:val="00E81F26"/>
    <w:rsid w:val="00E8273B"/>
    <w:rsid w:val="00E8299C"/>
    <w:rsid w:val="00E82A1B"/>
    <w:rsid w:val="00E82D95"/>
    <w:rsid w:val="00E82EAF"/>
    <w:rsid w:val="00E837CC"/>
    <w:rsid w:val="00E838EB"/>
    <w:rsid w:val="00E83955"/>
    <w:rsid w:val="00E8400A"/>
    <w:rsid w:val="00E8415D"/>
    <w:rsid w:val="00E84391"/>
    <w:rsid w:val="00E845AB"/>
    <w:rsid w:val="00E84638"/>
    <w:rsid w:val="00E84653"/>
    <w:rsid w:val="00E84681"/>
    <w:rsid w:val="00E846FA"/>
    <w:rsid w:val="00E847AB"/>
    <w:rsid w:val="00E84C47"/>
    <w:rsid w:val="00E84D8B"/>
    <w:rsid w:val="00E84DDB"/>
    <w:rsid w:val="00E84FE1"/>
    <w:rsid w:val="00E852C6"/>
    <w:rsid w:val="00E85DCB"/>
    <w:rsid w:val="00E860F6"/>
    <w:rsid w:val="00E86273"/>
    <w:rsid w:val="00E866D0"/>
    <w:rsid w:val="00E869F5"/>
    <w:rsid w:val="00E86B14"/>
    <w:rsid w:val="00E86EB7"/>
    <w:rsid w:val="00E86FE7"/>
    <w:rsid w:val="00E876A3"/>
    <w:rsid w:val="00E87A2B"/>
    <w:rsid w:val="00E87A36"/>
    <w:rsid w:val="00E87BC0"/>
    <w:rsid w:val="00E87C4B"/>
    <w:rsid w:val="00E900AC"/>
    <w:rsid w:val="00E900D2"/>
    <w:rsid w:val="00E903AD"/>
    <w:rsid w:val="00E90467"/>
    <w:rsid w:val="00E90598"/>
    <w:rsid w:val="00E90BD5"/>
    <w:rsid w:val="00E91262"/>
    <w:rsid w:val="00E91301"/>
    <w:rsid w:val="00E91304"/>
    <w:rsid w:val="00E91B4C"/>
    <w:rsid w:val="00E91DC9"/>
    <w:rsid w:val="00E91EAD"/>
    <w:rsid w:val="00E924DE"/>
    <w:rsid w:val="00E925DA"/>
    <w:rsid w:val="00E92A96"/>
    <w:rsid w:val="00E92C33"/>
    <w:rsid w:val="00E92F0D"/>
    <w:rsid w:val="00E938F1"/>
    <w:rsid w:val="00E93B08"/>
    <w:rsid w:val="00E93EAC"/>
    <w:rsid w:val="00E941BE"/>
    <w:rsid w:val="00E94301"/>
    <w:rsid w:val="00E94765"/>
    <w:rsid w:val="00E9482E"/>
    <w:rsid w:val="00E94847"/>
    <w:rsid w:val="00E948F2"/>
    <w:rsid w:val="00E949C9"/>
    <w:rsid w:val="00E94BEF"/>
    <w:rsid w:val="00E950A6"/>
    <w:rsid w:val="00E95432"/>
    <w:rsid w:val="00E95810"/>
    <w:rsid w:val="00E959BF"/>
    <w:rsid w:val="00E95C02"/>
    <w:rsid w:val="00E962FE"/>
    <w:rsid w:val="00E965E5"/>
    <w:rsid w:val="00E96603"/>
    <w:rsid w:val="00E9661B"/>
    <w:rsid w:val="00E96977"/>
    <w:rsid w:val="00E96C9B"/>
    <w:rsid w:val="00E970CD"/>
    <w:rsid w:val="00E971B3"/>
    <w:rsid w:val="00E9720C"/>
    <w:rsid w:val="00E976AB"/>
    <w:rsid w:val="00E9771C"/>
    <w:rsid w:val="00E97CE7"/>
    <w:rsid w:val="00E97D2B"/>
    <w:rsid w:val="00EA0398"/>
    <w:rsid w:val="00EA03E0"/>
    <w:rsid w:val="00EA0522"/>
    <w:rsid w:val="00EA0777"/>
    <w:rsid w:val="00EA0CE7"/>
    <w:rsid w:val="00EA0D08"/>
    <w:rsid w:val="00EA0F59"/>
    <w:rsid w:val="00EA12D1"/>
    <w:rsid w:val="00EA14EA"/>
    <w:rsid w:val="00EA1933"/>
    <w:rsid w:val="00EA1B94"/>
    <w:rsid w:val="00EA1DB3"/>
    <w:rsid w:val="00EA23D3"/>
    <w:rsid w:val="00EA24B7"/>
    <w:rsid w:val="00EA24EF"/>
    <w:rsid w:val="00EA2628"/>
    <w:rsid w:val="00EA2833"/>
    <w:rsid w:val="00EA2B37"/>
    <w:rsid w:val="00EA3374"/>
    <w:rsid w:val="00EA3375"/>
    <w:rsid w:val="00EA3429"/>
    <w:rsid w:val="00EA349A"/>
    <w:rsid w:val="00EA371E"/>
    <w:rsid w:val="00EA3B9D"/>
    <w:rsid w:val="00EA3D47"/>
    <w:rsid w:val="00EA3E57"/>
    <w:rsid w:val="00EA4318"/>
    <w:rsid w:val="00EA432C"/>
    <w:rsid w:val="00EA4C5E"/>
    <w:rsid w:val="00EA4E73"/>
    <w:rsid w:val="00EA52CA"/>
    <w:rsid w:val="00EA54E7"/>
    <w:rsid w:val="00EA551A"/>
    <w:rsid w:val="00EA5C24"/>
    <w:rsid w:val="00EA61BE"/>
    <w:rsid w:val="00EA61D4"/>
    <w:rsid w:val="00EA63ED"/>
    <w:rsid w:val="00EA641A"/>
    <w:rsid w:val="00EA6A5E"/>
    <w:rsid w:val="00EA6B17"/>
    <w:rsid w:val="00EA6D42"/>
    <w:rsid w:val="00EA7462"/>
    <w:rsid w:val="00EA7F4A"/>
    <w:rsid w:val="00EB00CF"/>
    <w:rsid w:val="00EB0151"/>
    <w:rsid w:val="00EB02B1"/>
    <w:rsid w:val="00EB08C3"/>
    <w:rsid w:val="00EB091E"/>
    <w:rsid w:val="00EB1069"/>
    <w:rsid w:val="00EB10B9"/>
    <w:rsid w:val="00EB10D0"/>
    <w:rsid w:val="00EB1910"/>
    <w:rsid w:val="00EB1948"/>
    <w:rsid w:val="00EB1AA9"/>
    <w:rsid w:val="00EB1FFC"/>
    <w:rsid w:val="00EB2351"/>
    <w:rsid w:val="00EB2623"/>
    <w:rsid w:val="00EB29E3"/>
    <w:rsid w:val="00EB2AAD"/>
    <w:rsid w:val="00EB2DEF"/>
    <w:rsid w:val="00EB2F7E"/>
    <w:rsid w:val="00EB3129"/>
    <w:rsid w:val="00EB34B3"/>
    <w:rsid w:val="00EB355E"/>
    <w:rsid w:val="00EB35A2"/>
    <w:rsid w:val="00EB38CA"/>
    <w:rsid w:val="00EB3D6A"/>
    <w:rsid w:val="00EB4309"/>
    <w:rsid w:val="00EB4341"/>
    <w:rsid w:val="00EB43B9"/>
    <w:rsid w:val="00EB4C0F"/>
    <w:rsid w:val="00EB51F0"/>
    <w:rsid w:val="00EB522D"/>
    <w:rsid w:val="00EB54A5"/>
    <w:rsid w:val="00EB59FF"/>
    <w:rsid w:val="00EB6442"/>
    <w:rsid w:val="00EB662E"/>
    <w:rsid w:val="00EB689A"/>
    <w:rsid w:val="00EB6C38"/>
    <w:rsid w:val="00EB7397"/>
    <w:rsid w:val="00EB73D3"/>
    <w:rsid w:val="00EB7495"/>
    <w:rsid w:val="00EB7894"/>
    <w:rsid w:val="00EB7913"/>
    <w:rsid w:val="00EB7B49"/>
    <w:rsid w:val="00EB7B57"/>
    <w:rsid w:val="00EB7E67"/>
    <w:rsid w:val="00EB7E78"/>
    <w:rsid w:val="00EB7FCD"/>
    <w:rsid w:val="00EC0200"/>
    <w:rsid w:val="00EC1BA0"/>
    <w:rsid w:val="00EC1BA6"/>
    <w:rsid w:val="00EC1E02"/>
    <w:rsid w:val="00EC1FDF"/>
    <w:rsid w:val="00EC2002"/>
    <w:rsid w:val="00EC2702"/>
    <w:rsid w:val="00EC29BD"/>
    <w:rsid w:val="00EC2A17"/>
    <w:rsid w:val="00EC2DE0"/>
    <w:rsid w:val="00EC310D"/>
    <w:rsid w:val="00EC393A"/>
    <w:rsid w:val="00EC4199"/>
    <w:rsid w:val="00EC41FE"/>
    <w:rsid w:val="00EC48F4"/>
    <w:rsid w:val="00EC4910"/>
    <w:rsid w:val="00EC4E77"/>
    <w:rsid w:val="00EC5123"/>
    <w:rsid w:val="00EC57DC"/>
    <w:rsid w:val="00EC581F"/>
    <w:rsid w:val="00EC5FC5"/>
    <w:rsid w:val="00EC6331"/>
    <w:rsid w:val="00EC6540"/>
    <w:rsid w:val="00EC75F0"/>
    <w:rsid w:val="00EC7659"/>
    <w:rsid w:val="00EC79E2"/>
    <w:rsid w:val="00EC7C1E"/>
    <w:rsid w:val="00ED01D1"/>
    <w:rsid w:val="00ED0383"/>
    <w:rsid w:val="00ED0CB0"/>
    <w:rsid w:val="00ED0D15"/>
    <w:rsid w:val="00ED10F5"/>
    <w:rsid w:val="00ED119F"/>
    <w:rsid w:val="00ED1224"/>
    <w:rsid w:val="00ED146E"/>
    <w:rsid w:val="00ED1816"/>
    <w:rsid w:val="00ED1AA8"/>
    <w:rsid w:val="00ED1D99"/>
    <w:rsid w:val="00ED200D"/>
    <w:rsid w:val="00ED21D3"/>
    <w:rsid w:val="00ED21DC"/>
    <w:rsid w:val="00ED2446"/>
    <w:rsid w:val="00ED289C"/>
    <w:rsid w:val="00ED2D95"/>
    <w:rsid w:val="00ED305A"/>
    <w:rsid w:val="00ED38BC"/>
    <w:rsid w:val="00ED3CB8"/>
    <w:rsid w:val="00ED3DB9"/>
    <w:rsid w:val="00ED3DD7"/>
    <w:rsid w:val="00ED3E42"/>
    <w:rsid w:val="00ED41F7"/>
    <w:rsid w:val="00ED4210"/>
    <w:rsid w:val="00ED422B"/>
    <w:rsid w:val="00ED456C"/>
    <w:rsid w:val="00ED4CD2"/>
    <w:rsid w:val="00ED4D2E"/>
    <w:rsid w:val="00ED4D69"/>
    <w:rsid w:val="00ED4F77"/>
    <w:rsid w:val="00ED5638"/>
    <w:rsid w:val="00ED5AF6"/>
    <w:rsid w:val="00ED60E9"/>
    <w:rsid w:val="00ED63F0"/>
    <w:rsid w:val="00ED641C"/>
    <w:rsid w:val="00ED6493"/>
    <w:rsid w:val="00ED6598"/>
    <w:rsid w:val="00ED66B7"/>
    <w:rsid w:val="00ED66C9"/>
    <w:rsid w:val="00ED6DDE"/>
    <w:rsid w:val="00ED6E27"/>
    <w:rsid w:val="00ED6E8D"/>
    <w:rsid w:val="00ED730F"/>
    <w:rsid w:val="00ED733F"/>
    <w:rsid w:val="00ED75A4"/>
    <w:rsid w:val="00ED7ACC"/>
    <w:rsid w:val="00ED7C87"/>
    <w:rsid w:val="00ED7E96"/>
    <w:rsid w:val="00ED7F4A"/>
    <w:rsid w:val="00EE004A"/>
    <w:rsid w:val="00EE007B"/>
    <w:rsid w:val="00EE0386"/>
    <w:rsid w:val="00EE0431"/>
    <w:rsid w:val="00EE0CC5"/>
    <w:rsid w:val="00EE0CE7"/>
    <w:rsid w:val="00EE0D1F"/>
    <w:rsid w:val="00EE1308"/>
    <w:rsid w:val="00EE17AC"/>
    <w:rsid w:val="00EE1840"/>
    <w:rsid w:val="00EE1D79"/>
    <w:rsid w:val="00EE1EE8"/>
    <w:rsid w:val="00EE24A1"/>
    <w:rsid w:val="00EE252C"/>
    <w:rsid w:val="00EE25F8"/>
    <w:rsid w:val="00EE2772"/>
    <w:rsid w:val="00EE288E"/>
    <w:rsid w:val="00EE2A73"/>
    <w:rsid w:val="00EE2B71"/>
    <w:rsid w:val="00EE328A"/>
    <w:rsid w:val="00EE32E2"/>
    <w:rsid w:val="00EE34ED"/>
    <w:rsid w:val="00EE3606"/>
    <w:rsid w:val="00EE38C3"/>
    <w:rsid w:val="00EE4017"/>
    <w:rsid w:val="00EE4484"/>
    <w:rsid w:val="00EE470C"/>
    <w:rsid w:val="00EE4746"/>
    <w:rsid w:val="00EE49AD"/>
    <w:rsid w:val="00EE4A70"/>
    <w:rsid w:val="00EE4AE7"/>
    <w:rsid w:val="00EE4B3D"/>
    <w:rsid w:val="00EE4C9B"/>
    <w:rsid w:val="00EE4E4C"/>
    <w:rsid w:val="00EE4EA9"/>
    <w:rsid w:val="00EE579D"/>
    <w:rsid w:val="00EE5C46"/>
    <w:rsid w:val="00EE5FDC"/>
    <w:rsid w:val="00EE629B"/>
    <w:rsid w:val="00EE644C"/>
    <w:rsid w:val="00EE6563"/>
    <w:rsid w:val="00EE6686"/>
    <w:rsid w:val="00EE778E"/>
    <w:rsid w:val="00EE7891"/>
    <w:rsid w:val="00EE79D0"/>
    <w:rsid w:val="00EE7D6B"/>
    <w:rsid w:val="00EF00DC"/>
    <w:rsid w:val="00EF083C"/>
    <w:rsid w:val="00EF0C6C"/>
    <w:rsid w:val="00EF0E89"/>
    <w:rsid w:val="00EF11DA"/>
    <w:rsid w:val="00EF1450"/>
    <w:rsid w:val="00EF1BBC"/>
    <w:rsid w:val="00EF1E37"/>
    <w:rsid w:val="00EF211E"/>
    <w:rsid w:val="00EF23C9"/>
    <w:rsid w:val="00EF2710"/>
    <w:rsid w:val="00EF27BD"/>
    <w:rsid w:val="00EF287F"/>
    <w:rsid w:val="00EF2927"/>
    <w:rsid w:val="00EF2A5C"/>
    <w:rsid w:val="00EF2BAD"/>
    <w:rsid w:val="00EF2D5E"/>
    <w:rsid w:val="00EF2DC6"/>
    <w:rsid w:val="00EF2EC0"/>
    <w:rsid w:val="00EF2F42"/>
    <w:rsid w:val="00EF2F6B"/>
    <w:rsid w:val="00EF314D"/>
    <w:rsid w:val="00EF3ED2"/>
    <w:rsid w:val="00EF403E"/>
    <w:rsid w:val="00EF445F"/>
    <w:rsid w:val="00EF4701"/>
    <w:rsid w:val="00EF4884"/>
    <w:rsid w:val="00EF4AD4"/>
    <w:rsid w:val="00EF4D9E"/>
    <w:rsid w:val="00EF4DAC"/>
    <w:rsid w:val="00EF5022"/>
    <w:rsid w:val="00EF50F4"/>
    <w:rsid w:val="00EF52CF"/>
    <w:rsid w:val="00EF5367"/>
    <w:rsid w:val="00EF5D81"/>
    <w:rsid w:val="00EF5E9C"/>
    <w:rsid w:val="00EF5EBE"/>
    <w:rsid w:val="00EF5FA3"/>
    <w:rsid w:val="00EF5FC5"/>
    <w:rsid w:val="00EF63A1"/>
    <w:rsid w:val="00EF64D7"/>
    <w:rsid w:val="00EF6553"/>
    <w:rsid w:val="00EF698B"/>
    <w:rsid w:val="00EF698E"/>
    <w:rsid w:val="00EF6FCC"/>
    <w:rsid w:val="00EF7435"/>
    <w:rsid w:val="00EF76C3"/>
    <w:rsid w:val="00EF7E55"/>
    <w:rsid w:val="00EF7F95"/>
    <w:rsid w:val="00F00049"/>
    <w:rsid w:val="00F0005E"/>
    <w:rsid w:val="00F005D7"/>
    <w:rsid w:val="00F008E1"/>
    <w:rsid w:val="00F00951"/>
    <w:rsid w:val="00F00B7B"/>
    <w:rsid w:val="00F00C43"/>
    <w:rsid w:val="00F00E01"/>
    <w:rsid w:val="00F00F82"/>
    <w:rsid w:val="00F0109C"/>
    <w:rsid w:val="00F010E1"/>
    <w:rsid w:val="00F011F5"/>
    <w:rsid w:val="00F01BB9"/>
    <w:rsid w:val="00F02277"/>
    <w:rsid w:val="00F0233C"/>
    <w:rsid w:val="00F02723"/>
    <w:rsid w:val="00F02890"/>
    <w:rsid w:val="00F02ABD"/>
    <w:rsid w:val="00F02E16"/>
    <w:rsid w:val="00F03576"/>
    <w:rsid w:val="00F03610"/>
    <w:rsid w:val="00F036C7"/>
    <w:rsid w:val="00F03C6C"/>
    <w:rsid w:val="00F03D2A"/>
    <w:rsid w:val="00F042B4"/>
    <w:rsid w:val="00F0436C"/>
    <w:rsid w:val="00F043ED"/>
    <w:rsid w:val="00F0479D"/>
    <w:rsid w:val="00F04827"/>
    <w:rsid w:val="00F04D0A"/>
    <w:rsid w:val="00F04D96"/>
    <w:rsid w:val="00F04E30"/>
    <w:rsid w:val="00F0500B"/>
    <w:rsid w:val="00F05146"/>
    <w:rsid w:val="00F05188"/>
    <w:rsid w:val="00F05B17"/>
    <w:rsid w:val="00F05B8B"/>
    <w:rsid w:val="00F060EE"/>
    <w:rsid w:val="00F06126"/>
    <w:rsid w:val="00F06221"/>
    <w:rsid w:val="00F07202"/>
    <w:rsid w:val="00F07539"/>
    <w:rsid w:val="00F07C70"/>
    <w:rsid w:val="00F1025A"/>
    <w:rsid w:val="00F10303"/>
    <w:rsid w:val="00F106CF"/>
    <w:rsid w:val="00F1083F"/>
    <w:rsid w:val="00F108D3"/>
    <w:rsid w:val="00F10BDD"/>
    <w:rsid w:val="00F10C2F"/>
    <w:rsid w:val="00F1127A"/>
    <w:rsid w:val="00F1152A"/>
    <w:rsid w:val="00F117C7"/>
    <w:rsid w:val="00F11C61"/>
    <w:rsid w:val="00F124D0"/>
    <w:rsid w:val="00F1289E"/>
    <w:rsid w:val="00F1295F"/>
    <w:rsid w:val="00F12AA9"/>
    <w:rsid w:val="00F12AAC"/>
    <w:rsid w:val="00F12DF7"/>
    <w:rsid w:val="00F12F34"/>
    <w:rsid w:val="00F1315C"/>
    <w:rsid w:val="00F131A6"/>
    <w:rsid w:val="00F13372"/>
    <w:rsid w:val="00F13475"/>
    <w:rsid w:val="00F137AD"/>
    <w:rsid w:val="00F13A33"/>
    <w:rsid w:val="00F13A85"/>
    <w:rsid w:val="00F1412C"/>
    <w:rsid w:val="00F14287"/>
    <w:rsid w:val="00F142C5"/>
    <w:rsid w:val="00F150FC"/>
    <w:rsid w:val="00F15B04"/>
    <w:rsid w:val="00F15D7C"/>
    <w:rsid w:val="00F15E87"/>
    <w:rsid w:val="00F16588"/>
    <w:rsid w:val="00F165E1"/>
    <w:rsid w:val="00F1665C"/>
    <w:rsid w:val="00F166F9"/>
    <w:rsid w:val="00F16BFF"/>
    <w:rsid w:val="00F1761C"/>
    <w:rsid w:val="00F17B69"/>
    <w:rsid w:val="00F201B3"/>
    <w:rsid w:val="00F2072C"/>
    <w:rsid w:val="00F20CD0"/>
    <w:rsid w:val="00F21333"/>
    <w:rsid w:val="00F218D6"/>
    <w:rsid w:val="00F21A02"/>
    <w:rsid w:val="00F21B1D"/>
    <w:rsid w:val="00F21BC9"/>
    <w:rsid w:val="00F21D20"/>
    <w:rsid w:val="00F224F9"/>
    <w:rsid w:val="00F2290C"/>
    <w:rsid w:val="00F22B3F"/>
    <w:rsid w:val="00F22DAA"/>
    <w:rsid w:val="00F22F2D"/>
    <w:rsid w:val="00F2317E"/>
    <w:rsid w:val="00F23301"/>
    <w:rsid w:val="00F24140"/>
    <w:rsid w:val="00F24368"/>
    <w:rsid w:val="00F246F5"/>
    <w:rsid w:val="00F24C9F"/>
    <w:rsid w:val="00F256BC"/>
    <w:rsid w:val="00F25835"/>
    <w:rsid w:val="00F25B54"/>
    <w:rsid w:val="00F25D10"/>
    <w:rsid w:val="00F25DFF"/>
    <w:rsid w:val="00F25E86"/>
    <w:rsid w:val="00F261BF"/>
    <w:rsid w:val="00F26257"/>
    <w:rsid w:val="00F2638F"/>
    <w:rsid w:val="00F26547"/>
    <w:rsid w:val="00F26615"/>
    <w:rsid w:val="00F26BA2"/>
    <w:rsid w:val="00F26BC7"/>
    <w:rsid w:val="00F26DE3"/>
    <w:rsid w:val="00F26F38"/>
    <w:rsid w:val="00F273DF"/>
    <w:rsid w:val="00F27746"/>
    <w:rsid w:val="00F27895"/>
    <w:rsid w:val="00F27B5A"/>
    <w:rsid w:val="00F27FC4"/>
    <w:rsid w:val="00F301F1"/>
    <w:rsid w:val="00F30237"/>
    <w:rsid w:val="00F302FC"/>
    <w:rsid w:val="00F303FA"/>
    <w:rsid w:val="00F30956"/>
    <w:rsid w:val="00F30E9C"/>
    <w:rsid w:val="00F30F3C"/>
    <w:rsid w:val="00F30F9D"/>
    <w:rsid w:val="00F31171"/>
    <w:rsid w:val="00F31410"/>
    <w:rsid w:val="00F31581"/>
    <w:rsid w:val="00F3178D"/>
    <w:rsid w:val="00F317EF"/>
    <w:rsid w:val="00F318D1"/>
    <w:rsid w:val="00F3190B"/>
    <w:rsid w:val="00F31AD6"/>
    <w:rsid w:val="00F31E49"/>
    <w:rsid w:val="00F31FD3"/>
    <w:rsid w:val="00F31FDE"/>
    <w:rsid w:val="00F321AF"/>
    <w:rsid w:val="00F322F8"/>
    <w:rsid w:val="00F3232C"/>
    <w:rsid w:val="00F324C7"/>
    <w:rsid w:val="00F32608"/>
    <w:rsid w:val="00F32808"/>
    <w:rsid w:val="00F329D1"/>
    <w:rsid w:val="00F32D37"/>
    <w:rsid w:val="00F33043"/>
    <w:rsid w:val="00F3306D"/>
    <w:rsid w:val="00F332A0"/>
    <w:rsid w:val="00F33412"/>
    <w:rsid w:val="00F33903"/>
    <w:rsid w:val="00F33D85"/>
    <w:rsid w:val="00F34086"/>
    <w:rsid w:val="00F34681"/>
    <w:rsid w:val="00F34905"/>
    <w:rsid w:val="00F34AC9"/>
    <w:rsid w:val="00F35287"/>
    <w:rsid w:val="00F35510"/>
    <w:rsid w:val="00F3553B"/>
    <w:rsid w:val="00F35959"/>
    <w:rsid w:val="00F35E85"/>
    <w:rsid w:val="00F3601B"/>
    <w:rsid w:val="00F361E9"/>
    <w:rsid w:val="00F36234"/>
    <w:rsid w:val="00F37084"/>
    <w:rsid w:val="00F37322"/>
    <w:rsid w:val="00F373F2"/>
    <w:rsid w:val="00F377D2"/>
    <w:rsid w:val="00F37A96"/>
    <w:rsid w:val="00F37CC1"/>
    <w:rsid w:val="00F4010C"/>
    <w:rsid w:val="00F40B3D"/>
    <w:rsid w:val="00F40CFC"/>
    <w:rsid w:val="00F40F00"/>
    <w:rsid w:val="00F41088"/>
    <w:rsid w:val="00F4135F"/>
    <w:rsid w:val="00F413D4"/>
    <w:rsid w:val="00F413F1"/>
    <w:rsid w:val="00F414CD"/>
    <w:rsid w:val="00F41BDE"/>
    <w:rsid w:val="00F41C8E"/>
    <w:rsid w:val="00F41FEF"/>
    <w:rsid w:val="00F41FF3"/>
    <w:rsid w:val="00F4230C"/>
    <w:rsid w:val="00F42626"/>
    <w:rsid w:val="00F42859"/>
    <w:rsid w:val="00F42A12"/>
    <w:rsid w:val="00F42A8A"/>
    <w:rsid w:val="00F42D37"/>
    <w:rsid w:val="00F43033"/>
    <w:rsid w:val="00F43383"/>
    <w:rsid w:val="00F43496"/>
    <w:rsid w:val="00F43882"/>
    <w:rsid w:val="00F44323"/>
    <w:rsid w:val="00F443F8"/>
    <w:rsid w:val="00F449F8"/>
    <w:rsid w:val="00F44BC1"/>
    <w:rsid w:val="00F44FA1"/>
    <w:rsid w:val="00F450E6"/>
    <w:rsid w:val="00F452B6"/>
    <w:rsid w:val="00F45414"/>
    <w:rsid w:val="00F4570F"/>
    <w:rsid w:val="00F4576B"/>
    <w:rsid w:val="00F4585A"/>
    <w:rsid w:val="00F458D7"/>
    <w:rsid w:val="00F460E4"/>
    <w:rsid w:val="00F460F0"/>
    <w:rsid w:val="00F464D6"/>
    <w:rsid w:val="00F466F2"/>
    <w:rsid w:val="00F46957"/>
    <w:rsid w:val="00F46BB9"/>
    <w:rsid w:val="00F46CAB"/>
    <w:rsid w:val="00F46DF4"/>
    <w:rsid w:val="00F47188"/>
    <w:rsid w:val="00F47190"/>
    <w:rsid w:val="00F4743D"/>
    <w:rsid w:val="00F474A4"/>
    <w:rsid w:val="00F47788"/>
    <w:rsid w:val="00F47EA3"/>
    <w:rsid w:val="00F5053C"/>
    <w:rsid w:val="00F50920"/>
    <w:rsid w:val="00F509EE"/>
    <w:rsid w:val="00F50A8C"/>
    <w:rsid w:val="00F50CBF"/>
    <w:rsid w:val="00F50D70"/>
    <w:rsid w:val="00F50E2B"/>
    <w:rsid w:val="00F50FD6"/>
    <w:rsid w:val="00F512B7"/>
    <w:rsid w:val="00F51531"/>
    <w:rsid w:val="00F519C0"/>
    <w:rsid w:val="00F51E52"/>
    <w:rsid w:val="00F520E2"/>
    <w:rsid w:val="00F52E00"/>
    <w:rsid w:val="00F53A39"/>
    <w:rsid w:val="00F53AE8"/>
    <w:rsid w:val="00F54015"/>
    <w:rsid w:val="00F544BC"/>
    <w:rsid w:val="00F5464C"/>
    <w:rsid w:val="00F547F1"/>
    <w:rsid w:val="00F54A7C"/>
    <w:rsid w:val="00F54BE5"/>
    <w:rsid w:val="00F5507F"/>
    <w:rsid w:val="00F5518F"/>
    <w:rsid w:val="00F5571D"/>
    <w:rsid w:val="00F5576C"/>
    <w:rsid w:val="00F55BFD"/>
    <w:rsid w:val="00F55C42"/>
    <w:rsid w:val="00F55C48"/>
    <w:rsid w:val="00F55FB9"/>
    <w:rsid w:val="00F56077"/>
    <w:rsid w:val="00F560F8"/>
    <w:rsid w:val="00F563B7"/>
    <w:rsid w:val="00F56D94"/>
    <w:rsid w:val="00F56EF1"/>
    <w:rsid w:val="00F5707B"/>
    <w:rsid w:val="00F572D7"/>
    <w:rsid w:val="00F574AB"/>
    <w:rsid w:val="00F57678"/>
    <w:rsid w:val="00F577F3"/>
    <w:rsid w:val="00F57A48"/>
    <w:rsid w:val="00F57F5C"/>
    <w:rsid w:val="00F6002E"/>
    <w:rsid w:val="00F601B6"/>
    <w:rsid w:val="00F6026A"/>
    <w:rsid w:val="00F60470"/>
    <w:rsid w:val="00F605EF"/>
    <w:rsid w:val="00F60A68"/>
    <w:rsid w:val="00F60DB6"/>
    <w:rsid w:val="00F6127D"/>
    <w:rsid w:val="00F612E6"/>
    <w:rsid w:val="00F61DF8"/>
    <w:rsid w:val="00F62159"/>
    <w:rsid w:val="00F62480"/>
    <w:rsid w:val="00F62A12"/>
    <w:rsid w:val="00F62BCD"/>
    <w:rsid w:val="00F62D67"/>
    <w:rsid w:val="00F62F58"/>
    <w:rsid w:val="00F63021"/>
    <w:rsid w:val="00F631A0"/>
    <w:rsid w:val="00F6331E"/>
    <w:rsid w:val="00F633B4"/>
    <w:rsid w:val="00F635A6"/>
    <w:rsid w:val="00F6392F"/>
    <w:rsid w:val="00F63934"/>
    <w:rsid w:val="00F63A2F"/>
    <w:rsid w:val="00F63F03"/>
    <w:rsid w:val="00F64138"/>
    <w:rsid w:val="00F641B2"/>
    <w:rsid w:val="00F6426E"/>
    <w:rsid w:val="00F647CA"/>
    <w:rsid w:val="00F6496E"/>
    <w:rsid w:val="00F64C36"/>
    <w:rsid w:val="00F64CA3"/>
    <w:rsid w:val="00F64E8C"/>
    <w:rsid w:val="00F65266"/>
    <w:rsid w:val="00F65322"/>
    <w:rsid w:val="00F6579A"/>
    <w:rsid w:val="00F6584E"/>
    <w:rsid w:val="00F65BB0"/>
    <w:rsid w:val="00F65C79"/>
    <w:rsid w:val="00F661EC"/>
    <w:rsid w:val="00F66210"/>
    <w:rsid w:val="00F663CB"/>
    <w:rsid w:val="00F66585"/>
    <w:rsid w:val="00F666C0"/>
    <w:rsid w:val="00F666DD"/>
    <w:rsid w:val="00F66A95"/>
    <w:rsid w:val="00F66E61"/>
    <w:rsid w:val="00F671F9"/>
    <w:rsid w:val="00F67883"/>
    <w:rsid w:val="00F67AE6"/>
    <w:rsid w:val="00F67D7F"/>
    <w:rsid w:val="00F67E8C"/>
    <w:rsid w:val="00F67EB4"/>
    <w:rsid w:val="00F67EC9"/>
    <w:rsid w:val="00F700D5"/>
    <w:rsid w:val="00F70203"/>
    <w:rsid w:val="00F70C07"/>
    <w:rsid w:val="00F70F21"/>
    <w:rsid w:val="00F71180"/>
    <w:rsid w:val="00F716B8"/>
    <w:rsid w:val="00F716DE"/>
    <w:rsid w:val="00F717A1"/>
    <w:rsid w:val="00F71C3B"/>
    <w:rsid w:val="00F71C9F"/>
    <w:rsid w:val="00F71FF4"/>
    <w:rsid w:val="00F72A33"/>
    <w:rsid w:val="00F72BD9"/>
    <w:rsid w:val="00F72DE5"/>
    <w:rsid w:val="00F7392F"/>
    <w:rsid w:val="00F739A9"/>
    <w:rsid w:val="00F73E30"/>
    <w:rsid w:val="00F74828"/>
    <w:rsid w:val="00F7499C"/>
    <w:rsid w:val="00F74B36"/>
    <w:rsid w:val="00F7541F"/>
    <w:rsid w:val="00F7548C"/>
    <w:rsid w:val="00F755B3"/>
    <w:rsid w:val="00F7580E"/>
    <w:rsid w:val="00F75A7D"/>
    <w:rsid w:val="00F75AC4"/>
    <w:rsid w:val="00F75C2B"/>
    <w:rsid w:val="00F75CCC"/>
    <w:rsid w:val="00F761C0"/>
    <w:rsid w:val="00F762FE"/>
    <w:rsid w:val="00F769DC"/>
    <w:rsid w:val="00F76FF2"/>
    <w:rsid w:val="00F7704D"/>
    <w:rsid w:val="00F771BC"/>
    <w:rsid w:val="00F77331"/>
    <w:rsid w:val="00F77771"/>
    <w:rsid w:val="00F80033"/>
    <w:rsid w:val="00F804C9"/>
    <w:rsid w:val="00F80EE7"/>
    <w:rsid w:val="00F81321"/>
    <w:rsid w:val="00F819CD"/>
    <w:rsid w:val="00F81A34"/>
    <w:rsid w:val="00F81A65"/>
    <w:rsid w:val="00F81D70"/>
    <w:rsid w:val="00F82240"/>
    <w:rsid w:val="00F822A7"/>
    <w:rsid w:val="00F8243C"/>
    <w:rsid w:val="00F82A2F"/>
    <w:rsid w:val="00F82F44"/>
    <w:rsid w:val="00F83491"/>
    <w:rsid w:val="00F8411E"/>
    <w:rsid w:val="00F8448E"/>
    <w:rsid w:val="00F84570"/>
    <w:rsid w:val="00F84669"/>
    <w:rsid w:val="00F847C4"/>
    <w:rsid w:val="00F84871"/>
    <w:rsid w:val="00F84CCF"/>
    <w:rsid w:val="00F85001"/>
    <w:rsid w:val="00F85088"/>
    <w:rsid w:val="00F855AB"/>
    <w:rsid w:val="00F85606"/>
    <w:rsid w:val="00F857D4"/>
    <w:rsid w:val="00F85BAB"/>
    <w:rsid w:val="00F85F15"/>
    <w:rsid w:val="00F85F5E"/>
    <w:rsid w:val="00F864CC"/>
    <w:rsid w:val="00F86E4A"/>
    <w:rsid w:val="00F86EEB"/>
    <w:rsid w:val="00F86F44"/>
    <w:rsid w:val="00F901E3"/>
    <w:rsid w:val="00F90268"/>
    <w:rsid w:val="00F90AFB"/>
    <w:rsid w:val="00F90C7E"/>
    <w:rsid w:val="00F90CD8"/>
    <w:rsid w:val="00F90F71"/>
    <w:rsid w:val="00F91297"/>
    <w:rsid w:val="00F914E2"/>
    <w:rsid w:val="00F9167A"/>
    <w:rsid w:val="00F91AA6"/>
    <w:rsid w:val="00F91B5B"/>
    <w:rsid w:val="00F91B67"/>
    <w:rsid w:val="00F91BD9"/>
    <w:rsid w:val="00F91D5A"/>
    <w:rsid w:val="00F91E2C"/>
    <w:rsid w:val="00F91F4B"/>
    <w:rsid w:val="00F9212D"/>
    <w:rsid w:val="00F92133"/>
    <w:rsid w:val="00F9221B"/>
    <w:rsid w:val="00F9269B"/>
    <w:rsid w:val="00F92791"/>
    <w:rsid w:val="00F92898"/>
    <w:rsid w:val="00F92CEF"/>
    <w:rsid w:val="00F92EA5"/>
    <w:rsid w:val="00F930D7"/>
    <w:rsid w:val="00F937A5"/>
    <w:rsid w:val="00F938C0"/>
    <w:rsid w:val="00F93BF1"/>
    <w:rsid w:val="00F93F20"/>
    <w:rsid w:val="00F93FB3"/>
    <w:rsid w:val="00F94013"/>
    <w:rsid w:val="00F9421B"/>
    <w:rsid w:val="00F94221"/>
    <w:rsid w:val="00F94549"/>
    <w:rsid w:val="00F94687"/>
    <w:rsid w:val="00F94E4A"/>
    <w:rsid w:val="00F94EF5"/>
    <w:rsid w:val="00F95244"/>
    <w:rsid w:val="00F95513"/>
    <w:rsid w:val="00F9570C"/>
    <w:rsid w:val="00F9592A"/>
    <w:rsid w:val="00F95930"/>
    <w:rsid w:val="00F95A42"/>
    <w:rsid w:val="00F96EDD"/>
    <w:rsid w:val="00F96EFB"/>
    <w:rsid w:val="00F96FD8"/>
    <w:rsid w:val="00F979ED"/>
    <w:rsid w:val="00F97AD2"/>
    <w:rsid w:val="00F97D65"/>
    <w:rsid w:val="00F97D67"/>
    <w:rsid w:val="00F97F90"/>
    <w:rsid w:val="00FA075D"/>
    <w:rsid w:val="00FA0A8F"/>
    <w:rsid w:val="00FA0ABE"/>
    <w:rsid w:val="00FA0F1A"/>
    <w:rsid w:val="00FA107C"/>
    <w:rsid w:val="00FA13B2"/>
    <w:rsid w:val="00FA14CD"/>
    <w:rsid w:val="00FA17C3"/>
    <w:rsid w:val="00FA234F"/>
    <w:rsid w:val="00FA236B"/>
    <w:rsid w:val="00FA240A"/>
    <w:rsid w:val="00FA3190"/>
    <w:rsid w:val="00FA35CE"/>
    <w:rsid w:val="00FA3900"/>
    <w:rsid w:val="00FA396C"/>
    <w:rsid w:val="00FA3B5A"/>
    <w:rsid w:val="00FA3E18"/>
    <w:rsid w:val="00FA45EF"/>
    <w:rsid w:val="00FA4A5B"/>
    <w:rsid w:val="00FA4ACA"/>
    <w:rsid w:val="00FA4BF2"/>
    <w:rsid w:val="00FA4E42"/>
    <w:rsid w:val="00FA5178"/>
    <w:rsid w:val="00FA522A"/>
    <w:rsid w:val="00FA56EF"/>
    <w:rsid w:val="00FA58A5"/>
    <w:rsid w:val="00FA5CDA"/>
    <w:rsid w:val="00FA5D58"/>
    <w:rsid w:val="00FA6328"/>
    <w:rsid w:val="00FA63F8"/>
    <w:rsid w:val="00FA67B5"/>
    <w:rsid w:val="00FA682F"/>
    <w:rsid w:val="00FA68D9"/>
    <w:rsid w:val="00FA69AF"/>
    <w:rsid w:val="00FA69CC"/>
    <w:rsid w:val="00FA6B0A"/>
    <w:rsid w:val="00FA6B47"/>
    <w:rsid w:val="00FA7433"/>
    <w:rsid w:val="00FA79E4"/>
    <w:rsid w:val="00FA7BB5"/>
    <w:rsid w:val="00FB0117"/>
    <w:rsid w:val="00FB01AD"/>
    <w:rsid w:val="00FB060C"/>
    <w:rsid w:val="00FB0748"/>
    <w:rsid w:val="00FB0765"/>
    <w:rsid w:val="00FB0B27"/>
    <w:rsid w:val="00FB0BE9"/>
    <w:rsid w:val="00FB122E"/>
    <w:rsid w:val="00FB1B10"/>
    <w:rsid w:val="00FB1EA9"/>
    <w:rsid w:val="00FB1F77"/>
    <w:rsid w:val="00FB2078"/>
    <w:rsid w:val="00FB215E"/>
    <w:rsid w:val="00FB23E2"/>
    <w:rsid w:val="00FB28B8"/>
    <w:rsid w:val="00FB2A63"/>
    <w:rsid w:val="00FB2A72"/>
    <w:rsid w:val="00FB2A90"/>
    <w:rsid w:val="00FB2B07"/>
    <w:rsid w:val="00FB2E5E"/>
    <w:rsid w:val="00FB3689"/>
    <w:rsid w:val="00FB42E4"/>
    <w:rsid w:val="00FB45D7"/>
    <w:rsid w:val="00FB46A1"/>
    <w:rsid w:val="00FB4BA9"/>
    <w:rsid w:val="00FB4BEB"/>
    <w:rsid w:val="00FB4F2E"/>
    <w:rsid w:val="00FB538B"/>
    <w:rsid w:val="00FB5C27"/>
    <w:rsid w:val="00FB5C42"/>
    <w:rsid w:val="00FB60E7"/>
    <w:rsid w:val="00FB65B3"/>
    <w:rsid w:val="00FB672F"/>
    <w:rsid w:val="00FB6852"/>
    <w:rsid w:val="00FB6BC6"/>
    <w:rsid w:val="00FB6BEF"/>
    <w:rsid w:val="00FB7169"/>
    <w:rsid w:val="00FB71D1"/>
    <w:rsid w:val="00FB724C"/>
    <w:rsid w:val="00FB7329"/>
    <w:rsid w:val="00FB739B"/>
    <w:rsid w:val="00FB740A"/>
    <w:rsid w:val="00FB755C"/>
    <w:rsid w:val="00FB7BBE"/>
    <w:rsid w:val="00FB7D13"/>
    <w:rsid w:val="00FB7DCB"/>
    <w:rsid w:val="00FB7F74"/>
    <w:rsid w:val="00FC001A"/>
    <w:rsid w:val="00FC0025"/>
    <w:rsid w:val="00FC035E"/>
    <w:rsid w:val="00FC0587"/>
    <w:rsid w:val="00FC05BC"/>
    <w:rsid w:val="00FC098C"/>
    <w:rsid w:val="00FC157A"/>
    <w:rsid w:val="00FC1778"/>
    <w:rsid w:val="00FC1ACA"/>
    <w:rsid w:val="00FC1BD1"/>
    <w:rsid w:val="00FC1D47"/>
    <w:rsid w:val="00FC1FA0"/>
    <w:rsid w:val="00FC2241"/>
    <w:rsid w:val="00FC249D"/>
    <w:rsid w:val="00FC2D27"/>
    <w:rsid w:val="00FC336F"/>
    <w:rsid w:val="00FC33EA"/>
    <w:rsid w:val="00FC3458"/>
    <w:rsid w:val="00FC3701"/>
    <w:rsid w:val="00FC3BD2"/>
    <w:rsid w:val="00FC40B4"/>
    <w:rsid w:val="00FC43FF"/>
    <w:rsid w:val="00FC4467"/>
    <w:rsid w:val="00FC49B7"/>
    <w:rsid w:val="00FC4C51"/>
    <w:rsid w:val="00FC4F4A"/>
    <w:rsid w:val="00FC5999"/>
    <w:rsid w:val="00FC601F"/>
    <w:rsid w:val="00FC683C"/>
    <w:rsid w:val="00FC6A54"/>
    <w:rsid w:val="00FC6AAE"/>
    <w:rsid w:val="00FC6DB4"/>
    <w:rsid w:val="00FC6E94"/>
    <w:rsid w:val="00FC71D2"/>
    <w:rsid w:val="00FC731D"/>
    <w:rsid w:val="00FC755B"/>
    <w:rsid w:val="00FC7845"/>
    <w:rsid w:val="00FC78DA"/>
    <w:rsid w:val="00FC7AB3"/>
    <w:rsid w:val="00FD00E6"/>
    <w:rsid w:val="00FD0453"/>
    <w:rsid w:val="00FD0BAE"/>
    <w:rsid w:val="00FD121F"/>
    <w:rsid w:val="00FD12FE"/>
    <w:rsid w:val="00FD1506"/>
    <w:rsid w:val="00FD1F0C"/>
    <w:rsid w:val="00FD20B9"/>
    <w:rsid w:val="00FD2167"/>
    <w:rsid w:val="00FD2850"/>
    <w:rsid w:val="00FD2B7F"/>
    <w:rsid w:val="00FD2CA9"/>
    <w:rsid w:val="00FD313D"/>
    <w:rsid w:val="00FD3AAF"/>
    <w:rsid w:val="00FD4056"/>
    <w:rsid w:val="00FD47EB"/>
    <w:rsid w:val="00FD4FDA"/>
    <w:rsid w:val="00FD5489"/>
    <w:rsid w:val="00FD6097"/>
    <w:rsid w:val="00FD6903"/>
    <w:rsid w:val="00FD780B"/>
    <w:rsid w:val="00FE02ED"/>
    <w:rsid w:val="00FE02F2"/>
    <w:rsid w:val="00FE033E"/>
    <w:rsid w:val="00FE0602"/>
    <w:rsid w:val="00FE0B0B"/>
    <w:rsid w:val="00FE0C44"/>
    <w:rsid w:val="00FE1634"/>
    <w:rsid w:val="00FE197B"/>
    <w:rsid w:val="00FE1E9F"/>
    <w:rsid w:val="00FE1FCB"/>
    <w:rsid w:val="00FE20EE"/>
    <w:rsid w:val="00FE2F8D"/>
    <w:rsid w:val="00FE3180"/>
    <w:rsid w:val="00FE3376"/>
    <w:rsid w:val="00FE34BC"/>
    <w:rsid w:val="00FE34DB"/>
    <w:rsid w:val="00FE3AE1"/>
    <w:rsid w:val="00FE3B7B"/>
    <w:rsid w:val="00FE3BC7"/>
    <w:rsid w:val="00FE412D"/>
    <w:rsid w:val="00FE4303"/>
    <w:rsid w:val="00FE4B27"/>
    <w:rsid w:val="00FE4D97"/>
    <w:rsid w:val="00FE4E4C"/>
    <w:rsid w:val="00FE4F8C"/>
    <w:rsid w:val="00FE524C"/>
    <w:rsid w:val="00FE52E9"/>
    <w:rsid w:val="00FE5314"/>
    <w:rsid w:val="00FE5800"/>
    <w:rsid w:val="00FE5934"/>
    <w:rsid w:val="00FE5B0F"/>
    <w:rsid w:val="00FE5B61"/>
    <w:rsid w:val="00FE62F2"/>
    <w:rsid w:val="00FE63F8"/>
    <w:rsid w:val="00FE66F3"/>
    <w:rsid w:val="00FE6F9E"/>
    <w:rsid w:val="00FE6FF7"/>
    <w:rsid w:val="00FE73AF"/>
    <w:rsid w:val="00FE7886"/>
    <w:rsid w:val="00FE7A11"/>
    <w:rsid w:val="00FE7B97"/>
    <w:rsid w:val="00FE7EFA"/>
    <w:rsid w:val="00FF0029"/>
    <w:rsid w:val="00FF04BA"/>
    <w:rsid w:val="00FF07BB"/>
    <w:rsid w:val="00FF1072"/>
    <w:rsid w:val="00FF13FB"/>
    <w:rsid w:val="00FF14EC"/>
    <w:rsid w:val="00FF1B20"/>
    <w:rsid w:val="00FF1B69"/>
    <w:rsid w:val="00FF1B95"/>
    <w:rsid w:val="00FF1C77"/>
    <w:rsid w:val="00FF24E1"/>
    <w:rsid w:val="00FF2667"/>
    <w:rsid w:val="00FF26CE"/>
    <w:rsid w:val="00FF2936"/>
    <w:rsid w:val="00FF2F8F"/>
    <w:rsid w:val="00FF320B"/>
    <w:rsid w:val="00FF34B0"/>
    <w:rsid w:val="00FF34B4"/>
    <w:rsid w:val="00FF35D0"/>
    <w:rsid w:val="00FF37B8"/>
    <w:rsid w:val="00FF3E48"/>
    <w:rsid w:val="00FF4129"/>
    <w:rsid w:val="00FF460E"/>
    <w:rsid w:val="00FF4733"/>
    <w:rsid w:val="00FF4882"/>
    <w:rsid w:val="00FF4897"/>
    <w:rsid w:val="00FF4A48"/>
    <w:rsid w:val="00FF5060"/>
    <w:rsid w:val="00FF53BF"/>
    <w:rsid w:val="00FF5424"/>
    <w:rsid w:val="00FF54EB"/>
    <w:rsid w:val="00FF5855"/>
    <w:rsid w:val="00FF5B89"/>
    <w:rsid w:val="00FF5F3B"/>
    <w:rsid w:val="00FF605D"/>
    <w:rsid w:val="00FF62A6"/>
    <w:rsid w:val="00FF62F1"/>
    <w:rsid w:val="00FF64CD"/>
    <w:rsid w:val="00FF6615"/>
    <w:rsid w:val="00FF70A5"/>
    <w:rsid w:val="00FF724F"/>
    <w:rsid w:val="00FF7451"/>
    <w:rsid w:val="00FF798E"/>
    <w:rsid w:val="00FF79B6"/>
    <w:rsid w:val="00FF79F8"/>
    <w:rsid w:val="00FF7ADA"/>
    <w:rsid w:val="00FF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8118"/>
  <w15:docId w15:val="{D53C65E5-D53C-4DFB-8C0A-FB91713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кст в таблице"/>
    <w:qFormat/>
    <w:rsid w:val="00843D7D"/>
    <w:pPr>
      <w:spacing w:after="0" w:line="240" w:lineRule="auto"/>
    </w:pPr>
    <w:rPr>
      <w:rFonts w:ascii="Times New Roman" w:eastAsia="Calibri" w:hAnsi="Times New Roman" w:cs="Times New Roman"/>
      <w:sz w:val="28"/>
    </w:rPr>
  </w:style>
  <w:style w:type="paragraph" w:styleId="1">
    <w:name w:val="heading 1"/>
    <w:basedOn w:val="a0"/>
    <w:next w:val="a0"/>
    <w:link w:val="10"/>
    <w:autoRedefine/>
    <w:uiPriority w:val="99"/>
    <w:qFormat/>
    <w:rsid w:val="00385C36"/>
    <w:pPr>
      <w:keepNext/>
      <w:spacing w:after="120"/>
      <w:ind w:left="567" w:hanging="567"/>
      <w:jc w:val="center"/>
      <w:outlineLvl w:val="0"/>
    </w:pPr>
    <w:rPr>
      <w:rFonts w:eastAsia="Times New Roman"/>
      <w:b/>
      <w:bCs/>
      <w:caps/>
      <w:kern w:val="32"/>
      <w:sz w:val="24"/>
      <w:szCs w:val="24"/>
    </w:rPr>
  </w:style>
  <w:style w:type="paragraph" w:styleId="2">
    <w:name w:val="heading 2"/>
    <w:aliases w:val="_2_"/>
    <w:basedOn w:val="1"/>
    <w:next w:val="a0"/>
    <w:link w:val="20"/>
    <w:autoRedefine/>
    <w:uiPriority w:val="99"/>
    <w:unhideWhenUsed/>
    <w:qFormat/>
    <w:rsid w:val="00B22841"/>
    <w:pPr>
      <w:keepNext w:val="0"/>
      <w:spacing w:before="240" w:after="0"/>
      <w:ind w:left="0" w:firstLine="360"/>
      <w:jc w:val="both"/>
      <w:outlineLvl w:val="1"/>
    </w:pPr>
    <w:rPr>
      <w:caps w:val="0"/>
      <w:sz w:val="22"/>
      <w:szCs w:val="22"/>
    </w:rPr>
  </w:style>
  <w:style w:type="paragraph" w:styleId="3">
    <w:name w:val="heading 3"/>
    <w:aliases w:val="h3 sub heading,C Sub-Sub/Italic,13 Sub-Sub/Italic,h3"/>
    <w:basedOn w:val="a0"/>
    <w:next w:val="a0"/>
    <w:link w:val="30"/>
    <w:autoRedefine/>
    <w:qFormat/>
    <w:rsid w:val="008A3963"/>
    <w:pPr>
      <w:widowControl w:val="0"/>
      <w:numPr>
        <w:ilvl w:val="2"/>
      </w:numPr>
      <w:tabs>
        <w:tab w:val="num" w:pos="567"/>
      </w:tabs>
      <w:spacing w:before="120"/>
      <w:ind w:left="567" w:hanging="567"/>
      <w:jc w:val="both"/>
      <w:outlineLvl w:val="2"/>
    </w:pPr>
    <w:rPr>
      <w:b/>
      <w:bCs/>
      <w:sz w:val="22"/>
    </w:rPr>
  </w:style>
  <w:style w:type="paragraph" w:styleId="4">
    <w:name w:val="heading 4"/>
    <w:basedOn w:val="a0"/>
    <w:next w:val="a0"/>
    <w:link w:val="40"/>
    <w:autoRedefine/>
    <w:unhideWhenUsed/>
    <w:qFormat/>
    <w:rsid w:val="00385C36"/>
    <w:pPr>
      <w:keepNext/>
      <w:keepLines/>
      <w:spacing w:before="240" w:after="120"/>
      <w:outlineLvl w:val="3"/>
    </w:pPr>
    <w:rPr>
      <w:rFonts w:eastAsiaTheme="majorEastAsia" w:cstheme="majorBidi"/>
      <w:bCs/>
      <w:iCs/>
      <w:sz w:val="24"/>
      <w:szCs w:val="24"/>
      <w:u w:val="single"/>
    </w:rPr>
  </w:style>
  <w:style w:type="paragraph" w:styleId="5">
    <w:name w:val="heading 5"/>
    <w:basedOn w:val="a0"/>
    <w:next w:val="a0"/>
    <w:link w:val="50"/>
    <w:uiPriority w:val="9"/>
    <w:unhideWhenUsed/>
    <w:qFormat/>
    <w:rsid w:val="00385C36"/>
    <w:pPr>
      <w:keepNext/>
      <w:keepLines/>
      <w:numPr>
        <w:ilvl w:val="4"/>
        <w:numId w:val="1"/>
      </w:numPr>
      <w:spacing w:before="200"/>
      <w:jc w:val="center"/>
      <w:outlineLvl w:val="4"/>
    </w:pPr>
    <w:rPr>
      <w:rFonts w:eastAsiaTheme="majorEastAsia" w:cstheme="majorBidi"/>
    </w:rPr>
  </w:style>
  <w:style w:type="paragraph" w:styleId="6">
    <w:name w:val="heading 6"/>
    <w:basedOn w:val="a0"/>
    <w:next w:val="a0"/>
    <w:link w:val="60"/>
    <w:uiPriority w:val="9"/>
    <w:unhideWhenUsed/>
    <w:qFormat/>
    <w:rsid w:val="00385C36"/>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unhideWhenUsed/>
    <w:qFormat/>
    <w:rsid w:val="00385C3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85C3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385C3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5C36"/>
    <w:rPr>
      <w:rFonts w:ascii="Times New Roman" w:eastAsia="Times New Roman" w:hAnsi="Times New Roman" w:cs="Times New Roman"/>
      <w:b/>
      <w:bCs/>
      <w:caps/>
      <w:kern w:val="32"/>
      <w:sz w:val="24"/>
      <w:szCs w:val="24"/>
    </w:rPr>
  </w:style>
  <w:style w:type="character" w:customStyle="1" w:styleId="20">
    <w:name w:val="Заголовок 2 Знак"/>
    <w:aliases w:val="_2_ Знак"/>
    <w:basedOn w:val="a1"/>
    <w:link w:val="2"/>
    <w:uiPriority w:val="99"/>
    <w:rsid w:val="00B22841"/>
    <w:rPr>
      <w:rFonts w:ascii="Times New Roman" w:eastAsia="Times New Roman" w:hAnsi="Times New Roman" w:cs="Times New Roman"/>
      <w:b/>
      <w:bCs/>
      <w:kern w:val="32"/>
    </w:rPr>
  </w:style>
  <w:style w:type="character" w:customStyle="1" w:styleId="30">
    <w:name w:val="Заголовок 3 Знак"/>
    <w:aliases w:val="h3 sub heading Знак,C Sub-Sub/Italic Знак,13 Sub-Sub/Italic Знак,h3 Знак"/>
    <w:basedOn w:val="a1"/>
    <w:link w:val="3"/>
    <w:rsid w:val="008A3963"/>
    <w:rPr>
      <w:rFonts w:ascii="Times New Roman" w:eastAsia="Calibri" w:hAnsi="Times New Roman" w:cs="Times New Roman"/>
      <w:b/>
      <w:bCs/>
    </w:rPr>
  </w:style>
  <w:style w:type="character" w:customStyle="1" w:styleId="40">
    <w:name w:val="Заголовок 4 Знак"/>
    <w:basedOn w:val="a1"/>
    <w:link w:val="4"/>
    <w:rsid w:val="00385C36"/>
    <w:rPr>
      <w:rFonts w:ascii="Times New Roman" w:eastAsiaTheme="majorEastAsia" w:hAnsi="Times New Roman" w:cstheme="majorBidi"/>
      <w:bCs/>
      <w:iCs/>
      <w:sz w:val="24"/>
      <w:szCs w:val="24"/>
      <w:u w:val="single"/>
    </w:rPr>
  </w:style>
  <w:style w:type="character" w:customStyle="1" w:styleId="50">
    <w:name w:val="Заголовок 5 Знак"/>
    <w:basedOn w:val="a1"/>
    <w:link w:val="5"/>
    <w:uiPriority w:val="9"/>
    <w:rsid w:val="00385C36"/>
    <w:rPr>
      <w:rFonts w:ascii="Times New Roman" w:eastAsiaTheme="majorEastAsia" w:hAnsi="Times New Roman" w:cstheme="majorBidi"/>
      <w:sz w:val="28"/>
    </w:rPr>
  </w:style>
  <w:style w:type="character" w:customStyle="1" w:styleId="60">
    <w:name w:val="Заголовок 6 Знак"/>
    <w:basedOn w:val="a1"/>
    <w:link w:val="6"/>
    <w:uiPriority w:val="9"/>
    <w:rsid w:val="00385C36"/>
    <w:rPr>
      <w:rFonts w:asciiTheme="majorHAnsi" w:eastAsiaTheme="majorEastAsia" w:hAnsiTheme="majorHAnsi" w:cstheme="majorBidi"/>
      <w:i/>
      <w:iCs/>
      <w:color w:val="1F4D78" w:themeColor="accent1" w:themeShade="7F"/>
      <w:sz w:val="28"/>
    </w:rPr>
  </w:style>
  <w:style w:type="character" w:customStyle="1" w:styleId="70">
    <w:name w:val="Заголовок 7 Знак"/>
    <w:basedOn w:val="a1"/>
    <w:link w:val="7"/>
    <w:uiPriority w:val="9"/>
    <w:rsid w:val="00385C36"/>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1"/>
    <w:link w:val="8"/>
    <w:uiPriority w:val="9"/>
    <w:rsid w:val="00385C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385C36"/>
    <w:rPr>
      <w:rFonts w:asciiTheme="majorHAnsi" w:eastAsiaTheme="majorEastAsia" w:hAnsiTheme="majorHAnsi" w:cstheme="majorBidi"/>
      <w:i/>
      <w:iCs/>
      <w:color w:val="404040" w:themeColor="text1" w:themeTint="BF"/>
      <w:sz w:val="20"/>
      <w:szCs w:val="20"/>
    </w:rPr>
  </w:style>
  <w:style w:type="paragraph" w:styleId="21">
    <w:name w:val="Body Text 2"/>
    <w:basedOn w:val="a0"/>
    <w:link w:val="22"/>
    <w:uiPriority w:val="99"/>
    <w:semiHidden/>
    <w:unhideWhenUsed/>
    <w:rsid w:val="0039095A"/>
    <w:pPr>
      <w:spacing w:after="120" w:line="480" w:lineRule="auto"/>
    </w:pPr>
  </w:style>
  <w:style w:type="character" w:customStyle="1" w:styleId="22">
    <w:name w:val="Основной текст 2 Знак"/>
    <w:basedOn w:val="a1"/>
    <w:link w:val="21"/>
    <w:uiPriority w:val="99"/>
    <w:semiHidden/>
    <w:rsid w:val="0039095A"/>
    <w:rPr>
      <w:rFonts w:ascii="Times New Roman" w:eastAsia="Calibri" w:hAnsi="Times New Roman" w:cs="Times New Roman"/>
      <w:sz w:val="28"/>
    </w:rPr>
  </w:style>
  <w:style w:type="paragraph" w:styleId="a4">
    <w:name w:val="Body Text Indent"/>
    <w:basedOn w:val="a0"/>
    <w:link w:val="a5"/>
    <w:uiPriority w:val="99"/>
    <w:semiHidden/>
    <w:unhideWhenUsed/>
    <w:rsid w:val="0039095A"/>
    <w:pPr>
      <w:spacing w:after="120"/>
      <w:ind w:left="283"/>
    </w:pPr>
  </w:style>
  <w:style w:type="character" w:customStyle="1" w:styleId="a5">
    <w:name w:val="Основной текст с отступом Знак"/>
    <w:basedOn w:val="a1"/>
    <w:link w:val="a4"/>
    <w:uiPriority w:val="99"/>
    <w:semiHidden/>
    <w:rsid w:val="0039095A"/>
    <w:rPr>
      <w:rFonts w:ascii="Times New Roman" w:eastAsia="Calibri" w:hAnsi="Times New Roman" w:cs="Times New Roman"/>
      <w:sz w:val="28"/>
    </w:rPr>
  </w:style>
  <w:style w:type="paragraph" w:styleId="11">
    <w:name w:val="toc 1"/>
    <w:basedOn w:val="a0"/>
    <w:next w:val="a0"/>
    <w:autoRedefine/>
    <w:uiPriority w:val="39"/>
    <w:qFormat/>
    <w:rsid w:val="00100DC1"/>
    <w:pPr>
      <w:tabs>
        <w:tab w:val="left" w:pos="560"/>
        <w:tab w:val="right" w:leader="dot" w:pos="9486"/>
      </w:tabs>
      <w:spacing w:before="40" w:after="40"/>
      <w:ind w:left="142" w:right="142"/>
    </w:pPr>
    <w:rPr>
      <w:bCs/>
      <w:sz w:val="20"/>
      <w:szCs w:val="20"/>
    </w:rPr>
  </w:style>
  <w:style w:type="paragraph" w:styleId="23">
    <w:name w:val="toc 2"/>
    <w:basedOn w:val="a0"/>
    <w:next w:val="a0"/>
    <w:autoRedefine/>
    <w:uiPriority w:val="39"/>
    <w:qFormat/>
    <w:rsid w:val="00385C36"/>
    <w:pPr>
      <w:spacing w:before="120"/>
      <w:ind w:left="280"/>
    </w:pPr>
    <w:rPr>
      <w:rFonts w:asciiTheme="minorHAnsi" w:hAnsiTheme="minorHAnsi"/>
      <w:i/>
      <w:iCs/>
      <w:sz w:val="20"/>
      <w:szCs w:val="20"/>
    </w:rPr>
  </w:style>
  <w:style w:type="paragraph" w:styleId="31">
    <w:name w:val="toc 3"/>
    <w:basedOn w:val="a0"/>
    <w:next w:val="a0"/>
    <w:autoRedefine/>
    <w:uiPriority w:val="39"/>
    <w:qFormat/>
    <w:rsid w:val="00385C36"/>
    <w:pPr>
      <w:ind w:left="560"/>
    </w:pPr>
    <w:rPr>
      <w:rFonts w:asciiTheme="minorHAnsi" w:hAnsiTheme="minorHAnsi"/>
      <w:sz w:val="20"/>
      <w:szCs w:val="20"/>
    </w:rPr>
  </w:style>
  <w:style w:type="paragraph" w:customStyle="1" w:styleId="146">
    <w:name w:val="Стиль 14 пт По правому краю После:  6 пт"/>
    <w:basedOn w:val="a0"/>
    <w:autoRedefine/>
    <w:rsid w:val="00385C36"/>
    <w:pPr>
      <w:jc w:val="right"/>
    </w:pPr>
    <w:rPr>
      <w:rFonts w:eastAsia="Times New Roman"/>
      <w:szCs w:val="20"/>
      <w:lang w:eastAsia="ru-RU"/>
    </w:rPr>
  </w:style>
  <w:style w:type="paragraph" w:customStyle="1" w:styleId="PageTitle">
    <w:name w:val="PageTitle"/>
    <w:basedOn w:val="a0"/>
    <w:rsid w:val="00385C36"/>
    <w:pPr>
      <w:framePr w:w="5954" w:h="3232" w:hSpace="181" w:wrap="around" w:vAnchor="page" w:hAnchor="page" w:x="2893" w:y="4991"/>
      <w:jc w:val="center"/>
    </w:pPr>
    <w:rPr>
      <w:rFonts w:eastAsia="Times New Roman"/>
      <w:b/>
      <w:sz w:val="32"/>
      <w:szCs w:val="24"/>
      <w:lang w:val="en-US"/>
    </w:rPr>
  </w:style>
  <w:style w:type="paragraph" w:styleId="a6">
    <w:name w:val="List Paragraph"/>
    <w:aliases w:val="AC List 01,Нумерованый список,List Paragraph1,List Paragraph,Ненумерованный список,Title,Title1"/>
    <w:basedOn w:val="a0"/>
    <w:link w:val="a7"/>
    <w:uiPriority w:val="34"/>
    <w:qFormat/>
    <w:rsid w:val="00385C36"/>
    <w:pPr>
      <w:ind w:left="720"/>
      <w:contextualSpacing/>
    </w:pPr>
  </w:style>
  <w:style w:type="character" w:customStyle="1" w:styleId="a7">
    <w:name w:val="Абзац списка Знак"/>
    <w:aliases w:val="AC List 01 Знак,Нумерованый список Знак,List Paragraph1 Знак,List Paragraph Знак,Ненумерованный список Знак,Title Знак,Title1 Знак"/>
    <w:basedOn w:val="a1"/>
    <w:link w:val="a6"/>
    <w:uiPriority w:val="34"/>
    <w:rsid w:val="00385C36"/>
    <w:rPr>
      <w:rFonts w:ascii="Times New Roman" w:eastAsia="Calibri" w:hAnsi="Times New Roman" w:cs="Times New Roman"/>
      <w:sz w:val="28"/>
    </w:rPr>
  </w:style>
  <w:style w:type="paragraph" w:styleId="a8">
    <w:name w:val="Body Text"/>
    <w:basedOn w:val="a0"/>
    <w:link w:val="a9"/>
    <w:unhideWhenUsed/>
    <w:qFormat/>
    <w:rsid w:val="00385C36"/>
    <w:pPr>
      <w:spacing w:after="120"/>
    </w:pPr>
  </w:style>
  <w:style w:type="character" w:customStyle="1" w:styleId="a9">
    <w:name w:val="Основной текст Знак"/>
    <w:basedOn w:val="a1"/>
    <w:link w:val="a8"/>
    <w:rsid w:val="00385C36"/>
    <w:rPr>
      <w:rFonts w:ascii="Times New Roman" w:eastAsia="Calibri" w:hAnsi="Times New Roman" w:cs="Times New Roman"/>
      <w:sz w:val="28"/>
    </w:rPr>
  </w:style>
  <w:style w:type="paragraph" w:customStyle="1" w:styleId="1460">
    <w:name w:val="Стиль 14 пт По ширине После:  6 пт"/>
    <w:basedOn w:val="a0"/>
    <w:link w:val="1461"/>
    <w:autoRedefine/>
    <w:qFormat/>
    <w:rsid w:val="00C30022"/>
    <w:pPr>
      <w:tabs>
        <w:tab w:val="left" w:pos="3385"/>
      </w:tabs>
      <w:spacing w:before="40" w:after="40"/>
      <w:jc w:val="both"/>
    </w:pPr>
    <w:rPr>
      <w:rFonts w:eastAsia="Times New Roman"/>
      <w:color w:val="000000"/>
      <w:sz w:val="22"/>
      <w:lang w:eastAsia="ru-RU"/>
    </w:rPr>
  </w:style>
  <w:style w:type="character" w:customStyle="1" w:styleId="1461">
    <w:name w:val="Стиль 14 пт По ширине После:  6 пт Знак"/>
    <w:basedOn w:val="a1"/>
    <w:link w:val="1460"/>
    <w:rsid w:val="00C30022"/>
    <w:rPr>
      <w:rFonts w:ascii="Times New Roman" w:eastAsia="Times New Roman" w:hAnsi="Times New Roman" w:cs="Times New Roman"/>
      <w:color w:val="000000"/>
      <w:lang w:eastAsia="ru-RU"/>
    </w:rPr>
  </w:style>
  <w:style w:type="paragraph" w:styleId="a">
    <w:name w:val="List Bullet"/>
    <w:basedOn w:val="a8"/>
    <w:uiPriority w:val="99"/>
    <w:qFormat/>
    <w:rsid w:val="00385C36"/>
    <w:pPr>
      <w:numPr>
        <w:numId w:val="2"/>
      </w:numPr>
      <w:spacing w:before="130" w:after="130"/>
      <w:jc w:val="both"/>
    </w:pPr>
    <w:rPr>
      <w:rFonts w:eastAsia="Times New Roman"/>
      <w:szCs w:val="20"/>
      <w:lang w:val="en-US"/>
    </w:rPr>
  </w:style>
  <w:style w:type="table" w:styleId="aa">
    <w:name w:val="Table Grid"/>
    <w:basedOn w:val="a2"/>
    <w:rsid w:val="00385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link w:val="tabletextChar"/>
    <w:rsid w:val="00385C36"/>
    <w:pPr>
      <w:numPr>
        <w:ilvl w:val="12"/>
      </w:numPr>
      <w:spacing w:before="65" w:after="65"/>
    </w:pPr>
    <w:rPr>
      <w:rFonts w:eastAsia="Times New Roman"/>
      <w:sz w:val="20"/>
      <w:szCs w:val="24"/>
      <w:lang w:val="en-US"/>
    </w:rPr>
  </w:style>
  <w:style w:type="character" w:customStyle="1" w:styleId="tabletextChar">
    <w:name w:val="table_text Char"/>
    <w:link w:val="tabletext"/>
    <w:rsid w:val="00385C36"/>
    <w:rPr>
      <w:rFonts w:ascii="Times New Roman" w:eastAsia="Times New Roman" w:hAnsi="Times New Roman" w:cs="Times New Roman"/>
      <w:sz w:val="20"/>
      <w:szCs w:val="24"/>
      <w:lang w:val="en-US"/>
    </w:rPr>
  </w:style>
  <w:style w:type="character" w:styleId="ab">
    <w:name w:val="Strong"/>
    <w:basedOn w:val="a1"/>
    <w:uiPriority w:val="22"/>
    <w:qFormat/>
    <w:rsid w:val="00385C36"/>
    <w:rPr>
      <w:b/>
      <w:bCs/>
    </w:rPr>
  </w:style>
  <w:style w:type="paragraph" w:customStyle="1" w:styleId="BodyText1">
    <w:name w:val="Body Text 1"/>
    <w:basedOn w:val="a0"/>
    <w:uiPriority w:val="99"/>
    <w:rsid w:val="00385C36"/>
    <w:pPr>
      <w:spacing w:after="120" w:line="240" w:lineRule="atLeast"/>
      <w:jc w:val="both"/>
    </w:pPr>
    <w:rPr>
      <w:rFonts w:eastAsia="Times New Roman"/>
      <w:sz w:val="22"/>
      <w:szCs w:val="24"/>
      <w:lang w:val="en-GB"/>
    </w:rPr>
  </w:style>
  <w:style w:type="paragraph" w:customStyle="1" w:styleId="ConsPlusNormal">
    <w:name w:val="ConsPlusNormal"/>
    <w:rsid w:val="00385C36"/>
    <w:pPr>
      <w:autoSpaceDE w:val="0"/>
      <w:autoSpaceDN w:val="0"/>
      <w:adjustRightInd w:val="0"/>
      <w:spacing w:after="0" w:line="240" w:lineRule="auto"/>
      <w:ind w:firstLine="720"/>
    </w:pPr>
    <w:rPr>
      <w:rFonts w:ascii="Arial" w:eastAsia="Calibri" w:hAnsi="Arial" w:cs="Arial"/>
      <w:sz w:val="20"/>
      <w:szCs w:val="20"/>
    </w:rPr>
  </w:style>
  <w:style w:type="paragraph" w:styleId="ac">
    <w:name w:val="Normal (Web)"/>
    <w:aliases w:val="Char Char Char Char Char Char Char Char Char Char Char Char Char Char Char Char Char Char Char, Char Char Char Char Char Char Char Char Char Char Char Char Char Char Char Char Char Char Char"/>
    <w:basedOn w:val="a0"/>
    <w:link w:val="ad"/>
    <w:uiPriority w:val="99"/>
    <w:rsid w:val="00385C36"/>
    <w:pPr>
      <w:spacing w:after="251"/>
    </w:pPr>
    <w:rPr>
      <w:rFonts w:eastAsia="Times New Roman"/>
      <w:sz w:val="24"/>
      <w:szCs w:val="24"/>
      <w:lang w:eastAsia="ru-RU"/>
    </w:rPr>
  </w:style>
  <w:style w:type="character" w:customStyle="1" w:styleId="ad">
    <w:name w:val="Обычный (Интернет) Знак"/>
    <w:aliases w:val="Char Char Char Char Char Char Char Char Char Char Char Char Char Char Char Char Char Char Char Знак, Char Char Char Char Char Char Char Char Char Char Char Char Char Char Char Char Char Char Char Знак"/>
    <w:basedOn w:val="a1"/>
    <w:link w:val="ac"/>
    <w:uiPriority w:val="99"/>
    <w:rsid w:val="00385C36"/>
    <w:rPr>
      <w:rFonts w:ascii="Times New Roman" w:eastAsia="Times New Roman" w:hAnsi="Times New Roman" w:cs="Times New Roman"/>
      <w:sz w:val="24"/>
      <w:szCs w:val="24"/>
      <w:lang w:eastAsia="ru-RU"/>
    </w:rPr>
  </w:style>
  <w:style w:type="paragraph" w:styleId="ae">
    <w:name w:val="header"/>
    <w:basedOn w:val="a0"/>
    <w:link w:val="af"/>
    <w:uiPriority w:val="99"/>
    <w:unhideWhenUsed/>
    <w:rsid w:val="00385C36"/>
    <w:pPr>
      <w:tabs>
        <w:tab w:val="center" w:pos="4677"/>
        <w:tab w:val="right" w:pos="9355"/>
      </w:tabs>
    </w:pPr>
  </w:style>
  <w:style w:type="character" w:customStyle="1" w:styleId="af">
    <w:name w:val="Верхний колонтитул Знак"/>
    <w:basedOn w:val="a1"/>
    <w:link w:val="ae"/>
    <w:uiPriority w:val="99"/>
    <w:rsid w:val="00385C36"/>
    <w:rPr>
      <w:rFonts w:ascii="Times New Roman" w:eastAsia="Calibri" w:hAnsi="Times New Roman" w:cs="Times New Roman"/>
      <w:sz w:val="28"/>
    </w:rPr>
  </w:style>
  <w:style w:type="paragraph" w:styleId="af0">
    <w:name w:val="footer"/>
    <w:basedOn w:val="a0"/>
    <w:link w:val="af1"/>
    <w:uiPriority w:val="99"/>
    <w:unhideWhenUsed/>
    <w:rsid w:val="00385C36"/>
    <w:pPr>
      <w:tabs>
        <w:tab w:val="center" w:pos="4677"/>
        <w:tab w:val="right" w:pos="9355"/>
      </w:tabs>
    </w:pPr>
  </w:style>
  <w:style w:type="character" w:customStyle="1" w:styleId="af1">
    <w:name w:val="Нижний колонтитул Знак"/>
    <w:basedOn w:val="a1"/>
    <w:link w:val="af0"/>
    <w:uiPriority w:val="99"/>
    <w:rsid w:val="00385C36"/>
    <w:rPr>
      <w:rFonts w:ascii="Times New Roman" w:eastAsia="Calibri" w:hAnsi="Times New Roman" w:cs="Times New Roman"/>
      <w:sz w:val="28"/>
    </w:rPr>
  </w:style>
  <w:style w:type="paragraph" w:styleId="af2">
    <w:name w:val="footnote text"/>
    <w:basedOn w:val="a0"/>
    <w:link w:val="af3"/>
    <w:uiPriority w:val="99"/>
    <w:semiHidden/>
    <w:unhideWhenUsed/>
    <w:rsid w:val="00385C36"/>
    <w:rPr>
      <w:rFonts w:eastAsia="Times New Roman"/>
      <w:sz w:val="20"/>
      <w:szCs w:val="20"/>
      <w:lang w:val="en-US"/>
    </w:rPr>
  </w:style>
  <w:style w:type="character" w:customStyle="1" w:styleId="af3">
    <w:name w:val="Текст сноски Знак"/>
    <w:basedOn w:val="a1"/>
    <w:link w:val="af2"/>
    <w:uiPriority w:val="99"/>
    <w:semiHidden/>
    <w:rsid w:val="00385C36"/>
    <w:rPr>
      <w:rFonts w:ascii="Times New Roman" w:eastAsia="Times New Roman" w:hAnsi="Times New Roman" w:cs="Times New Roman"/>
      <w:sz w:val="20"/>
      <w:szCs w:val="20"/>
      <w:lang w:val="en-US"/>
    </w:rPr>
  </w:style>
  <w:style w:type="character" w:styleId="af4">
    <w:name w:val="footnote reference"/>
    <w:basedOn w:val="a1"/>
    <w:uiPriority w:val="99"/>
    <w:semiHidden/>
    <w:unhideWhenUsed/>
    <w:rsid w:val="00385C36"/>
    <w:rPr>
      <w:vertAlign w:val="superscript"/>
    </w:rPr>
  </w:style>
  <w:style w:type="paragraph" w:customStyle="1" w:styleId="AccountHD1Spreads">
    <w:name w:val="AccountHD1 (Spreads)"/>
    <w:basedOn w:val="a0"/>
    <w:uiPriority w:val="99"/>
    <w:rsid w:val="00385C36"/>
    <w:pPr>
      <w:widowControl w:val="0"/>
      <w:tabs>
        <w:tab w:val="left" w:pos="1701"/>
        <w:tab w:val="left" w:pos="1928"/>
        <w:tab w:val="right" w:pos="6576"/>
        <w:tab w:val="right" w:pos="7654"/>
        <w:tab w:val="right" w:pos="8731"/>
        <w:tab w:val="right" w:pos="9808"/>
      </w:tabs>
      <w:autoSpaceDE w:val="0"/>
      <w:autoSpaceDN w:val="0"/>
      <w:adjustRightInd w:val="0"/>
      <w:spacing w:line="200" w:lineRule="atLeast"/>
      <w:textAlignment w:val="center"/>
    </w:pPr>
    <w:rPr>
      <w:rFonts w:ascii="Univers LT Std 45 Light" w:eastAsiaTheme="minorEastAsia" w:hAnsi="Univers LT Std 45 Light" w:cs="Univers LT Std 45 Light"/>
      <w:b/>
      <w:bCs/>
      <w:color w:val="000000"/>
      <w:sz w:val="14"/>
      <w:szCs w:val="14"/>
      <w:lang w:val="en-GB" w:eastAsia="en-NZ"/>
    </w:rPr>
  </w:style>
  <w:style w:type="character" w:customStyle="1" w:styleId="AccountDate">
    <w:name w:val="Account Date"/>
    <w:basedOn w:val="a1"/>
    <w:uiPriority w:val="99"/>
    <w:rsid w:val="00385C36"/>
    <w:rPr>
      <w:rFonts w:ascii="Univers LT Std 45 Light" w:hAnsi="Univers LT Std 45 Light" w:cs="Univers LT Std 45 Light"/>
      <w:b/>
      <w:bCs/>
      <w:color w:val="9C1F31"/>
      <w:sz w:val="16"/>
      <w:szCs w:val="16"/>
    </w:rPr>
  </w:style>
  <w:style w:type="paragraph" w:customStyle="1" w:styleId="TablesbodylandscapeSpreads">
    <w:name w:val="Tables body landscape (Spreads)"/>
    <w:basedOn w:val="a0"/>
    <w:uiPriority w:val="99"/>
    <w:rsid w:val="00385C36"/>
    <w:pPr>
      <w:widowControl w:val="0"/>
      <w:tabs>
        <w:tab w:val="left" w:pos="1701"/>
        <w:tab w:val="left" w:pos="1928"/>
        <w:tab w:val="decimal" w:pos="4876"/>
        <w:tab w:val="decimal" w:pos="5783"/>
        <w:tab w:val="decimal" w:pos="6576"/>
        <w:tab w:val="decimal" w:pos="7370"/>
        <w:tab w:val="decimal" w:pos="8164"/>
        <w:tab w:val="decimal" w:pos="8957"/>
        <w:tab w:val="decimal" w:pos="9751"/>
        <w:tab w:val="decimal" w:pos="10545"/>
        <w:tab w:val="decimal" w:pos="11339"/>
        <w:tab w:val="decimal" w:pos="12132"/>
        <w:tab w:val="decimal" w:pos="12926"/>
        <w:tab w:val="decimal" w:pos="13720"/>
        <w:tab w:val="decimal" w:pos="14513"/>
      </w:tabs>
      <w:suppressAutoHyphens/>
      <w:autoSpaceDE w:val="0"/>
      <w:autoSpaceDN w:val="0"/>
      <w:adjustRightInd w:val="0"/>
      <w:spacing w:line="220" w:lineRule="atLeast"/>
      <w:ind w:left="227" w:hanging="227"/>
      <w:textAlignment w:val="center"/>
    </w:pPr>
    <w:rPr>
      <w:rFonts w:ascii="Univers LT Std 45 Light" w:eastAsiaTheme="minorEastAsia" w:hAnsi="Univers LT Std 45 Light" w:cs="Univers LT Std"/>
      <w:color w:val="000000"/>
      <w:sz w:val="16"/>
      <w:szCs w:val="16"/>
      <w:lang w:val="en-GB" w:eastAsia="en-NZ"/>
    </w:rPr>
  </w:style>
  <w:style w:type="character" w:styleId="af5">
    <w:name w:val="Hyperlink"/>
    <w:basedOn w:val="a1"/>
    <w:uiPriority w:val="99"/>
    <w:unhideWhenUsed/>
    <w:rsid w:val="00385C36"/>
    <w:rPr>
      <w:color w:val="0563C1" w:themeColor="hyperlink"/>
      <w:u w:val="single"/>
    </w:rPr>
  </w:style>
  <w:style w:type="paragraph" w:styleId="af6">
    <w:name w:val="TOC Heading"/>
    <w:basedOn w:val="1"/>
    <w:next w:val="a0"/>
    <w:uiPriority w:val="39"/>
    <w:semiHidden/>
    <w:unhideWhenUsed/>
    <w:qFormat/>
    <w:rsid w:val="00385C36"/>
    <w:pPr>
      <w:keepLines/>
      <w:spacing w:before="480" w:after="0" w:line="276" w:lineRule="auto"/>
      <w:ind w:left="0" w:firstLine="0"/>
      <w:jc w:val="left"/>
      <w:outlineLvl w:val="9"/>
    </w:pPr>
    <w:rPr>
      <w:rFonts w:asciiTheme="majorHAnsi" w:eastAsiaTheme="majorEastAsia" w:hAnsiTheme="majorHAnsi" w:cstheme="majorBidi"/>
      <w:caps w:val="0"/>
      <w:color w:val="2E74B5" w:themeColor="accent1" w:themeShade="BF"/>
      <w:kern w:val="0"/>
      <w:sz w:val="28"/>
      <w:szCs w:val="28"/>
      <w:lang w:eastAsia="ru-RU"/>
    </w:rPr>
  </w:style>
  <w:style w:type="paragraph" w:styleId="af7">
    <w:name w:val="Balloon Text"/>
    <w:basedOn w:val="a0"/>
    <w:link w:val="af8"/>
    <w:uiPriority w:val="99"/>
    <w:semiHidden/>
    <w:unhideWhenUsed/>
    <w:rsid w:val="00385C36"/>
    <w:rPr>
      <w:rFonts w:ascii="Tahoma" w:hAnsi="Tahoma" w:cs="Tahoma"/>
      <w:sz w:val="16"/>
      <w:szCs w:val="16"/>
    </w:rPr>
  </w:style>
  <w:style w:type="character" w:customStyle="1" w:styleId="af8">
    <w:name w:val="Текст выноски Знак"/>
    <w:basedOn w:val="a1"/>
    <w:link w:val="af7"/>
    <w:uiPriority w:val="99"/>
    <w:semiHidden/>
    <w:rsid w:val="00385C36"/>
    <w:rPr>
      <w:rFonts w:ascii="Tahoma" w:eastAsia="Calibri" w:hAnsi="Tahoma" w:cs="Tahoma"/>
      <w:sz w:val="16"/>
      <w:szCs w:val="16"/>
    </w:rPr>
  </w:style>
  <w:style w:type="character" w:customStyle="1" w:styleId="FontStyle109">
    <w:name w:val="Font Style109"/>
    <w:basedOn w:val="a1"/>
    <w:uiPriority w:val="99"/>
    <w:rsid w:val="00385C36"/>
    <w:rPr>
      <w:rFonts w:ascii="Times New Roman" w:hAnsi="Times New Roman" w:cs="Times New Roman"/>
      <w:sz w:val="18"/>
      <w:szCs w:val="18"/>
    </w:rPr>
  </w:style>
  <w:style w:type="paragraph" w:styleId="af9">
    <w:name w:val="Plain Text"/>
    <w:basedOn w:val="a0"/>
    <w:link w:val="afa"/>
    <w:uiPriority w:val="99"/>
    <w:unhideWhenUsed/>
    <w:rsid w:val="00385C36"/>
    <w:rPr>
      <w:rFonts w:ascii="Consolas" w:eastAsia="Times New Roman" w:hAnsi="Consolas"/>
      <w:sz w:val="21"/>
      <w:szCs w:val="21"/>
    </w:rPr>
  </w:style>
  <w:style w:type="character" w:customStyle="1" w:styleId="afa">
    <w:name w:val="Текст Знак"/>
    <w:basedOn w:val="a1"/>
    <w:link w:val="af9"/>
    <w:uiPriority w:val="99"/>
    <w:rsid w:val="00385C36"/>
    <w:rPr>
      <w:rFonts w:ascii="Consolas" w:eastAsia="Times New Roman" w:hAnsi="Consolas" w:cs="Times New Roman"/>
      <w:sz w:val="21"/>
      <w:szCs w:val="21"/>
    </w:rPr>
  </w:style>
  <w:style w:type="character" w:customStyle="1" w:styleId="hps">
    <w:name w:val="hps"/>
    <w:basedOn w:val="a1"/>
    <w:rsid w:val="00385C36"/>
  </w:style>
  <w:style w:type="character" w:customStyle="1" w:styleId="webofficeattributevalue">
    <w:name w:val="webofficeattributevalue"/>
    <w:basedOn w:val="a1"/>
    <w:rsid w:val="007D4146"/>
  </w:style>
  <w:style w:type="paragraph" w:styleId="41">
    <w:name w:val="toc 4"/>
    <w:basedOn w:val="a0"/>
    <w:next w:val="a0"/>
    <w:autoRedefine/>
    <w:uiPriority w:val="39"/>
    <w:unhideWhenUsed/>
    <w:rsid w:val="00D35B40"/>
    <w:pPr>
      <w:ind w:left="840"/>
    </w:pPr>
    <w:rPr>
      <w:rFonts w:asciiTheme="minorHAnsi" w:hAnsiTheme="minorHAnsi"/>
      <w:sz w:val="20"/>
      <w:szCs w:val="20"/>
    </w:rPr>
  </w:style>
  <w:style w:type="paragraph" w:styleId="51">
    <w:name w:val="toc 5"/>
    <w:basedOn w:val="a0"/>
    <w:next w:val="a0"/>
    <w:autoRedefine/>
    <w:uiPriority w:val="39"/>
    <w:unhideWhenUsed/>
    <w:rsid w:val="00D35B40"/>
    <w:pPr>
      <w:ind w:left="1120"/>
    </w:pPr>
    <w:rPr>
      <w:rFonts w:asciiTheme="minorHAnsi" w:hAnsiTheme="minorHAnsi"/>
      <w:sz w:val="20"/>
      <w:szCs w:val="20"/>
    </w:rPr>
  </w:style>
  <w:style w:type="paragraph" w:styleId="61">
    <w:name w:val="toc 6"/>
    <w:basedOn w:val="a0"/>
    <w:next w:val="a0"/>
    <w:autoRedefine/>
    <w:uiPriority w:val="39"/>
    <w:unhideWhenUsed/>
    <w:rsid w:val="00D35B40"/>
    <w:pPr>
      <w:ind w:left="1400"/>
    </w:pPr>
    <w:rPr>
      <w:rFonts w:asciiTheme="minorHAnsi" w:hAnsiTheme="minorHAnsi"/>
      <w:sz w:val="20"/>
      <w:szCs w:val="20"/>
    </w:rPr>
  </w:style>
  <w:style w:type="paragraph" w:styleId="71">
    <w:name w:val="toc 7"/>
    <w:basedOn w:val="a0"/>
    <w:next w:val="a0"/>
    <w:autoRedefine/>
    <w:uiPriority w:val="39"/>
    <w:unhideWhenUsed/>
    <w:rsid w:val="00D35B40"/>
    <w:pPr>
      <w:ind w:left="1680"/>
    </w:pPr>
    <w:rPr>
      <w:rFonts w:asciiTheme="minorHAnsi" w:hAnsiTheme="minorHAnsi"/>
      <w:sz w:val="20"/>
      <w:szCs w:val="20"/>
    </w:rPr>
  </w:style>
  <w:style w:type="paragraph" w:styleId="81">
    <w:name w:val="toc 8"/>
    <w:basedOn w:val="a0"/>
    <w:next w:val="a0"/>
    <w:autoRedefine/>
    <w:uiPriority w:val="39"/>
    <w:unhideWhenUsed/>
    <w:rsid w:val="00D35B40"/>
    <w:pPr>
      <w:ind w:left="1960"/>
    </w:pPr>
    <w:rPr>
      <w:rFonts w:asciiTheme="minorHAnsi" w:hAnsiTheme="minorHAnsi"/>
      <w:sz w:val="20"/>
      <w:szCs w:val="20"/>
    </w:rPr>
  </w:style>
  <w:style w:type="paragraph" w:styleId="91">
    <w:name w:val="toc 9"/>
    <w:basedOn w:val="a0"/>
    <w:next w:val="a0"/>
    <w:autoRedefine/>
    <w:uiPriority w:val="39"/>
    <w:unhideWhenUsed/>
    <w:rsid w:val="00D35B40"/>
    <w:pPr>
      <w:ind w:left="2240"/>
    </w:pPr>
    <w:rPr>
      <w:rFonts w:asciiTheme="minorHAnsi" w:hAnsiTheme="minorHAnsi"/>
      <w:sz w:val="20"/>
      <w:szCs w:val="20"/>
    </w:rPr>
  </w:style>
  <w:style w:type="paragraph" w:styleId="afb">
    <w:name w:val="Revision"/>
    <w:hidden/>
    <w:uiPriority w:val="99"/>
    <w:semiHidden/>
    <w:rsid w:val="00D87CCA"/>
    <w:pPr>
      <w:spacing w:after="0" w:line="240" w:lineRule="auto"/>
    </w:pPr>
    <w:rPr>
      <w:rFonts w:ascii="Times New Roman" w:eastAsia="Calibri" w:hAnsi="Times New Roman" w:cs="Times New Roman"/>
      <w:sz w:val="28"/>
    </w:rPr>
  </w:style>
  <w:style w:type="character" w:styleId="afc">
    <w:name w:val="annotation reference"/>
    <w:basedOn w:val="a1"/>
    <w:uiPriority w:val="99"/>
    <w:unhideWhenUsed/>
    <w:rsid w:val="00EE6563"/>
    <w:rPr>
      <w:sz w:val="16"/>
      <w:szCs w:val="16"/>
    </w:rPr>
  </w:style>
  <w:style w:type="paragraph" w:styleId="afd">
    <w:name w:val="annotation text"/>
    <w:basedOn w:val="a0"/>
    <w:link w:val="afe"/>
    <w:uiPriority w:val="99"/>
    <w:unhideWhenUsed/>
    <w:rsid w:val="00EE6563"/>
    <w:rPr>
      <w:sz w:val="20"/>
      <w:szCs w:val="20"/>
    </w:rPr>
  </w:style>
  <w:style w:type="character" w:customStyle="1" w:styleId="afe">
    <w:name w:val="Текст примечания Знак"/>
    <w:basedOn w:val="a1"/>
    <w:link w:val="afd"/>
    <w:uiPriority w:val="99"/>
    <w:rsid w:val="00EE6563"/>
    <w:rPr>
      <w:rFonts w:ascii="Times New Roman" w:eastAsia="Calibri" w:hAnsi="Times New Roman" w:cs="Times New Roman"/>
      <w:sz w:val="20"/>
      <w:szCs w:val="20"/>
    </w:rPr>
  </w:style>
  <w:style w:type="paragraph" w:styleId="aff">
    <w:name w:val="annotation subject"/>
    <w:basedOn w:val="afd"/>
    <w:next w:val="afd"/>
    <w:link w:val="aff0"/>
    <w:uiPriority w:val="99"/>
    <w:semiHidden/>
    <w:unhideWhenUsed/>
    <w:rsid w:val="00EE6563"/>
    <w:rPr>
      <w:b/>
      <w:bCs/>
    </w:rPr>
  </w:style>
  <w:style w:type="character" w:customStyle="1" w:styleId="aff0">
    <w:name w:val="Тема примечания Знак"/>
    <w:basedOn w:val="afe"/>
    <w:link w:val="aff"/>
    <w:uiPriority w:val="99"/>
    <w:semiHidden/>
    <w:rsid w:val="00EE6563"/>
    <w:rPr>
      <w:rFonts w:ascii="Times New Roman" w:eastAsia="Calibri" w:hAnsi="Times New Roman" w:cs="Times New Roman"/>
      <w:b/>
      <w:bCs/>
      <w:sz w:val="20"/>
      <w:szCs w:val="20"/>
    </w:rPr>
  </w:style>
  <w:style w:type="paragraph" w:customStyle="1" w:styleId="Default">
    <w:name w:val="Default"/>
    <w:rsid w:val="00460FFE"/>
    <w:pPr>
      <w:autoSpaceDE w:val="0"/>
      <w:autoSpaceDN w:val="0"/>
      <w:adjustRightInd w:val="0"/>
      <w:spacing w:after="0" w:line="240" w:lineRule="auto"/>
    </w:pPr>
    <w:rPr>
      <w:rFonts w:ascii="Times New Roman" w:hAnsi="Times New Roman" w:cs="Times New Roman"/>
      <w:color w:val="000000"/>
      <w:sz w:val="24"/>
      <w:szCs w:val="24"/>
    </w:rPr>
  </w:style>
  <w:style w:type="paragraph" w:styleId="aff1">
    <w:name w:val="endnote text"/>
    <w:basedOn w:val="a0"/>
    <w:link w:val="aff2"/>
    <w:uiPriority w:val="99"/>
    <w:semiHidden/>
    <w:unhideWhenUsed/>
    <w:rsid w:val="009171C2"/>
    <w:rPr>
      <w:sz w:val="20"/>
      <w:szCs w:val="20"/>
    </w:rPr>
  </w:style>
  <w:style w:type="character" w:customStyle="1" w:styleId="aff2">
    <w:name w:val="Текст концевой сноски Знак"/>
    <w:basedOn w:val="a1"/>
    <w:link w:val="aff1"/>
    <w:uiPriority w:val="99"/>
    <w:semiHidden/>
    <w:rsid w:val="009171C2"/>
    <w:rPr>
      <w:rFonts w:ascii="Times New Roman" w:eastAsia="Calibri" w:hAnsi="Times New Roman" w:cs="Times New Roman"/>
      <w:sz w:val="20"/>
      <w:szCs w:val="20"/>
    </w:rPr>
  </w:style>
  <w:style w:type="character" w:styleId="aff3">
    <w:name w:val="endnote reference"/>
    <w:basedOn w:val="a1"/>
    <w:uiPriority w:val="99"/>
    <w:semiHidden/>
    <w:unhideWhenUsed/>
    <w:rsid w:val="009171C2"/>
    <w:rPr>
      <w:vertAlign w:val="superscript"/>
    </w:rPr>
  </w:style>
  <w:style w:type="paragraph" w:customStyle="1" w:styleId="Heading41">
    <w:name w:val="Heading 41"/>
    <w:basedOn w:val="a0"/>
    <w:link w:val="heading4"/>
    <w:rsid w:val="00E962FE"/>
    <w:pPr>
      <w:spacing w:before="120"/>
      <w:jc w:val="both"/>
    </w:pPr>
    <w:rPr>
      <w:rFonts w:eastAsia="Times New Roman"/>
      <w:b/>
      <w:sz w:val="24"/>
      <w:szCs w:val="20"/>
    </w:rPr>
  </w:style>
  <w:style w:type="character" w:customStyle="1" w:styleId="heading4">
    <w:name w:val="heading 4 Знак"/>
    <w:basedOn w:val="a1"/>
    <w:link w:val="Heading41"/>
    <w:rsid w:val="00E962FE"/>
    <w:rPr>
      <w:rFonts w:ascii="Times New Roman" w:eastAsia="Times New Roman" w:hAnsi="Times New Roman" w:cs="Times New Roman"/>
      <w:b/>
      <w:sz w:val="24"/>
      <w:szCs w:val="20"/>
    </w:rPr>
  </w:style>
  <w:style w:type="character" w:customStyle="1" w:styleId="bodycopy">
    <w:name w:val="body copy Знак"/>
    <w:basedOn w:val="a1"/>
    <w:link w:val="bodycopy0"/>
    <w:locked/>
    <w:rsid w:val="00E962FE"/>
  </w:style>
  <w:style w:type="paragraph" w:customStyle="1" w:styleId="bodycopy0">
    <w:name w:val="body copy"/>
    <w:basedOn w:val="a0"/>
    <w:link w:val="bodycopy"/>
    <w:rsid w:val="00E962FE"/>
    <w:pPr>
      <w:spacing w:before="120"/>
      <w:jc w:val="both"/>
    </w:pPr>
    <w:rPr>
      <w:rFonts w:asciiTheme="minorHAnsi" w:eastAsiaTheme="minorHAnsi" w:hAnsiTheme="minorHAnsi" w:cstheme="minorBidi"/>
      <w:sz w:val="22"/>
    </w:rPr>
  </w:style>
  <w:style w:type="paragraph" w:customStyle="1" w:styleId="Style11ptBefore6pt">
    <w:name w:val="Style 11 pt Before:  6 pt"/>
    <w:basedOn w:val="a0"/>
    <w:rsid w:val="00E962FE"/>
    <w:pPr>
      <w:numPr>
        <w:numId w:val="4"/>
      </w:numPr>
      <w:spacing w:before="120"/>
    </w:pPr>
    <w:rPr>
      <w:rFonts w:eastAsia="Times New Roman"/>
      <w:sz w:val="24"/>
      <w:szCs w:val="20"/>
      <w:lang w:eastAsia="ru-RU"/>
    </w:rPr>
  </w:style>
  <w:style w:type="paragraph" w:customStyle="1" w:styleId="Iauiue">
    <w:name w:val="Iau?iue"/>
    <w:rsid w:val="00E962FE"/>
    <w:pPr>
      <w:widowControl w:val="0"/>
      <w:spacing w:after="0" w:line="240" w:lineRule="auto"/>
    </w:pPr>
    <w:rPr>
      <w:rFonts w:ascii="Times New Roman" w:eastAsia="Times New Roman" w:hAnsi="Times New Roman" w:cs="Times New Roman"/>
      <w:sz w:val="20"/>
      <w:szCs w:val="20"/>
    </w:rPr>
  </w:style>
  <w:style w:type="character" w:styleId="aff4">
    <w:name w:val="Emphasis"/>
    <w:basedOn w:val="a1"/>
    <w:uiPriority w:val="20"/>
    <w:qFormat/>
    <w:rsid w:val="00E962FE"/>
    <w:rPr>
      <w:i/>
      <w:iCs/>
    </w:rPr>
  </w:style>
  <w:style w:type="paragraph" w:customStyle="1" w:styleId="AppendixHeading2">
    <w:name w:val="Appendix Heading 2"/>
    <w:basedOn w:val="2"/>
    <w:next w:val="a8"/>
    <w:rsid w:val="009C0F59"/>
    <w:pPr>
      <w:widowControl w:val="0"/>
      <w:numPr>
        <w:ilvl w:val="1"/>
      </w:numPr>
      <w:tabs>
        <w:tab w:val="num" w:pos="0"/>
        <w:tab w:val="num" w:pos="851"/>
      </w:tabs>
      <w:spacing w:before="400"/>
      <w:ind w:hanging="567"/>
      <w:outlineLvl w:val="9"/>
    </w:pPr>
    <w:rPr>
      <w:i/>
      <w:iCs/>
      <w:kern w:val="0"/>
    </w:rPr>
  </w:style>
  <w:style w:type="paragraph" w:customStyle="1" w:styleId="AcctBody2Col">
    <w:name w:val="Acct Body 2 Col"/>
    <w:basedOn w:val="a0"/>
    <w:next w:val="a0"/>
    <w:rsid w:val="00E222B4"/>
    <w:pPr>
      <w:widowControl w:val="0"/>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003">
      <w:bodyDiv w:val="1"/>
      <w:marLeft w:val="0"/>
      <w:marRight w:val="0"/>
      <w:marTop w:val="0"/>
      <w:marBottom w:val="0"/>
      <w:divBdr>
        <w:top w:val="none" w:sz="0" w:space="0" w:color="auto"/>
        <w:left w:val="none" w:sz="0" w:space="0" w:color="auto"/>
        <w:bottom w:val="none" w:sz="0" w:space="0" w:color="auto"/>
        <w:right w:val="none" w:sz="0" w:space="0" w:color="auto"/>
      </w:divBdr>
    </w:div>
    <w:div w:id="24641997">
      <w:bodyDiv w:val="1"/>
      <w:marLeft w:val="0"/>
      <w:marRight w:val="0"/>
      <w:marTop w:val="0"/>
      <w:marBottom w:val="0"/>
      <w:divBdr>
        <w:top w:val="none" w:sz="0" w:space="0" w:color="auto"/>
        <w:left w:val="none" w:sz="0" w:space="0" w:color="auto"/>
        <w:bottom w:val="none" w:sz="0" w:space="0" w:color="auto"/>
        <w:right w:val="none" w:sz="0" w:space="0" w:color="auto"/>
      </w:divBdr>
    </w:div>
    <w:div w:id="88238260">
      <w:bodyDiv w:val="1"/>
      <w:marLeft w:val="0"/>
      <w:marRight w:val="0"/>
      <w:marTop w:val="0"/>
      <w:marBottom w:val="0"/>
      <w:divBdr>
        <w:top w:val="none" w:sz="0" w:space="0" w:color="auto"/>
        <w:left w:val="none" w:sz="0" w:space="0" w:color="auto"/>
        <w:bottom w:val="none" w:sz="0" w:space="0" w:color="auto"/>
        <w:right w:val="none" w:sz="0" w:space="0" w:color="auto"/>
      </w:divBdr>
    </w:div>
    <w:div w:id="103229833">
      <w:bodyDiv w:val="1"/>
      <w:marLeft w:val="0"/>
      <w:marRight w:val="0"/>
      <w:marTop w:val="0"/>
      <w:marBottom w:val="0"/>
      <w:divBdr>
        <w:top w:val="none" w:sz="0" w:space="0" w:color="auto"/>
        <w:left w:val="none" w:sz="0" w:space="0" w:color="auto"/>
        <w:bottom w:val="none" w:sz="0" w:space="0" w:color="auto"/>
        <w:right w:val="none" w:sz="0" w:space="0" w:color="auto"/>
      </w:divBdr>
    </w:div>
    <w:div w:id="128980031">
      <w:bodyDiv w:val="1"/>
      <w:marLeft w:val="0"/>
      <w:marRight w:val="0"/>
      <w:marTop w:val="0"/>
      <w:marBottom w:val="0"/>
      <w:divBdr>
        <w:top w:val="none" w:sz="0" w:space="0" w:color="auto"/>
        <w:left w:val="none" w:sz="0" w:space="0" w:color="auto"/>
        <w:bottom w:val="none" w:sz="0" w:space="0" w:color="auto"/>
        <w:right w:val="none" w:sz="0" w:space="0" w:color="auto"/>
      </w:divBdr>
    </w:div>
    <w:div w:id="140116968">
      <w:bodyDiv w:val="1"/>
      <w:marLeft w:val="0"/>
      <w:marRight w:val="0"/>
      <w:marTop w:val="0"/>
      <w:marBottom w:val="0"/>
      <w:divBdr>
        <w:top w:val="none" w:sz="0" w:space="0" w:color="auto"/>
        <w:left w:val="none" w:sz="0" w:space="0" w:color="auto"/>
        <w:bottom w:val="none" w:sz="0" w:space="0" w:color="auto"/>
        <w:right w:val="none" w:sz="0" w:space="0" w:color="auto"/>
      </w:divBdr>
    </w:div>
    <w:div w:id="245765610">
      <w:bodyDiv w:val="1"/>
      <w:marLeft w:val="0"/>
      <w:marRight w:val="0"/>
      <w:marTop w:val="0"/>
      <w:marBottom w:val="0"/>
      <w:divBdr>
        <w:top w:val="none" w:sz="0" w:space="0" w:color="auto"/>
        <w:left w:val="none" w:sz="0" w:space="0" w:color="auto"/>
        <w:bottom w:val="none" w:sz="0" w:space="0" w:color="auto"/>
        <w:right w:val="none" w:sz="0" w:space="0" w:color="auto"/>
      </w:divBdr>
    </w:div>
    <w:div w:id="293801488">
      <w:bodyDiv w:val="1"/>
      <w:marLeft w:val="0"/>
      <w:marRight w:val="0"/>
      <w:marTop w:val="0"/>
      <w:marBottom w:val="0"/>
      <w:divBdr>
        <w:top w:val="none" w:sz="0" w:space="0" w:color="auto"/>
        <w:left w:val="none" w:sz="0" w:space="0" w:color="auto"/>
        <w:bottom w:val="none" w:sz="0" w:space="0" w:color="auto"/>
        <w:right w:val="none" w:sz="0" w:space="0" w:color="auto"/>
      </w:divBdr>
    </w:div>
    <w:div w:id="322969592">
      <w:bodyDiv w:val="1"/>
      <w:marLeft w:val="0"/>
      <w:marRight w:val="0"/>
      <w:marTop w:val="0"/>
      <w:marBottom w:val="0"/>
      <w:divBdr>
        <w:top w:val="none" w:sz="0" w:space="0" w:color="auto"/>
        <w:left w:val="none" w:sz="0" w:space="0" w:color="auto"/>
        <w:bottom w:val="none" w:sz="0" w:space="0" w:color="auto"/>
        <w:right w:val="none" w:sz="0" w:space="0" w:color="auto"/>
      </w:divBdr>
    </w:div>
    <w:div w:id="381946685">
      <w:bodyDiv w:val="1"/>
      <w:marLeft w:val="0"/>
      <w:marRight w:val="0"/>
      <w:marTop w:val="0"/>
      <w:marBottom w:val="0"/>
      <w:divBdr>
        <w:top w:val="none" w:sz="0" w:space="0" w:color="auto"/>
        <w:left w:val="none" w:sz="0" w:space="0" w:color="auto"/>
        <w:bottom w:val="none" w:sz="0" w:space="0" w:color="auto"/>
        <w:right w:val="none" w:sz="0" w:space="0" w:color="auto"/>
      </w:divBdr>
    </w:div>
    <w:div w:id="416950806">
      <w:bodyDiv w:val="1"/>
      <w:marLeft w:val="0"/>
      <w:marRight w:val="0"/>
      <w:marTop w:val="0"/>
      <w:marBottom w:val="0"/>
      <w:divBdr>
        <w:top w:val="none" w:sz="0" w:space="0" w:color="auto"/>
        <w:left w:val="none" w:sz="0" w:space="0" w:color="auto"/>
        <w:bottom w:val="none" w:sz="0" w:space="0" w:color="auto"/>
        <w:right w:val="none" w:sz="0" w:space="0" w:color="auto"/>
      </w:divBdr>
    </w:div>
    <w:div w:id="450826691">
      <w:bodyDiv w:val="1"/>
      <w:marLeft w:val="0"/>
      <w:marRight w:val="0"/>
      <w:marTop w:val="0"/>
      <w:marBottom w:val="0"/>
      <w:divBdr>
        <w:top w:val="none" w:sz="0" w:space="0" w:color="auto"/>
        <w:left w:val="none" w:sz="0" w:space="0" w:color="auto"/>
        <w:bottom w:val="none" w:sz="0" w:space="0" w:color="auto"/>
        <w:right w:val="none" w:sz="0" w:space="0" w:color="auto"/>
      </w:divBdr>
    </w:div>
    <w:div w:id="513570246">
      <w:bodyDiv w:val="1"/>
      <w:marLeft w:val="0"/>
      <w:marRight w:val="0"/>
      <w:marTop w:val="0"/>
      <w:marBottom w:val="0"/>
      <w:divBdr>
        <w:top w:val="none" w:sz="0" w:space="0" w:color="auto"/>
        <w:left w:val="none" w:sz="0" w:space="0" w:color="auto"/>
        <w:bottom w:val="none" w:sz="0" w:space="0" w:color="auto"/>
        <w:right w:val="none" w:sz="0" w:space="0" w:color="auto"/>
      </w:divBdr>
    </w:div>
    <w:div w:id="523638943">
      <w:bodyDiv w:val="1"/>
      <w:marLeft w:val="0"/>
      <w:marRight w:val="0"/>
      <w:marTop w:val="0"/>
      <w:marBottom w:val="0"/>
      <w:divBdr>
        <w:top w:val="none" w:sz="0" w:space="0" w:color="auto"/>
        <w:left w:val="none" w:sz="0" w:space="0" w:color="auto"/>
        <w:bottom w:val="none" w:sz="0" w:space="0" w:color="auto"/>
        <w:right w:val="none" w:sz="0" w:space="0" w:color="auto"/>
      </w:divBdr>
    </w:div>
    <w:div w:id="532425781">
      <w:bodyDiv w:val="1"/>
      <w:marLeft w:val="0"/>
      <w:marRight w:val="0"/>
      <w:marTop w:val="0"/>
      <w:marBottom w:val="0"/>
      <w:divBdr>
        <w:top w:val="none" w:sz="0" w:space="0" w:color="auto"/>
        <w:left w:val="none" w:sz="0" w:space="0" w:color="auto"/>
        <w:bottom w:val="none" w:sz="0" w:space="0" w:color="auto"/>
        <w:right w:val="none" w:sz="0" w:space="0" w:color="auto"/>
      </w:divBdr>
    </w:div>
    <w:div w:id="541527193">
      <w:bodyDiv w:val="1"/>
      <w:marLeft w:val="0"/>
      <w:marRight w:val="0"/>
      <w:marTop w:val="0"/>
      <w:marBottom w:val="0"/>
      <w:divBdr>
        <w:top w:val="none" w:sz="0" w:space="0" w:color="auto"/>
        <w:left w:val="none" w:sz="0" w:space="0" w:color="auto"/>
        <w:bottom w:val="none" w:sz="0" w:space="0" w:color="auto"/>
        <w:right w:val="none" w:sz="0" w:space="0" w:color="auto"/>
      </w:divBdr>
    </w:div>
    <w:div w:id="578902498">
      <w:bodyDiv w:val="1"/>
      <w:marLeft w:val="0"/>
      <w:marRight w:val="0"/>
      <w:marTop w:val="0"/>
      <w:marBottom w:val="0"/>
      <w:divBdr>
        <w:top w:val="none" w:sz="0" w:space="0" w:color="auto"/>
        <w:left w:val="none" w:sz="0" w:space="0" w:color="auto"/>
        <w:bottom w:val="none" w:sz="0" w:space="0" w:color="auto"/>
        <w:right w:val="none" w:sz="0" w:space="0" w:color="auto"/>
      </w:divBdr>
    </w:div>
    <w:div w:id="606427077">
      <w:bodyDiv w:val="1"/>
      <w:marLeft w:val="0"/>
      <w:marRight w:val="0"/>
      <w:marTop w:val="0"/>
      <w:marBottom w:val="0"/>
      <w:divBdr>
        <w:top w:val="none" w:sz="0" w:space="0" w:color="auto"/>
        <w:left w:val="none" w:sz="0" w:space="0" w:color="auto"/>
        <w:bottom w:val="none" w:sz="0" w:space="0" w:color="auto"/>
        <w:right w:val="none" w:sz="0" w:space="0" w:color="auto"/>
      </w:divBdr>
    </w:div>
    <w:div w:id="765004970">
      <w:bodyDiv w:val="1"/>
      <w:marLeft w:val="0"/>
      <w:marRight w:val="0"/>
      <w:marTop w:val="0"/>
      <w:marBottom w:val="0"/>
      <w:divBdr>
        <w:top w:val="none" w:sz="0" w:space="0" w:color="auto"/>
        <w:left w:val="none" w:sz="0" w:space="0" w:color="auto"/>
        <w:bottom w:val="none" w:sz="0" w:space="0" w:color="auto"/>
        <w:right w:val="none" w:sz="0" w:space="0" w:color="auto"/>
      </w:divBdr>
    </w:div>
    <w:div w:id="775250072">
      <w:bodyDiv w:val="1"/>
      <w:marLeft w:val="0"/>
      <w:marRight w:val="0"/>
      <w:marTop w:val="0"/>
      <w:marBottom w:val="0"/>
      <w:divBdr>
        <w:top w:val="none" w:sz="0" w:space="0" w:color="auto"/>
        <w:left w:val="none" w:sz="0" w:space="0" w:color="auto"/>
        <w:bottom w:val="none" w:sz="0" w:space="0" w:color="auto"/>
        <w:right w:val="none" w:sz="0" w:space="0" w:color="auto"/>
      </w:divBdr>
    </w:div>
    <w:div w:id="848758374">
      <w:bodyDiv w:val="1"/>
      <w:marLeft w:val="0"/>
      <w:marRight w:val="0"/>
      <w:marTop w:val="0"/>
      <w:marBottom w:val="0"/>
      <w:divBdr>
        <w:top w:val="none" w:sz="0" w:space="0" w:color="auto"/>
        <w:left w:val="none" w:sz="0" w:space="0" w:color="auto"/>
        <w:bottom w:val="none" w:sz="0" w:space="0" w:color="auto"/>
        <w:right w:val="none" w:sz="0" w:space="0" w:color="auto"/>
      </w:divBdr>
    </w:div>
    <w:div w:id="904605245">
      <w:bodyDiv w:val="1"/>
      <w:marLeft w:val="0"/>
      <w:marRight w:val="0"/>
      <w:marTop w:val="0"/>
      <w:marBottom w:val="0"/>
      <w:divBdr>
        <w:top w:val="none" w:sz="0" w:space="0" w:color="auto"/>
        <w:left w:val="none" w:sz="0" w:space="0" w:color="auto"/>
        <w:bottom w:val="none" w:sz="0" w:space="0" w:color="auto"/>
        <w:right w:val="none" w:sz="0" w:space="0" w:color="auto"/>
      </w:divBdr>
    </w:div>
    <w:div w:id="911432343">
      <w:bodyDiv w:val="1"/>
      <w:marLeft w:val="0"/>
      <w:marRight w:val="0"/>
      <w:marTop w:val="0"/>
      <w:marBottom w:val="0"/>
      <w:divBdr>
        <w:top w:val="none" w:sz="0" w:space="0" w:color="auto"/>
        <w:left w:val="none" w:sz="0" w:space="0" w:color="auto"/>
        <w:bottom w:val="none" w:sz="0" w:space="0" w:color="auto"/>
        <w:right w:val="none" w:sz="0" w:space="0" w:color="auto"/>
      </w:divBdr>
    </w:div>
    <w:div w:id="966619611">
      <w:bodyDiv w:val="1"/>
      <w:marLeft w:val="0"/>
      <w:marRight w:val="0"/>
      <w:marTop w:val="0"/>
      <w:marBottom w:val="0"/>
      <w:divBdr>
        <w:top w:val="none" w:sz="0" w:space="0" w:color="auto"/>
        <w:left w:val="none" w:sz="0" w:space="0" w:color="auto"/>
        <w:bottom w:val="none" w:sz="0" w:space="0" w:color="auto"/>
        <w:right w:val="none" w:sz="0" w:space="0" w:color="auto"/>
      </w:divBdr>
    </w:div>
    <w:div w:id="1010721921">
      <w:bodyDiv w:val="1"/>
      <w:marLeft w:val="0"/>
      <w:marRight w:val="0"/>
      <w:marTop w:val="0"/>
      <w:marBottom w:val="0"/>
      <w:divBdr>
        <w:top w:val="none" w:sz="0" w:space="0" w:color="auto"/>
        <w:left w:val="none" w:sz="0" w:space="0" w:color="auto"/>
        <w:bottom w:val="none" w:sz="0" w:space="0" w:color="auto"/>
        <w:right w:val="none" w:sz="0" w:space="0" w:color="auto"/>
      </w:divBdr>
    </w:div>
    <w:div w:id="1027831196">
      <w:bodyDiv w:val="1"/>
      <w:marLeft w:val="0"/>
      <w:marRight w:val="0"/>
      <w:marTop w:val="0"/>
      <w:marBottom w:val="0"/>
      <w:divBdr>
        <w:top w:val="none" w:sz="0" w:space="0" w:color="auto"/>
        <w:left w:val="none" w:sz="0" w:space="0" w:color="auto"/>
        <w:bottom w:val="none" w:sz="0" w:space="0" w:color="auto"/>
        <w:right w:val="none" w:sz="0" w:space="0" w:color="auto"/>
      </w:divBdr>
    </w:div>
    <w:div w:id="1137574410">
      <w:bodyDiv w:val="1"/>
      <w:marLeft w:val="0"/>
      <w:marRight w:val="0"/>
      <w:marTop w:val="0"/>
      <w:marBottom w:val="0"/>
      <w:divBdr>
        <w:top w:val="none" w:sz="0" w:space="0" w:color="auto"/>
        <w:left w:val="none" w:sz="0" w:space="0" w:color="auto"/>
        <w:bottom w:val="none" w:sz="0" w:space="0" w:color="auto"/>
        <w:right w:val="none" w:sz="0" w:space="0" w:color="auto"/>
      </w:divBdr>
    </w:div>
    <w:div w:id="1155532493">
      <w:bodyDiv w:val="1"/>
      <w:marLeft w:val="0"/>
      <w:marRight w:val="0"/>
      <w:marTop w:val="0"/>
      <w:marBottom w:val="0"/>
      <w:divBdr>
        <w:top w:val="none" w:sz="0" w:space="0" w:color="auto"/>
        <w:left w:val="none" w:sz="0" w:space="0" w:color="auto"/>
        <w:bottom w:val="none" w:sz="0" w:space="0" w:color="auto"/>
        <w:right w:val="none" w:sz="0" w:space="0" w:color="auto"/>
      </w:divBdr>
    </w:div>
    <w:div w:id="1176846553">
      <w:bodyDiv w:val="1"/>
      <w:marLeft w:val="0"/>
      <w:marRight w:val="0"/>
      <w:marTop w:val="0"/>
      <w:marBottom w:val="0"/>
      <w:divBdr>
        <w:top w:val="none" w:sz="0" w:space="0" w:color="auto"/>
        <w:left w:val="none" w:sz="0" w:space="0" w:color="auto"/>
        <w:bottom w:val="none" w:sz="0" w:space="0" w:color="auto"/>
        <w:right w:val="none" w:sz="0" w:space="0" w:color="auto"/>
      </w:divBdr>
    </w:div>
    <w:div w:id="1195926475">
      <w:bodyDiv w:val="1"/>
      <w:marLeft w:val="0"/>
      <w:marRight w:val="0"/>
      <w:marTop w:val="0"/>
      <w:marBottom w:val="0"/>
      <w:divBdr>
        <w:top w:val="none" w:sz="0" w:space="0" w:color="auto"/>
        <w:left w:val="none" w:sz="0" w:space="0" w:color="auto"/>
        <w:bottom w:val="none" w:sz="0" w:space="0" w:color="auto"/>
        <w:right w:val="none" w:sz="0" w:space="0" w:color="auto"/>
      </w:divBdr>
    </w:div>
    <w:div w:id="1196456407">
      <w:bodyDiv w:val="1"/>
      <w:marLeft w:val="0"/>
      <w:marRight w:val="0"/>
      <w:marTop w:val="0"/>
      <w:marBottom w:val="0"/>
      <w:divBdr>
        <w:top w:val="none" w:sz="0" w:space="0" w:color="auto"/>
        <w:left w:val="none" w:sz="0" w:space="0" w:color="auto"/>
        <w:bottom w:val="none" w:sz="0" w:space="0" w:color="auto"/>
        <w:right w:val="none" w:sz="0" w:space="0" w:color="auto"/>
      </w:divBdr>
    </w:div>
    <w:div w:id="1196697740">
      <w:bodyDiv w:val="1"/>
      <w:marLeft w:val="0"/>
      <w:marRight w:val="0"/>
      <w:marTop w:val="0"/>
      <w:marBottom w:val="0"/>
      <w:divBdr>
        <w:top w:val="none" w:sz="0" w:space="0" w:color="auto"/>
        <w:left w:val="none" w:sz="0" w:space="0" w:color="auto"/>
        <w:bottom w:val="none" w:sz="0" w:space="0" w:color="auto"/>
        <w:right w:val="none" w:sz="0" w:space="0" w:color="auto"/>
      </w:divBdr>
      <w:divsChild>
        <w:div w:id="1131561068">
          <w:marLeft w:val="0"/>
          <w:marRight w:val="0"/>
          <w:marTop w:val="0"/>
          <w:marBottom w:val="0"/>
          <w:divBdr>
            <w:top w:val="none" w:sz="0" w:space="0" w:color="auto"/>
            <w:left w:val="none" w:sz="0" w:space="0" w:color="auto"/>
            <w:bottom w:val="none" w:sz="0" w:space="0" w:color="auto"/>
            <w:right w:val="none" w:sz="0" w:space="0" w:color="auto"/>
          </w:divBdr>
        </w:div>
        <w:div w:id="2131168762">
          <w:marLeft w:val="0"/>
          <w:marRight w:val="0"/>
          <w:marTop w:val="0"/>
          <w:marBottom w:val="0"/>
          <w:divBdr>
            <w:top w:val="none" w:sz="0" w:space="0" w:color="auto"/>
            <w:left w:val="none" w:sz="0" w:space="0" w:color="auto"/>
            <w:bottom w:val="none" w:sz="0" w:space="0" w:color="auto"/>
            <w:right w:val="none" w:sz="0" w:space="0" w:color="auto"/>
          </w:divBdr>
        </w:div>
        <w:div w:id="869807233">
          <w:marLeft w:val="0"/>
          <w:marRight w:val="0"/>
          <w:marTop w:val="0"/>
          <w:marBottom w:val="0"/>
          <w:divBdr>
            <w:top w:val="none" w:sz="0" w:space="0" w:color="auto"/>
            <w:left w:val="none" w:sz="0" w:space="0" w:color="auto"/>
            <w:bottom w:val="none" w:sz="0" w:space="0" w:color="auto"/>
            <w:right w:val="none" w:sz="0" w:space="0" w:color="auto"/>
          </w:divBdr>
        </w:div>
        <w:div w:id="1418398980">
          <w:marLeft w:val="0"/>
          <w:marRight w:val="0"/>
          <w:marTop w:val="0"/>
          <w:marBottom w:val="0"/>
          <w:divBdr>
            <w:top w:val="none" w:sz="0" w:space="0" w:color="auto"/>
            <w:left w:val="none" w:sz="0" w:space="0" w:color="auto"/>
            <w:bottom w:val="none" w:sz="0" w:space="0" w:color="auto"/>
            <w:right w:val="none" w:sz="0" w:space="0" w:color="auto"/>
          </w:divBdr>
        </w:div>
        <w:div w:id="1407075855">
          <w:marLeft w:val="0"/>
          <w:marRight w:val="0"/>
          <w:marTop w:val="0"/>
          <w:marBottom w:val="0"/>
          <w:divBdr>
            <w:top w:val="none" w:sz="0" w:space="0" w:color="auto"/>
            <w:left w:val="none" w:sz="0" w:space="0" w:color="auto"/>
            <w:bottom w:val="none" w:sz="0" w:space="0" w:color="auto"/>
            <w:right w:val="none" w:sz="0" w:space="0" w:color="auto"/>
          </w:divBdr>
        </w:div>
      </w:divsChild>
    </w:div>
    <w:div w:id="1219973155">
      <w:bodyDiv w:val="1"/>
      <w:marLeft w:val="0"/>
      <w:marRight w:val="0"/>
      <w:marTop w:val="0"/>
      <w:marBottom w:val="0"/>
      <w:divBdr>
        <w:top w:val="none" w:sz="0" w:space="0" w:color="auto"/>
        <w:left w:val="none" w:sz="0" w:space="0" w:color="auto"/>
        <w:bottom w:val="none" w:sz="0" w:space="0" w:color="auto"/>
        <w:right w:val="none" w:sz="0" w:space="0" w:color="auto"/>
      </w:divBdr>
    </w:div>
    <w:div w:id="1285573164">
      <w:bodyDiv w:val="1"/>
      <w:marLeft w:val="0"/>
      <w:marRight w:val="0"/>
      <w:marTop w:val="0"/>
      <w:marBottom w:val="0"/>
      <w:divBdr>
        <w:top w:val="none" w:sz="0" w:space="0" w:color="auto"/>
        <w:left w:val="none" w:sz="0" w:space="0" w:color="auto"/>
        <w:bottom w:val="none" w:sz="0" w:space="0" w:color="auto"/>
        <w:right w:val="none" w:sz="0" w:space="0" w:color="auto"/>
      </w:divBdr>
    </w:div>
    <w:div w:id="1332029632">
      <w:bodyDiv w:val="1"/>
      <w:marLeft w:val="0"/>
      <w:marRight w:val="0"/>
      <w:marTop w:val="0"/>
      <w:marBottom w:val="0"/>
      <w:divBdr>
        <w:top w:val="none" w:sz="0" w:space="0" w:color="auto"/>
        <w:left w:val="none" w:sz="0" w:space="0" w:color="auto"/>
        <w:bottom w:val="none" w:sz="0" w:space="0" w:color="auto"/>
        <w:right w:val="none" w:sz="0" w:space="0" w:color="auto"/>
      </w:divBdr>
    </w:div>
    <w:div w:id="1350646438">
      <w:bodyDiv w:val="1"/>
      <w:marLeft w:val="0"/>
      <w:marRight w:val="0"/>
      <w:marTop w:val="0"/>
      <w:marBottom w:val="0"/>
      <w:divBdr>
        <w:top w:val="none" w:sz="0" w:space="0" w:color="auto"/>
        <w:left w:val="none" w:sz="0" w:space="0" w:color="auto"/>
        <w:bottom w:val="none" w:sz="0" w:space="0" w:color="auto"/>
        <w:right w:val="none" w:sz="0" w:space="0" w:color="auto"/>
      </w:divBdr>
    </w:div>
    <w:div w:id="1452241011">
      <w:bodyDiv w:val="1"/>
      <w:marLeft w:val="0"/>
      <w:marRight w:val="0"/>
      <w:marTop w:val="0"/>
      <w:marBottom w:val="0"/>
      <w:divBdr>
        <w:top w:val="none" w:sz="0" w:space="0" w:color="auto"/>
        <w:left w:val="none" w:sz="0" w:space="0" w:color="auto"/>
        <w:bottom w:val="none" w:sz="0" w:space="0" w:color="auto"/>
        <w:right w:val="none" w:sz="0" w:space="0" w:color="auto"/>
      </w:divBdr>
    </w:div>
    <w:div w:id="1495494136">
      <w:bodyDiv w:val="1"/>
      <w:marLeft w:val="0"/>
      <w:marRight w:val="0"/>
      <w:marTop w:val="0"/>
      <w:marBottom w:val="0"/>
      <w:divBdr>
        <w:top w:val="none" w:sz="0" w:space="0" w:color="auto"/>
        <w:left w:val="none" w:sz="0" w:space="0" w:color="auto"/>
        <w:bottom w:val="none" w:sz="0" w:space="0" w:color="auto"/>
        <w:right w:val="none" w:sz="0" w:space="0" w:color="auto"/>
      </w:divBdr>
    </w:div>
    <w:div w:id="1505238705">
      <w:bodyDiv w:val="1"/>
      <w:marLeft w:val="0"/>
      <w:marRight w:val="0"/>
      <w:marTop w:val="0"/>
      <w:marBottom w:val="0"/>
      <w:divBdr>
        <w:top w:val="none" w:sz="0" w:space="0" w:color="auto"/>
        <w:left w:val="none" w:sz="0" w:space="0" w:color="auto"/>
        <w:bottom w:val="none" w:sz="0" w:space="0" w:color="auto"/>
        <w:right w:val="none" w:sz="0" w:space="0" w:color="auto"/>
      </w:divBdr>
    </w:div>
    <w:div w:id="1505316993">
      <w:bodyDiv w:val="1"/>
      <w:marLeft w:val="0"/>
      <w:marRight w:val="0"/>
      <w:marTop w:val="0"/>
      <w:marBottom w:val="0"/>
      <w:divBdr>
        <w:top w:val="none" w:sz="0" w:space="0" w:color="auto"/>
        <w:left w:val="none" w:sz="0" w:space="0" w:color="auto"/>
        <w:bottom w:val="none" w:sz="0" w:space="0" w:color="auto"/>
        <w:right w:val="none" w:sz="0" w:space="0" w:color="auto"/>
      </w:divBdr>
    </w:div>
    <w:div w:id="1530485405">
      <w:bodyDiv w:val="1"/>
      <w:marLeft w:val="0"/>
      <w:marRight w:val="0"/>
      <w:marTop w:val="0"/>
      <w:marBottom w:val="0"/>
      <w:divBdr>
        <w:top w:val="none" w:sz="0" w:space="0" w:color="auto"/>
        <w:left w:val="none" w:sz="0" w:space="0" w:color="auto"/>
        <w:bottom w:val="none" w:sz="0" w:space="0" w:color="auto"/>
        <w:right w:val="none" w:sz="0" w:space="0" w:color="auto"/>
      </w:divBdr>
    </w:div>
    <w:div w:id="1595701785">
      <w:bodyDiv w:val="1"/>
      <w:marLeft w:val="0"/>
      <w:marRight w:val="0"/>
      <w:marTop w:val="0"/>
      <w:marBottom w:val="0"/>
      <w:divBdr>
        <w:top w:val="none" w:sz="0" w:space="0" w:color="auto"/>
        <w:left w:val="none" w:sz="0" w:space="0" w:color="auto"/>
        <w:bottom w:val="none" w:sz="0" w:space="0" w:color="auto"/>
        <w:right w:val="none" w:sz="0" w:space="0" w:color="auto"/>
      </w:divBdr>
    </w:div>
    <w:div w:id="1647470591">
      <w:bodyDiv w:val="1"/>
      <w:marLeft w:val="0"/>
      <w:marRight w:val="0"/>
      <w:marTop w:val="0"/>
      <w:marBottom w:val="0"/>
      <w:divBdr>
        <w:top w:val="none" w:sz="0" w:space="0" w:color="auto"/>
        <w:left w:val="none" w:sz="0" w:space="0" w:color="auto"/>
        <w:bottom w:val="none" w:sz="0" w:space="0" w:color="auto"/>
        <w:right w:val="none" w:sz="0" w:space="0" w:color="auto"/>
      </w:divBdr>
    </w:div>
    <w:div w:id="1756588614">
      <w:bodyDiv w:val="1"/>
      <w:marLeft w:val="0"/>
      <w:marRight w:val="0"/>
      <w:marTop w:val="0"/>
      <w:marBottom w:val="0"/>
      <w:divBdr>
        <w:top w:val="none" w:sz="0" w:space="0" w:color="auto"/>
        <w:left w:val="none" w:sz="0" w:space="0" w:color="auto"/>
        <w:bottom w:val="none" w:sz="0" w:space="0" w:color="auto"/>
        <w:right w:val="none" w:sz="0" w:space="0" w:color="auto"/>
      </w:divBdr>
    </w:div>
    <w:div w:id="1784299726">
      <w:bodyDiv w:val="1"/>
      <w:marLeft w:val="0"/>
      <w:marRight w:val="0"/>
      <w:marTop w:val="0"/>
      <w:marBottom w:val="0"/>
      <w:divBdr>
        <w:top w:val="none" w:sz="0" w:space="0" w:color="auto"/>
        <w:left w:val="none" w:sz="0" w:space="0" w:color="auto"/>
        <w:bottom w:val="none" w:sz="0" w:space="0" w:color="auto"/>
        <w:right w:val="none" w:sz="0" w:space="0" w:color="auto"/>
      </w:divBdr>
    </w:div>
    <w:div w:id="1833640740">
      <w:bodyDiv w:val="1"/>
      <w:marLeft w:val="0"/>
      <w:marRight w:val="0"/>
      <w:marTop w:val="0"/>
      <w:marBottom w:val="0"/>
      <w:divBdr>
        <w:top w:val="none" w:sz="0" w:space="0" w:color="auto"/>
        <w:left w:val="none" w:sz="0" w:space="0" w:color="auto"/>
        <w:bottom w:val="none" w:sz="0" w:space="0" w:color="auto"/>
        <w:right w:val="none" w:sz="0" w:space="0" w:color="auto"/>
      </w:divBdr>
    </w:div>
    <w:div w:id="1843080444">
      <w:bodyDiv w:val="1"/>
      <w:marLeft w:val="0"/>
      <w:marRight w:val="0"/>
      <w:marTop w:val="0"/>
      <w:marBottom w:val="0"/>
      <w:divBdr>
        <w:top w:val="none" w:sz="0" w:space="0" w:color="auto"/>
        <w:left w:val="none" w:sz="0" w:space="0" w:color="auto"/>
        <w:bottom w:val="none" w:sz="0" w:space="0" w:color="auto"/>
        <w:right w:val="none" w:sz="0" w:space="0" w:color="auto"/>
      </w:divBdr>
    </w:div>
    <w:div w:id="1923760999">
      <w:bodyDiv w:val="1"/>
      <w:marLeft w:val="0"/>
      <w:marRight w:val="0"/>
      <w:marTop w:val="0"/>
      <w:marBottom w:val="0"/>
      <w:divBdr>
        <w:top w:val="none" w:sz="0" w:space="0" w:color="auto"/>
        <w:left w:val="none" w:sz="0" w:space="0" w:color="auto"/>
        <w:bottom w:val="none" w:sz="0" w:space="0" w:color="auto"/>
        <w:right w:val="none" w:sz="0" w:space="0" w:color="auto"/>
      </w:divBdr>
    </w:div>
    <w:div w:id="1955013304">
      <w:bodyDiv w:val="1"/>
      <w:marLeft w:val="0"/>
      <w:marRight w:val="0"/>
      <w:marTop w:val="0"/>
      <w:marBottom w:val="0"/>
      <w:divBdr>
        <w:top w:val="none" w:sz="0" w:space="0" w:color="auto"/>
        <w:left w:val="none" w:sz="0" w:space="0" w:color="auto"/>
        <w:bottom w:val="none" w:sz="0" w:space="0" w:color="auto"/>
        <w:right w:val="none" w:sz="0" w:space="0" w:color="auto"/>
      </w:divBdr>
    </w:div>
    <w:div w:id="2029213589">
      <w:bodyDiv w:val="1"/>
      <w:marLeft w:val="0"/>
      <w:marRight w:val="0"/>
      <w:marTop w:val="0"/>
      <w:marBottom w:val="0"/>
      <w:divBdr>
        <w:top w:val="none" w:sz="0" w:space="0" w:color="auto"/>
        <w:left w:val="none" w:sz="0" w:space="0" w:color="auto"/>
        <w:bottom w:val="none" w:sz="0" w:space="0" w:color="auto"/>
        <w:right w:val="none" w:sz="0" w:space="0" w:color="auto"/>
      </w:divBdr>
    </w:div>
    <w:div w:id="2046132050">
      <w:bodyDiv w:val="1"/>
      <w:marLeft w:val="0"/>
      <w:marRight w:val="0"/>
      <w:marTop w:val="0"/>
      <w:marBottom w:val="0"/>
      <w:divBdr>
        <w:top w:val="none" w:sz="0" w:space="0" w:color="auto"/>
        <w:left w:val="none" w:sz="0" w:space="0" w:color="auto"/>
        <w:bottom w:val="none" w:sz="0" w:space="0" w:color="auto"/>
        <w:right w:val="none" w:sz="0" w:space="0" w:color="auto"/>
      </w:divBdr>
    </w:div>
    <w:div w:id="2091342432">
      <w:bodyDiv w:val="1"/>
      <w:marLeft w:val="0"/>
      <w:marRight w:val="0"/>
      <w:marTop w:val="0"/>
      <w:marBottom w:val="0"/>
      <w:divBdr>
        <w:top w:val="none" w:sz="0" w:space="0" w:color="auto"/>
        <w:left w:val="none" w:sz="0" w:space="0" w:color="auto"/>
        <w:bottom w:val="none" w:sz="0" w:space="0" w:color="auto"/>
        <w:right w:val="none" w:sz="0" w:space="0" w:color="auto"/>
      </w:divBdr>
    </w:div>
    <w:div w:id="21405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5F68-AB9D-4CC9-B2CA-E930AC07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5376</TotalTime>
  <Pages>41</Pages>
  <Words>12091</Words>
  <Characters>68920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80850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Новоселова Марина Витальевна</dc:creator>
  <cp:lastModifiedBy>Наталья Роговая</cp:lastModifiedBy>
  <cp:revision>106</cp:revision>
  <cp:lastPrinted>2020-10-15T17:06:00Z</cp:lastPrinted>
  <dcterms:created xsi:type="dcterms:W3CDTF">2020-06-16T09:19:00Z</dcterms:created>
  <dcterms:modified xsi:type="dcterms:W3CDTF">2020-10-15T17:06:00Z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wnerUserId">
    <vt:lpwstr>IsachenkoAV</vt:lpwstr>
  </property>
  <property fmtid="{D5CDD505-2E9C-101B-9397-08002B2CF9AE}" pid="3" name="CustomObjectId">
    <vt:lpwstr>0900005a84da9a78</vt:lpwstr>
  </property>
  <property fmtid="{D5CDD505-2E9C-101B-9397-08002B2CF9AE}" pid="4" name="CustomServerURL">
    <vt:lpwstr>http://asud.rosseti.ru/asud_hmrsk/doc-upload</vt:lpwstr>
  </property>
  <property fmtid="{D5CDD505-2E9C-101B-9397-08002B2CF9AE}" pid="5" name="CustomUserId">
    <vt:lpwstr>DeniskinaOS</vt:lpwstr>
  </property>
  <property fmtid="{D5CDD505-2E9C-101B-9397-08002B2CF9AE}" pid="6" name="CustomObjectState">
    <vt:lpwstr>61825911</vt:lpwstr>
  </property>
  <property fmtid="{D5CDD505-2E9C-101B-9397-08002B2CF9AE}" pid="7" name="localFileProperties">
    <vt:lpwstr>08:60:6E:7E:0F:86</vt:lpwstr>
  </property>
</Properties>
</file>