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48365" w14:textId="77777777" w:rsidR="00991765" w:rsidRPr="003204E1" w:rsidRDefault="00393F18" w:rsidP="008C6527">
      <w:pPr>
        <w:pStyle w:val="30"/>
        <w:keepNext w:val="0"/>
        <w:widowControl w:val="0"/>
        <w:rPr>
          <w:noProof/>
          <w:lang w:val="en-US"/>
        </w:rPr>
      </w:pPr>
      <w:r w:rsidRPr="003204E1">
        <w:rPr>
          <w:noProof/>
          <w:lang w:val="en-US"/>
        </w:rPr>
        <w:t xml:space="preserve">                     </w:t>
      </w:r>
      <w:r w:rsidR="00C153C5">
        <w:rPr>
          <w:noProof/>
        </w:rPr>
        <w:drawing>
          <wp:inline distT="0" distB="0" distL="0" distR="0" wp14:anchorId="1C056FB2" wp14:editId="179ABAA3">
            <wp:extent cx="6631388" cy="1041621"/>
            <wp:effectExtent l="0" t="0" r="0" b="0"/>
            <wp:docPr id="5" name="Рисунок 5"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388" cy="1041621"/>
                    </a:xfrm>
                    <a:prstGeom prst="rect">
                      <a:avLst/>
                    </a:prstGeom>
                    <a:noFill/>
                    <a:ln>
                      <a:noFill/>
                    </a:ln>
                  </pic:spPr>
                </pic:pic>
              </a:graphicData>
            </a:graphic>
          </wp:inline>
        </w:drawing>
      </w:r>
    </w:p>
    <w:p w14:paraId="3083B3BC" w14:textId="5DF50D82" w:rsidR="003204E1" w:rsidRPr="002C5E9A" w:rsidRDefault="003204E1" w:rsidP="00542C2F">
      <w:pPr>
        <w:jc w:val="center"/>
        <w:outlineLvl w:val="2"/>
        <w:rPr>
          <w:rFonts w:eastAsia="Calibri"/>
          <w:b/>
          <w:szCs w:val="22"/>
          <w:lang w:val="en-US" w:eastAsia="en-US"/>
        </w:rPr>
      </w:pPr>
      <w:r w:rsidRPr="002C5E9A">
        <w:rPr>
          <w:rFonts w:eastAsia="Calibri"/>
          <w:b/>
          <w:szCs w:val="22"/>
          <w:lang w:val="en-US" w:eastAsia="en-US"/>
        </w:rPr>
        <w:t xml:space="preserve">Minutes of the Meeting of the Board of Directors No. </w:t>
      </w:r>
      <w:r>
        <w:rPr>
          <w:rFonts w:eastAsia="Calibri"/>
          <w:b/>
          <w:szCs w:val="22"/>
          <w:lang w:val="en-US" w:eastAsia="en-US"/>
        </w:rPr>
        <w:t>38</w:t>
      </w:r>
      <w:r>
        <w:rPr>
          <w:rFonts w:eastAsia="Calibri"/>
          <w:b/>
          <w:szCs w:val="22"/>
          <w:lang w:val="en-US" w:eastAsia="en-US"/>
        </w:rPr>
        <w:t>4</w:t>
      </w:r>
      <w:r w:rsidRPr="002C5E9A">
        <w:rPr>
          <w:rFonts w:eastAsia="Calibri"/>
          <w:b/>
          <w:szCs w:val="22"/>
          <w:lang w:val="en-US" w:eastAsia="en-US"/>
        </w:rPr>
        <w:t>/20</w:t>
      </w:r>
      <w:r>
        <w:rPr>
          <w:rFonts w:eastAsia="Calibri"/>
          <w:b/>
          <w:szCs w:val="22"/>
          <w:lang w:val="en-US" w:eastAsia="en-US"/>
        </w:rPr>
        <w:t>20</w:t>
      </w:r>
    </w:p>
    <w:p w14:paraId="4792FF6D" w14:textId="77777777" w:rsidR="003204E1" w:rsidRPr="002C5E9A" w:rsidRDefault="003204E1" w:rsidP="00542C2F">
      <w:pPr>
        <w:jc w:val="center"/>
        <w:outlineLvl w:val="2"/>
        <w:rPr>
          <w:rFonts w:eastAsia="Calibri"/>
          <w:b/>
          <w:szCs w:val="22"/>
          <w:lang w:val="en-US" w:eastAsia="en-US"/>
        </w:rPr>
      </w:pPr>
      <w:r w:rsidRPr="002C5E9A">
        <w:rPr>
          <w:rFonts w:eastAsia="Calibri"/>
          <w:b/>
          <w:szCs w:val="22"/>
          <w:lang w:val="en-US" w:eastAsia="en-US"/>
        </w:rPr>
        <w:t xml:space="preserve">of the Public Joint Stock Company  </w:t>
      </w:r>
    </w:p>
    <w:p w14:paraId="6D5DC10D" w14:textId="7A194D5E" w:rsidR="003204E1" w:rsidRDefault="003204E1" w:rsidP="003204E1">
      <w:pPr>
        <w:tabs>
          <w:tab w:val="center" w:pos="4677"/>
          <w:tab w:val="left" w:pos="7365"/>
        </w:tabs>
        <w:outlineLvl w:val="2"/>
        <w:rPr>
          <w:rFonts w:eastAsia="Calibri"/>
          <w:b/>
          <w:szCs w:val="22"/>
          <w:lang w:val="en-US" w:eastAsia="en-US"/>
        </w:rPr>
      </w:pPr>
      <w:r w:rsidRPr="002C5E9A">
        <w:rPr>
          <w:rFonts w:eastAsia="Calibri"/>
          <w:b/>
          <w:szCs w:val="22"/>
          <w:lang w:val="en-US" w:eastAsia="en-US"/>
        </w:rPr>
        <w:tab/>
        <w:t>of Power Industry and Electrification of Kuban (PJSC Kubanenergo)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3204E1" w:rsidRPr="00FF4E23" w14:paraId="3A5B04AD" w14:textId="77777777" w:rsidTr="00542C2F">
        <w:tc>
          <w:tcPr>
            <w:tcW w:w="4395" w:type="dxa"/>
            <w:tcBorders>
              <w:top w:val="nil"/>
              <w:left w:val="nil"/>
              <w:bottom w:val="nil"/>
              <w:right w:val="nil"/>
            </w:tcBorders>
          </w:tcPr>
          <w:p w14:paraId="3CC0CDAE" w14:textId="77777777" w:rsidR="003204E1" w:rsidRPr="001F50E4" w:rsidRDefault="003204E1" w:rsidP="00542C2F">
            <w:pPr>
              <w:pStyle w:val="32"/>
              <w:widowControl w:val="0"/>
              <w:ind w:right="-108"/>
              <w:rPr>
                <w:b w:val="0"/>
                <w:color w:val="000000"/>
                <w:sz w:val="24"/>
                <w:lang w:val="en-US"/>
              </w:rPr>
            </w:pPr>
          </w:p>
          <w:p w14:paraId="4B9F612E" w14:textId="77777777" w:rsidR="003204E1" w:rsidRPr="001F50E4" w:rsidRDefault="003204E1" w:rsidP="00542C2F">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3C5FFACD" w14:textId="77777777" w:rsidR="003204E1" w:rsidRPr="001F50E4" w:rsidRDefault="003204E1" w:rsidP="00542C2F">
            <w:pPr>
              <w:pStyle w:val="32"/>
              <w:widowControl w:val="0"/>
              <w:ind w:left="679"/>
              <w:jc w:val="left"/>
              <w:rPr>
                <w:b w:val="0"/>
                <w:color w:val="000000"/>
                <w:sz w:val="24"/>
              </w:rPr>
            </w:pPr>
          </w:p>
          <w:p w14:paraId="49256330" w14:textId="3BB094C1" w:rsidR="003204E1" w:rsidRPr="001F50E4" w:rsidRDefault="003204E1" w:rsidP="00542C2F">
            <w:pPr>
              <w:pStyle w:val="32"/>
              <w:widowControl w:val="0"/>
              <w:ind w:left="679"/>
              <w:jc w:val="left"/>
              <w:rPr>
                <w:b w:val="0"/>
                <w:color w:val="000000"/>
                <w:sz w:val="24"/>
                <w:lang w:val="en-US"/>
              </w:rPr>
            </w:pPr>
            <w:r>
              <w:rPr>
                <w:b w:val="0"/>
                <w:color w:val="000000"/>
                <w:sz w:val="24"/>
                <w:lang w:val="en-US"/>
              </w:rPr>
              <w:t>April 10</w:t>
            </w:r>
            <w:r>
              <w:rPr>
                <w:b w:val="0"/>
                <w:color w:val="000000"/>
                <w:sz w:val="24"/>
                <w:lang w:val="en-US"/>
              </w:rPr>
              <w:t>, 2020</w:t>
            </w:r>
          </w:p>
        </w:tc>
      </w:tr>
      <w:tr w:rsidR="003204E1" w:rsidRPr="00FF4E23" w14:paraId="31CAC57A" w14:textId="77777777" w:rsidTr="00542C2F">
        <w:tc>
          <w:tcPr>
            <w:tcW w:w="4395" w:type="dxa"/>
            <w:tcBorders>
              <w:top w:val="nil"/>
              <w:left w:val="nil"/>
              <w:bottom w:val="nil"/>
              <w:right w:val="nil"/>
            </w:tcBorders>
          </w:tcPr>
          <w:p w14:paraId="50CF2B53" w14:textId="77777777" w:rsidR="003204E1" w:rsidRPr="001F50E4" w:rsidRDefault="003204E1" w:rsidP="00542C2F">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36BDFE1F" w14:textId="77777777" w:rsidR="003204E1" w:rsidRPr="001F50E4" w:rsidRDefault="003204E1" w:rsidP="00542C2F">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3204E1" w:rsidRPr="00CD1395" w14:paraId="760AF61E" w14:textId="77777777" w:rsidTr="00542C2F">
        <w:tc>
          <w:tcPr>
            <w:tcW w:w="4395" w:type="dxa"/>
            <w:tcBorders>
              <w:top w:val="nil"/>
              <w:left w:val="nil"/>
              <w:bottom w:val="nil"/>
              <w:right w:val="nil"/>
            </w:tcBorders>
          </w:tcPr>
          <w:p w14:paraId="4B06A778" w14:textId="77777777" w:rsidR="003204E1" w:rsidRPr="00EB5F5A" w:rsidRDefault="003204E1" w:rsidP="00542C2F">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595391BD" w14:textId="77777777" w:rsidR="003204E1" w:rsidRPr="00EB5F5A" w:rsidRDefault="003204E1" w:rsidP="00542C2F">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w:t>
            </w:r>
            <w:proofErr w:type="spellStart"/>
            <w:r w:rsidRPr="00A76667">
              <w:rPr>
                <w:rFonts w:ascii="Times New Roman CYR" w:hAnsi="Times New Roman CYR" w:cs="Times New Roman CYR"/>
                <w:b w:val="0"/>
                <w:bCs w:val="0"/>
                <w:iCs w:val="0"/>
                <w:sz w:val="24"/>
                <w:lang w:val="en-US"/>
              </w:rPr>
              <w:t>Stavropolskaya</w:t>
            </w:r>
            <w:proofErr w:type="spellEnd"/>
            <w:r w:rsidRPr="00A76667">
              <w:rPr>
                <w:rFonts w:ascii="Times New Roman CYR" w:hAnsi="Times New Roman CYR" w:cs="Times New Roman CYR"/>
                <w:b w:val="0"/>
                <w:bCs w:val="0"/>
                <w:iCs w:val="0"/>
                <w:sz w:val="24"/>
                <w:lang w:val="en-US"/>
              </w:rPr>
              <w:t xml:space="preserve">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3204E1" w:rsidRPr="00FF4E23" w14:paraId="4EAF288E" w14:textId="77777777" w:rsidTr="00542C2F">
        <w:tc>
          <w:tcPr>
            <w:tcW w:w="4395" w:type="dxa"/>
            <w:tcBorders>
              <w:top w:val="nil"/>
              <w:left w:val="nil"/>
              <w:bottom w:val="nil"/>
              <w:right w:val="nil"/>
            </w:tcBorders>
          </w:tcPr>
          <w:p w14:paraId="1D90E3C6" w14:textId="77777777" w:rsidR="003204E1" w:rsidRPr="00EB5F5A" w:rsidRDefault="003204E1" w:rsidP="00542C2F">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5A7ED49B" w14:textId="047BA913" w:rsidR="003204E1" w:rsidRPr="00EB5F5A" w:rsidRDefault="003204E1" w:rsidP="00542C2F">
            <w:pPr>
              <w:pStyle w:val="32"/>
              <w:widowControl w:val="0"/>
              <w:ind w:left="679"/>
              <w:jc w:val="left"/>
              <w:rPr>
                <w:b w:val="0"/>
                <w:color w:val="000000"/>
                <w:sz w:val="24"/>
                <w:lang w:val="en-US"/>
              </w:rPr>
            </w:pPr>
            <w:r>
              <w:rPr>
                <w:b w:val="0"/>
                <w:color w:val="000000"/>
                <w:sz w:val="24"/>
                <w:lang w:val="en-US"/>
              </w:rPr>
              <w:t xml:space="preserve">April </w:t>
            </w:r>
            <w:r>
              <w:rPr>
                <w:b w:val="0"/>
                <w:color w:val="000000"/>
                <w:sz w:val="24"/>
                <w:lang w:val="en-US"/>
              </w:rPr>
              <w:t>13</w:t>
            </w:r>
            <w:r>
              <w:rPr>
                <w:b w:val="0"/>
                <w:color w:val="000000"/>
                <w:sz w:val="24"/>
                <w:lang w:val="en-US"/>
              </w:rPr>
              <w:t>, 2020</w:t>
            </w:r>
          </w:p>
        </w:tc>
      </w:tr>
    </w:tbl>
    <w:p w14:paraId="30B3BF28" w14:textId="77777777" w:rsidR="003204E1" w:rsidRPr="002C5E9A" w:rsidRDefault="003204E1" w:rsidP="003204E1">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7AB926C3" w14:textId="77777777" w:rsidR="003204E1" w:rsidRPr="002C5E9A" w:rsidRDefault="003204E1" w:rsidP="003204E1">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proofErr w:type="spellStart"/>
      <w:r w:rsidRPr="002C5E9A">
        <w:rPr>
          <w:spacing w:val="-2"/>
          <w:lang w:val="en-US"/>
        </w:rPr>
        <w:t>Gavrilov</w:t>
      </w:r>
      <w:proofErr w:type="spellEnd"/>
      <w:r w:rsidRPr="002C5E9A">
        <w:rPr>
          <w:spacing w:val="-2"/>
          <w:lang w:val="en-US"/>
        </w:rPr>
        <w:t xml:space="preserve"> A.I.</w:t>
      </w:r>
      <w:r w:rsidRPr="002C5E9A">
        <w:rPr>
          <w:lang w:val="en-US"/>
        </w:rPr>
        <w:t xml:space="preserve"> (Chairman of the Board of Directors)</w:t>
      </w:r>
      <w:r w:rsidRPr="002C5E9A">
        <w:rPr>
          <w:spacing w:val="-2"/>
          <w:lang w:val="en-US"/>
        </w:rPr>
        <w:t xml:space="preserve">, </w:t>
      </w:r>
      <w:proofErr w:type="spellStart"/>
      <w:r w:rsidRPr="002C5E9A">
        <w:rPr>
          <w:spacing w:val="-2"/>
          <w:lang w:val="en-US"/>
        </w:rPr>
        <w:t>Varvarin</w:t>
      </w:r>
      <w:proofErr w:type="spellEnd"/>
      <w:r w:rsidRPr="002C5E9A">
        <w:rPr>
          <w:spacing w:val="-2"/>
          <w:lang w:val="en-US"/>
        </w:rPr>
        <w:t xml:space="preserve"> A.V., </w:t>
      </w:r>
      <w:proofErr w:type="spellStart"/>
      <w:r w:rsidRPr="002C5E9A">
        <w:rPr>
          <w:spacing w:val="-2"/>
          <w:lang w:val="en-US"/>
        </w:rPr>
        <w:t>Kiryukhin</w:t>
      </w:r>
      <w:proofErr w:type="spellEnd"/>
      <w:r w:rsidRPr="002C5E9A">
        <w:rPr>
          <w:spacing w:val="-2"/>
          <w:lang w:val="en-US"/>
        </w:rPr>
        <w:t xml:space="preserve"> S.V., Larionov D.V., Medvedev M.V., </w:t>
      </w:r>
      <w:proofErr w:type="spellStart"/>
      <w:r w:rsidRPr="002C5E9A">
        <w:rPr>
          <w:spacing w:val="-2"/>
          <w:lang w:val="en-US"/>
        </w:rPr>
        <w:t>Osipova</w:t>
      </w:r>
      <w:proofErr w:type="spellEnd"/>
      <w:r w:rsidRPr="002C5E9A">
        <w:rPr>
          <w:spacing w:val="-2"/>
          <w:lang w:val="en-US"/>
        </w:rPr>
        <w:t xml:space="preserve"> E.N., </w:t>
      </w:r>
      <w:proofErr w:type="spellStart"/>
      <w:r w:rsidRPr="002C5E9A">
        <w:rPr>
          <w:spacing w:val="-2"/>
          <w:lang w:val="en-US"/>
        </w:rPr>
        <w:t>Rozhkov</w:t>
      </w:r>
      <w:proofErr w:type="spellEnd"/>
      <w:r w:rsidRPr="002C5E9A">
        <w:rPr>
          <w:spacing w:val="-2"/>
          <w:lang w:val="en-US"/>
        </w:rPr>
        <w:t xml:space="preserve"> V.V., </w:t>
      </w:r>
      <w:proofErr w:type="spellStart"/>
      <w:r w:rsidRPr="002C5E9A">
        <w:rPr>
          <w:spacing w:val="-2"/>
          <w:lang w:val="en-US"/>
        </w:rPr>
        <w:t>Sergeeva</w:t>
      </w:r>
      <w:proofErr w:type="spellEnd"/>
      <w:r w:rsidRPr="002C5E9A">
        <w:rPr>
          <w:spacing w:val="-2"/>
          <w:lang w:val="en-US"/>
        </w:rPr>
        <w:t xml:space="preserve"> O.A., </w:t>
      </w:r>
      <w:proofErr w:type="spellStart"/>
      <w:r w:rsidRPr="002C5E9A">
        <w:rPr>
          <w:spacing w:val="-2"/>
          <w:lang w:val="en-US"/>
        </w:rPr>
        <w:t>Khokholkova</w:t>
      </w:r>
      <w:proofErr w:type="spellEnd"/>
      <w:r w:rsidRPr="002C5E9A">
        <w:rPr>
          <w:spacing w:val="-2"/>
          <w:lang w:val="en-US"/>
        </w:rPr>
        <w:t xml:space="preserve"> K.V., </w:t>
      </w:r>
      <w:proofErr w:type="spellStart"/>
      <w:r w:rsidRPr="002C5E9A">
        <w:rPr>
          <w:spacing w:val="-2"/>
          <w:lang w:val="en-US"/>
        </w:rPr>
        <w:t>Shagina</w:t>
      </w:r>
      <w:proofErr w:type="spellEnd"/>
      <w:r w:rsidRPr="002C5E9A">
        <w:rPr>
          <w:spacing w:val="-2"/>
          <w:lang w:val="en-US"/>
        </w:rPr>
        <w:t xml:space="preserve"> I.A., </w:t>
      </w:r>
      <w:proofErr w:type="spellStart"/>
      <w:r w:rsidRPr="002C5E9A">
        <w:rPr>
          <w:spacing w:val="-2"/>
          <w:lang w:val="en-US"/>
        </w:rPr>
        <w:t>Yavorskiy</w:t>
      </w:r>
      <w:proofErr w:type="spellEnd"/>
      <w:r w:rsidRPr="002C5E9A">
        <w:rPr>
          <w:spacing w:val="-2"/>
          <w:lang w:val="en-US"/>
        </w:rPr>
        <w:t xml:space="preserve"> V.K.</w:t>
      </w:r>
    </w:p>
    <w:p w14:paraId="2C1100C0" w14:textId="77777777" w:rsidR="003204E1" w:rsidRPr="002C5E9A" w:rsidRDefault="003204E1" w:rsidP="003204E1">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none.</w:t>
      </w:r>
    </w:p>
    <w:p w14:paraId="23568D9C" w14:textId="77777777" w:rsidR="003204E1" w:rsidRPr="002C5E9A" w:rsidRDefault="003204E1" w:rsidP="003204E1">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 xml:space="preserve">Annual General Meeting of Shareholders of PJSC Kubanenergo, Minutes No. 42 of June 20, 2019) at least half of the number of elected members of the Board of Directors of the Company constitutes a quorum for a meeting of the Board of Directors. </w:t>
      </w:r>
    </w:p>
    <w:p w14:paraId="4A835491" w14:textId="77777777" w:rsidR="003204E1" w:rsidRPr="003204E1" w:rsidRDefault="003204E1" w:rsidP="003204E1">
      <w:pPr>
        <w:widowControl w:val="0"/>
        <w:jc w:val="both"/>
        <w:rPr>
          <w:b/>
        </w:rPr>
      </w:pPr>
      <w:r w:rsidRPr="002C5E9A">
        <w:rPr>
          <w:b/>
          <w:lang w:val="en-US"/>
        </w:rPr>
        <w:t>A</w:t>
      </w:r>
      <w:r w:rsidRPr="003204E1">
        <w:rPr>
          <w:b/>
        </w:rPr>
        <w:t xml:space="preserve"> </w:t>
      </w:r>
      <w:r w:rsidRPr="002C5E9A">
        <w:rPr>
          <w:b/>
          <w:lang w:val="en-US"/>
        </w:rPr>
        <w:t>quorum</w:t>
      </w:r>
      <w:r w:rsidRPr="003204E1">
        <w:rPr>
          <w:b/>
        </w:rPr>
        <w:t xml:space="preserve"> </w:t>
      </w:r>
      <w:r w:rsidRPr="002C5E9A">
        <w:rPr>
          <w:b/>
          <w:lang w:val="en-US"/>
        </w:rPr>
        <w:t>is</w:t>
      </w:r>
      <w:r w:rsidRPr="003204E1">
        <w:rPr>
          <w:b/>
        </w:rPr>
        <w:t xml:space="preserve"> </w:t>
      </w:r>
      <w:r w:rsidRPr="002C5E9A">
        <w:rPr>
          <w:b/>
          <w:lang w:val="en-US"/>
        </w:rPr>
        <w:t>present</w:t>
      </w:r>
      <w:r w:rsidRPr="003204E1">
        <w:rPr>
          <w:b/>
        </w:rPr>
        <w:t>.</w:t>
      </w:r>
    </w:p>
    <w:p w14:paraId="37B9FBDF" w14:textId="75006310" w:rsidR="003204E1" w:rsidRPr="003204E1" w:rsidRDefault="003204E1" w:rsidP="003204E1">
      <w:pPr>
        <w:tabs>
          <w:tab w:val="center" w:pos="4677"/>
          <w:tab w:val="left" w:pos="7365"/>
        </w:tabs>
        <w:outlineLvl w:val="2"/>
        <w:rPr>
          <w:rFonts w:eastAsia="Calibri"/>
          <w:b/>
          <w:szCs w:val="22"/>
          <w:lang w:eastAsia="en-US"/>
        </w:rPr>
      </w:pPr>
    </w:p>
    <w:p w14:paraId="396EAC40" w14:textId="0B37A4EE" w:rsidR="00490893" w:rsidRPr="003204E1" w:rsidRDefault="003204E1" w:rsidP="00A327C9">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3204E1">
        <w:rPr>
          <w:b/>
          <w:bCs/>
          <w:sz w:val="24"/>
          <w:szCs w:val="24"/>
          <w:u w:val="single"/>
          <w:lang w:val="en-US"/>
        </w:rPr>
        <w:t>:</w:t>
      </w:r>
    </w:p>
    <w:p w14:paraId="7ABD115C" w14:textId="6C111E79" w:rsidR="003204E1" w:rsidRPr="009A0211" w:rsidRDefault="00FD76C9" w:rsidP="00630154">
      <w:pPr>
        <w:widowControl w:val="0"/>
        <w:jc w:val="both"/>
        <w:rPr>
          <w:lang w:val="en-US"/>
        </w:rPr>
      </w:pPr>
      <w:r w:rsidRPr="003204E1">
        <w:rPr>
          <w:lang w:val="en-US"/>
        </w:rPr>
        <w:t>1.</w:t>
      </w:r>
      <w:r w:rsidR="003204E1" w:rsidRPr="003204E1">
        <w:rPr>
          <w:lang w:val="en-US"/>
        </w:rPr>
        <w:t xml:space="preserve"> </w:t>
      </w:r>
      <w:bookmarkStart w:id="0" w:name="_Hlk64900304"/>
      <w:r w:rsidR="003204E1" w:rsidRPr="003204E1">
        <w:rPr>
          <w:lang w:val="en-US"/>
        </w:rPr>
        <w:t>Procedures for preparing the Annual General Meeting of Shareholders of the Company</w:t>
      </w:r>
      <w:bookmarkEnd w:id="0"/>
      <w:r w:rsidR="009A0211">
        <w:rPr>
          <w:lang w:val="en-US"/>
        </w:rPr>
        <w:t>.</w:t>
      </w:r>
    </w:p>
    <w:p w14:paraId="68BBB311" w14:textId="77777777" w:rsidR="00FD76C9" w:rsidRDefault="00FD76C9" w:rsidP="00FD76C9">
      <w:pPr>
        <w:rPr>
          <w:b/>
          <w:color w:val="000000"/>
          <w:u w:val="single"/>
        </w:rPr>
      </w:pPr>
    </w:p>
    <w:p w14:paraId="03D18884" w14:textId="0095B444" w:rsidR="00FD76C9" w:rsidRPr="009A0211" w:rsidRDefault="003204E1" w:rsidP="00FD76C9">
      <w:pPr>
        <w:rPr>
          <w:b/>
          <w:bCs/>
          <w:lang w:val="en-US"/>
        </w:rPr>
      </w:pPr>
      <w:r>
        <w:rPr>
          <w:b/>
          <w:color w:val="000000"/>
          <w:u w:val="single"/>
          <w:lang w:val="en-US"/>
        </w:rPr>
        <w:t>Item</w:t>
      </w:r>
      <w:r w:rsidRPr="009A0211">
        <w:rPr>
          <w:b/>
          <w:color w:val="000000"/>
          <w:u w:val="single"/>
          <w:lang w:val="en-US"/>
        </w:rPr>
        <w:t xml:space="preserve"> </w:t>
      </w:r>
      <w:r>
        <w:rPr>
          <w:b/>
          <w:color w:val="000000"/>
          <w:u w:val="single"/>
          <w:lang w:val="en-US"/>
        </w:rPr>
        <w:t>No</w:t>
      </w:r>
      <w:r w:rsidRPr="009A0211">
        <w:rPr>
          <w:b/>
          <w:color w:val="000000"/>
          <w:u w:val="single"/>
          <w:lang w:val="en-US"/>
        </w:rPr>
        <w:t>.</w:t>
      </w:r>
      <w:r w:rsidR="00FB00B2" w:rsidRPr="009A0211">
        <w:rPr>
          <w:b/>
          <w:color w:val="000000"/>
          <w:u w:val="single"/>
          <w:lang w:val="en-US"/>
        </w:rPr>
        <w:t xml:space="preserve"> </w:t>
      </w:r>
      <w:r w:rsidR="00A92476" w:rsidRPr="009A0211">
        <w:rPr>
          <w:b/>
          <w:color w:val="000000"/>
          <w:u w:val="single"/>
          <w:lang w:val="en-US"/>
        </w:rPr>
        <w:t>1</w:t>
      </w:r>
      <w:r w:rsidR="00DA5AFB" w:rsidRPr="009A0211">
        <w:rPr>
          <w:b/>
          <w:color w:val="000000"/>
          <w:u w:val="single"/>
          <w:lang w:val="en-US"/>
        </w:rPr>
        <w:t>:</w:t>
      </w:r>
      <w:r w:rsidR="004F1D5B" w:rsidRPr="009A0211">
        <w:rPr>
          <w:lang w:val="en-US"/>
        </w:rPr>
        <w:t xml:space="preserve"> </w:t>
      </w:r>
      <w:r w:rsidR="009A0211" w:rsidRPr="009A0211">
        <w:rPr>
          <w:b/>
          <w:lang w:val="en-US"/>
        </w:rPr>
        <w:t>Procedures for preparing the Annual General Meeting of Shareholders of the Company</w:t>
      </w:r>
      <w:r w:rsidR="00FD76C9" w:rsidRPr="009A0211">
        <w:rPr>
          <w:b/>
          <w:lang w:val="en-US"/>
        </w:rPr>
        <w:t>.</w:t>
      </w:r>
    </w:p>
    <w:p w14:paraId="186EF4AA" w14:textId="4734AB1C" w:rsidR="00FD76C9" w:rsidRPr="003204E1" w:rsidRDefault="003204E1" w:rsidP="00FD76C9">
      <w:pPr>
        <w:widowControl w:val="0"/>
        <w:jc w:val="both"/>
        <w:rPr>
          <w:b/>
          <w:iCs/>
          <w:color w:val="000000"/>
          <w:u w:val="single"/>
          <w:lang w:val="en-US"/>
        </w:rPr>
      </w:pPr>
      <w:r w:rsidRPr="00C62228">
        <w:rPr>
          <w:b/>
          <w:iCs/>
          <w:color w:val="000000"/>
          <w:u w:val="single"/>
          <w:lang w:val="en-US"/>
        </w:rPr>
        <w:t>The following solution was offered</w:t>
      </w:r>
      <w:r w:rsidR="00FD76C9" w:rsidRPr="003204E1">
        <w:rPr>
          <w:b/>
          <w:iCs/>
          <w:color w:val="000000"/>
          <w:u w:val="single"/>
          <w:lang w:val="en-US"/>
        </w:rPr>
        <w:t>:</w:t>
      </w:r>
    </w:p>
    <w:p w14:paraId="205196E3" w14:textId="54515CF2" w:rsidR="009A0211" w:rsidRPr="009A0211" w:rsidRDefault="009A0211" w:rsidP="00FD76C9">
      <w:pPr>
        <w:widowControl w:val="0"/>
        <w:tabs>
          <w:tab w:val="left" w:pos="1134"/>
        </w:tabs>
        <w:autoSpaceDE w:val="0"/>
        <w:autoSpaceDN w:val="0"/>
        <w:adjustRightInd w:val="0"/>
        <w:ind w:firstLine="709"/>
        <w:jc w:val="both"/>
        <w:rPr>
          <w:i/>
          <w:lang w:val="en-US"/>
        </w:rPr>
      </w:pPr>
      <w:r w:rsidRPr="009A0211">
        <w:rPr>
          <w:i/>
          <w:lang w:val="en-US"/>
        </w:rPr>
        <w:t>In accordance with Section 2 of Federal Law of March 18, 2020 No.50-FZ. to assign the chief executive officer (CEO) of the Company to provide the preparation of required materials for adopting the decision by the Board of Directors concerning the holding the Annual General Meeting of Shareholders in the form of absentee voting for the purpose of preventing the seasonal spread of severe acute respiratory syndrome (SARS) in the Company.</w:t>
      </w:r>
    </w:p>
    <w:p w14:paraId="14BF8B3F" w14:textId="77777777" w:rsidR="003204E1" w:rsidRPr="00B37D4E" w:rsidRDefault="003204E1" w:rsidP="003204E1">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3204E1" w:rsidRPr="00063B99" w14:paraId="00A16115" w14:textId="77777777" w:rsidTr="00542C2F">
        <w:tc>
          <w:tcPr>
            <w:tcW w:w="2076" w:type="dxa"/>
          </w:tcPr>
          <w:p w14:paraId="134D9DF8" w14:textId="77777777" w:rsidR="003204E1" w:rsidRPr="00B37D4E" w:rsidRDefault="003204E1" w:rsidP="00542C2F">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23B201C5" w14:textId="77777777" w:rsidR="003204E1" w:rsidRPr="00B37D4E" w:rsidRDefault="003204E1" w:rsidP="00542C2F">
            <w:pPr>
              <w:contextualSpacing/>
              <w:rPr>
                <w:lang w:val="en-US"/>
              </w:rPr>
            </w:pPr>
            <w:r w:rsidRPr="00B37D4E">
              <w:rPr>
                <w:lang w:val="en-US"/>
              </w:rPr>
              <w:t>-</w:t>
            </w:r>
          </w:p>
        </w:tc>
        <w:tc>
          <w:tcPr>
            <w:tcW w:w="2634" w:type="dxa"/>
          </w:tcPr>
          <w:p w14:paraId="7EFAB1C3" w14:textId="77777777" w:rsidR="003204E1" w:rsidRPr="00B37D4E" w:rsidRDefault="003204E1" w:rsidP="00542C2F">
            <w:pPr>
              <w:contextualSpacing/>
              <w:rPr>
                <w:b/>
                <w:lang w:val="en-US"/>
              </w:rPr>
            </w:pPr>
            <w:r w:rsidRPr="00B37D4E">
              <w:rPr>
                <w:b/>
                <w:lang w:val="en-US"/>
              </w:rPr>
              <w:t>“FOR”</w:t>
            </w:r>
          </w:p>
        </w:tc>
        <w:tc>
          <w:tcPr>
            <w:tcW w:w="2198" w:type="dxa"/>
          </w:tcPr>
          <w:p w14:paraId="728285D1" w14:textId="77777777" w:rsidR="003204E1" w:rsidRPr="00B37D4E" w:rsidRDefault="003204E1" w:rsidP="00542C2F">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1454860F" w14:textId="77777777" w:rsidR="003204E1" w:rsidRPr="00B37D4E" w:rsidRDefault="003204E1" w:rsidP="00542C2F">
            <w:pPr>
              <w:contextualSpacing/>
              <w:rPr>
                <w:lang w:val="en-US"/>
              </w:rPr>
            </w:pPr>
            <w:r w:rsidRPr="00B37D4E">
              <w:rPr>
                <w:lang w:val="en-US"/>
              </w:rPr>
              <w:t>-</w:t>
            </w:r>
          </w:p>
        </w:tc>
        <w:tc>
          <w:tcPr>
            <w:tcW w:w="2517" w:type="dxa"/>
          </w:tcPr>
          <w:p w14:paraId="09A7ACEB" w14:textId="77777777" w:rsidR="003204E1" w:rsidRPr="00B37D4E" w:rsidRDefault="003204E1" w:rsidP="00542C2F">
            <w:pPr>
              <w:contextualSpacing/>
              <w:rPr>
                <w:b/>
                <w:lang w:val="en-US"/>
              </w:rPr>
            </w:pPr>
            <w:r w:rsidRPr="00B37D4E">
              <w:rPr>
                <w:b/>
                <w:lang w:val="en-US"/>
              </w:rPr>
              <w:t>“FOR”</w:t>
            </w:r>
          </w:p>
        </w:tc>
      </w:tr>
      <w:tr w:rsidR="003204E1" w:rsidRPr="00063B99" w14:paraId="45D44895" w14:textId="77777777" w:rsidTr="00542C2F">
        <w:tc>
          <w:tcPr>
            <w:tcW w:w="2076" w:type="dxa"/>
          </w:tcPr>
          <w:p w14:paraId="4A160E76" w14:textId="77777777" w:rsidR="003204E1" w:rsidRPr="00B37D4E" w:rsidRDefault="003204E1" w:rsidP="00542C2F">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4B35A8AC" w14:textId="77777777" w:rsidR="003204E1" w:rsidRPr="00B37D4E" w:rsidRDefault="003204E1" w:rsidP="00542C2F">
            <w:pPr>
              <w:contextualSpacing/>
              <w:rPr>
                <w:lang w:val="en-US"/>
              </w:rPr>
            </w:pPr>
            <w:r w:rsidRPr="00B37D4E">
              <w:rPr>
                <w:lang w:val="en-US"/>
              </w:rPr>
              <w:t>-</w:t>
            </w:r>
          </w:p>
        </w:tc>
        <w:tc>
          <w:tcPr>
            <w:tcW w:w="2634" w:type="dxa"/>
          </w:tcPr>
          <w:p w14:paraId="6494B1B0" w14:textId="77777777" w:rsidR="003204E1" w:rsidRPr="00B37D4E" w:rsidRDefault="003204E1" w:rsidP="00542C2F">
            <w:pPr>
              <w:contextualSpacing/>
              <w:rPr>
                <w:b/>
                <w:lang w:val="en-US"/>
              </w:rPr>
            </w:pPr>
            <w:r w:rsidRPr="00B37D4E">
              <w:rPr>
                <w:b/>
                <w:lang w:val="en-US"/>
              </w:rPr>
              <w:t>“FOR”</w:t>
            </w:r>
          </w:p>
        </w:tc>
        <w:tc>
          <w:tcPr>
            <w:tcW w:w="2198" w:type="dxa"/>
          </w:tcPr>
          <w:p w14:paraId="377199A9" w14:textId="77777777" w:rsidR="003204E1" w:rsidRPr="00B37D4E" w:rsidRDefault="003204E1" w:rsidP="00542C2F">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1C20B161" w14:textId="77777777" w:rsidR="003204E1" w:rsidRPr="00B37D4E" w:rsidRDefault="003204E1" w:rsidP="00542C2F">
            <w:pPr>
              <w:contextualSpacing/>
              <w:rPr>
                <w:lang w:val="en-US"/>
              </w:rPr>
            </w:pPr>
            <w:r w:rsidRPr="00B37D4E">
              <w:rPr>
                <w:lang w:val="en-US"/>
              </w:rPr>
              <w:t>-</w:t>
            </w:r>
          </w:p>
        </w:tc>
        <w:tc>
          <w:tcPr>
            <w:tcW w:w="2517" w:type="dxa"/>
          </w:tcPr>
          <w:p w14:paraId="2D418692" w14:textId="77777777" w:rsidR="003204E1" w:rsidRPr="00B37D4E" w:rsidRDefault="003204E1" w:rsidP="00542C2F">
            <w:pPr>
              <w:contextualSpacing/>
              <w:rPr>
                <w:b/>
                <w:lang w:val="en-US"/>
              </w:rPr>
            </w:pPr>
            <w:r w:rsidRPr="00B37D4E">
              <w:rPr>
                <w:b/>
                <w:lang w:val="en-US"/>
              </w:rPr>
              <w:t>“FOR”</w:t>
            </w:r>
          </w:p>
        </w:tc>
      </w:tr>
      <w:tr w:rsidR="003204E1" w:rsidRPr="00B37D4E" w14:paraId="4B6413F2" w14:textId="77777777" w:rsidTr="00542C2F">
        <w:tc>
          <w:tcPr>
            <w:tcW w:w="2076" w:type="dxa"/>
          </w:tcPr>
          <w:p w14:paraId="7BF16925" w14:textId="77777777" w:rsidR="003204E1" w:rsidRPr="00B37D4E" w:rsidRDefault="003204E1" w:rsidP="00542C2F">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775BBBA8" w14:textId="77777777" w:rsidR="003204E1" w:rsidRPr="00B37D4E" w:rsidRDefault="003204E1" w:rsidP="00542C2F">
            <w:pPr>
              <w:contextualSpacing/>
              <w:rPr>
                <w:lang w:val="en-US"/>
              </w:rPr>
            </w:pPr>
            <w:r w:rsidRPr="00B37D4E">
              <w:rPr>
                <w:lang w:val="en-US"/>
              </w:rPr>
              <w:t>-</w:t>
            </w:r>
          </w:p>
        </w:tc>
        <w:tc>
          <w:tcPr>
            <w:tcW w:w="2634" w:type="dxa"/>
          </w:tcPr>
          <w:p w14:paraId="153B08C1" w14:textId="77777777" w:rsidR="003204E1" w:rsidRPr="00B37D4E" w:rsidRDefault="003204E1" w:rsidP="00542C2F">
            <w:pPr>
              <w:contextualSpacing/>
              <w:rPr>
                <w:b/>
                <w:lang w:val="en-US"/>
              </w:rPr>
            </w:pPr>
            <w:r w:rsidRPr="00B37D4E">
              <w:rPr>
                <w:b/>
                <w:lang w:val="en-US"/>
              </w:rPr>
              <w:t>“FOR”</w:t>
            </w:r>
          </w:p>
        </w:tc>
        <w:tc>
          <w:tcPr>
            <w:tcW w:w="2198" w:type="dxa"/>
          </w:tcPr>
          <w:p w14:paraId="14CB9D2C" w14:textId="77777777" w:rsidR="003204E1" w:rsidRPr="00B37D4E" w:rsidRDefault="003204E1" w:rsidP="00542C2F">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62595848" w14:textId="77777777" w:rsidR="003204E1" w:rsidRPr="00B37D4E" w:rsidRDefault="003204E1" w:rsidP="00542C2F">
            <w:pPr>
              <w:contextualSpacing/>
              <w:rPr>
                <w:lang w:val="en-US"/>
              </w:rPr>
            </w:pPr>
            <w:r w:rsidRPr="00B37D4E">
              <w:rPr>
                <w:lang w:val="en-US"/>
              </w:rPr>
              <w:t>-</w:t>
            </w:r>
          </w:p>
        </w:tc>
        <w:tc>
          <w:tcPr>
            <w:tcW w:w="2517" w:type="dxa"/>
          </w:tcPr>
          <w:p w14:paraId="189C9DF2" w14:textId="77777777" w:rsidR="003204E1" w:rsidRPr="00B37D4E" w:rsidRDefault="003204E1" w:rsidP="00542C2F">
            <w:pPr>
              <w:contextualSpacing/>
              <w:rPr>
                <w:b/>
                <w:lang w:val="en-US"/>
              </w:rPr>
            </w:pPr>
            <w:r w:rsidRPr="00B37D4E">
              <w:rPr>
                <w:b/>
                <w:lang w:val="en-US"/>
              </w:rPr>
              <w:t>“FOR”</w:t>
            </w:r>
          </w:p>
        </w:tc>
      </w:tr>
      <w:tr w:rsidR="003204E1" w:rsidRPr="00B37D4E" w14:paraId="223E5E8B" w14:textId="77777777" w:rsidTr="00542C2F">
        <w:tc>
          <w:tcPr>
            <w:tcW w:w="2076" w:type="dxa"/>
          </w:tcPr>
          <w:p w14:paraId="595E0C3F" w14:textId="77777777" w:rsidR="003204E1" w:rsidRPr="00B37D4E" w:rsidRDefault="003204E1" w:rsidP="00542C2F">
            <w:pPr>
              <w:contextualSpacing/>
            </w:pPr>
            <w:r w:rsidRPr="00B37D4E">
              <w:rPr>
                <w:lang w:val="en-US"/>
              </w:rPr>
              <w:t>Larionov D</w:t>
            </w:r>
            <w:r w:rsidRPr="00B37D4E">
              <w:t>.</w:t>
            </w:r>
            <w:r w:rsidRPr="00B37D4E">
              <w:rPr>
                <w:lang w:val="en-US"/>
              </w:rPr>
              <w:t>V</w:t>
            </w:r>
            <w:r w:rsidRPr="00B37D4E">
              <w:t>.</w:t>
            </w:r>
          </w:p>
        </w:tc>
        <w:tc>
          <w:tcPr>
            <w:tcW w:w="296" w:type="dxa"/>
          </w:tcPr>
          <w:p w14:paraId="0808A4DB" w14:textId="77777777" w:rsidR="003204E1" w:rsidRPr="00B37D4E" w:rsidRDefault="003204E1" w:rsidP="00542C2F">
            <w:pPr>
              <w:contextualSpacing/>
            </w:pPr>
            <w:r w:rsidRPr="00B37D4E">
              <w:t>-</w:t>
            </w:r>
          </w:p>
        </w:tc>
        <w:tc>
          <w:tcPr>
            <w:tcW w:w="2634" w:type="dxa"/>
          </w:tcPr>
          <w:p w14:paraId="4EA9227A" w14:textId="77777777" w:rsidR="003204E1" w:rsidRPr="00B37D4E" w:rsidRDefault="003204E1" w:rsidP="00542C2F">
            <w:pPr>
              <w:contextualSpacing/>
              <w:rPr>
                <w:b/>
                <w:lang w:val="en-US"/>
              </w:rPr>
            </w:pPr>
            <w:r w:rsidRPr="00B37D4E">
              <w:rPr>
                <w:b/>
                <w:lang w:val="en-US"/>
              </w:rPr>
              <w:t>“FOR”</w:t>
            </w:r>
          </w:p>
        </w:tc>
        <w:tc>
          <w:tcPr>
            <w:tcW w:w="2198" w:type="dxa"/>
          </w:tcPr>
          <w:p w14:paraId="499C6FA5" w14:textId="77777777" w:rsidR="003204E1" w:rsidRPr="00B37D4E" w:rsidRDefault="003204E1" w:rsidP="00542C2F">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1173F82B" w14:textId="77777777" w:rsidR="003204E1" w:rsidRPr="00B37D4E" w:rsidRDefault="003204E1" w:rsidP="00542C2F">
            <w:pPr>
              <w:contextualSpacing/>
            </w:pPr>
            <w:r w:rsidRPr="00B37D4E">
              <w:t>-</w:t>
            </w:r>
          </w:p>
        </w:tc>
        <w:tc>
          <w:tcPr>
            <w:tcW w:w="2517" w:type="dxa"/>
          </w:tcPr>
          <w:p w14:paraId="29043A54" w14:textId="77777777" w:rsidR="003204E1" w:rsidRPr="00B37D4E" w:rsidRDefault="003204E1" w:rsidP="00542C2F">
            <w:pPr>
              <w:contextualSpacing/>
              <w:rPr>
                <w:b/>
                <w:lang w:val="en-US"/>
              </w:rPr>
            </w:pPr>
            <w:r w:rsidRPr="00B37D4E">
              <w:rPr>
                <w:b/>
                <w:lang w:val="en-US"/>
              </w:rPr>
              <w:t>“FOR”</w:t>
            </w:r>
          </w:p>
        </w:tc>
      </w:tr>
      <w:tr w:rsidR="003204E1" w:rsidRPr="00B37D4E" w14:paraId="749B5BE5" w14:textId="77777777" w:rsidTr="00542C2F">
        <w:trPr>
          <w:trHeight w:val="149"/>
        </w:trPr>
        <w:tc>
          <w:tcPr>
            <w:tcW w:w="2076" w:type="dxa"/>
          </w:tcPr>
          <w:p w14:paraId="4DBDAC8C" w14:textId="77777777" w:rsidR="003204E1" w:rsidRPr="00B37D4E" w:rsidRDefault="003204E1" w:rsidP="00542C2F">
            <w:pPr>
              <w:contextualSpacing/>
            </w:pPr>
            <w:r w:rsidRPr="00B37D4E">
              <w:rPr>
                <w:lang w:val="en-US"/>
              </w:rPr>
              <w:t>Medvedev</w:t>
            </w:r>
            <w:r w:rsidRPr="00B37D4E">
              <w:t xml:space="preserve"> М.</w:t>
            </w:r>
            <w:r w:rsidRPr="00B37D4E">
              <w:rPr>
                <w:lang w:val="en-US"/>
              </w:rPr>
              <w:t>V</w:t>
            </w:r>
            <w:r w:rsidRPr="00B37D4E">
              <w:t>.</w:t>
            </w:r>
          </w:p>
        </w:tc>
        <w:tc>
          <w:tcPr>
            <w:tcW w:w="296" w:type="dxa"/>
          </w:tcPr>
          <w:p w14:paraId="00915D97" w14:textId="77777777" w:rsidR="003204E1" w:rsidRPr="00B37D4E" w:rsidRDefault="003204E1" w:rsidP="00542C2F">
            <w:pPr>
              <w:contextualSpacing/>
            </w:pPr>
            <w:r w:rsidRPr="00B37D4E">
              <w:t>-</w:t>
            </w:r>
          </w:p>
        </w:tc>
        <w:tc>
          <w:tcPr>
            <w:tcW w:w="2634" w:type="dxa"/>
          </w:tcPr>
          <w:p w14:paraId="63C01E74" w14:textId="77777777" w:rsidR="003204E1" w:rsidRPr="00B37D4E" w:rsidRDefault="003204E1" w:rsidP="00542C2F">
            <w:pPr>
              <w:contextualSpacing/>
              <w:rPr>
                <w:b/>
                <w:lang w:val="en-US"/>
              </w:rPr>
            </w:pPr>
            <w:r w:rsidRPr="00B37D4E">
              <w:rPr>
                <w:b/>
                <w:lang w:val="en-US"/>
              </w:rPr>
              <w:t>“FOR”</w:t>
            </w:r>
          </w:p>
        </w:tc>
        <w:tc>
          <w:tcPr>
            <w:tcW w:w="2198" w:type="dxa"/>
          </w:tcPr>
          <w:p w14:paraId="5C5D359C" w14:textId="77777777" w:rsidR="003204E1" w:rsidRPr="00B37D4E" w:rsidRDefault="003204E1" w:rsidP="00542C2F">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7EDE956F" w14:textId="77777777" w:rsidR="003204E1" w:rsidRPr="00B37D4E" w:rsidRDefault="003204E1" w:rsidP="00542C2F">
            <w:pPr>
              <w:contextualSpacing/>
            </w:pPr>
            <w:r w:rsidRPr="00B37D4E">
              <w:t>-</w:t>
            </w:r>
          </w:p>
        </w:tc>
        <w:tc>
          <w:tcPr>
            <w:tcW w:w="2517" w:type="dxa"/>
          </w:tcPr>
          <w:p w14:paraId="3C17B584" w14:textId="77777777" w:rsidR="003204E1" w:rsidRPr="00B37D4E" w:rsidRDefault="003204E1" w:rsidP="00542C2F">
            <w:pPr>
              <w:contextualSpacing/>
              <w:rPr>
                <w:b/>
                <w:lang w:val="en-US"/>
              </w:rPr>
            </w:pPr>
            <w:r w:rsidRPr="00B37D4E">
              <w:rPr>
                <w:b/>
                <w:lang w:val="en-US"/>
              </w:rPr>
              <w:t>“FOR”</w:t>
            </w:r>
          </w:p>
        </w:tc>
      </w:tr>
      <w:tr w:rsidR="003204E1" w:rsidRPr="00B37D4E" w14:paraId="5DD64DF2" w14:textId="77777777" w:rsidTr="00542C2F">
        <w:trPr>
          <w:trHeight w:val="149"/>
        </w:trPr>
        <w:tc>
          <w:tcPr>
            <w:tcW w:w="2076" w:type="dxa"/>
          </w:tcPr>
          <w:p w14:paraId="07216352" w14:textId="77777777" w:rsidR="003204E1" w:rsidRPr="00B37D4E" w:rsidRDefault="003204E1" w:rsidP="00542C2F">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26EBEF79" w14:textId="77777777" w:rsidR="003204E1" w:rsidRPr="00B37D4E" w:rsidRDefault="003204E1" w:rsidP="00542C2F">
            <w:pPr>
              <w:contextualSpacing/>
            </w:pPr>
            <w:r w:rsidRPr="00B37D4E">
              <w:t>-</w:t>
            </w:r>
          </w:p>
        </w:tc>
        <w:tc>
          <w:tcPr>
            <w:tcW w:w="2634" w:type="dxa"/>
          </w:tcPr>
          <w:p w14:paraId="444EAEA7" w14:textId="77777777" w:rsidR="003204E1" w:rsidRPr="00B37D4E" w:rsidRDefault="003204E1" w:rsidP="00542C2F">
            <w:pPr>
              <w:contextualSpacing/>
              <w:rPr>
                <w:b/>
                <w:lang w:val="en-US"/>
              </w:rPr>
            </w:pPr>
            <w:r w:rsidRPr="00B37D4E">
              <w:rPr>
                <w:b/>
                <w:lang w:val="en-US"/>
              </w:rPr>
              <w:t>“FOR”</w:t>
            </w:r>
          </w:p>
        </w:tc>
        <w:tc>
          <w:tcPr>
            <w:tcW w:w="2198" w:type="dxa"/>
          </w:tcPr>
          <w:p w14:paraId="198F1144" w14:textId="77777777" w:rsidR="003204E1" w:rsidRPr="00B37D4E" w:rsidRDefault="003204E1" w:rsidP="00542C2F">
            <w:pPr>
              <w:contextualSpacing/>
            </w:pPr>
          </w:p>
        </w:tc>
        <w:tc>
          <w:tcPr>
            <w:tcW w:w="485" w:type="dxa"/>
          </w:tcPr>
          <w:p w14:paraId="209613F4" w14:textId="77777777" w:rsidR="003204E1" w:rsidRPr="00B37D4E" w:rsidRDefault="003204E1" w:rsidP="00542C2F">
            <w:pPr>
              <w:contextualSpacing/>
            </w:pPr>
          </w:p>
        </w:tc>
        <w:tc>
          <w:tcPr>
            <w:tcW w:w="2517" w:type="dxa"/>
          </w:tcPr>
          <w:p w14:paraId="38883E99" w14:textId="77777777" w:rsidR="003204E1" w:rsidRPr="00B37D4E" w:rsidRDefault="003204E1" w:rsidP="00542C2F">
            <w:pPr>
              <w:contextualSpacing/>
              <w:rPr>
                <w:b/>
              </w:rPr>
            </w:pPr>
          </w:p>
        </w:tc>
      </w:tr>
    </w:tbl>
    <w:p w14:paraId="01791901" w14:textId="77777777" w:rsidR="003204E1" w:rsidRPr="00B37D4E" w:rsidRDefault="003204E1" w:rsidP="003204E1">
      <w:pPr>
        <w:widowControl w:val="0"/>
        <w:shd w:val="clear" w:color="auto" w:fill="FFFFFF"/>
        <w:jc w:val="both"/>
        <w:rPr>
          <w:lang w:val="en-US"/>
        </w:rPr>
      </w:pPr>
      <w:r w:rsidRPr="00B37D4E">
        <w:rPr>
          <w:lang w:val="en-US"/>
        </w:rPr>
        <w:t xml:space="preserve">Thus, regarding the first Agenda Item of the meeting, the resolution </w:t>
      </w:r>
      <w:r w:rsidRPr="00B37D4E">
        <w:rPr>
          <w:b/>
          <w:lang w:val="en-US"/>
        </w:rPr>
        <w:t>was adopted unanimously</w:t>
      </w:r>
      <w:r w:rsidRPr="00B37D4E">
        <w:rPr>
          <w:lang w:val="en-US"/>
        </w:rPr>
        <w:t xml:space="preserve"> by the Board of Directors participating in the meeting.</w:t>
      </w:r>
    </w:p>
    <w:p w14:paraId="7E7C399F" w14:textId="77777777" w:rsidR="00C228E6" w:rsidRPr="003204E1" w:rsidRDefault="00C228E6" w:rsidP="00442429">
      <w:pPr>
        <w:pStyle w:val="a4"/>
        <w:widowControl w:val="0"/>
        <w:rPr>
          <w:b/>
          <w:color w:val="000000"/>
          <w:sz w:val="24"/>
          <w:lang w:val="en-US"/>
        </w:rPr>
      </w:pPr>
    </w:p>
    <w:p w14:paraId="7EBB7FAB" w14:textId="77777777" w:rsidR="00A75199" w:rsidRPr="003204E1" w:rsidRDefault="00A75199" w:rsidP="00442429">
      <w:pPr>
        <w:pStyle w:val="a4"/>
        <w:widowControl w:val="0"/>
        <w:rPr>
          <w:b/>
          <w:color w:val="000000"/>
          <w:sz w:val="24"/>
          <w:lang w:val="en-US"/>
        </w:rPr>
      </w:pPr>
    </w:p>
    <w:p w14:paraId="3BDE7C23" w14:textId="77777777" w:rsidR="003204E1" w:rsidRPr="00C62228" w:rsidRDefault="003204E1" w:rsidP="003204E1">
      <w:pPr>
        <w:widowControl w:val="0"/>
        <w:shd w:val="clear" w:color="auto" w:fill="FFFFFF"/>
        <w:jc w:val="both"/>
        <w:rPr>
          <w:b/>
          <w:lang w:val="en-US"/>
        </w:rPr>
      </w:pPr>
      <w:r w:rsidRPr="00C62228">
        <w:rPr>
          <w:b/>
          <w:lang w:val="en-US"/>
        </w:rPr>
        <w:t>Chairman of the Board of Directors</w:t>
      </w:r>
      <w:r w:rsidRPr="00C62228">
        <w:rPr>
          <w:b/>
          <w:lang w:val="en-US"/>
        </w:rPr>
        <w:tab/>
      </w:r>
      <w:r w:rsidRPr="00C62228">
        <w:rPr>
          <w:b/>
          <w:lang w:val="en-US"/>
        </w:rPr>
        <w:tab/>
        <w:t xml:space="preserve"> </w:t>
      </w:r>
      <w:r w:rsidRPr="00C62228">
        <w:rPr>
          <w:b/>
          <w:lang w:val="en-US"/>
        </w:rPr>
        <w:tab/>
        <w:t xml:space="preserve">        </w:t>
      </w:r>
      <w:r w:rsidRPr="00C62228">
        <w:rPr>
          <w:b/>
          <w:lang w:val="en-US"/>
        </w:rPr>
        <w:tab/>
        <w:t xml:space="preserve">        </w:t>
      </w:r>
      <w:r w:rsidRPr="00C62228">
        <w:rPr>
          <w:b/>
        </w:rPr>
        <w:t>А</w:t>
      </w:r>
      <w:r w:rsidRPr="00C62228">
        <w:rPr>
          <w:b/>
          <w:lang w:val="en-US"/>
        </w:rPr>
        <w:t xml:space="preserve">.I. </w:t>
      </w:r>
      <w:proofErr w:type="spellStart"/>
      <w:r w:rsidRPr="00C62228">
        <w:rPr>
          <w:b/>
          <w:lang w:val="en-US"/>
        </w:rPr>
        <w:t>Gavrilov</w:t>
      </w:r>
      <w:proofErr w:type="spellEnd"/>
    </w:p>
    <w:p w14:paraId="614D205B" w14:textId="77777777" w:rsidR="003204E1" w:rsidRPr="00C62228" w:rsidRDefault="003204E1" w:rsidP="003204E1">
      <w:pPr>
        <w:widowControl w:val="0"/>
        <w:shd w:val="clear" w:color="auto" w:fill="FFFFFF"/>
        <w:jc w:val="both"/>
        <w:rPr>
          <w:b/>
          <w:lang w:val="en-US"/>
        </w:rPr>
      </w:pPr>
    </w:p>
    <w:p w14:paraId="66DF347F" w14:textId="77777777" w:rsidR="003204E1" w:rsidRPr="00C62228" w:rsidRDefault="003204E1" w:rsidP="003204E1">
      <w:pPr>
        <w:widowControl w:val="0"/>
        <w:shd w:val="clear" w:color="auto" w:fill="FFFFFF"/>
        <w:jc w:val="both"/>
        <w:rPr>
          <w:b/>
          <w:lang w:val="en-US"/>
        </w:rPr>
      </w:pPr>
    </w:p>
    <w:p w14:paraId="1F1C4EBD" w14:textId="1BEDEC7E" w:rsidR="005942C3" w:rsidRPr="008A292B" w:rsidRDefault="003204E1" w:rsidP="003204E1">
      <w:pPr>
        <w:pStyle w:val="a4"/>
        <w:widowControl w:val="0"/>
        <w:rPr>
          <w:b/>
          <w:sz w:val="24"/>
        </w:rPr>
      </w:pPr>
      <w:r w:rsidRPr="00C62228">
        <w:rPr>
          <w:b/>
          <w:sz w:val="24"/>
          <w:lang w:val="en-US"/>
        </w:rPr>
        <w:lastRenderedPageBreak/>
        <w:t>Corporate Secretary</w:t>
      </w:r>
      <w:r w:rsidRPr="00C62228">
        <w:rPr>
          <w:b/>
          <w:sz w:val="24"/>
          <w:lang w:val="en-US"/>
        </w:rPr>
        <w:tab/>
      </w:r>
      <w:r w:rsidRPr="00C62228">
        <w:rPr>
          <w:b/>
          <w:sz w:val="24"/>
          <w:lang w:val="en-US"/>
        </w:rPr>
        <w:tab/>
      </w:r>
      <w:r>
        <w:rPr>
          <w:b/>
          <w:sz w:val="24"/>
          <w:lang w:val="en-US"/>
        </w:rPr>
        <w:t xml:space="preserve">                                                                    </w:t>
      </w:r>
      <w:r w:rsidRPr="00C62228">
        <w:rPr>
          <w:b/>
          <w:sz w:val="24"/>
          <w:lang w:val="en-US"/>
        </w:rPr>
        <w:t xml:space="preserve">O.V. </w:t>
      </w:r>
      <w:proofErr w:type="spellStart"/>
      <w:r w:rsidRPr="00C62228">
        <w:rPr>
          <w:b/>
          <w:sz w:val="24"/>
          <w:lang w:val="en-US"/>
        </w:rPr>
        <w:t>Russu</w:t>
      </w:r>
      <w:proofErr w:type="spellEnd"/>
    </w:p>
    <w:sectPr w:rsidR="005942C3" w:rsidRPr="008A292B" w:rsidSect="008543AD">
      <w:footerReference w:type="even" r:id="rId9"/>
      <w:footerReference w:type="default" r:id="rId10"/>
      <w:pgSz w:w="11907" w:h="16840" w:code="9"/>
      <w:pgMar w:top="567" w:right="851" w:bottom="851"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4B544" w14:textId="77777777" w:rsidR="000E00FE" w:rsidRDefault="000E00FE">
      <w:r>
        <w:separator/>
      </w:r>
    </w:p>
  </w:endnote>
  <w:endnote w:type="continuationSeparator" w:id="0">
    <w:p w14:paraId="5FDAAA7C" w14:textId="77777777" w:rsidR="000E00FE" w:rsidRDefault="000E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631F1" w14:textId="77777777" w:rsidR="00383386" w:rsidRDefault="0038338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56BB3F" w14:textId="77777777" w:rsidR="00383386" w:rsidRDefault="0038338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01CBB" w14:textId="77777777" w:rsidR="00383386" w:rsidRDefault="00383386" w:rsidP="00F26C05">
    <w:pPr>
      <w:pStyle w:val="a8"/>
      <w:jc w:val="right"/>
      <w:rPr>
        <w:sz w:val="16"/>
        <w:szCs w:val="16"/>
      </w:rPr>
    </w:pPr>
  </w:p>
  <w:p w14:paraId="255AF8D1" w14:textId="77777777" w:rsidR="00383386" w:rsidRPr="00D75DD9" w:rsidRDefault="00383386"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7BDC4" w14:textId="77777777" w:rsidR="000E00FE" w:rsidRDefault="000E00FE">
      <w:r>
        <w:separator/>
      </w:r>
    </w:p>
  </w:footnote>
  <w:footnote w:type="continuationSeparator" w:id="0">
    <w:p w14:paraId="5A8DBE4B" w14:textId="77777777" w:rsidR="000E00FE" w:rsidRDefault="000E0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0FE"/>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691"/>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A72"/>
    <w:rsid w:val="001F3ACE"/>
    <w:rsid w:val="001F3BDA"/>
    <w:rsid w:val="001F43B8"/>
    <w:rsid w:val="001F4547"/>
    <w:rsid w:val="001F4617"/>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4E1"/>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33BF"/>
    <w:rsid w:val="00453AA1"/>
    <w:rsid w:val="00453CD2"/>
    <w:rsid w:val="00453DAB"/>
    <w:rsid w:val="00453F2D"/>
    <w:rsid w:val="0045423D"/>
    <w:rsid w:val="004545B3"/>
    <w:rsid w:val="00454B83"/>
    <w:rsid w:val="00454BFF"/>
    <w:rsid w:val="00454D05"/>
    <w:rsid w:val="0045513A"/>
    <w:rsid w:val="004552E3"/>
    <w:rsid w:val="00455809"/>
    <w:rsid w:val="00455DF6"/>
    <w:rsid w:val="004560BE"/>
    <w:rsid w:val="004563A2"/>
    <w:rsid w:val="00456572"/>
    <w:rsid w:val="004568F2"/>
    <w:rsid w:val="00456996"/>
    <w:rsid w:val="00456C64"/>
    <w:rsid w:val="00456D9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5B7"/>
    <w:rsid w:val="007D484C"/>
    <w:rsid w:val="007D55D0"/>
    <w:rsid w:val="007D5921"/>
    <w:rsid w:val="007D59EE"/>
    <w:rsid w:val="007D5E48"/>
    <w:rsid w:val="007D5F61"/>
    <w:rsid w:val="007D6B10"/>
    <w:rsid w:val="007D6C2C"/>
    <w:rsid w:val="007D7199"/>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37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785"/>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11"/>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ACC"/>
    <w:rsid w:val="00A20BC0"/>
    <w:rsid w:val="00A20C65"/>
    <w:rsid w:val="00A20DBE"/>
    <w:rsid w:val="00A20E9B"/>
    <w:rsid w:val="00A218A0"/>
    <w:rsid w:val="00A219E7"/>
    <w:rsid w:val="00A21B75"/>
    <w:rsid w:val="00A22018"/>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0C2"/>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910"/>
    <w:rsid w:val="00AB0D8E"/>
    <w:rsid w:val="00AB15B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FA6"/>
    <w:rsid w:val="00AD127F"/>
    <w:rsid w:val="00AD21BE"/>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B006F"/>
    <w:rsid w:val="00BB07B8"/>
    <w:rsid w:val="00BB0818"/>
    <w:rsid w:val="00BB08BC"/>
    <w:rsid w:val="00BB11F3"/>
    <w:rsid w:val="00BB1388"/>
    <w:rsid w:val="00BB1503"/>
    <w:rsid w:val="00BB1895"/>
    <w:rsid w:val="00BB1F8B"/>
    <w:rsid w:val="00BB2112"/>
    <w:rsid w:val="00BB22C0"/>
    <w:rsid w:val="00BB251E"/>
    <w:rsid w:val="00BB258A"/>
    <w:rsid w:val="00BB2AEC"/>
    <w:rsid w:val="00BB2D85"/>
    <w:rsid w:val="00BB2EA0"/>
    <w:rsid w:val="00BB30B4"/>
    <w:rsid w:val="00BB3428"/>
    <w:rsid w:val="00BB3584"/>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EC7"/>
    <w:rsid w:val="00D95FD1"/>
    <w:rsid w:val="00D9604F"/>
    <w:rsid w:val="00D96520"/>
    <w:rsid w:val="00D96D3B"/>
    <w:rsid w:val="00D96DD6"/>
    <w:rsid w:val="00D96FDA"/>
    <w:rsid w:val="00D96FF7"/>
    <w:rsid w:val="00D972FC"/>
    <w:rsid w:val="00D977A0"/>
    <w:rsid w:val="00D97A7D"/>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C9"/>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0BCFE"/>
  <w15:docId w15:val="{F1653872-6E50-4B77-8BF6-AC2C428A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02C67"/>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Заголовок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basedOn w:val="a1"/>
    <w:link w:val="32"/>
    <w:rsid w:val="003204E1"/>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19038309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2620D-7B2B-46C5-8954-5862534F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393</Words>
  <Characters>2243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3</cp:revision>
  <cp:lastPrinted>2019-08-14T11:01:00Z</cp:lastPrinted>
  <dcterms:created xsi:type="dcterms:W3CDTF">2021-02-22T12:20:00Z</dcterms:created>
  <dcterms:modified xsi:type="dcterms:W3CDTF">2021-02-22T12:33:00Z</dcterms:modified>
</cp:coreProperties>
</file>