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w:t>
      </w:r>
      <w:r w:rsidR="00875048">
        <w:rPr>
          <w:rFonts w:ascii="Times New Roman" w:hAnsi="Times New Roman" w:cs="Times New Roman"/>
          <w:b/>
          <w:sz w:val="24"/>
          <w:lang w:val="en-US"/>
        </w:rPr>
        <w:t>2</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875048" w:rsidP="00875048">
            <w:pPr>
              <w:pStyle w:val="3"/>
              <w:widowControl w:val="0"/>
              <w:ind w:left="679"/>
              <w:jc w:val="left"/>
              <w:rPr>
                <w:b w:val="0"/>
                <w:color w:val="000000"/>
                <w:sz w:val="24"/>
                <w:lang w:val="en-US"/>
              </w:rPr>
            </w:pPr>
            <w:r>
              <w:rPr>
                <w:b w:val="0"/>
                <w:color w:val="000000"/>
                <w:sz w:val="24"/>
                <w:lang w:val="en-US"/>
              </w:rPr>
              <w:t>October</w:t>
            </w:r>
            <w:r w:rsidR="005E5ABB">
              <w:rPr>
                <w:b w:val="0"/>
                <w:color w:val="000000"/>
                <w:sz w:val="24"/>
                <w:lang w:val="en-US"/>
              </w:rPr>
              <w:t xml:space="preserve"> </w:t>
            </w:r>
            <w:r>
              <w:rPr>
                <w:b w:val="0"/>
                <w:color w:val="000000"/>
                <w:sz w:val="24"/>
                <w:lang w:val="en-US"/>
              </w:rPr>
              <w:t>11</w:t>
            </w:r>
            <w:r w:rsidR="005E5ABB">
              <w:rPr>
                <w:b w:val="0"/>
                <w:color w:val="000000"/>
                <w:sz w:val="24"/>
                <w:lang w:val="en-US"/>
              </w:rPr>
              <w:t>, 20</w:t>
            </w:r>
            <w:r w:rsidR="007B63CA">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4C5192"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r>
              <w:rPr>
                <w:b w:val="0"/>
                <w:color w:val="000000"/>
                <w:sz w:val="24"/>
                <w:lang w:val="en-US"/>
              </w:rPr>
              <w:t>October 1</w:t>
            </w:r>
            <w:r w:rsidR="00875048">
              <w:rPr>
                <w:b w:val="0"/>
                <w:color w:val="000000"/>
                <w:sz w:val="24"/>
                <w:lang w:val="en-US"/>
              </w:rPr>
              <w:t>4</w:t>
            </w:r>
            <w:r>
              <w:rPr>
                <w:b w:val="0"/>
                <w:color w:val="000000"/>
                <w:sz w:val="24"/>
                <w:lang w:val="en-US"/>
              </w:rPr>
              <w:t>,</w:t>
            </w:r>
            <w:r w:rsidRPr="00A76667">
              <w:rPr>
                <w:b w:val="0"/>
                <w:color w:val="000000"/>
                <w:sz w:val="24"/>
                <w:lang w:val="en-US"/>
              </w:rPr>
              <w:t xml:space="preserve"> 20</w:t>
            </w:r>
            <w:r>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707BB2" w:rsidRDefault="00707BB2" w:rsidP="00707BB2">
      <w:pPr>
        <w:pStyle w:val="a9"/>
        <w:widowControl w:val="0"/>
        <w:numPr>
          <w:ilvl w:val="0"/>
          <w:numId w:val="13"/>
        </w:numPr>
        <w:tabs>
          <w:tab w:val="left" w:pos="284"/>
        </w:tabs>
        <w:spacing w:before="240" w:after="0" w:line="240" w:lineRule="auto"/>
        <w:ind w:left="0" w:firstLine="0"/>
        <w:rPr>
          <w:rFonts w:ascii="Times New Roman" w:hAnsi="Times New Roman" w:cs="Times New Roman"/>
          <w:sz w:val="24"/>
          <w:lang w:val="en-US"/>
        </w:rPr>
      </w:pPr>
      <w:r>
        <w:rPr>
          <w:rFonts w:ascii="Times New Roman" w:hAnsi="Times New Roman" w:cs="Times New Roman"/>
          <w:sz w:val="24"/>
          <w:lang w:val="en-US"/>
        </w:rPr>
        <w:t>On the membership of the Strategy Committee of the Company’s</w:t>
      </w:r>
      <w:r w:rsidRPr="00707BB2">
        <w:rPr>
          <w:rFonts w:ascii="Times New Roman" w:hAnsi="Times New Roman" w:cs="Times New Roman"/>
          <w:sz w:val="24"/>
          <w:lang w:val="en-US"/>
        </w:rPr>
        <w:t xml:space="preserve"> </w:t>
      </w:r>
      <w:r>
        <w:rPr>
          <w:rFonts w:ascii="Times New Roman" w:hAnsi="Times New Roman" w:cs="Times New Roman"/>
          <w:sz w:val="24"/>
          <w:lang w:val="en-US"/>
        </w:rPr>
        <w:t>Board of Directors.</w:t>
      </w:r>
    </w:p>
    <w:p w:rsidR="00E35C28" w:rsidRPr="00707BB2" w:rsidRDefault="00E35C28" w:rsidP="00E35C28">
      <w:pPr>
        <w:pStyle w:val="a9"/>
        <w:widowControl w:val="0"/>
        <w:tabs>
          <w:tab w:val="left" w:pos="284"/>
        </w:tabs>
        <w:spacing w:before="240" w:after="0" w:line="240" w:lineRule="auto"/>
        <w:ind w:left="0"/>
        <w:rPr>
          <w:rFonts w:ascii="Times New Roman" w:hAnsi="Times New Roman" w:cs="Times New Roman"/>
          <w:sz w:val="24"/>
          <w:lang w:val="en-US"/>
        </w:rPr>
      </w:pPr>
    </w:p>
    <w:p w:rsidR="00E35C28" w:rsidRPr="00E35C28" w:rsidRDefault="00901C1F" w:rsidP="005E5ABB">
      <w:pPr>
        <w:widowControl w:val="0"/>
        <w:spacing w:after="0" w:line="240" w:lineRule="auto"/>
        <w:jc w:val="both"/>
        <w:rPr>
          <w:rFonts w:ascii="Times New Roman" w:eastAsia="Times New Roman" w:hAnsi="Times New Roman" w:cs="Times New Roman"/>
          <w:b/>
          <w:sz w:val="24"/>
          <w:szCs w:val="24"/>
          <w:lang w:val="en-US" w:eastAsia="ru-RU"/>
        </w:rPr>
      </w:pPr>
      <w:r w:rsidRPr="00E35C28">
        <w:rPr>
          <w:rFonts w:ascii="Times New Roman" w:eastAsia="Times New Roman" w:hAnsi="Times New Roman" w:cs="Times New Roman"/>
          <w:b/>
          <w:sz w:val="24"/>
          <w:szCs w:val="24"/>
          <w:u w:val="single"/>
          <w:lang w:val="en-US" w:eastAsia="ru-RU"/>
        </w:rPr>
        <w:t>Item No.1</w:t>
      </w:r>
      <w:r w:rsidRPr="00E35C28">
        <w:rPr>
          <w:rFonts w:ascii="Times New Roman" w:eastAsia="Times New Roman" w:hAnsi="Times New Roman" w:cs="Times New Roman"/>
          <w:b/>
          <w:sz w:val="24"/>
          <w:szCs w:val="24"/>
          <w:lang w:val="en-US" w:eastAsia="ru-RU"/>
        </w:rPr>
        <w:t>:</w:t>
      </w:r>
      <w:r w:rsidR="00E35C28" w:rsidRPr="00E35C28">
        <w:rPr>
          <w:rFonts w:ascii="Times New Roman" w:eastAsia="Times New Roman" w:hAnsi="Times New Roman" w:cs="Times New Roman"/>
          <w:b/>
          <w:sz w:val="24"/>
          <w:szCs w:val="24"/>
          <w:lang w:val="en-US" w:eastAsia="ru-RU"/>
        </w:rPr>
        <w:t xml:space="preserve"> On the membership of the Strategy Committee of the Company’s Board of Directors.</w:t>
      </w:r>
    </w:p>
    <w:p w:rsidR="005E5ABB" w:rsidRPr="00E35C28" w:rsidRDefault="001A3F14" w:rsidP="005E5ABB">
      <w:pPr>
        <w:widowControl w:val="0"/>
        <w:spacing w:after="0" w:line="240" w:lineRule="auto"/>
        <w:jc w:val="both"/>
        <w:rPr>
          <w:rFonts w:ascii="Times New Roman" w:eastAsia="Times New Roman" w:hAnsi="Times New Roman" w:cs="Times New Roman"/>
          <w:b/>
          <w:iCs/>
          <w:sz w:val="24"/>
          <w:szCs w:val="24"/>
          <w:u w:val="single"/>
          <w:lang w:val="en-US" w:eastAsia="ru-RU"/>
        </w:rPr>
      </w:pPr>
      <w:r w:rsidRPr="00E35C28">
        <w:rPr>
          <w:rFonts w:ascii="Times New Roman" w:eastAsia="Times New Roman" w:hAnsi="Times New Roman" w:cs="Times New Roman"/>
          <w:b/>
          <w:iCs/>
          <w:sz w:val="24"/>
          <w:szCs w:val="24"/>
          <w:u w:val="single"/>
          <w:lang w:val="en-US" w:eastAsia="ru-RU"/>
        </w:rPr>
        <w:t>The following solution was offered</w:t>
      </w:r>
      <w:r w:rsidR="005E5ABB" w:rsidRPr="00E35C28">
        <w:rPr>
          <w:rFonts w:ascii="Times New Roman" w:eastAsia="Times New Roman" w:hAnsi="Times New Roman" w:cs="Times New Roman"/>
          <w:b/>
          <w:iCs/>
          <w:sz w:val="24"/>
          <w:szCs w:val="24"/>
          <w:u w:val="single"/>
          <w:lang w:val="en-US" w:eastAsia="ru-RU"/>
        </w:rPr>
        <w:t>:</w:t>
      </w:r>
    </w:p>
    <w:p w:rsidR="00E35C28" w:rsidRPr="00E35C28" w:rsidRDefault="00E35C28" w:rsidP="00E35C28">
      <w:pPr>
        <w:pStyle w:val="a9"/>
        <w:numPr>
          <w:ilvl w:val="1"/>
          <w:numId w:val="13"/>
        </w:numPr>
        <w:tabs>
          <w:tab w:val="left" w:pos="567"/>
        </w:tabs>
        <w:spacing w:before="120" w:after="120" w:line="240" w:lineRule="auto"/>
        <w:ind w:left="0" w:firstLine="0"/>
        <w:jc w:val="both"/>
        <w:rPr>
          <w:rFonts w:ascii="Times New Roman" w:eastAsia="Times New Roman" w:hAnsi="Times New Roman" w:cs="Times New Roman"/>
          <w:i/>
          <w:sz w:val="24"/>
          <w:szCs w:val="24"/>
          <w:lang w:val="en-US" w:eastAsia="ru-RU"/>
        </w:rPr>
      </w:pPr>
      <w:r w:rsidRPr="00E35C28">
        <w:rPr>
          <w:rFonts w:ascii="Times New Roman" w:eastAsia="Times New Roman" w:hAnsi="Times New Roman" w:cs="Times New Roman"/>
          <w:i/>
          <w:sz w:val="24"/>
          <w:szCs w:val="24"/>
          <w:lang w:val="en-US" w:eastAsia="ru-RU"/>
        </w:rPr>
        <w:t>To define the number of members of the Strategy Committee of the Board of Directors of PJSC Kubanenergo – ten (10) persons.</w:t>
      </w:r>
    </w:p>
    <w:p w:rsidR="00875048" w:rsidRPr="00E35C28" w:rsidRDefault="00E35C28" w:rsidP="00E35C28">
      <w:pPr>
        <w:pStyle w:val="a9"/>
        <w:numPr>
          <w:ilvl w:val="1"/>
          <w:numId w:val="13"/>
        </w:numPr>
        <w:tabs>
          <w:tab w:val="left" w:pos="567"/>
        </w:tabs>
        <w:spacing w:before="120" w:after="120" w:line="240" w:lineRule="auto"/>
        <w:ind w:left="0" w:firstLine="0"/>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terminate the powers of members </w:t>
      </w:r>
      <w:r w:rsidRPr="00E35C28">
        <w:rPr>
          <w:rFonts w:ascii="Times New Roman" w:eastAsia="Times New Roman" w:hAnsi="Times New Roman" w:cs="Times New Roman"/>
          <w:i/>
          <w:sz w:val="24"/>
          <w:szCs w:val="24"/>
          <w:lang w:val="en-US" w:eastAsia="ru-RU"/>
        </w:rPr>
        <w:t>of the Strategy Committee of the Board of Directors of PJSC Kubanenergo</w:t>
      </w:r>
      <w:r>
        <w:rPr>
          <w:rFonts w:ascii="Times New Roman" w:eastAsia="Times New Roman" w:hAnsi="Times New Roman" w:cs="Times New Roman"/>
          <w:i/>
          <w:sz w:val="24"/>
          <w:szCs w:val="24"/>
          <w:lang w:val="en-US"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974"/>
        <w:gridCol w:w="5813"/>
      </w:tblGrid>
      <w:tr w:rsidR="00875048" w:rsidRPr="00875048" w:rsidTr="006F783E">
        <w:trPr>
          <w:trHeight w:val="20"/>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5048" w:rsidRPr="00875048" w:rsidRDefault="00875048"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w:t>
            </w:r>
          </w:p>
        </w:tc>
        <w:tc>
          <w:tcPr>
            <w:tcW w:w="1590" w:type="pct"/>
            <w:tcBorders>
              <w:top w:val="single" w:sz="4" w:space="0" w:color="auto"/>
              <w:left w:val="single" w:sz="4" w:space="0" w:color="auto"/>
              <w:bottom w:val="single" w:sz="4" w:space="0" w:color="auto"/>
              <w:right w:val="single" w:sz="4" w:space="0" w:color="auto"/>
            </w:tcBorders>
            <w:shd w:val="clear" w:color="auto" w:fill="auto"/>
            <w:hideMark/>
          </w:tcPr>
          <w:p w:rsidR="00875048" w:rsidRPr="00875048" w:rsidRDefault="00F257A0" w:rsidP="0087504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 name</w:t>
            </w:r>
          </w:p>
        </w:tc>
        <w:tc>
          <w:tcPr>
            <w:tcW w:w="3108" w:type="pct"/>
            <w:tcBorders>
              <w:top w:val="single" w:sz="4" w:space="0" w:color="auto"/>
              <w:left w:val="single" w:sz="4" w:space="0" w:color="auto"/>
              <w:bottom w:val="single" w:sz="4" w:space="0" w:color="auto"/>
              <w:right w:val="single" w:sz="4" w:space="0" w:color="auto"/>
            </w:tcBorders>
            <w:shd w:val="clear" w:color="auto" w:fill="auto"/>
            <w:hideMark/>
          </w:tcPr>
          <w:p w:rsidR="00875048" w:rsidRPr="00875048" w:rsidRDefault="00F257A0" w:rsidP="0087504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Occupation</w:t>
            </w:r>
          </w:p>
        </w:tc>
      </w:tr>
      <w:tr w:rsidR="00875048" w:rsidRPr="004C5192" w:rsidTr="006F783E">
        <w:trPr>
          <w:trHeight w:val="479"/>
        </w:trPr>
        <w:tc>
          <w:tcPr>
            <w:tcW w:w="302" w:type="pct"/>
            <w:tcBorders>
              <w:top w:val="single" w:sz="4" w:space="0" w:color="auto"/>
              <w:left w:val="single" w:sz="4" w:space="0" w:color="auto"/>
              <w:bottom w:val="single" w:sz="4" w:space="0" w:color="auto"/>
              <w:right w:val="single" w:sz="4" w:space="0" w:color="auto"/>
            </w:tcBorders>
            <w:hideMark/>
          </w:tcPr>
          <w:p w:rsidR="00875048" w:rsidRPr="00875048" w:rsidRDefault="00875048"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1.</w:t>
            </w:r>
          </w:p>
        </w:tc>
        <w:tc>
          <w:tcPr>
            <w:tcW w:w="1590" w:type="pct"/>
            <w:tcBorders>
              <w:top w:val="single" w:sz="4" w:space="0" w:color="auto"/>
              <w:left w:val="single" w:sz="4" w:space="0" w:color="auto"/>
              <w:bottom w:val="single" w:sz="4" w:space="0" w:color="auto"/>
              <w:right w:val="single" w:sz="4" w:space="0" w:color="auto"/>
            </w:tcBorders>
            <w:hideMark/>
          </w:tcPr>
          <w:p w:rsidR="00875048" w:rsidRPr="00875048" w:rsidRDefault="00CA2976" w:rsidP="008750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Pavlov</w:t>
            </w:r>
            <w:r w:rsidR="00875048" w:rsidRPr="00875048">
              <w:rPr>
                <w:rFonts w:ascii="Times New Roman" w:eastAsia="Times New Roman" w:hAnsi="Times New Roman" w:cs="Times New Roman"/>
                <w:sz w:val="24"/>
                <w:szCs w:val="24"/>
                <w:lang w:eastAsia="ru-RU"/>
              </w:rPr>
              <w:t xml:space="preserve"> </w:t>
            </w:r>
          </w:p>
          <w:p w:rsidR="00875048" w:rsidRPr="00875048" w:rsidRDefault="00CA2976" w:rsidP="00CA297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Aleksey</w:t>
            </w:r>
            <w:r w:rsidR="00875048" w:rsidRPr="0087504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Igorevich</w:t>
            </w:r>
            <w:proofErr w:type="spellEnd"/>
          </w:p>
        </w:tc>
        <w:tc>
          <w:tcPr>
            <w:tcW w:w="3108" w:type="pct"/>
            <w:tcBorders>
              <w:top w:val="single" w:sz="4" w:space="0" w:color="auto"/>
              <w:left w:val="single" w:sz="4" w:space="0" w:color="auto"/>
              <w:bottom w:val="single" w:sz="4" w:space="0" w:color="auto"/>
              <w:right w:val="single" w:sz="4" w:space="0" w:color="auto"/>
            </w:tcBorders>
            <w:vAlign w:val="center"/>
            <w:hideMark/>
          </w:tcPr>
          <w:p w:rsidR="00875048" w:rsidRPr="00875048" w:rsidRDefault="00426E35" w:rsidP="00426E3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Director of Strategy Department of PJSC Rosseti</w:t>
            </w:r>
            <w:r w:rsidR="00875048" w:rsidRPr="00875048">
              <w:rPr>
                <w:rFonts w:ascii="Times New Roman" w:eastAsia="Times New Roman" w:hAnsi="Times New Roman" w:cs="Times New Roman"/>
                <w:sz w:val="24"/>
                <w:szCs w:val="24"/>
                <w:lang w:val="en-US" w:eastAsia="ru-RU"/>
              </w:rPr>
              <w:t xml:space="preserve"> </w:t>
            </w:r>
          </w:p>
        </w:tc>
      </w:tr>
      <w:tr w:rsidR="00875048" w:rsidRPr="004C5192" w:rsidTr="006F783E">
        <w:trPr>
          <w:trHeight w:val="20"/>
        </w:trPr>
        <w:tc>
          <w:tcPr>
            <w:tcW w:w="302" w:type="pct"/>
            <w:tcBorders>
              <w:top w:val="single" w:sz="4" w:space="0" w:color="auto"/>
              <w:left w:val="single" w:sz="4" w:space="0" w:color="auto"/>
              <w:bottom w:val="single" w:sz="4" w:space="0" w:color="auto"/>
              <w:right w:val="single" w:sz="4" w:space="0" w:color="auto"/>
            </w:tcBorders>
          </w:tcPr>
          <w:p w:rsidR="00875048" w:rsidRPr="00875048" w:rsidRDefault="00875048"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2</w:t>
            </w:r>
          </w:p>
        </w:tc>
        <w:tc>
          <w:tcPr>
            <w:tcW w:w="1590" w:type="pct"/>
            <w:tcBorders>
              <w:top w:val="single" w:sz="4" w:space="0" w:color="auto"/>
              <w:left w:val="single" w:sz="4" w:space="0" w:color="auto"/>
              <w:bottom w:val="single" w:sz="4" w:space="0" w:color="auto"/>
              <w:right w:val="single" w:sz="4" w:space="0" w:color="auto"/>
            </w:tcBorders>
          </w:tcPr>
          <w:p w:rsidR="00875048" w:rsidRPr="00875048" w:rsidRDefault="00CA2976" w:rsidP="00875048">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Mikryukov</w:t>
            </w:r>
            <w:proofErr w:type="spellEnd"/>
          </w:p>
          <w:p w:rsidR="00875048" w:rsidRPr="00875048" w:rsidRDefault="00CA2976" w:rsidP="0087504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Dmitriy </w:t>
            </w:r>
            <w:proofErr w:type="spellStart"/>
            <w:r>
              <w:rPr>
                <w:rFonts w:ascii="Times New Roman" w:eastAsia="Times New Roman" w:hAnsi="Times New Roman" w:cs="Times New Roman"/>
                <w:sz w:val="24"/>
                <w:szCs w:val="24"/>
                <w:lang w:val="en-US" w:eastAsia="ru-RU"/>
              </w:rPr>
              <w:t>Vasilevich</w:t>
            </w:r>
            <w:proofErr w:type="spellEnd"/>
          </w:p>
        </w:tc>
        <w:tc>
          <w:tcPr>
            <w:tcW w:w="3108" w:type="pct"/>
            <w:tcBorders>
              <w:top w:val="single" w:sz="4" w:space="0" w:color="auto"/>
              <w:left w:val="single" w:sz="4" w:space="0" w:color="auto"/>
              <w:bottom w:val="single" w:sz="4" w:space="0" w:color="auto"/>
              <w:right w:val="single" w:sz="4" w:space="0" w:color="auto"/>
            </w:tcBorders>
            <w:vAlign w:val="center"/>
          </w:tcPr>
          <w:p w:rsidR="00875048" w:rsidRPr="00875048" w:rsidRDefault="00363AB8" w:rsidP="00363AB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Chief Expert of Project Management and Price Formation in the sphere of Investment Operations of Investment Management Department of PJSC Rosseti</w:t>
            </w:r>
          </w:p>
        </w:tc>
      </w:tr>
      <w:tr w:rsidR="00875048" w:rsidRPr="004C5192" w:rsidTr="006F783E">
        <w:trPr>
          <w:trHeight w:val="20"/>
        </w:trPr>
        <w:tc>
          <w:tcPr>
            <w:tcW w:w="302" w:type="pct"/>
            <w:tcBorders>
              <w:top w:val="single" w:sz="4" w:space="0" w:color="auto"/>
              <w:left w:val="single" w:sz="4" w:space="0" w:color="auto"/>
              <w:bottom w:val="single" w:sz="4" w:space="0" w:color="auto"/>
              <w:right w:val="single" w:sz="4" w:space="0" w:color="auto"/>
            </w:tcBorders>
          </w:tcPr>
          <w:p w:rsidR="00875048" w:rsidRPr="00875048" w:rsidRDefault="00875048"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3</w:t>
            </w:r>
          </w:p>
        </w:tc>
        <w:tc>
          <w:tcPr>
            <w:tcW w:w="1590" w:type="pct"/>
            <w:tcBorders>
              <w:top w:val="single" w:sz="4" w:space="0" w:color="auto"/>
              <w:left w:val="single" w:sz="4" w:space="0" w:color="auto"/>
              <w:bottom w:val="single" w:sz="4" w:space="0" w:color="auto"/>
              <w:right w:val="single" w:sz="4" w:space="0" w:color="auto"/>
            </w:tcBorders>
          </w:tcPr>
          <w:p w:rsidR="00875048" w:rsidRPr="00875048" w:rsidRDefault="00CA2976" w:rsidP="00875048">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Bogomolov</w:t>
            </w:r>
            <w:proofErr w:type="spellEnd"/>
          </w:p>
          <w:p w:rsidR="00875048" w:rsidRPr="00875048" w:rsidRDefault="00CA2976" w:rsidP="00875048">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Aleksandr</w:t>
            </w:r>
            <w:proofErr w:type="spellEnd"/>
            <w:r>
              <w:rPr>
                <w:rFonts w:ascii="Times New Roman" w:eastAsia="Times New Roman" w:hAnsi="Times New Roman" w:cs="Times New Roman"/>
                <w:sz w:val="24"/>
                <w:szCs w:val="24"/>
                <w:lang w:val="en-US" w:eastAsia="ru-RU"/>
              </w:rPr>
              <w:t xml:space="preserve"> Yu</w:t>
            </w:r>
            <w:r w:rsidR="0033279E">
              <w:rPr>
                <w:rFonts w:ascii="Times New Roman" w:eastAsia="Times New Roman" w:hAnsi="Times New Roman" w:cs="Times New Roman"/>
                <w:sz w:val="24"/>
                <w:szCs w:val="24"/>
                <w:lang w:val="en-US" w:eastAsia="ru-RU"/>
              </w:rPr>
              <w:t>revich</w:t>
            </w:r>
          </w:p>
        </w:tc>
        <w:tc>
          <w:tcPr>
            <w:tcW w:w="3108" w:type="pct"/>
            <w:tcBorders>
              <w:top w:val="single" w:sz="4" w:space="0" w:color="auto"/>
              <w:left w:val="single" w:sz="4" w:space="0" w:color="auto"/>
              <w:bottom w:val="single" w:sz="4" w:space="0" w:color="auto"/>
              <w:right w:val="single" w:sz="4" w:space="0" w:color="auto"/>
            </w:tcBorders>
            <w:vAlign w:val="center"/>
          </w:tcPr>
          <w:p w:rsidR="00875048" w:rsidRPr="00875048" w:rsidRDefault="00AF5EA0" w:rsidP="0087504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Lead Assessor of Analytic Management of Strategy Department of PJSC Rosseti</w:t>
            </w:r>
          </w:p>
        </w:tc>
      </w:tr>
      <w:tr w:rsidR="00875048" w:rsidRPr="004C5192" w:rsidTr="006F783E">
        <w:trPr>
          <w:trHeight w:val="20"/>
        </w:trPr>
        <w:tc>
          <w:tcPr>
            <w:tcW w:w="302" w:type="pct"/>
            <w:tcBorders>
              <w:top w:val="single" w:sz="4" w:space="0" w:color="auto"/>
              <w:left w:val="single" w:sz="4" w:space="0" w:color="auto"/>
              <w:bottom w:val="single" w:sz="4" w:space="0" w:color="auto"/>
              <w:right w:val="single" w:sz="4" w:space="0" w:color="auto"/>
            </w:tcBorders>
          </w:tcPr>
          <w:p w:rsidR="00875048" w:rsidRPr="00875048" w:rsidRDefault="00875048"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4</w:t>
            </w:r>
          </w:p>
        </w:tc>
        <w:tc>
          <w:tcPr>
            <w:tcW w:w="1590" w:type="pct"/>
            <w:tcBorders>
              <w:top w:val="single" w:sz="4" w:space="0" w:color="auto"/>
              <w:left w:val="single" w:sz="4" w:space="0" w:color="auto"/>
              <w:bottom w:val="single" w:sz="4" w:space="0" w:color="auto"/>
              <w:right w:val="single" w:sz="4" w:space="0" w:color="auto"/>
            </w:tcBorders>
          </w:tcPr>
          <w:p w:rsidR="00875048" w:rsidRPr="00875048" w:rsidRDefault="0033279E" w:rsidP="00875048">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Ryabukhin</w:t>
            </w:r>
            <w:proofErr w:type="spellEnd"/>
          </w:p>
          <w:p w:rsidR="00875048" w:rsidRPr="00875048" w:rsidRDefault="0033279E" w:rsidP="0033279E">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lastRenderedPageBreak/>
              <w:t>Yakov</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Viktorovich</w:t>
            </w:r>
            <w:proofErr w:type="spellEnd"/>
          </w:p>
        </w:tc>
        <w:tc>
          <w:tcPr>
            <w:tcW w:w="3108" w:type="pct"/>
            <w:tcBorders>
              <w:top w:val="single" w:sz="4" w:space="0" w:color="auto"/>
              <w:left w:val="single" w:sz="4" w:space="0" w:color="auto"/>
              <w:bottom w:val="single" w:sz="4" w:space="0" w:color="auto"/>
              <w:right w:val="single" w:sz="4" w:space="0" w:color="auto"/>
            </w:tcBorders>
            <w:vAlign w:val="center"/>
          </w:tcPr>
          <w:p w:rsidR="00875048" w:rsidRPr="00875048" w:rsidRDefault="00AF5EA0" w:rsidP="0087504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 xml:space="preserve">Chief Expert of </w:t>
            </w:r>
            <w:r w:rsidR="000735AF">
              <w:rPr>
                <w:rFonts w:ascii="Times New Roman" w:eastAsia="Times New Roman" w:hAnsi="Times New Roman" w:cs="Times New Roman"/>
                <w:sz w:val="24"/>
                <w:szCs w:val="24"/>
                <w:lang w:val="en-US" w:eastAsia="ru-RU"/>
              </w:rPr>
              <w:t xml:space="preserve">Tariff Setting Management and </w:t>
            </w:r>
            <w:r w:rsidR="000735AF">
              <w:rPr>
                <w:rFonts w:ascii="Times New Roman" w:eastAsia="Times New Roman" w:hAnsi="Times New Roman" w:cs="Times New Roman"/>
                <w:sz w:val="24"/>
                <w:szCs w:val="24"/>
                <w:lang w:val="en-US" w:eastAsia="ru-RU"/>
              </w:rPr>
              <w:lastRenderedPageBreak/>
              <w:t xml:space="preserve">Development of Government Regulation </w:t>
            </w:r>
            <w:r w:rsidR="00CA2976">
              <w:rPr>
                <w:rFonts w:ascii="Times New Roman" w:eastAsia="Times New Roman" w:hAnsi="Times New Roman" w:cs="Times New Roman"/>
                <w:sz w:val="24"/>
                <w:szCs w:val="24"/>
                <w:lang w:val="en-US" w:eastAsia="ru-RU"/>
              </w:rPr>
              <w:t>of Department of Tariff Policy of PJSC Rosseti.</w:t>
            </w:r>
          </w:p>
        </w:tc>
      </w:tr>
    </w:tbl>
    <w:p w:rsidR="00875048" w:rsidRPr="00F257A0" w:rsidRDefault="00F257A0" w:rsidP="00F257A0">
      <w:pPr>
        <w:pStyle w:val="a9"/>
        <w:numPr>
          <w:ilvl w:val="1"/>
          <w:numId w:val="13"/>
        </w:numPr>
        <w:tabs>
          <w:tab w:val="left" w:pos="426"/>
        </w:tabs>
        <w:spacing w:before="120" w:after="120" w:line="240" w:lineRule="auto"/>
        <w:ind w:left="0" w:firstLine="0"/>
        <w:jc w:val="both"/>
        <w:rPr>
          <w:rFonts w:ascii="Times New Roman" w:eastAsia="Times New Roman" w:hAnsi="Times New Roman" w:cs="Times New Roman"/>
          <w:i/>
          <w:sz w:val="24"/>
          <w:szCs w:val="24"/>
          <w:lang w:val="en-US" w:eastAsia="ru-RU"/>
        </w:rPr>
      </w:pPr>
      <w:r w:rsidRPr="00F257A0">
        <w:rPr>
          <w:rFonts w:ascii="Times New Roman" w:eastAsia="Times New Roman" w:hAnsi="Times New Roman" w:cs="Times New Roman"/>
          <w:i/>
          <w:sz w:val="24"/>
          <w:szCs w:val="24"/>
          <w:lang w:val="en-US" w:eastAsia="ru-RU"/>
        </w:rPr>
        <w:lastRenderedPageBreak/>
        <w:t>To elect to the membership of the Strategy Committee of the Board of Directors of PJSC Kubanenergo</w:t>
      </w:r>
      <w:r w:rsidR="00875048" w:rsidRPr="00F257A0">
        <w:rPr>
          <w:rFonts w:ascii="Times New Roman" w:eastAsia="Times New Roman" w:hAnsi="Times New Roman" w:cs="Times New Roman"/>
          <w:i/>
          <w:sz w:val="24"/>
          <w:szCs w:val="24"/>
          <w:lang w:val="en-US"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973"/>
        <w:gridCol w:w="5956"/>
      </w:tblGrid>
      <w:tr w:rsidR="00875048" w:rsidRPr="00875048" w:rsidTr="006F783E">
        <w:trPr>
          <w:trHeight w:val="20"/>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5048" w:rsidRPr="00875048" w:rsidRDefault="00875048"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875048" w:rsidRPr="00875048" w:rsidRDefault="0033279E" w:rsidP="0087504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 name</w:t>
            </w:r>
          </w:p>
        </w:tc>
        <w:tc>
          <w:tcPr>
            <w:tcW w:w="3137" w:type="pct"/>
            <w:tcBorders>
              <w:top w:val="single" w:sz="4" w:space="0" w:color="auto"/>
              <w:left w:val="single" w:sz="4" w:space="0" w:color="auto"/>
              <w:bottom w:val="single" w:sz="4" w:space="0" w:color="auto"/>
              <w:right w:val="single" w:sz="4" w:space="0" w:color="auto"/>
            </w:tcBorders>
            <w:shd w:val="clear" w:color="auto" w:fill="auto"/>
            <w:hideMark/>
          </w:tcPr>
          <w:p w:rsidR="00875048" w:rsidRPr="00875048" w:rsidRDefault="0033279E" w:rsidP="0087504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Occupation</w:t>
            </w:r>
          </w:p>
        </w:tc>
      </w:tr>
      <w:tr w:rsidR="00875048" w:rsidRPr="004C5192" w:rsidTr="006F783E">
        <w:trPr>
          <w:trHeight w:val="587"/>
        </w:trPr>
        <w:tc>
          <w:tcPr>
            <w:tcW w:w="297" w:type="pct"/>
            <w:tcBorders>
              <w:top w:val="single" w:sz="4" w:space="0" w:color="auto"/>
              <w:left w:val="single" w:sz="4" w:space="0" w:color="auto"/>
              <w:bottom w:val="single" w:sz="4" w:space="0" w:color="auto"/>
              <w:right w:val="single" w:sz="4" w:space="0" w:color="auto"/>
            </w:tcBorders>
            <w:hideMark/>
          </w:tcPr>
          <w:p w:rsidR="00875048" w:rsidRPr="00875048" w:rsidRDefault="00875048"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1.</w:t>
            </w:r>
          </w:p>
        </w:tc>
        <w:tc>
          <w:tcPr>
            <w:tcW w:w="1566" w:type="pct"/>
            <w:tcBorders>
              <w:top w:val="single" w:sz="4" w:space="0" w:color="auto"/>
              <w:left w:val="single" w:sz="4" w:space="0" w:color="auto"/>
              <w:bottom w:val="single" w:sz="4" w:space="0" w:color="auto"/>
              <w:right w:val="single" w:sz="4" w:space="0" w:color="auto"/>
            </w:tcBorders>
          </w:tcPr>
          <w:p w:rsidR="00F257A0" w:rsidRDefault="00F257A0" w:rsidP="00875048">
            <w:pPr>
              <w:spacing w:after="0" w:line="240" w:lineRule="auto"/>
              <w:jc w:val="both"/>
              <w:rPr>
                <w:rFonts w:ascii="Times New Roman" w:hAnsi="Times New Roman" w:cs="Times New Roman"/>
                <w:sz w:val="24"/>
                <w:lang w:val="en-US"/>
              </w:rPr>
            </w:pPr>
            <w:proofErr w:type="spellStart"/>
            <w:r>
              <w:rPr>
                <w:rFonts w:ascii="Times New Roman" w:hAnsi="Times New Roman" w:cs="Times New Roman"/>
                <w:sz w:val="24"/>
                <w:lang w:val="en-US"/>
              </w:rPr>
              <w:t>Obrezkova</w:t>
            </w:r>
            <w:proofErr w:type="spellEnd"/>
            <w:r>
              <w:rPr>
                <w:rFonts w:ascii="Times New Roman" w:hAnsi="Times New Roman" w:cs="Times New Roman"/>
                <w:sz w:val="24"/>
                <w:lang w:val="en-US"/>
              </w:rPr>
              <w:t xml:space="preserve"> </w:t>
            </w:r>
          </w:p>
          <w:p w:rsidR="00875048" w:rsidRPr="00875048" w:rsidRDefault="00F257A0" w:rsidP="0087504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lang w:val="en-US"/>
              </w:rPr>
              <w:t>Yuliya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Gennadevna</w:t>
            </w:r>
            <w:proofErr w:type="spellEnd"/>
          </w:p>
        </w:tc>
        <w:tc>
          <w:tcPr>
            <w:tcW w:w="3137" w:type="pct"/>
            <w:tcBorders>
              <w:top w:val="single" w:sz="4" w:space="0" w:color="auto"/>
              <w:left w:val="single" w:sz="4" w:space="0" w:color="auto"/>
              <w:bottom w:val="single" w:sz="4" w:space="0" w:color="auto"/>
              <w:right w:val="single" w:sz="4" w:space="0" w:color="auto"/>
            </w:tcBorders>
          </w:tcPr>
          <w:p w:rsidR="00F257A0" w:rsidRDefault="00F257A0" w:rsidP="0087504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Deputy Director of  Strategy</w:t>
            </w:r>
            <w:r w:rsidR="000058C3">
              <w:rPr>
                <w:rFonts w:ascii="Times New Roman" w:eastAsia="Times New Roman" w:hAnsi="Times New Roman" w:cs="Times New Roman"/>
                <w:sz w:val="24"/>
                <w:szCs w:val="24"/>
                <w:lang w:val="en-US" w:eastAsia="ru-RU"/>
              </w:rPr>
              <w:t xml:space="preserve"> Department of PJSC Rosseti</w:t>
            </w:r>
          </w:p>
          <w:p w:rsidR="00875048" w:rsidRPr="004C5192" w:rsidRDefault="00875048" w:rsidP="00875048">
            <w:pPr>
              <w:spacing w:after="0" w:line="240" w:lineRule="auto"/>
              <w:jc w:val="both"/>
              <w:rPr>
                <w:rFonts w:ascii="Times New Roman" w:eastAsia="Times New Roman" w:hAnsi="Times New Roman" w:cs="Times New Roman"/>
                <w:sz w:val="24"/>
                <w:szCs w:val="24"/>
                <w:lang w:val="en-US" w:eastAsia="ru-RU"/>
              </w:rPr>
            </w:pPr>
          </w:p>
        </w:tc>
      </w:tr>
      <w:tr w:rsidR="000058C3" w:rsidRPr="004C5192" w:rsidTr="000058C3">
        <w:trPr>
          <w:trHeight w:val="928"/>
        </w:trPr>
        <w:tc>
          <w:tcPr>
            <w:tcW w:w="297" w:type="pct"/>
            <w:tcBorders>
              <w:top w:val="single" w:sz="4" w:space="0" w:color="auto"/>
              <w:left w:val="single" w:sz="4" w:space="0" w:color="auto"/>
              <w:bottom w:val="single" w:sz="4" w:space="0" w:color="auto"/>
              <w:right w:val="single" w:sz="4" w:space="0" w:color="auto"/>
            </w:tcBorders>
            <w:hideMark/>
          </w:tcPr>
          <w:p w:rsidR="000058C3" w:rsidRPr="00875048" w:rsidRDefault="000058C3"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2</w:t>
            </w:r>
          </w:p>
        </w:tc>
        <w:tc>
          <w:tcPr>
            <w:tcW w:w="1566" w:type="pct"/>
            <w:tcBorders>
              <w:top w:val="single" w:sz="4" w:space="0" w:color="auto"/>
              <w:left w:val="single" w:sz="4" w:space="0" w:color="auto"/>
              <w:bottom w:val="single" w:sz="4" w:space="0" w:color="auto"/>
              <w:right w:val="single" w:sz="4" w:space="0" w:color="auto"/>
            </w:tcBorders>
          </w:tcPr>
          <w:p w:rsidR="000058C3" w:rsidRPr="000058C3" w:rsidRDefault="000058C3" w:rsidP="000058C3">
            <w:pPr>
              <w:pStyle w:val="aa"/>
              <w:jc w:val="both"/>
              <w:rPr>
                <w:rFonts w:ascii="Times New Roman" w:hAnsi="Times New Roman" w:cs="Times New Roman"/>
                <w:sz w:val="24"/>
                <w:lang w:val="en-US"/>
              </w:rPr>
            </w:pPr>
            <w:proofErr w:type="spellStart"/>
            <w:r w:rsidRPr="000058C3">
              <w:rPr>
                <w:rFonts w:ascii="Times New Roman" w:hAnsi="Times New Roman" w:cs="Times New Roman"/>
                <w:sz w:val="24"/>
                <w:lang w:val="en-US"/>
              </w:rPr>
              <w:t>Khokholkova</w:t>
            </w:r>
            <w:proofErr w:type="spellEnd"/>
            <w:r w:rsidRPr="000058C3">
              <w:rPr>
                <w:rFonts w:ascii="Times New Roman" w:hAnsi="Times New Roman" w:cs="Times New Roman"/>
                <w:sz w:val="24"/>
                <w:lang w:val="en-US"/>
              </w:rPr>
              <w:t xml:space="preserve"> </w:t>
            </w:r>
          </w:p>
          <w:p w:rsidR="000058C3" w:rsidRPr="000058C3" w:rsidRDefault="000058C3" w:rsidP="000058C3">
            <w:pPr>
              <w:pStyle w:val="aa"/>
              <w:jc w:val="both"/>
              <w:rPr>
                <w:lang w:val="en-US"/>
              </w:rPr>
            </w:pPr>
            <w:proofErr w:type="spellStart"/>
            <w:r w:rsidRPr="000058C3">
              <w:rPr>
                <w:rFonts w:ascii="Times New Roman" w:hAnsi="Times New Roman" w:cs="Times New Roman"/>
                <w:sz w:val="24"/>
                <w:lang w:val="en-US"/>
              </w:rPr>
              <w:t>Kseniya</w:t>
            </w:r>
            <w:proofErr w:type="spellEnd"/>
            <w:r w:rsidRPr="000058C3">
              <w:rPr>
                <w:rFonts w:ascii="Times New Roman" w:hAnsi="Times New Roman" w:cs="Times New Roman"/>
                <w:sz w:val="24"/>
                <w:lang w:val="en-US"/>
              </w:rPr>
              <w:t xml:space="preserve"> </w:t>
            </w:r>
            <w:proofErr w:type="spellStart"/>
            <w:r w:rsidRPr="000058C3">
              <w:rPr>
                <w:rFonts w:ascii="Times New Roman" w:hAnsi="Times New Roman" w:cs="Times New Roman"/>
                <w:sz w:val="24"/>
                <w:lang w:val="en-US"/>
              </w:rPr>
              <w:t>Valerevna</w:t>
            </w:r>
            <w:proofErr w:type="spellEnd"/>
            <w:r w:rsidRPr="000058C3">
              <w:rPr>
                <w:sz w:val="24"/>
                <w:lang w:val="en-US"/>
              </w:rPr>
              <w:t xml:space="preserve"> </w:t>
            </w:r>
          </w:p>
        </w:tc>
        <w:tc>
          <w:tcPr>
            <w:tcW w:w="3137" w:type="pct"/>
            <w:tcBorders>
              <w:top w:val="single" w:sz="4" w:space="0" w:color="auto"/>
              <w:left w:val="single" w:sz="4" w:space="0" w:color="auto"/>
              <w:bottom w:val="single" w:sz="4" w:space="0" w:color="auto"/>
              <w:right w:val="single" w:sz="4" w:space="0" w:color="auto"/>
            </w:tcBorders>
          </w:tcPr>
          <w:p w:rsidR="000058C3" w:rsidRPr="000058C3" w:rsidRDefault="000058C3" w:rsidP="000058C3">
            <w:pPr>
              <w:spacing w:line="240" w:lineRule="auto"/>
              <w:jc w:val="both"/>
              <w:rPr>
                <w:rFonts w:ascii="Times New Roman" w:hAnsi="Times New Roman" w:cs="Times New Roman"/>
                <w:sz w:val="24"/>
                <w:lang w:val="en-US"/>
              </w:rPr>
            </w:pPr>
            <w:r w:rsidRPr="000058C3">
              <w:rPr>
                <w:rFonts w:ascii="Times New Roman" w:hAnsi="Times New Roman" w:cs="Times New Roman"/>
                <w:sz w:val="24"/>
                <w:lang w:val="en-US"/>
              </w:rPr>
              <w:t>Chief Expert of Securities Management and Information Disclosure of Corporate Management Department of PJSC Rosseti</w:t>
            </w:r>
          </w:p>
        </w:tc>
      </w:tr>
      <w:tr w:rsidR="000058C3" w:rsidRPr="004C5192" w:rsidTr="006F783E">
        <w:trPr>
          <w:trHeight w:val="20"/>
        </w:trPr>
        <w:tc>
          <w:tcPr>
            <w:tcW w:w="297" w:type="pct"/>
            <w:tcBorders>
              <w:top w:val="single" w:sz="4" w:space="0" w:color="auto"/>
              <w:left w:val="single" w:sz="4" w:space="0" w:color="auto"/>
              <w:bottom w:val="single" w:sz="4" w:space="0" w:color="auto"/>
              <w:right w:val="single" w:sz="4" w:space="0" w:color="auto"/>
            </w:tcBorders>
          </w:tcPr>
          <w:p w:rsidR="000058C3" w:rsidRPr="00875048" w:rsidRDefault="000058C3"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3</w:t>
            </w:r>
          </w:p>
        </w:tc>
        <w:tc>
          <w:tcPr>
            <w:tcW w:w="1566" w:type="pct"/>
            <w:tcBorders>
              <w:top w:val="single" w:sz="4" w:space="0" w:color="auto"/>
              <w:left w:val="single" w:sz="4" w:space="0" w:color="auto"/>
              <w:bottom w:val="single" w:sz="4" w:space="0" w:color="auto"/>
              <w:right w:val="single" w:sz="4" w:space="0" w:color="auto"/>
            </w:tcBorders>
          </w:tcPr>
          <w:p w:rsidR="000058C3" w:rsidRDefault="000058C3" w:rsidP="000058C3">
            <w:pPr>
              <w:pStyle w:val="aa"/>
              <w:jc w:val="both"/>
              <w:rPr>
                <w:rFonts w:ascii="Times New Roman" w:hAnsi="Times New Roman" w:cs="Times New Roman"/>
                <w:sz w:val="24"/>
                <w:lang w:val="en-US"/>
              </w:rPr>
            </w:pPr>
            <w:proofErr w:type="spellStart"/>
            <w:r w:rsidRPr="000058C3">
              <w:rPr>
                <w:rFonts w:ascii="Times New Roman" w:hAnsi="Times New Roman" w:cs="Times New Roman"/>
                <w:sz w:val="24"/>
                <w:lang w:val="en-US"/>
              </w:rPr>
              <w:t>Miromanov</w:t>
            </w:r>
            <w:proofErr w:type="spellEnd"/>
            <w:r w:rsidRPr="000058C3">
              <w:rPr>
                <w:rFonts w:ascii="Times New Roman" w:hAnsi="Times New Roman" w:cs="Times New Roman"/>
                <w:sz w:val="24"/>
                <w:lang w:val="en-US"/>
              </w:rPr>
              <w:t xml:space="preserve"> </w:t>
            </w:r>
          </w:p>
          <w:p w:rsidR="000058C3" w:rsidRPr="000058C3" w:rsidRDefault="000058C3" w:rsidP="000058C3">
            <w:pPr>
              <w:pStyle w:val="aa"/>
              <w:jc w:val="both"/>
              <w:rPr>
                <w:rFonts w:ascii="Times New Roman" w:hAnsi="Times New Roman" w:cs="Times New Roman"/>
                <w:sz w:val="24"/>
                <w:lang w:val="en-US"/>
              </w:rPr>
            </w:pPr>
            <w:r w:rsidRPr="000058C3">
              <w:rPr>
                <w:rFonts w:ascii="Times New Roman" w:hAnsi="Times New Roman" w:cs="Times New Roman"/>
                <w:sz w:val="24"/>
                <w:lang w:val="en-US"/>
              </w:rPr>
              <w:t xml:space="preserve">Sergey </w:t>
            </w:r>
            <w:proofErr w:type="spellStart"/>
            <w:r w:rsidRPr="000058C3">
              <w:rPr>
                <w:rFonts w:ascii="Times New Roman" w:hAnsi="Times New Roman" w:cs="Times New Roman"/>
                <w:sz w:val="24"/>
                <w:lang w:val="en-US"/>
              </w:rPr>
              <w:t>Ivanovich</w:t>
            </w:r>
            <w:proofErr w:type="spellEnd"/>
          </w:p>
        </w:tc>
        <w:tc>
          <w:tcPr>
            <w:tcW w:w="3137" w:type="pct"/>
            <w:tcBorders>
              <w:top w:val="single" w:sz="4" w:space="0" w:color="auto"/>
              <w:left w:val="single" w:sz="4" w:space="0" w:color="auto"/>
              <w:bottom w:val="single" w:sz="4" w:space="0" w:color="auto"/>
              <w:right w:val="single" w:sz="4" w:space="0" w:color="auto"/>
            </w:tcBorders>
          </w:tcPr>
          <w:p w:rsidR="000058C3" w:rsidRPr="000058C3" w:rsidRDefault="000058C3" w:rsidP="000058C3">
            <w:pPr>
              <w:pStyle w:val="aa"/>
              <w:jc w:val="both"/>
              <w:rPr>
                <w:rFonts w:ascii="Times New Roman" w:hAnsi="Times New Roman" w:cs="Times New Roman"/>
                <w:sz w:val="24"/>
                <w:lang w:val="en-US"/>
              </w:rPr>
            </w:pPr>
            <w:r w:rsidRPr="000058C3">
              <w:rPr>
                <w:rFonts w:ascii="Times New Roman" w:hAnsi="Times New Roman" w:cs="Times New Roman"/>
                <w:sz w:val="24"/>
                <w:lang w:val="en-US"/>
              </w:rPr>
              <w:t xml:space="preserve">Head of Consolidation Department and Transaction Productivity Assessment of Property Management Department of PJSC Rosseti </w:t>
            </w:r>
          </w:p>
        </w:tc>
      </w:tr>
      <w:tr w:rsidR="000058C3" w:rsidRPr="004C5192" w:rsidTr="006F783E">
        <w:trPr>
          <w:trHeight w:val="20"/>
        </w:trPr>
        <w:tc>
          <w:tcPr>
            <w:tcW w:w="297" w:type="pct"/>
            <w:tcBorders>
              <w:top w:val="single" w:sz="4" w:space="0" w:color="auto"/>
              <w:left w:val="single" w:sz="4" w:space="0" w:color="auto"/>
              <w:bottom w:val="single" w:sz="4" w:space="0" w:color="auto"/>
              <w:right w:val="single" w:sz="4" w:space="0" w:color="auto"/>
            </w:tcBorders>
          </w:tcPr>
          <w:p w:rsidR="000058C3" w:rsidRPr="00875048" w:rsidRDefault="000058C3"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4</w:t>
            </w:r>
          </w:p>
        </w:tc>
        <w:tc>
          <w:tcPr>
            <w:tcW w:w="1566" w:type="pct"/>
            <w:tcBorders>
              <w:top w:val="single" w:sz="4" w:space="0" w:color="auto"/>
              <w:left w:val="single" w:sz="4" w:space="0" w:color="auto"/>
              <w:bottom w:val="single" w:sz="4" w:space="0" w:color="auto"/>
              <w:right w:val="single" w:sz="4" w:space="0" w:color="auto"/>
            </w:tcBorders>
          </w:tcPr>
          <w:p w:rsidR="00426E35" w:rsidRPr="00426E35" w:rsidRDefault="000058C3" w:rsidP="00426E35">
            <w:pPr>
              <w:pStyle w:val="aa"/>
              <w:jc w:val="both"/>
              <w:rPr>
                <w:rFonts w:ascii="Times New Roman" w:hAnsi="Times New Roman" w:cs="Times New Roman"/>
                <w:sz w:val="24"/>
                <w:lang w:val="en-US"/>
              </w:rPr>
            </w:pPr>
            <w:proofErr w:type="spellStart"/>
            <w:r w:rsidRPr="00426E35">
              <w:rPr>
                <w:rFonts w:ascii="Times New Roman" w:hAnsi="Times New Roman" w:cs="Times New Roman"/>
                <w:sz w:val="24"/>
                <w:lang w:val="en-US"/>
              </w:rPr>
              <w:t>Rudenko</w:t>
            </w:r>
            <w:proofErr w:type="spellEnd"/>
            <w:r w:rsidRPr="00426E35">
              <w:rPr>
                <w:rFonts w:ascii="Times New Roman" w:hAnsi="Times New Roman" w:cs="Times New Roman"/>
                <w:sz w:val="24"/>
                <w:lang w:val="en-US"/>
              </w:rPr>
              <w:t xml:space="preserve"> </w:t>
            </w:r>
          </w:p>
          <w:p w:rsidR="000058C3" w:rsidRPr="00426E35" w:rsidRDefault="000058C3" w:rsidP="00426E35">
            <w:pPr>
              <w:pStyle w:val="aa"/>
              <w:jc w:val="both"/>
              <w:rPr>
                <w:rFonts w:ascii="Times New Roman" w:hAnsi="Times New Roman" w:cs="Times New Roman"/>
                <w:sz w:val="24"/>
                <w:lang w:val="en-US"/>
              </w:rPr>
            </w:pPr>
            <w:r w:rsidRPr="00426E35">
              <w:rPr>
                <w:rFonts w:ascii="Times New Roman" w:hAnsi="Times New Roman" w:cs="Times New Roman"/>
                <w:sz w:val="24"/>
                <w:lang w:val="en-US"/>
              </w:rPr>
              <w:t xml:space="preserve">Ekaterina </w:t>
            </w:r>
            <w:proofErr w:type="spellStart"/>
            <w:r w:rsidRPr="00426E35">
              <w:rPr>
                <w:rFonts w:ascii="Times New Roman" w:hAnsi="Times New Roman" w:cs="Times New Roman"/>
                <w:sz w:val="24"/>
                <w:lang w:val="en-US"/>
              </w:rPr>
              <w:t>Aleksandrovna</w:t>
            </w:r>
            <w:proofErr w:type="spellEnd"/>
          </w:p>
        </w:tc>
        <w:tc>
          <w:tcPr>
            <w:tcW w:w="3137" w:type="pct"/>
            <w:tcBorders>
              <w:top w:val="single" w:sz="4" w:space="0" w:color="auto"/>
              <w:left w:val="single" w:sz="4" w:space="0" w:color="auto"/>
              <w:bottom w:val="single" w:sz="4" w:space="0" w:color="auto"/>
              <w:right w:val="single" w:sz="4" w:space="0" w:color="auto"/>
            </w:tcBorders>
          </w:tcPr>
          <w:p w:rsidR="000058C3" w:rsidRPr="00426E35" w:rsidRDefault="000058C3" w:rsidP="00426E35">
            <w:pPr>
              <w:pStyle w:val="aa"/>
              <w:jc w:val="both"/>
              <w:rPr>
                <w:rFonts w:ascii="Times New Roman" w:hAnsi="Times New Roman" w:cs="Times New Roman"/>
                <w:sz w:val="24"/>
                <w:lang w:val="en-US"/>
              </w:rPr>
            </w:pPr>
            <w:r w:rsidRPr="00426E35">
              <w:rPr>
                <w:rFonts w:ascii="Times New Roman" w:hAnsi="Times New Roman" w:cs="Times New Roman"/>
                <w:sz w:val="24"/>
                <w:lang w:val="en-US"/>
              </w:rPr>
              <w:t>Deputy Head of Department of Strategic Development and Capital Markets of Strategy Department of PJSC Rosseti</w:t>
            </w:r>
          </w:p>
        </w:tc>
      </w:tr>
      <w:tr w:rsidR="00426E35" w:rsidRPr="004C5192" w:rsidTr="00B43EBE">
        <w:trPr>
          <w:trHeight w:val="20"/>
        </w:trPr>
        <w:tc>
          <w:tcPr>
            <w:tcW w:w="297" w:type="pct"/>
            <w:tcBorders>
              <w:top w:val="single" w:sz="4" w:space="0" w:color="auto"/>
              <w:left w:val="single" w:sz="4" w:space="0" w:color="auto"/>
              <w:bottom w:val="single" w:sz="4" w:space="0" w:color="auto"/>
              <w:right w:val="single" w:sz="4" w:space="0" w:color="auto"/>
            </w:tcBorders>
          </w:tcPr>
          <w:p w:rsidR="00426E35" w:rsidRPr="00875048" w:rsidRDefault="00426E35" w:rsidP="00875048">
            <w:pPr>
              <w:spacing w:after="0" w:line="240" w:lineRule="auto"/>
              <w:jc w:val="center"/>
              <w:rPr>
                <w:rFonts w:ascii="Times New Roman" w:eastAsia="Times New Roman" w:hAnsi="Times New Roman" w:cs="Times New Roman"/>
                <w:sz w:val="24"/>
                <w:szCs w:val="24"/>
                <w:lang w:eastAsia="ru-RU"/>
              </w:rPr>
            </w:pPr>
            <w:r w:rsidRPr="00875048">
              <w:rPr>
                <w:rFonts w:ascii="Times New Roman" w:eastAsia="Times New Roman" w:hAnsi="Times New Roman" w:cs="Times New Roman"/>
                <w:sz w:val="24"/>
                <w:szCs w:val="24"/>
                <w:lang w:eastAsia="ru-RU"/>
              </w:rPr>
              <w:t>5</w:t>
            </w:r>
          </w:p>
        </w:tc>
        <w:tc>
          <w:tcPr>
            <w:tcW w:w="1566" w:type="pct"/>
            <w:tcBorders>
              <w:top w:val="single" w:sz="4" w:space="0" w:color="auto"/>
              <w:left w:val="single" w:sz="4" w:space="0" w:color="auto"/>
              <w:bottom w:val="single" w:sz="4" w:space="0" w:color="auto"/>
              <w:right w:val="single" w:sz="4" w:space="0" w:color="auto"/>
            </w:tcBorders>
          </w:tcPr>
          <w:p w:rsidR="00426E35" w:rsidRPr="00426E35" w:rsidRDefault="00426E35" w:rsidP="00426E35">
            <w:pPr>
              <w:pStyle w:val="aa"/>
              <w:jc w:val="both"/>
              <w:rPr>
                <w:rFonts w:ascii="Times New Roman" w:hAnsi="Times New Roman" w:cs="Times New Roman"/>
                <w:sz w:val="24"/>
                <w:lang w:val="en-US"/>
              </w:rPr>
            </w:pPr>
            <w:proofErr w:type="spellStart"/>
            <w:r w:rsidRPr="00426E35">
              <w:rPr>
                <w:rFonts w:ascii="Times New Roman" w:hAnsi="Times New Roman" w:cs="Times New Roman"/>
                <w:sz w:val="24"/>
                <w:lang w:val="en-US"/>
              </w:rPr>
              <w:t>Sheremettsev</w:t>
            </w:r>
            <w:proofErr w:type="spellEnd"/>
          </w:p>
          <w:p w:rsidR="00426E35" w:rsidRPr="00426E35" w:rsidRDefault="00426E35" w:rsidP="00426E35">
            <w:pPr>
              <w:pStyle w:val="aa"/>
              <w:jc w:val="both"/>
              <w:rPr>
                <w:rFonts w:ascii="Times New Roman" w:hAnsi="Times New Roman" w:cs="Times New Roman"/>
                <w:sz w:val="24"/>
                <w:lang w:val="en-US"/>
              </w:rPr>
            </w:pPr>
            <w:bookmarkStart w:id="0" w:name="_GoBack"/>
            <w:bookmarkEnd w:id="0"/>
            <w:r w:rsidRPr="00426E35">
              <w:rPr>
                <w:rFonts w:ascii="Times New Roman" w:hAnsi="Times New Roman" w:cs="Times New Roman"/>
                <w:sz w:val="24"/>
                <w:lang w:val="en-US"/>
              </w:rPr>
              <w:t>Eduard Mikhailovich</w:t>
            </w:r>
          </w:p>
        </w:tc>
        <w:tc>
          <w:tcPr>
            <w:tcW w:w="3137" w:type="pct"/>
            <w:tcBorders>
              <w:top w:val="single" w:sz="4" w:space="0" w:color="auto"/>
              <w:left w:val="single" w:sz="4" w:space="0" w:color="auto"/>
              <w:bottom w:val="single" w:sz="4" w:space="0" w:color="auto"/>
              <w:right w:val="single" w:sz="4" w:space="0" w:color="auto"/>
            </w:tcBorders>
          </w:tcPr>
          <w:p w:rsidR="00426E35" w:rsidRPr="00426E35" w:rsidRDefault="00426E35" w:rsidP="00426E35">
            <w:pPr>
              <w:pStyle w:val="aa"/>
              <w:jc w:val="both"/>
              <w:rPr>
                <w:rFonts w:ascii="Times New Roman" w:hAnsi="Times New Roman" w:cs="Times New Roman"/>
                <w:sz w:val="24"/>
                <w:lang w:val="en-US"/>
              </w:rPr>
            </w:pPr>
            <w:r w:rsidRPr="00426E35">
              <w:rPr>
                <w:rFonts w:ascii="Times New Roman" w:hAnsi="Times New Roman" w:cs="Times New Roman"/>
                <w:sz w:val="24"/>
                <w:lang w:val="en-US"/>
              </w:rPr>
              <w:t>Deputy Director of Digital Transformation Department of PJSC Rosseti</w:t>
            </w:r>
          </w:p>
        </w:tc>
      </w:tr>
    </w:tbl>
    <w:p w:rsidR="00875048" w:rsidRPr="00F257A0" w:rsidRDefault="00D24FBE" w:rsidP="00F257A0">
      <w:pPr>
        <w:tabs>
          <w:tab w:val="left" w:pos="1276"/>
        </w:tabs>
        <w:spacing w:before="120" w:after="120" w:line="240" w:lineRule="auto"/>
        <w:jc w:val="both"/>
        <w:rPr>
          <w:rFonts w:ascii="Times New Roman" w:eastAsia="Times New Roman" w:hAnsi="Times New Roman" w:cs="Times New Roman"/>
          <w:i/>
          <w:sz w:val="24"/>
          <w:szCs w:val="24"/>
          <w:lang w:val="en-US" w:eastAsia="ru-RU"/>
        </w:rPr>
      </w:pPr>
      <w:r w:rsidRPr="00D24FBE">
        <w:rPr>
          <w:rFonts w:ascii="Times New Roman" w:eastAsia="Times New Roman" w:hAnsi="Times New Roman" w:cs="Times New Roman"/>
          <w:i/>
          <w:sz w:val="24"/>
          <w:szCs w:val="24"/>
          <w:lang w:val="en-US" w:eastAsia="ru-RU"/>
        </w:rPr>
        <w:t xml:space="preserve">1.4. </w:t>
      </w:r>
      <w:r>
        <w:rPr>
          <w:rFonts w:ascii="Times New Roman" w:eastAsia="Times New Roman" w:hAnsi="Times New Roman" w:cs="Times New Roman"/>
          <w:i/>
          <w:sz w:val="24"/>
          <w:szCs w:val="24"/>
          <w:lang w:val="en-US" w:eastAsia="ru-RU"/>
        </w:rPr>
        <w:t xml:space="preserve">To elect </w:t>
      </w:r>
      <w:proofErr w:type="spellStart"/>
      <w:r>
        <w:rPr>
          <w:rFonts w:ascii="Times New Roman" w:eastAsia="Times New Roman" w:hAnsi="Times New Roman" w:cs="Times New Roman"/>
          <w:i/>
          <w:sz w:val="24"/>
          <w:szCs w:val="24"/>
          <w:lang w:val="en-US" w:eastAsia="ru-RU"/>
        </w:rPr>
        <w:t>Obrezkova</w:t>
      </w:r>
      <w:proofErr w:type="spellEnd"/>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Yuliya</w:t>
      </w:r>
      <w:proofErr w:type="spellEnd"/>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Gennadevna</w:t>
      </w:r>
      <w:proofErr w:type="spellEnd"/>
      <w:r>
        <w:rPr>
          <w:rFonts w:ascii="Times New Roman" w:eastAsia="Times New Roman" w:hAnsi="Times New Roman" w:cs="Times New Roman"/>
          <w:i/>
          <w:sz w:val="24"/>
          <w:szCs w:val="24"/>
          <w:lang w:val="en-US" w:eastAsia="ru-RU"/>
        </w:rPr>
        <w:t xml:space="preserve"> as the Chairman of the Strategy Committee of the Board of Directors of PJSC Kubanenergo. </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1F50E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3B534C"/>
    <w:multiLevelType w:val="multilevel"/>
    <w:tmpl w:val="E3F609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
  </w:num>
  <w:num w:numId="3">
    <w:abstractNumId w:val="4"/>
  </w:num>
  <w:num w:numId="4">
    <w:abstractNumId w:val="3"/>
  </w:num>
  <w:num w:numId="5">
    <w:abstractNumId w:val="10"/>
  </w:num>
  <w:num w:numId="6">
    <w:abstractNumId w:val="6"/>
  </w:num>
  <w:num w:numId="7">
    <w:abstractNumId w:val="0"/>
  </w:num>
  <w:num w:numId="8">
    <w:abstractNumId w:val="9"/>
  </w:num>
  <w:num w:numId="9">
    <w:abstractNumId w:val="5"/>
  </w:num>
  <w:num w:numId="10">
    <w:abstractNumId w:val="8"/>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58C3"/>
    <w:rsid w:val="00006BC0"/>
    <w:rsid w:val="00014904"/>
    <w:rsid w:val="00023AA5"/>
    <w:rsid w:val="0003073E"/>
    <w:rsid w:val="00032AAD"/>
    <w:rsid w:val="00036285"/>
    <w:rsid w:val="00036DBB"/>
    <w:rsid w:val="00052E27"/>
    <w:rsid w:val="000541FE"/>
    <w:rsid w:val="000572B1"/>
    <w:rsid w:val="00063B99"/>
    <w:rsid w:val="000718A7"/>
    <w:rsid w:val="000735AF"/>
    <w:rsid w:val="00077CE7"/>
    <w:rsid w:val="00087C15"/>
    <w:rsid w:val="000B182D"/>
    <w:rsid w:val="000C0D1B"/>
    <w:rsid w:val="000D6861"/>
    <w:rsid w:val="000F2747"/>
    <w:rsid w:val="001105B1"/>
    <w:rsid w:val="00133E09"/>
    <w:rsid w:val="0016758E"/>
    <w:rsid w:val="00170DD7"/>
    <w:rsid w:val="001714AC"/>
    <w:rsid w:val="00180409"/>
    <w:rsid w:val="00180E89"/>
    <w:rsid w:val="001A3F14"/>
    <w:rsid w:val="001B376C"/>
    <w:rsid w:val="001C7DF9"/>
    <w:rsid w:val="001F50E4"/>
    <w:rsid w:val="00215D4C"/>
    <w:rsid w:val="00215DF3"/>
    <w:rsid w:val="002303C9"/>
    <w:rsid w:val="00251257"/>
    <w:rsid w:val="002A1EAC"/>
    <w:rsid w:val="002B151F"/>
    <w:rsid w:val="002F2163"/>
    <w:rsid w:val="0033279E"/>
    <w:rsid w:val="00363AB8"/>
    <w:rsid w:val="003B76CB"/>
    <w:rsid w:val="003C2E9B"/>
    <w:rsid w:val="003E3A2A"/>
    <w:rsid w:val="003F2BC5"/>
    <w:rsid w:val="003F7855"/>
    <w:rsid w:val="00420127"/>
    <w:rsid w:val="00426E35"/>
    <w:rsid w:val="0044189E"/>
    <w:rsid w:val="004B30AE"/>
    <w:rsid w:val="004B550F"/>
    <w:rsid w:val="004C5192"/>
    <w:rsid w:val="004E3869"/>
    <w:rsid w:val="004F000A"/>
    <w:rsid w:val="005115B1"/>
    <w:rsid w:val="00514430"/>
    <w:rsid w:val="0052136B"/>
    <w:rsid w:val="005220BD"/>
    <w:rsid w:val="005272A4"/>
    <w:rsid w:val="00527E10"/>
    <w:rsid w:val="00570190"/>
    <w:rsid w:val="00573366"/>
    <w:rsid w:val="005A083E"/>
    <w:rsid w:val="005C397D"/>
    <w:rsid w:val="005D27F7"/>
    <w:rsid w:val="005E5ABB"/>
    <w:rsid w:val="00643B57"/>
    <w:rsid w:val="00671680"/>
    <w:rsid w:val="006A1089"/>
    <w:rsid w:val="006A3DD9"/>
    <w:rsid w:val="006A700A"/>
    <w:rsid w:val="006C3DD8"/>
    <w:rsid w:val="006C4475"/>
    <w:rsid w:val="006C7F6C"/>
    <w:rsid w:val="006F11AC"/>
    <w:rsid w:val="006F19C1"/>
    <w:rsid w:val="00707BB2"/>
    <w:rsid w:val="0073044D"/>
    <w:rsid w:val="00752420"/>
    <w:rsid w:val="00756ABB"/>
    <w:rsid w:val="00764557"/>
    <w:rsid w:val="007701EF"/>
    <w:rsid w:val="007B63CA"/>
    <w:rsid w:val="007D0B80"/>
    <w:rsid w:val="007E29E6"/>
    <w:rsid w:val="00852B09"/>
    <w:rsid w:val="00874B0E"/>
    <w:rsid w:val="00875048"/>
    <w:rsid w:val="008A6581"/>
    <w:rsid w:val="008D368C"/>
    <w:rsid w:val="008D43D5"/>
    <w:rsid w:val="008E1768"/>
    <w:rsid w:val="008F606E"/>
    <w:rsid w:val="00901C1F"/>
    <w:rsid w:val="009247F3"/>
    <w:rsid w:val="00937A10"/>
    <w:rsid w:val="00946B42"/>
    <w:rsid w:val="009525E4"/>
    <w:rsid w:val="00974C07"/>
    <w:rsid w:val="009A2EEF"/>
    <w:rsid w:val="009D693F"/>
    <w:rsid w:val="009E355F"/>
    <w:rsid w:val="009F16FF"/>
    <w:rsid w:val="009F3A8B"/>
    <w:rsid w:val="00A27591"/>
    <w:rsid w:val="00A36B23"/>
    <w:rsid w:val="00A434D8"/>
    <w:rsid w:val="00A57F08"/>
    <w:rsid w:val="00A662EF"/>
    <w:rsid w:val="00A67FB8"/>
    <w:rsid w:val="00AB2C0A"/>
    <w:rsid w:val="00AC5460"/>
    <w:rsid w:val="00AF5EA0"/>
    <w:rsid w:val="00AF6322"/>
    <w:rsid w:val="00B159C9"/>
    <w:rsid w:val="00B21288"/>
    <w:rsid w:val="00B21E88"/>
    <w:rsid w:val="00B37D4E"/>
    <w:rsid w:val="00B43085"/>
    <w:rsid w:val="00B4315C"/>
    <w:rsid w:val="00B72B31"/>
    <w:rsid w:val="00B8672C"/>
    <w:rsid w:val="00BB08D3"/>
    <w:rsid w:val="00BC5FB0"/>
    <w:rsid w:val="00BD7DD3"/>
    <w:rsid w:val="00BF0A0C"/>
    <w:rsid w:val="00C02DDB"/>
    <w:rsid w:val="00C14802"/>
    <w:rsid w:val="00C15077"/>
    <w:rsid w:val="00C5406C"/>
    <w:rsid w:val="00C7745B"/>
    <w:rsid w:val="00C863BE"/>
    <w:rsid w:val="00CA2976"/>
    <w:rsid w:val="00CB0BF6"/>
    <w:rsid w:val="00D021D4"/>
    <w:rsid w:val="00D04B31"/>
    <w:rsid w:val="00D24FBE"/>
    <w:rsid w:val="00D7388B"/>
    <w:rsid w:val="00D755FB"/>
    <w:rsid w:val="00DF2CF7"/>
    <w:rsid w:val="00DF3949"/>
    <w:rsid w:val="00E13C4C"/>
    <w:rsid w:val="00E238C2"/>
    <w:rsid w:val="00E35C28"/>
    <w:rsid w:val="00E46DA5"/>
    <w:rsid w:val="00E55F78"/>
    <w:rsid w:val="00E622F7"/>
    <w:rsid w:val="00E877B3"/>
    <w:rsid w:val="00EB4A7C"/>
    <w:rsid w:val="00EB5F5A"/>
    <w:rsid w:val="00EC1CF0"/>
    <w:rsid w:val="00ED155E"/>
    <w:rsid w:val="00F104F7"/>
    <w:rsid w:val="00F257A0"/>
    <w:rsid w:val="00F33902"/>
    <w:rsid w:val="00F44AB7"/>
    <w:rsid w:val="00F471DD"/>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 w:type="paragraph" w:styleId="aa">
    <w:name w:val="No Spacing"/>
    <w:uiPriority w:val="1"/>
    <w:qFormat/>
    <w:rsid w:val="00005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27D1-4C07-430D-AD40-59CB75C1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7</cp:revision>
  <cp:lastPrinted>2020-02-17T21:54:00Z</cp:lastPrinted>
  <dcterms:created xsi:type="dcterms:W3CDTF">2020-02-18T18:16:00Z</dcterms:created>
  <dcterms:modified xsi:type="dcterms:W3CDTF">2020-02-18T21:10:00Z</dcterms:modified>
</cp:coreProperties>
</file>