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3DEA98" w14:textId="090E95FD" w:rsidR="00F64761" w:rsidRDefault="00F1587C" w:rsidP="004454FF">
      <w:pPr>
        <w:spacing w:after="0" w:line="240" w:lineRule="auto"/>
        <w:ind w:right="-24" w:firstLine="567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Публичное акционерное общество </w:t>
      </w:r>
      <w:r w:rsidR="00FB0787">
        <w:rPr>
          <w:rFonts w:ascii="Times New Roman" w:eastAsia="Times New Roman" w:hAnsi="Times New Roman" w:cs="Times New Roman"/>
          <w:b/>
        </w:rPr>
        <w:t>«Россети Кубань»</w:t>
      </w:r>
      <w:r>
        <w:rPr>
          <w:rFonts w:ascii="Times New Roman" w:eastAsia="Times New Roman" w:hAnsi="Times New Roman" w:cs="Times New Roman"/>
          <w:b/>
        </w:rPr>
        <w:t xml:space="preserve"> (ПАО «</w:t>
      </w:r>
      <w:r w:rsidR="00FB0787">
        <w:rPr>
          <w:rFonts w:ascii="Times New Roman" w:eastAsia="Times New Roman" w:hAnsi="Times New Roman" w:cs="Times New Roman"/>
          <w:b/>
        </w:rPr>
        <w:t>Россети Кубань</w:t>
      </w:r>
      <w:r>
        <w:rPr>
          <w:rFonts w:ascii="Times New Roman" w:eastAsia="Times New Roman" w:hAnsi="Times New Roman" w:cs="Times New Roman"/>
          <w:b/>
        </w:rPr>
        <w:t>»)</w:t>
      </w:r>
    </w:p>
    <w:p w14:paraId="725D9B7D" w14:textId="77777777" w:rsidR="00F64761" w:rsidRDefault="00F1587C" w:rsidP="004454FF">
      <w:pPr>
        <w:spacing w:after="0" w:line="240" w:lineRule="auto"/>
        <w:ind w:right="-24" w:firstLine="567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Российская Федерация, г. Краснодар, ул. Ставропольская, 2А</w:t>
      </w:r>
    </w:p>
    <w:p w14:paraId="0C22F530" w14:textId="0AF31122" w:rsidR="00F64761" w:rsidRDefault="00F1587C" w:rsidP="004454FF">
      <w:pPr>
        <w:spacing w:after="0" w:line="240" w:lineRule="auto"/>
        <w:ind w:right="-24" w:firstLine="567"/>
        <w:jc w:val="center"/>
        <w:rPr>
          <w:rFonts w:ascii="Times New Roman" w:eastAsia="Times New Roman" w:hAnsi="Times New Roman" w:cs="Times New Roman"/>
          <w:u w:val="single"/>
        </w:rPr>
      </w:pPr>
      <w:r>
        <w:rPr>
          <w:rFonts w:ascii="Times New Roman" w:eastAsia="Times New Roman" w:hAnsi="Times New Roman" w:cs="Times New Roman"/>
          <w:u w:val="single"/>
        </w:rPr>
        <w:t xml:space="preserve">Сообщение о проведении годового Общего </w:t>
      </w:r>
      <w:proofErr w:type="gramStart"/>
      <w:r>
        <w:rPr>
          <w:rFonts w:ascii="Times New Roman" w:eastAsia="Times New Roman" w:hAnsi="Times New Roman" w:cs="Times New Roman"/>
          <w:u w:val="single"/>
        </w:rPr>
        <w:t>собрания  акционеров</w:t>
      </w:r>
      <w:proofErr w:type="gramEnd"/>
      <w:r>
        <w:rPr>
          <w:rFonts w:ascii="Times New Roman" w:eastAsia="Times New Roman" w:hAnsi="Times New Roman" w:cs="Times New Roman"/>
          <w:u w:val="single"/>
        </w:rPr>
        <w:t xml:space="preserve"> ПАО «</w:t>
      </w:r>
      <w:r w:rsidR="00FB0787">
        <w:rPr>
          <w:rFonts w:ascii="Times New Roman" w:eastAsia="Times New Roman" w:hAnsi="Times New Roman" w:cs="Times New Roman"/>
          <w:u w:val="single"/>
        </w:rPr>
        <w:t>Россети Кубань</w:t>
      </w:r>
      <w:r>
        <w:rPr>
          <w:rFonts w:ascii="Times New Roman" w:eastAsia="Times New Roman" w:hAnsi="Times New Roman" w:cs="Times New Roman"/>
          <w:u w:val="single"/>
        </w:rPr>
        <w:t>»</w:t>
      </w:r>
    </w:p>
    <w:p w14:paraId="3424DFC5" w14:textId="77777777" w:rsidR="00F64761" w:rsidRDefault="00F64761" w:rsidP="004454FF">
      <w:pPr>
        <w:spacing w:after="0" w:line="240" w:lineRule="auto"/>
        <w:ind w:right="-24" w:firstLine="567"/>
        <w:jc w:val="center"/>
        <w:rPr>
          <w:rFonts w:ascii="Times New Roman" w:eastAsia="Times New Roman" w:hAnsi="Times New Roman" w:cs="Times New Roman"/>
        </w:rPr>
      </w:pPr>
    </w:p>
    <w:p w14:paraId="05A95E4A" w14:textId="4F86D60F" w:rsidR="002C34FD" w:rsidRPr="00FB1A16" w:rsidRDefault="002C34FD" w:rsidP="004454FF">
      <w:pPr>
        <w:tabs>
          <w:tab w:val="num" w:pos="0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0"/>
          <w:szCs w:val="20"/>
        </w:rPr>
      </w:pPr>
      <w:r w:rsidRPr="00FB1A16">
        <w:rPr>
          <w:rFonts w:ascii="Times New Roman" w:hAnsi="Times New Roman" w:cs="Times New Roman"/>
          <w:sz w:val="20"/>
          <w:szCs w:val="20"/>
        </w:rPr>
        <w:t>ПАО «</w:t>
      </w:r>
      <w:r w:rsidR="00FB0787" w:rsidRPr="00FB1A16">
        <w:rPr>
          <w:rFonts w:ascii="Times New Roman" w:hAnsi="Times New Roman" w:cs="Times New Roman"/>
          <w:sz w:val="20"/>
          <w:szCs w:val="20"/>
        </w:rPr>
        <w:t>Россети Кубань</w:t>
      </w:r>
      <w:r w:rsidRPr="00FB1A16">
        <w:rPr>
          <w:rFonts w:ascii="Times New Roman" w:hAnsi="Times New Roman" w:cs="Times New Roman"/>
          <w:sz w:val="20"/>
          <w:szCs w:val="20"/>
        </w:rPr>
        <w:t xml:space="preserve">» (далее также - Общество) сообщает о проведении </w:t>
      </w:r>
      <w:r w:rsidR="005E3AA2" w:rsidRPr="00FB1A16">
        <w:rPr>
          <w:rFonts w:ascii="Times New Roman" w:hAnsi="Times New Roman" w:cs="Times New Roman"/>
          <w:sz w:val="20"/>
          <w:szCs w:val="20"/>
        </w:rPr>
        <w:t>годового</w:t>
      </w:r>
      <w:r w:rsidRPr="00FB1A16">
        <w:rPr>
          <w:rFonts w:ascii="Times New Roman" w:hAnsi="Times New Roman" w:cs="Times New Roman"/>
          <w:sz w:val="20"/>
          <w:szCs w:val="20"/>
        </w:rPr>
        <w:t xml:space="preserve"> Общего собрания акционеров в форме заочного голосования со следующей повесткой дня:</w:t>
      </w:r>
    </w:p>
    <w:p w14:paraId="732D0056" w14:textId="77777777" w:rsidR="00BC6C01" w:rsidRPr="00BC6C01" w:rsidRDefault="00BC6C01" w:rsidP="00BC6C01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  <w:r w:rsidRPr="00BC6C01">
        <w:rPr>
          <w:rFonts w:ascii="Times New Roman" w:eastAsia="Times New Roman" w:hAnsi="Times New Roman" w:cs="Times New Roman"/>
          <w:i/>
          <w:sz w:val="20"/>
          <w:szCs w:val="20"/>
        </w:rPr>
        <w:t>1. Об утверждении годового отчета, годовой бухгалтерской (финансовой) отчетности Общества за 2021 год.</w:t>
      </w:r>
    </w:p>
    <w:p w14:paraId="2072CD45" w14:textId="77777777" w:rsidR="00BC6C01" w:rsidRPr="00BC6C01" w:rsidRDefault="00BC6C01" w:rsidP="00BC6C01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  <w:r w:rsidRPr="00BC6C01">
        <w:rPr>
          <w:rFonts w:ascii="Times New Roman" w:eastAsia="Times New Roman" w:hAnsi="Times New Roman" w:cs="Times New Roman"/>
          <w:i/>
          <w:sz w:val="20"/>
          <w:szCs w:val="20"/>
        </w:rPr>
        <w:t xml:space="preserve">2. О распределении прибыли (в том числе о выплате (объявлении) дивидендов) и убытков Общества по результатам 2021 года. </w:t>
      </w:r>
    </w:p>
    <w:p w14:paraId="6F398470" w14:textId="77777777" w:rsidR="00BC6C01" w:rsidRPr="00BC6C01" w:rsidRDefault="00BC6C01" w:rsidP="00BC6C01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  <w:r w:rsidRPr="00BC6C01">
        <w:rPr>
          <w:rFonts w:ascii="Times New Roman" w:eastAsia="Times New Roman" w:hAnsi="Times New Roman" w:cs="Times New Roman"/>
          <w:i/>
          <w:sz w:val="20"/>
          <w:szCs w:val="20"/>
        </w:rPr>
        <w:t>3. Об избрании членов Совета директоров Общества.</w:t>
      </w:r>
    </w:p>
    <w:p w14:paraId="0C9ABB9F" w14:textId="77777777" w:rsidR="00BC6C01" w:rsidRPr="00BC6C01" w:rsidRDefault="00BC6C01" w:rsidP="00BC6C01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  <w:r w:rsidRPr="00BC6C01">
        <w:rPr>
          <w:rFonts w:ascii="Times New Roman" w:eastAsia="Times New Roman" w:hAnsi="Times New Roman" w:cs="Times New Roman"/>
          <w:i/>
          <w:sz w:val="20"/>
          <w:szCs w:val="20"/>
        </w:rPr>
        <w:t xml:space="preserve">4. Об избрании членов Ревизионной комиссии Общества. </w:t>
      </w:r>
    </w:p>
    <w:p w14:paraId="271C6ADA" w14:textId="77777777" w:rsidR="00BC6C01" w:rsidRPr="00BC6C01" w:rsidRDefault="00BC6C01" w:rsidP="00BC6C01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  <w:r w:rsidRPr="00BC6C01">
        <w:rPr>
          <w:rFonts w:ascii="Times New Roman" w:eastAsia="Times New Roman" w:hAnsi="Times New Roman" w:cs="Times New Roman"/>
          <w:i/>
          <w:sz w:val="20"/>
          <w:szCs w:val="20"/>
        </w:rPr>
        <w:t>5. Об утверждении аудитора Общества.</w:t>
      </w:r>
    </w:p>
    <w:p w14:paraId="00803350" w14:textId="083BE77E" w:rsidR="0088253B" w:rsidRDefault="00BC6C01" w:rsidP="00BC6C01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  <w:r w:rsidRPr="00BC6C01">
        <w:rPr>
          <w:rFonts w:ascii="Times New Roman" w:eastAsia="Times New Roman" w:hAnsi="Times New Roman" w:cs="Times New Roman"/>
          <w:i/>
          <w:sz w:val="20"/>
          <w:szCs w:val="20"/>
        </w:rPr>
        <w:t>6. Об утверждении Положения о Ревизионной комиссии Общества в новой редакции.</w:t>
      </w:r>
    </w:p>
    <w:tbl>
      <w:tblPr>
        <w:tblW w:w="10815" w:type="dxa"/>
        <w:tblLook w:val="0000" w:firstRow="0" w:lastRow="0" w:firstColumn="0" w:lastColumn="0" w:noHBand="0" w:noVBand="0"/>
      </w:tblPr>
      <w:tblGrid>
        <w:gridCol w:w="10574"/>
        <w:gridCol w:w="26"/>
        <w:gridCol w:w="200"/>
        <w:gridCol w:w="15"/>
      </w:tblGrid>
      <w:tr w:rsidR="00546627" w:rsidRPr="005E3AA2" w14:paraId="7ECD4507" w14:textId="77777777" w:rsidTr="00A0693C">
        <w:trPr>
          <w:trHeight w:val="267"/>
        </w:trPr>
        <w:tc>
          <w:tcPr>
            <w:tcW w:w="10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D5EBCE" w14:textId="53414C74" w:rsidR="00546627" w:rsidRPr="0006296A" w:rsidRDefault="00546627" w:rsidP="00BA37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  <w:r w:rsidRPr="0006296A">
              <w:rPr>
                <w:rFonts w:ascii="Times New Roman" w:hAnsi="Times New Roman" w:cs="Times New Roman"/>
                <w:sz w:val="20"/>
                <w:szCs w:val="20"/>
              </w:rPr>
              <w:t xml:space="preserve">Дата </w:t>
            </w:r>
            <w:r w:rsidR="00C34AA2" w:rsidRPr="0006296A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проведения годового Общего собрания акционеров Общества (дата </w:t>
            </w:r>
            <w:r w:rsidRPr="0006296A">
              <w:rPr>
                <w:rFonts w:ascii="Times New Roman" w:hAnsi="Times New Roman" w:cs="Times New Roman"/>
                <w:sz w:val="20"/>
                <w:szCs w:val="20"/>
              </w:rPr>
              <w:t>окончания приема бюллетеней для голосования</w:t>
            </w:r>
            <w:r w:rsidR="00C34AA2" w:rsidRPr="0006296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06296A">
              <w:rPr>
                <w:rFonts w:ascii="Times New Roman" w:hAnsi="Times New Roman" w:cs="Times New Roman"/>
                <w:sz w:val="20"/>
                <w:szCs w:val="20"/>
              </w:rPr>
              <w:t xml:space="preserve">:  </w:t>
            </w:r>
            <w:r w:rsidR="00BA37F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</w:t>
            </w:r>
            <w:r w:rsidR="0038256C" w:rsidRPr="000629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.06</w:t>
            </w:r>
            <w:r w:rsidR="00FB0787" w:rsidRPr="000629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.202</w:t>
            </w:r>
            <w:r w:rsidR="00BA37F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  <w:r w:rsidRPr="000629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. </w:t>
            </w:r>
          </w:p>
        </w:tc>
        <w:tc>
          <w:tcPr>
            <w:tcW w:w="2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C41101" w14:textId="77777777" w:rsidR="00546627" w:rsidRPr="0006296A" w:rsidRDefault="00546627" w:rsidP="004454F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546627" w:rsidRPr="005E3AA2" w14:paraId="66275E18" w14:textId="77777777" w:rsidTr="00A0693C">
        <w:trPr>
          <w:trHeight w:val="255"/>
        </w:trPr>
        <w:tc>
          <w:tcPr>
            <w:tcW w:w="108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3DE0C70" w14:textId="6F404BF0" w:rsidR="00546627" w:rsidRPr="0006296A" w:rsidRDefault="00546627" w:rsidP="004454FF">
            <w:pPr>
              <w:tabs>
                <w:tab w:val="left" w:pos="709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296A">
              <w:rPr>
                <w:rFonts w:ascii="Times New Roman" w:hAnsi="Times New Roman" w:cs="Times New Roman"/>
                <w:sz w:val="20"/>
                <w:szCs w:val="20"/>
              </w:rPr>
              <w:t xml:space="preserve">Принявшими участие во </w:t>
            </w:r>
            <w:r w:rsidR="005E3AA2" w:rsidRPr="0006296A">
              <w:rPr>
                <w:rFonts w:ascii="Times New Roman" w:hAnsi="Times New Roman" w:cs="Times New Roman"/>
                <w:sz w:val="20"/>
                <w:szCs w:val="20"/>
              </w:rPr>
              <w:t>годовом</w:t>
            </w:r>
            <w:r w:rsidRPr="0006296A">
              <w:rPr>
                <w:rFonts w:ascii="Times New Roman" w:hAnsi="Times New Roman" w:cs="Times New Roman"/>
                <w:sz w:val="20"/>
                <w:szCs w:val="20"/>
              </w:rPr>
              <w:t xml:space="preserve"> Общем собрании акционеров Общества будут считаться акционеры, бюллетени которых будут получены</w:t>
            </w:r>
            <w:r w:rsidR="00F650F6" w:rsidRPr="0006296A">
              <w:rPr>
                <w:rFonts w:ascii="Times New Roman" w:hAnsi="Times New Roman" w:cs="Times New Roman"/>
                <w:sz w:val="20"/>
                <w:szCs w:val="20"/>
              </w:rPr>
              <w:t xml:space="preserve"> или электронная форма бюллетеней которых заполнена на сайте в информационно-телекоммуникационной сети «Интернет» </w:t>
            </w:r>
            <w:hyperlink r:id="rId6" w:history="1">
              <w:r w:rsidR="009166FC" w:rsidRPr="0006296A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https://lk.rrost.ru/</w:t>
              </w:r>
            </w:hyperlink>
            <w:r w:rsidRPr="0006296A">
              <w:rPr>
                <w:rFonts w:ascii="Times New Roman" w:hAnsi="Times New Roman" w:cs="Times New Roman"/>
                <w:sz w:val="20"/>
                <w:szCs w:val="20"/>
              </w:rPr>
              <w:t xml:space="preserve"> до </w:t>
            </w:r>
            <w:r w:rsidR="00BA37F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</w:t>
            </w:r>
            <w:r w:rsidR="00584B7E" w:rsidRPr="000629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.0</w:t>
            </w:r>
            <w:r w:rsidR="0038256C" w:rsidRPr="000629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  <w:r w:rsidR="00584B7E" w:rsidRPr="000629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.202</w:t>
            </w:r>
            <w:r w:rsidR="00BA37F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  <w:r w:rsidRPr="0006296A">
              <w:rPr>
                <w:rFonts w:ascii="Times New Roman" w:hAnsi="Times New Roman" w:cs="Times New Roman"/>
                <w:sz w:val="20"/>
                <w:szCs w:val="20"/>
              </w:rPr>
              <w:t xml:space="preserve">, а также акционеры, которые в соответствии с правилами законодательства Российской Федерации о ценных бумагах дали лицам, осуществляющим учет их прав на акции, указания (инструкции) о голосовании, если сообщения об их волеизъявлении получены до </w:t>
            </w:r>
            <w:r w:rsidR="00BA37F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</w:t>
            </w:r>
            <w:r w:rsidR="00BA37FB" w:rsidRPr="000629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.06.202</w:t>
            </w:r>
            <w:r w:rsidR="00BA37F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  <w:r w:rsidRPr="0006296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188FF7F0" w14:textId="17865A20" w:rsidR="00546627" w:rsidRPr="0006296A" w:rsidRDefault="00546627" w:rsidP="00A6308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296A">
              <w:rPr>
                <w:rFonts w:ascii="Times New Roman" w:hAnsi="Times New Roman" w:cs="Times New Roman"/>
                <w:sz w:val="20"/>
                <w:szCs w:val="20"/>
              </w:rPr>
              <w:t>Дата, на которую определяются (фиксируются) лица, имеющие право на участие в общем собрании акционеров</w:t>
            </w:r>
            <w:r w:rsidR="0047525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63088" w:rsidRPr="00A63088">
              <w:rPr>
                <w:rFonts w:ascii="Times New Roman" w:hAnsi="Times New Roman" w:cs="Times New Roman"/>
                <w:b/>
                <w:sz w:val="20"/>
                <w:szCs w:val="20"/>
              </w:rPr>
              <w:t>22</w:t>
            </w:r>
            <w:r w:rsidRPr="00A6308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.0</w:t>
            </w:r>
            <w:r w:rsidR="00170066" w:rsidRPr="00A6308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  <w:r w:rsidRPr="00A6308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.202</w:t>
            </w:r>
            <w:r w:rsidR="00A63088" w:rsidRPr="00A6308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  <w:r w:rsidRPr="000629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</w:tr>
      <w:tr w:rsidR="005E3AA2" w:rsidRPr="004454FF" w14:paraId="4AE01A65" w14:textId="77777777" w:rsidTr="00A0693C">
        <w:trPr>
          <w:gridAfter w:val="2"/>
          <w:wAfter w:w="215" w:type="dxa"/>
          <w:trHeight w:val="315"/>
        </w:trPr>
        <w:tc>
          <w:tcPr>
            <w:tcW w:w="10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F51A97F" w14:textId="77777777" w:rsidR="005E3AA2" w:rsidRPr="004454FF" w:rsidRDefault="005E3A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454F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Почтовы</w:t>
            </w:r>
            <w:r w:rsidR="00584B7E" w:rsidRPr="004454F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й</w:t>
            </w:r>
            <w:r w:rsidRPr="004454F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адрес, по котор</w:t>
            </w:r>
            <w:r w:rsidR="00584B7E" w:rsidRPr="004454F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ому</w:t>
            </w:r>
            <w:r w:rsidRPr="004454F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должен быть направлен заполненный бюллетень для голосования:</w:t>
            </w:r>
          </w:p>
        </w:tc>
      </w:tr>
      <w:tr w:rsidR="005E3AA2" w:rsidRPr="005E3AA2" w14:paraId="3D30BC38" w14:textId="77777777" w:rsidTr="00A0693C">
        <w:trPr>
          <w:gridAfter w:val="1"/>
          <w:wAfter w:w="15" w:type="dxa"/>
          <w:trHeight w:val="195"/>
        </w:trPr>
        <w:tc>
          <w:tcPr>
            <w:tcW w:w="108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616372" w14:textId="06EC82EB" w:rsidR="005E3AA2" w:rsidRPr="004454FF" w:rsidRDefault="005E3AA2" w:rsidP="00B745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454FF">
              <w:rPr>
                <w:rFonts w:ascii="Times New Roman" w:hAnsi="Times New Roman" w:cs="Times New Roman"/>
                <w:sz w:val="20"/>
                <w:szCs w:val="20"/>
              </w:rPr>
              <w:t>107</w:t>
            </w:r>
            <w:r w:rsidR="00B745D1">
              <w:rPr>
                <w:rFonts w:ascii="Times New Roman" w:hAnsi="Times New Roman" w:cs="Times New Roman"/>
                <w:sz w:val="20"/>
                <w:szCs w:val="20"/>
              </w:rPr>
              <w:t>07</w:t>
            </w:r>
            <w:r w:rsidRPr="004454FF">
              <w:rPr>
                <w:rFonts w:ascii="Times New Roman" w:hAnsi="Times New Roman" w:cs="Times New Roman"/>
                <w:sz w:val="20"/>
                <w:szCs w:val="20"/>
              </w:rPr>
              <w:t>6, г. Москва, ул. Стромынка, д.18, корп. 5Б, АО «НРК - Р.О.С.Т.» (</w:t>
            </w:r>
            <w:r w:rsidR="004276B2" w:rsidRPr="004454FF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4454FF">
              <w:rPr>
                <w:rFonts w:ascii="Times New Roman" w:hAnsi="Times New Roman" w:cs="Times New Roman"/>
                <w:sz w:val="20"/>
                <w:szCs w:val="20"/>
              </w:rPr>
              <w:t>егистратор Общества).</w:t>
            </w:r>
          </w:p>
        </w:tc>
      </w:tr>
      <w:tr w:rsidR="005E3AA2" w:rsidRPr="004276B2" w14:paraId="3BE6FFC5" w14:textId="77777777" w:rsidTr="00A0693C">
        <w:trPr>
          <w:gridAfter w:val="2"/>
          <w:wAfter w:w="215" w:type="dxa"/>
          <w:trHeight w:val="570"/>
        </w:trPr>
        <w:tc>
          <w:tcPr>
            <w:tcW w:w="10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B185D7" w14:textId="77777777" w:rsidR="0051508C" w:rsidRPr="00255011" w:rsidRDefault="005E3AA2" w:rsidP="004454FF">
            <w:pPr>
              <w:pStyle w:val="a"/>
              <w:numPr>
                <w:ilvl w:val="0"/>
                <w:numId w:val="0"/>
              </w:numPr>
              <w:ind w:firstLine="720"/>
              <w:rPr>
                <w:sz w:val="20"/>
                <w:szCs w:val="20"/>
              </w:rPr>
            </w:pPr>
            <w:r w:rsidRPr="00255011">
              <w:rPr>
                <w:sz w:val="20"/>
                <w:szCs w:val="20"/>
              </w:rPr>
              <w:t>Кроме того, владелец ценных бумаг, права на которые учитываются номинальным держателем или иностранным номинальным держателем, вправе принять участие в годовом Общем собрании акционеров лично либо путем дачи указаний номинальному держателю или иностранному номинальному держателю голосовать определенным образом, в случае если это предусмотрено договором, заключенным с номинальным держателем или иностранным номинальным держателем. Электронный документ о голосовании, подписанный электронной подписью, должен быть направлен владельцем ценных бумаг в адрес номинального держателя или иностранного номинального держателя.</w:t>
            </w:r>
            <w:r w:rsidR="00F650F6" w:rsidRPr="00255011">
              <w:rPr>
                <w:sz w:val="20"/>
                <w:szCs w:val="20"/>
              </w:rPr>
              <w:t xml:space="preserve"> </w:t>
            </w:r>
          </w:p>
          <w:p w14:paraId="6268463F" w14:textId="538092FF" w:rsidR="0051508C" w:rsidRPr="00255011" w:rsidRDefault="004276B2" w:rsidP="004454FF">
            <w:pPr>
              <w:pStyle w:val="a"/>
              <w:numPr>
                <w:ilvl w:val="0"/>
                <w:numId w:val="0"/>
              </w:numPr>
              <w:tabs>
                <w:tab w:val="left" w:pos="708"/>
              </w:tabs>
              <w:ind w:firstLine="720"/>
              <w:rPr>
                <w:sz w:val="20"/>
                <w:szCs w:val="20"/>
              </w:rPr>
            </w:pPr>
            <w:r w:rsidRPr="00255011">
              <w:rPr>
                <w:sz w:val="20"/>
                <w:szCs w:val="20"/>
              </w:rPr>
              <w:t xml:space="preserve">Лицам, имеющим право на участие в Собрании (далее также – держателям ценных бумаг), предоставлена возможность участия в Собрании через информационно-телекоммуникационную сеть </w:t>
            </w:r>
            <w:r w:rsidR="006A3F72">
              <w:rPr>
                <w:sz w:val="20"/>
                <w:szCs w:val="20"/>
              </w:rPr>
              <w:t>«</w:t>
            </w:r>
            <w:r w:rsidRPr="00255011">
              <w:rPr>
                <w:sz w:val="20"/>
                <w:szCs w:val="20"/>
              </w:rPr>
              <w:t>Интернет</w:t>
            </w:r>
            <w:r w:rsidR="006A3F72">
              <w:rPr>
                <w:sz w:val="20"/>
                <w:szCs w:val="20"/>
              </w:rPr>
              <w:t>»</w:t>
            </w:r>
            <w:r w:rsidRPr="00255011">
              <w:rPr>
                <w:sz w:val="20"/>
                <w:szCs w:val="20"/>
              </w:rPr>
              <w:t xml:space="preserve"> путем заполнения электронной формы бюллетеня (далее - электронный бюллетень) на сайте АО «НРК - Р.О.С.Т.».</w:t>
            </w:r>
          </w:p>
          <w:p w14:paraId="555BC11E" w14:textId="77777777" w:rsidR="0051508C" w:rsidRPr="00255011" w:rsidRDefault="0051508C" w:rsidP="004454FF">
            <w:pPr>
              <w:pStyle w:val="a"/>
              <w:numPr>
                <w:ilvl w:val="0"/>
                <w:numId w:val="0"/>
              </w:numPr>
              <w:tabs>
                <w:tab w:val="left" w:pos="708"/>
              </w:tabs>
              <w:ind w:firstLine="720"/>
              <w:rPr>
                <w:sz w:val="20"/>
                <w:szCs w:val="20"/>
              </w:rPr>
            </w:pPr>
            <w:r w:rsidRPr="00255011">
              <w:rPr>
                <w:sz w:val="20"/>
                <w:szCs w:val="20"/>
              </w:rPr>
              <w:t>Участие в Собрании указанным способом осуществляется через сервис «</w:t>
            </w:r>
            <w:r w:rsidRPr="00255011">
              <w:rPr>
                <w:color w:val="2D3640"/>
                <w:sz w:val="20"/>
                <w:szCs w:val="20"/>
                <w:shd w:val="clear" w:color="auto" w:fill="FFFFFF"/>
              </w:rPr>
              <w:t>Личный кабинет акционера</w:t>
            </w:r>
            <w:r w:rsidRPr="00255011">
              <w:rPr>
                <w:sz w:val="20"/>
                <w:szCs w:val="20"/>
              </w:rPr>
              <w:t xml:space="preserve">» (далее – Сервис) на сайте Регистратора по адресу: </w:t>
            </w:r>
            <w:hyperlink r:id="rId7" w:history="1">
              <w:r w:rsidRPr="00255011">
                <w:rPr>
                  <w:rStyle w:val="ab"/>
                  <w:sz w:val="20"/>
                  <w:szCs w:val="20"/>
                </w:rPr>
                <w:t>https://lk.rrost.ru</w:t>
              </w:r>
            </w:hyperlink>
            <w:r w:rsidRPr="00255011">
              <w:rPr>
                <w:sz w:val="20"/>
                <w:szCs w:val="20"/>
              </w:rPr>
              <w:t xml:space="preserve"> </w:t>
            </w:r>
          </w:p>
          <w:p w14:paraId="3C0C7AC2" w14:textId="77777777" w:rsidR="0051508C" w:rsidRPr="00255011" w:rsidRDefault="0051508C" w:rsidP="004454FF">
            <w:pPr>
              <w:pStyle w:val="a"/>
              <w:numPr>
                <w:ilvl w:val="0"/>
                <w:numId w:val="0"/>
              </w:numPr>
              <w:tabs>
                <w:tab w:val="left" w:pos="708"/>
              </w:tabs>
              <w:ind w:firstLine="720"/>
              <w:rPr>
                <w:sz w:val="20"/>
                <w:szCs w:val="20"/>
              </w:rPr>
            </w:pPr>
            <w:r w:rsidRPr="00255011">
              <w:rPr>
                <w:sz w:val="20"/>
                <w:szCs w:val="20"/>
              </w:rPr>
              <w:t>Для получения доступа к Сервису необходимо:</w:t>
            </w:r>
          </w:p>
          <w:p w14:paraId="45CE3CAB" w14:textId="77777777" w:rsidR="0051508C" w:rsidRPr="00255011" w:rsidRDefault="0051508C" w:rsidP="004454FF">
            <w:pPr>
              <w:pStyle w:val="a"/>
              <w:numPr>
                <w:ilvl w:val="0"/>
                <w:numId w:val="0"/>
              </w:numPr>
              <w:tabs>
                <w:tab w:val="left" w:pos="708"/>
              </w:tabs>
              <w:ind w:firstLine="720"/>
              <w:rPr>
                <w:sz w:val="20"/>
                <w:szCs w:val="20"/>
              </w:rPr>
            </w:pPr>
            <w:r w:rsidRPr="00255011">
              <w:rPr>
                <w:sz w:val="20"/>
                <w:szCs w:val="20"/>
              </w:rPr>
              <w:t xml:space="preserve">- Держателям ценных бумаг-физическим лицам - подать заявление на предоставление доступа к Сервису в любом подразделении Регистратора указанном на сайте по адресу </w:t>
            </w:r>
            <w:hyperlink r:id="rId8" w:history="1">
              <w:r w:rsidRPr="00255011">
                <w:rPr>
                  <w:rStyle w:val="ab"/>
                  <w:sz w:val="20"/>
                  <w:szCs w:val="20"/>
                </w:rPr>
                <w:t>http://www.rrost.ru/ru/filials/</w:t>
              </w:r>
            </w:hyperlink>
            <w:r w:rsidRPr="00255011">
              <w:rPr>
                <w:sz w:val="20"/>
                <w:szCs w:val="20"/>
              </w:rPr>
              <w:t>;</w:t>
            </w:r>
          </w:p>
          <w:p w14:paraId="13FA3DF2" w14:textId="77777777" w:rsidR="0051508C" w:rsidRPr="00255011" w:rsidRDefault="0051508C" w:rsidP="004454FF">
            <w:pPr>
              <w:pStyle w:val="a"/>
              <w:numPr>
                <w:ilvl w:val="0"/>
                <w:numId w:val="0"/>
              </w:numPr>
              <w:tabs>
                <w:tab w:val="left" w:pos="708"/>
              </w:tabs>
              <w:ind w:firstLine="720"/>
              <w:rPr>
                <w:sz w:val="20"/>
                <w:szCs w:val="20"/>
              </w:rPr>
            </w:pPr>
            <w:r w:rsidRPr="00255011">
              <w:rPr>
                <w:sz w:val="20"/>
                <w:szCs w:val="20"/>
              </w:rPr>
              <w:t xml:space="preserve">- Держателям ценных бумаг-юридическим лицам (их уполномоченным представителям) - подать заявление на предоставление доступа к Сервису в любом подразделении Регистратора указанном на сайте по адресу </w:t>
            </w:r>
            <w:hyperlink r:id="rId9" w:history="1">
              <w:r w:rsidRPr="00255011">
                <w:rPr>
                  <w:rStyle w:val="ab"/>
                  <w:sz w:val="20"/>
                  <w:szCs w:val="20"/>
                </w:rPr>
                <w:t>http://www.rrost.ru/ru/filials/</w:t>
              </w:r>
            </w:hyperlink>
          </w:p>
          <w:p w14:paraId="02272DE2" w14:textId="77777777" w:rsidR="0051508C" w:rsidRPr="00255011" w:rsidRDefault="0051508C" w:rsidP="004454FF">
            <w:pPr>
              <w:pStyle w:val="a"/>
              <w:numPr>
                <w:ilvl w:val="0"/>
                <w:numId w:val="0"/>
              </w:numPr>
              <w:tabs>
                <w:tab w:val="left" w:pos="708"/>
              </w:tabs>
              <w:ind w:firstLine="720"/>
              <w:rPr>
                <w:sz w:val="20"/>
                <w:szCs w:val="20"/>
              </w:rPr>
            </w:pPr>
            <w:r w:rsidRPr="00255011">
              <w:rPr>
                <w:sz w:val="20"/>
                <w:szCs w:val="20"/>
              </w:rPr>
              <w:t xml:space="preserve">Регламент доступа и использования Сервиса размещен на сайте Регистратора по адресу: </w:t>
            </w:r>
            <w:hyperlink r:id="rId10" w:history="1">
              <w:r w:rsidRPr="00255011">
                <w:rPr>
                  <w:rStyle w:val="ab"/>
                  <w:sz w:val="20"/>
                  <w:szCs w:val="20"/>
                </w:rPr>
                <w:t>http://www.rrost.ru/ru/shareholder/online-services/new_lka/</w:t>
              </w:r>
            </w:hyperlink>
          </w:p>
          <w:p w14:paraId="3417D6B9" w14:textId="77777777" w:rsidR="0051508C" w:rsidRPr="00255011" w:rsidRDefault="0051508C" w:rsidP="004454FF">
            <w:pPr>
              <w:pStyle w:val="a"/>
              <w:numPr>
                <w:ilvl w:val="0"/>
                <w:numId w:val="0"/>
              </w:numPr>
              <w:tabs>
                <w:tab w:val="left" w:pos="708"/>
              </w:tabs>
              <w:ind w:firstLine="720"/>
              <w:rPr>
                <w:sz w:val="20"/>
                <w:szCs w:val="20"/>
              </w:rPr>
            </w:pPr>
            <w:r w:rsidRPr="00255011">
              <w:rPr>
                <w:sz w:val="20"/>
                <w:szCs w:val="20"/>
              </w:rPr>
              <w:t xml:space="preserve">Подробная информация о функциях Сервиса размещена на сайте Регистратора по адресу: </w:t>
            </w:r>
            <w:hyperlink r:id="rId11" w:history="1">
              <w:r w:rsidRPr="00255011">
                <w:rPr>
                  <w:rStyle w:val="ab"/>
                  <w:sz w:val="20"/>
                  <w:szCs w:val="20"/>
                </w:rPr>
                <w:t>http://www.rrost.ru/ru/shareholder/online-services/new_lka/</w:t>
              </w:r>
            </w:hyperlink>
            <w:r w:rsidRPr="00255011">
              <w:rPr>
                <w:sz w:val="20"/>
                <w:szCs w:val="20"/>
              </w:rPr>
              <w:t xml:space="preserve"> </w:t>
            </w:r>
          </w:p>
          <w:p w14:paraId="119543B7" w14:textId="77777777" w:rsidR="0051508C" w:rsidRPr="00255011" w:rsidRDefault="0051508C" w:rsidP="004454FF">
            <w:pPr>
              <w:pStyle w:val="a"/>
              <w:numPr>
                <w:ilvl w:val="0"/>
                <w:numId w:val="0"/>
              </w:numPr>
              <w:tabs>
                <w:tab w:val="left" w:pos="708"/>
              </w:tabs>
              <w:ind w:firstLine="720"/>
              <w:rPr>
                <w:sz w:val="20"/>
                <w:szCs w:val="20"/>
              </w:rPr>
            </w:pPr>
            <w:r w:rsidRPr="00255011">
              <w:rPr>
                <w:sz w:val="20"/>
                <w:szCs w:val="20"/>
              </w:rPr>
              <w:t>С держателей ценных бумаг Общества не взимается плата за доступ и использование Сервиса по лицевым счетам Общества.</w:t>
            </w:r>
          </w:p>
          <w:p w14:paraId="2653790E" w14:textId="77777777" w:rsidR="0051508C" w:rsidRPr="00255011" w:rsidRDefault="0051508C" w:rsidP="004454FF">
            <w:pPr>
              <w:pStyle w:val="a"/>
              <w:numPr>
                <w:ilvl w:val="0"/>
                <w:numId w:val="0"/>
              </w:numPr>
              <w:tabs>
                <w:tab w:val="left" w:pos="708"/>
              </w:tabs>
              <w:ind w:firstLine="720"/>
              <w:rPr>
                <w:sz w:val="20"/>
                <w:szCs w:val="20"/>
              </w:rPr>
            </w:pPr>
            <w:r w:rsidRPr="00255011">
              <w:rPr>
                <w:sz w:val="20"/>
                <w:szCs w:val="20"/>
              </w:rPr>
              <w:t>Обращаем внимание, что возможность электронного голосования на Собрании Общества через Сервис доступна держателям ценных бумаг – депонентам (ценные бумаги учитываются в депозитарии) при условии своевременного предоставления (раскрытии) вашим депозитарием соответствующей информации Регистратору.</w:t>
            </w:r>
          </w:p>
          <w:p w14:paraId="6B57E30D" w14:textId="77777777" w:rsidR="0051508C" w:rsidRPr="00255011" w:rsidRDefault="0051508C" w:rsidP="004454FF">
            <w:pPr>
              <w:pStyle w:val="a"/>
              <w:numPr>
                <w:ilvl w:val="0"/>
                <w:numId w:val="0"/>
              </w:numPr>
              <w:tabs>
                <w:tab w:val="left" w:pos="708"/>
              </w:tabs>
              <w:ind w:firstLine="720"/>
              <w:rPr>
                <w:sz w:val="20"/>
                <w:szCs w:val="20"/>
              </w:rPr>
            </w:pPr>
            <w:r w:rsidRPr="00255011">
              <w:rPr>
                <w:sz w:val="20"/>
                <w:szCs w:val="20"/>
              </w:rPr>
              <w:t xml:space="preserve">Сервис предоставляет возможность ознакомиться с повесткой дня </w:t>
            </w:r>
            <w:r w:rsidR="009166FC" w:rsidRPr="00255011">
              <w:rPr>
                <w:sz w:val="20"/>
                <w:szCs w:val="20"/>
              </w:rPr>
              <w:t xml:space="preserve">и материалами </w:t>
            </w:r>
            <w:r w:rsidRPr="00255011">
              <w:rPr>
                <w:sz w:val="20"/>
                <w:szCs w:val="20"/>
              </w:rPr>
              <w:t xml:space="preserve">Собрания, заполнить и направить электронный бюллетень в счетную комиссию в период заочного </w:t>
            </w:r>
            <w:proofErr w:type="gramStart"/>
            <w:r w:rsidRPr="00255011">
              <w:rPr>
                <w:sz w:val="20"/>
                <w:szCs w:val="20"/>
              </w:rPr>
              <w:t>голосования</w:t>
            </w:r>
            <w:r w:rsidR="009166FC" w:rsidRPr="00255011">
              <w:rPr>
                <w:sz w:val="20"/>
                <w:szCs w:val="20"/>
              </w:rPr>
              <w:t>.</w:t>
            </w:r>
            <w:r w:rsidRPr="00255011">
              <w:rPr>
                <w:sz w:val="20"/>
                <w:szCs w:val="20"/>
              </w:rPr>
              <w:t>.</w:t>
            </w:r>
            <w:proofErr w:type="gramEnd"/>
            <w:r w:rsidRPr="00255011">
              <w:rPr>
                <w:sz w:val="20"/>
                <w:szCs w:val="20"/>
              </w:rPr>
              <w:t xml:space="preserve"> Голосование в Сервисе осуществляется путем заполнения электронного бюллетеня – указания (выбора) держателем ценных бумаг варианта голосования по вопросам повестки дня Собрания, с последующим направлением электронного бюллетеня в счетную комиссию.</w:t>
            </w:r>
          </w:p>
          <w:p w14:paraId="25AE692D" w14:textId="77777777" w:rsidR="0051508C" w:rsidRPr="00255011" w:rsidRDefault="0051508C" w:rsidP="004454FF">
            <w:pPr>
              <w:pStyle w:val="a"/>
              <w:numPr>
                <w:ilvl w:val="0"/>
                <w:numId w:val="0"/>
              </w:numPr>
              <w:tabs>
                <w:tab w:val="left" w:pos="708"/>
              </w:tabs>
              <w:ind w:firstLine="720"/>
              <w:rPr>
                <w:sz w:val="20"/>
                <w:szCs w:val="20"/>
              </w:rPr>
            </w:pPr>
            <w:r w:rsidRPr="00255011">
              <w:rPr>
                <w:sz w:val="20"/>
                <w:szCs w:val="20"/>
              </w:rPr>
              <w:t>Техническая поддержка Регистратора:</w:t>
            </w:r>
          </w:p>
          <w:p w14:paraId="2F05BC24" w14:textId="77777777" w:rsidR="0051508C" w:rsidRPr="00255011" w:rsidRDefault="0051508C" w:rsidP="004454FF">
            <w:pPr>
              <w:pStyle w:val="a"/>
              <w:numPr>
                <w:ilvl w:val="0"/>
                <w:numId w:val="0"/>
              </w:numPr>
              <w:tabs>
                <w:tab w:val="left" w:pos="708"/>
              </w:tabs>
              <w:ind w:firstLine="720"/>
              <w:rPr>
                <w:sz w:val="20"/>
                <w:szCs w:val="20"/>
              </w:rPr>
            </w:pPr>
            <w:r w:rsidRPr="00255011">
              <w:rPr>
                <w:sz w:val="20"/>
                <w:szCs w:val="20"/>
              </w:rPr>
              <w:t>- Общий центр информационной поддержки: +7-495-780-73-63</w:t>
            </w:r>
          </w:p>
          <w:p w14:paraId="0A0F6DEC" w14:textId="77777777" w:rsidR="0051508C" w:rsidRPr="00255011" w:rsidRDefault="0051508C" w:rsidP="004454FF">
            <w:pPr>
              <w:pStyle w:val="a"/>
              <w:numPr>
                <w:ilvl w:val="0"/>
                <w:numId w:val="0"/>
              </w:numPr>
              <w:tabs>
                <w:tab w:val="left" w:pos="708"/>
              </w:tabs>
              <w:ind w:firstLine="720"/>
              <w:rPr>
                <w:sz w:val="20"/>
                <w:szCs w:val="20"/>
              </w:rPr>
            </w:pPr>
            <w:r w:rsidRPr="00255011">
              <w:rPr>
                <w:sz w:val="20"/>
                <w:szCs w:val="20"/>
              </w:rPr>
              <w:t xml:space="preserve">- </w:t>
            </w:r>
            <w:r w:rsidRPr="00255011">
              <w:rPr>
                <w:sz w:val="20"/>
                <w:szCs w:val="20"/>
                <w:lang w:val="en-US"/>
              </w:rPr>
              <w:t>e</w:t>
            </w:r>
            <w:r w:rsidRPr="00255011">
              <w:rPr>
                <w:sz w:val="20"/>
                <w:szCs w:val="20"/>
              </w:rPr>
              <w:t>-</w:t>
            </w:r>
            <w:r w:rsidRPr="00255011">
              <w:rPr>
                <w:sz w:val="20"/>
                <w:szCs w:val="20"/>
                <w:lang w:val="en-US"/>
              </w:rPr>
              <w:t>mail</w:t>
            </w:r>
            <w:r w:rsidRPr="00255011">
              <w:rPr>
                <w:sz w:val="20"/>
                <w:szCs w:val="20"/>
              </w:rPr>
              <w:t xml:space="preserve">: </w:t>
            </w:r>
            <w:hyperlink r:id="rId12" w:history="1">
              <w:r w:rsidRPr="00255011">
                <w:rPr>
                  <w:rStyle w:val="ab"/>
                  <w:color w:val="227AA7"/>
                  <w:sz w:val="20"/>
                  <w:szCs w:val="20"/>
                  <w:bdr w:val="none" w:sz="0" w:space="0" w:color="auto" w:frame="1"/>
                  <w:lang w:val="en-US"/>
                </w:rPr>
                <w:t>info</w:t>
              </w:r>
              <w:r w:rsidRPr="00255011">
                <w:rPr>
                  <w:rStyle w:val="ab"/>
                  <w:color w:val="227AA7"/>
                  <w:sz w:val="20"/>
                  <w:szCs w:val="20"/>
                  <w:bdr w:val="none" w:sz="0" w:space="0" w:color="auto" w:frame="1"/>
                </w:rPr>
                <w:t>@</w:t>
              </w:r>
              <w:proofErr w:type="spellStart"/>
              <w:r w:rsidRPr="00255011">
                <w:rPr>
                  <w:rStyle w:val="ab"/>
                  <w:color w:val="227AA7"/>
                  <w:sz w:val="20"/>
                  <w:szCs w:val="20"/>
                  <w:bdr w:val="none" w:sz="0" w:space="0" w:color="auto" w:frame="1"/>
                  <w:lang w:val="en-US"/>
                </w:rPr>
                <w:t>rrost</w:t>
              </w:r>
              <w:proofErr w:type="spellEnd"/>
              <w:r w:rsidRPr="00255011">
                <w:rPr>
                  <w:rStyle w:val="ab"/>
                  <w:color w:val="227AA7"/>
                  <w:sz w:val="20"/>
                  <w:szCs w:val="20"/>
                  <w:bdr w:val="none" w:sz="0" w:space="0" w:color="auto" w:frame="1"/>
                </w:rPr>
                <w:t>.</w:t>
              </w:r>
              <w:proofErr w:type="spellStart"/>
              <w:r w:rsidRPr="00255011">
                <w:rPr>
                  <w:rStyle w:val="ab"/>
                  <w:color w:val="227AA7"/>
                  <w:sz w:val="20"/>
                  <w:szCs w:val="20"/>
                  <w:bdr w:val="none" w:sz="0" w:space="0" w:color="auto" w:frame="1"/>
                  <w:lang w:val="en-US"/>
                </w:rPr>
                <w:t>ru</w:t>
              </w:r>
              <w:proofErr w:type="spellEnd"/>
            </w:hyperlink>
          </w:p>
          <w:p w14:paraId="0CF8BD18" w14:textId="77777777" w:rsidR="005E3AA2" w:rsidRPr="00255011" w:rsidRDefault="005E3AA2" w:rsidP="004454FF">
            <w:pPr>
              <w:widowControl w:val="0"/>
              <w:tabs>
                <w:tab w:val="left" w:pos="-426"/>
                <w:tab w:val="left" w:pos="0"/>
              </w:tabs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D7B0AB3" w14:textId="79DFA373" w:rsidR="005E3AA2" w:rsidRPr="00255011" w:rsidRDefault="005E3AA2" w:rsidP="004454FF">
            <w:pPr>
              <w:widowControl w:val="0"/>
              <w:tabs>
                <w:tab w:val="left" w:pos="-426"/>
                <w:tab w:val="left" w:pos="0"/>
              </w:tabs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55011">
              <w:rPr>
                <w:rFonts w:ascii="Times New Roman" w:hAnsi="Times New Roman" w:cs="Times New Roman"/>
                <w:sz w:val="20"/>
                <w:szCs w:val="20"/>
              </w:rPr>
              <w:t xml:space="preserve">С информацией (материалами) по вопросу повестки дня годового Общего собрания акционеров лица, имеющие право на участие во годовом Общем собрании акционеров, могут ознакомиться в период с </w:t>
            </w:r>
            <w:r w:rsidR="00255011" w:rsidRPr="00255011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  <w:r w:rsidRPr="00255011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 w:rsidR="00170066" w:rsidRPr="0025501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255011">
              <w:rPr>
                <w:rFonts w:ascii="Times New Roman" w:hAnsi="Times New Roman" w:cs="Times New Roman"/>
                <w:sz w:val="20"/>
                <w:szCs w:val="20"/>
              </w:rPr>
              <w:t>.202</w:t>
            </w:r>
            <w:r w:rsidR="00255011" w:rsidRPr="0025501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255011">
              <w:rPr>
                <w:rFonts w:ascii="Times New Roman" w:hAnsi="Times New Roman" w:cs="Times New Roman"/>
                <w:sz w:val="20"/>
                <w:szCs w:val="20"/>
              </w:rPr>
              <w:t xml:space="preserve"> по </w:t>
            </w:r>
            <w:r w:rsidR="0086710C" w:rsidRPr="00255011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Pr="0025501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584B7E" w:rsidRPr="0025501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38256C" w:rsidRPr="0025501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255011">
              <w:rPr>
                <w:rFonts w:ascii="Times New Roman" w:hAnsi="Times New Roman" w:cs="Times New Roman"/>
                <w:sz w:val="20"/>
                <w:szCs w:val="20"/>
              </w:rPr>
              <w:t>.202</w:t>
            </w:r>
            <w:r w:rsidR="0086710C" w:rsidRPr="0025501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255011">
              <w:rPr>
                <w:rFonts w:ascii="Times New Roman" w:hAnsi="Times New Roman" w:cs="Times New Roman"/>
                <w:sz w:val="20"/>
                <w:szCs w:val="20"/>
              </w:rPr>
              <w:t>, за исключением выходных и праздничных дней, с 10 часов 00 минут до 15 часов 00 минут по адрес</w:t>
            </w:r>
            <w:r w:rsidR="00584B7E" w:rsidRPr="00255011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у</w:t>
            </w:r>
            <w:r w:rsidRPr="00255011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14:paraId="34564BB8" w14:textId="7F405E28" w:rsidR="005E3AA2" w:rsidRPr="00255011" w:rsidRDefault="005E3AA2" w:rsidP="004454FF">
            <w:pPr>
              <w:widowControl w:val="0"/>
              <w:tabs>
                <w:tab w:val="left" w:pos="-426"/>
                <w:tab w:val="left" w:pos="0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5011">
              <w:rPr>
                <w:rFonts w:ascii="Times New Roman" w:hAnsi="Times New Roman" w:cs="Times New Roman"/>
                <w:sz w:val="20"/>
                <w:szCs w:val="20"/>
              </w:rPr>
              <w:t>- Российская Федерация, г. Краснодар, ул. Ставропольская, 2А, ПАО «</w:t>
            </w:r>
            <w:r w:rsidR="00FB0787" w:rsidRPr="00255011">
              <w:rPr>
                <w:rFonts w:ascii="Times New Roman" w:hAnsi="Times New Roman" w:cs="Times New Roman"/>
                <w:sz w:val="20"/>
                <w:szCs w:val="20"/>
              </w:rPr>
              <w:t>Россети Кубань</w:t>
            </w:r>
            <w:r w:rsidRPr="00255011">
              <w:rPr>
                <w:rFonts w:ascii="Times New Roman" w:hAnsi="Times New Roman" w:cs="Times New Roman"/>
                <w:sz w:val="20"/>
                <w:szCs w:val="20"/>
              </w:rPr>
              <w:t>»;</w:t>
            </w:r>
            <w:r w:rsidR="000B10A7" w:rsidRPr="0025501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DA3B1C0" w14:textId="2A135222" w:rsidR="005E3AA2" w:rsidRPr="00255011" w:rsidRDefault="005E3AA2" w:rsidP="0025501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5011">
              <w:rPr>
                <w:rFonts w:ascii="Times New Roman" w:hAnsi="Times New Roman" w:cs="Times New Roman"/>
                <w:sz w:val="20"/>
                <w:szCs w:val="20"/>
              </w:rPr>
              <w:t xml:space="preserve">а также с </w:t>
            </w:r>
            <w:r w:rsidR="00255011" w:rsidRPr="00255011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  <w:r w:rsidRPr="00255011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 w:rsidR="00170066" w:rsidRPr="0025501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255011">
              <w:rPr>
                <w:rFonts w:ascii="Times New Roman" w:hAnsi="Times New Roman" w:cs="Times New Roman"/>
                <w:sz w:val="20"/>
                <w:szCs w:val="20"/>
              </w:rPr>
              <w:t>.202</w:t>
            </w:r>
            <w:r w:rsidR="00255011" w:rsidRPr="0025501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255011">
              <w:rPr>
                <w:rFonts w:ascii="Times New Roman" w:hAnsi="Times New Roman" w:cs="Times New Roman"/>
                <w:sz w:val="20"/>
                <w:szCs w:val="20"/>
              </w:rPr>
              <w:t xml:space="preserve"> на веб-сайте Общества в сети </w:t>
            </w:r>
            <w:r w:rsidR="00D5741B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255011">
              <w:rPr>
                <w:rFonts w:ascii="Times New Roman" w:hAnsi="Times New Roman" w:cs="Times New Roman"/>
                <w:sz w:val="20"/>
                <w:szCs w:val="20"/>
              </w:rPr>
              <w:t>Интернет</w:t>
            </w:r>
            <w:r w:rsidR="00D5741B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255011">
              <w:rPr>
                <w:rFonts w:ascii="Times New Roman" w:hAnsi="Times New Roman" w:cs="Times New Roman"/>
                <w:sz w:val="20"/>
                <w:szCs w:val="20"/>
              </w:rPr>
              <w:t xml:space="preserve"> по адресу: </w:t>
            </w:r>
            <w:r w:rsidR="000F341D" w:rsidRPr="00255011">
              <w:rPr>
                <w:rFonts w:ascii="Times New Roman" w:hAnsi="Times New Roman" w:cs="Times New Roman"/>
                <w:color w:val="0070C0"/>
                <w:sz w:val="20"/>
                <w:szCs w:val="20"/>
                <w:u w:val="single"/>
              </w:rPr>
              <w:t>https://rosseti-kuban.ru/</w:t>
            </w:r>
            <w:r w:rsidRPr="0025501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5E3AA2" w:rsidRPr="005E3AA2" w14:paraId="41343D70" w14:textId="77777777" w:rsidTr="00A0693C">
        <w:trPr>
          <w:gridAfter w:val="2"/>
          <w:wAfter w:w="215" w:type="dxa"/>
          <w:trHeight w:val="300"/>
        </w:trPr>
        <w:tc>
          <w:tcPr>
            <w:tcW w:w="10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7EF0D7F" w14:textId="7763800F" w:rsidR="005E3AA2" w:rsidRPr="00255011" w:rsidRDefault="005E3AA2" w:rsidP="004454FF">
            <w:pPr>
              <w:widowControl w:val="0"/>
              <w:tabs>
                <w:tab w:val="left" w:pos="567"/>
                <w:tab w:val="left" w:pos="1134"/>
              </w:tabs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255011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 xml:space="preserve">В случае, если зарегистрированным в реестре акционеров Общества лицом является номинальный держатель акций, информация (материалы), подлежащая предоставлению лицам, имеющим право на участие в Общем собрании акционеров, при подготовке к проведению Общего собрания акционеров Общества направляется </w:t>
            </w:r>
            <w:r w:rsidR="001666AE" w:rsidRPr="00255011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до</w:t>
            </w:r>
            <w:r w:rsidRPr="00255011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 xml:space="preserve"> </w:t>
            </w:r>
            <w:r w:rsidR="00255011" w:rsidRPr="00255011">
              <w:rPr>
                <w:rFonts w:ascii="Times New Roman" w:hAnsi="Times New Roman" w:cs="Times New Roman"/>
                <w:sz w:val="20"/>
                <w:szCs w:val="20"/>
              </w:rPr>
              <w:t xml:space="preserve">26.05.2022 </w:t>
            </w:r>
            <w:r w:rsidRPr="00255011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 xml:space="preserve">в соответствии с правилами законодательства Российской Федерации о ценных бумагах для предоставления информации и </w:t>
            </w:r>
            <w:r w:rsidRPr="00255011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lastRenderedPageBreak/>
              <w:t>материалов лицам, осуществляющим права по ценным бумагам.</w:t>
            </w:r>
          </w:p>
          <w:p w14:paraId="18E58E51" w14:textId="77777777" w:rsidR="005E3AA2" w:rsidRPr="00255011" w:rsidRDefault="005E3AA2" w:rsidP="004454FF">
            <w:pPr>
              <w:widowControl w:val="0"/>
              <w:tabs>
                <w:tab w:val="left" w:pos="-426"/>
                <w:tab w:val="left" w:pos="0"/>
              </w:tabs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  <w:p w14:paraId="39917059" w14:textId="1972D95B" w:rsidR="005E3AA2" w:rsidRPr="00255011" w:rsidRDefault="005E3AA2" w:rsidP="004454FF">
            <w:pPr>
              <w:spacing w:after="0" w:line="240" w:lineRule="auto"/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255011">
              <w:rPr>
                <w:rFonts w:ascii="Times New Roman" w:hAnsi="Times New Roman" w:cs="Times New Roman"/>
                <w:b/>
                <w:bCs/>
              </w:rPr>
              <w:t>Совет директоров ПАО «</w:t>
            </w:r>
            <w:r w:rsidR="00FB0787" w:rsidRPr="00255011">
              <w:rPr>
                <w:rFonts w:ascii="Times New Roman" w:hAnsi="Times New Roman" w:cs="Times New Roman"/>
                <w:b/>
                <w:bCs/>
              </w:rPr>
              <w:t>Россети Кубань</w:t>
            </w:r>
            <w:r w:rsidRPr="00255011">
              <w:rPr>
                <w:rFonts w:ascii="Times New Roman" w:hAnsi="Times New Roman" w:cs="Times New Roman"/>
                <w:b/>
                <w:bCs/>
              </w:rPr>
              <w:t>»</w:t>
            </w:r>
          </w:p>
          <w:p w14:paraId="1B8FE5A5" w14:textId="77777777" w:rsidR="005E3AA2" w:rsidRPr="00255011" w:rsidRDefault="005E3AA2" w:rsidP="004454FF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</w:p>
          <w:p w14:paraId="7A69A036" w14:textId="77777777" w:rsidR="005E3AA2" w:rsidRPr="00255011" w:rsidRDefault="005E3AA2" w:rsidP="004454FF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  <w:r w:rsidRPr="00255011">
              <w:rPr>
                <w:rFonts w:ascii="Times New Roman" w:hAnsi="Times New Roman" w:cs="Times New Roman"/>
                <w:i/>
                <w:iCs/>
              </w:rPr>
              <w:t>Телефоны для справок: +7 (861) 212-24-27, +7 (861) 212-26-72.</w:t>
            </w:r>
          </w:p>
        </w:tc>
      </w:tr>
      <w:tr w:rsidR="005E3AA2" w:rsidRPr="005E3AA2" w14:paraId="235F304D" w14:textId="77777777" w:rsidTr="00A0693C">
        <w:trPr>
          <w:gridAfter w:val="2"/>
          <w:wAfter w:w="215" w:type="dxa"/>
          <w:trHeight w:val="300"/>
        </w:trPr>
        <w:tc>
          <w:tcPr>
            <w:tcW w:w="10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C25DB6A" w14:textId="77777777" w:rsidR="005E3AA2" w:rsidRPr="005E3AA2" w:rsidRDefault="005E3AA2" w:rsidP="004454FF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  <w:r w:rsidRPr="005E3AA2">
              <w:rPr>
                <w:rFonts w:ascii="Times New Roman" w:hAnsi="Times New Roman" w:cs="Times New Roman"/>
                <w:i/>
                <w:iCs/>
              </w:rPr>
              <w:lastRenderedPageBreak/>
              <w:t>Контактное лицо: Руссу Ольга Владимировна, Корпоративный секретарь Общества.</w:t>
            </w:r>
          </w:p>
        </w:tc>
      </w:tr>
    </w:tbl>
    <w:p w14:paraId="15CCB5B2" w14:textId="77777777" w:rsidR="00F64761" w:rsidRPr="005E3AA2" w:rsidRDefault="00F64761" w:rsidP="004454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</w:rPr>
      </w:pPr>
    </w:p>
    <w:sectPr w:rsidR="00F64761" w:rsidRPr="005E3AA2" w:rsidSect="003823B4">
      <w:pgSz w:w="11906" w:h="16838"/>
      <w:pgMar w:top="720" w:right="566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E815E9"/>
    <w:multiLevelType w:val="multilevel"/>
    <w:tmpl w:val="3C40BF46"/>
    <w:lvl w:ilvl="0">
      <w:start w:val="1"/>
      <w:numFmt w:val="bullet"/>
      <w:pStyle w:val="a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4761"/>
    <w:rsid w:val="0000119E"/>
    <w:rsid w:val="00001424"/>
    <w:rsid w:val="00013EDF"/>
    <w:rsid w:val="000546D0"/>
    <w:rsid w:val="00061D0C"/>
    <w:rsid w:val="0006296A"/>
    <w:rsid w:val="00070317"/>
    <w:rsid w:val="000B10A7"/>
    <w:rsid w:val="000B7A68"/>
    <w:rsid w:val="000F341D"/>
    <w:rsid w:val="0013028E"/>
    <w:rsid w:val="0014056A"/>
    <w:rsid w:val="00153D04"/>
    <w:rsid w:val="001666AE"/>
    <w:rsid w:val="00166CB9"/>
    <w:rsid w:val="00170066"/>
    <w:rsid w:val="001D5034"/>
    <w:rsid w:val="001E1447"/>
    <w:rsid w:val="001E7C11"/>
    <w:rsid w:val="00203F0A"/>
    <w:rsid w:val="002352DF"/>
    <w:rsid w:val="002549B5"/>
    <w:rsid w:val="00255011"/>
    <w:rsid w:val="0029274C"/>
    <w:rsid w:val="002A0FB9"/>
    <w:rsid w:val="002A55CE"/>
    <w:rsid w:val="002A7742"/>
    <w:rsid w:val="002B21C8"/>
    <w:rsid w:val="002C34FD"/>
    <w:rsid w:val="002F66F8"/>
    <w:rsid w:val="002F6B98"/>
    <w:rsid w:val="00306AD5"/>
    <w:rsid w:val="003321D2"/>
    <w:rsid w:val="00345E82"/>
    <w:rsid w:val="003823B4"/>
    <w:rsid w:val="0038256C"/>
    <w:rsid w:val="00394DAC"/>
    <w:rsid w:val="003A2A6D"/>
    <w:rsid w:val="003C0449"/>
    <w:rsid w:val="003C5699"/>
    <w:rsid w:val="003D7C08"/>
    <w:rsid w:val="003F366F"/>
    <w:rsid w:val="004276B2"/>
    <w:rsid w:val="004454FF"/>
    <w:rsid w:val="00452770"/>
    <w:rsid w:val="0046240F"/>
    <w:rsid w:val="0047525D"/>
    <w:rsid w:val="00497124"/>
    <w:rsid w:val="004B72F9"/>
    <w:rsid w:val="004D2448"/>
    <w:rsid w:val="004D2F9B"/>
    <w:rsid w:val="004D2FB1"/>
    <w:rsid w:val="004F55AE"/>
    <w:rsid w:val="0050739A"/>
    <w:rsid w:val="0051242D"/>
    <w:rsid w:val="0051508C"/>
    <w:rsid w:val="00515E74"/>
    <w:rsid w:val="00535D89"/>
    <w:rsid w:val="00536CDE"/>
    <w:rsid w:val="00546627"/>
    <w:rsid w:val="00570003"/>
    <w:rsid w:val="00584B7E"/>
    <w:rsid w:val="005D662F"/>
    <w:rsid w:val="005E3AA2"/>
    <w:rsid w:val="005F4F99"/>
    <w:rsid w:val="0062455D"/>
    <w:rsid w:val="00682429"/>
    <w:rsid w:val="006A3F72"/>
    <w:rsid w:val="006F5876"/>
    <w:rsid w:val="006F5A82"/>
    <w:rsid w:val="00720287"/>
    <w:rsid w:val="00742BDB"/>
    <w:rsid w:val="00746B54"/>
    <w:rsid w:val="00746C7C"/>
    <w:rsid w:val="00752CE9"/>
    <w:rsid w:val="007624B8"/>
    <w:rsid w:val="007A0BFB"/>
    <w:rsid w:val="007A1A50"/>
    <w:rsid w:val="007F6E38"/>
    <w:rsid w:val="00817D69"/>
    <w:rsid w:val="00843D25"/>
    <w:rsid w:val="00861174"/>
    <w:rsid w:val="0086710C"/>
    <w:rsid w:val="00873821"/>
    <w:rsid w:val="00876529"/>
    <w:rsid w:val="0088253B"/>
    <w:rsid w:val="0089156F"/>
    <w:rsid w:val="008D544D"/>
    <w:rsid w:val="008F286B"/>
    <w:rsid w:val="009166FC"/>
    <w:rsid w:val="00937DC6"/>
    <w:rsid w:val="009950CF"/>
    <w:rsid w:val="009D1710"/>
    <w:rsid w:val="00A0693C"/>
    <w:rsid w:val="00A404B6"/>
    <w:rsid w:val="00A56EAE"/>
    <w:rsid w:val="00A63088"/>
    <w:rsid w:val="00A655C5"/>
    <w:rsid w:val="00AA25F2"/>
    <w:rsid w:val="00AC61DE"/>
    <w:rsid w:val="00AD18DE"/>
    <w:rsid w:val="00AE3824"/>
    <w:rsid w:val="00AE706A"/>
    <w:rsid w:val="00AE7501"/>
    <w:rsid w:val="00AE7CFB"/>
    <w:rsid w:val="00AF5197"/>
    <w:rsid w:val="00B04107"/>
    <w:rsid w:val="00B12623"/>
    <w:rsid w:val="00B360C9"/>
    <w:rsid w:val="00B61F12"/>
    <w:rsid w:val="00B745D1"/>
    <w:rsid w:val="00B7760E"/>
    <w:rsid w:val="00B825B8"/>
    <w:rsid w:val="00BA37FB"/>
    <w:rsid w:val="00BC6C01"/>
    <w:rsid w:val="00BE02AD"/>
    <w:rsid w:val="00C34AA2"/>
    <w:rsid w:val="00C7499C"/>
    <w:rsid w:val="00C83394"/>
    <w:rsid w:val="00CA749C"/>
    <w:rsid w:val="00D5741B"/>
    <w:rsid w:val="00D57FEC"/>
    <w:rsid w:val="00D90B9C"/>
    <w:rsid w:val="00DD7511"/>
    <w:rsid w:val="00E00A09"/>
    <w:rsid w:val="00E04E89"/>
    <w:rsid w:val="00E37FCA"/>
    <w:rsid w:val="00E5601E"/>
    <w:rsid w:val="00ED3118"/>
    <w:rsid w:val="00F1564C"/>
    <w:rsid w:val="00F1587C"/>
    <w:rsid w:val="00F17428"/>
    <w:rsid w:val="00F60B72"/>
    <w:rsid w:val="00F60DAB"/>
    <w:rsid w:val="00F64761"/>
    <w:rsid w:val="00F650F6"/>
    <w:rsid w:val="00FA6A13"/>
    <w:rsid w:val="00FB0787"/>
    <w:rsid w:val="00FB1A16"/>
    <w:rsid w:val="00FE1744"/>
    <w:rsid w:val="00FF5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4EEFB7"/>
  <w15:docId w15:val="{6DB9D0DF-8AE8-41F0-AEEB-B555A7232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0"/>
    <w:link w:val="a5"/>
    <w:uiPriority w:val="99"/>
    <w:semiHidden/>
    <w:unhideWhenUsed/>
    <w:rsid w:val="00536C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semiHidden/>
    <w:rsid w:val="00536CDE"/>
    <w:rPr>
      <w:rFonts w:ascii="Tahoma" w:hAnsi="Tahoma" w:cs="Tahoma"/>
      <w:sz w:val="16"/>
      <w:szCs w:val="16"/>
    </w:rPr>
  </w:style>
  <w:style w:type="character" w:styleId="a6">
    <w:name w:val="annotation reference"/>
    <w:basedOn w:val="a1"/>
    <w:uiPriority w:val="99"/>
    <w:semiHidden/>
    <w:unhideWhenUsed/>
    <w:rsid w:val="00345E82"/>
    <w:rPr>
      <w:sz w:val="16"/>
      <w:szCs w:val="16"/>
    </w:rPr>
  </w:style>
  <w:style w:type="paragraph" w:styleId="a7">
    <w:name w:val="annotation text"/>
    <w:basedOn w:val="a0"/>
    <w:link w:val="a8"/>
    <w:uiPriority w:val="99"/>
    <w:semiHidden/>
    <w:unhideWhenUsed/>
    <w:rsid w:val="00345E82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1"/>
    <w:link w:val="a7"/>
    <w:uiPriority w:val="99"/>
    <w:semiHidden/>
    <w:rsid w:val="00345E82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345E82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345E82"/>
    <w:rPr>
      <w:b/>
      <w:bCs/>
      <w:sz w:val="20"/>
      <w:szCs w:val="20"/>
    </w:rPr>
  </w:style>
  <w:style w:type="paragraph" w:customStyle="1" w:styleId="ConsNormal">
    <w:name w:val="ConsNormal"/>
    <w:rsid w:val="00F17428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snapToGrid w:val="0"/>
      <w:sz w:val="20"/>
      <w:szCs w:val="20"/>
    </w:rPr>
  </w:style>
  <w:style w:type="character" w:styleId="ab">
    <w:name w:val="Hyperlink"/>
    <w:uiPriority w:val="99"/>
    <w:unhideWhenUsed/>
    <w:rsid w:val="005E3AA2"/>
    <w:rPr>
      <w:color w:val="0000FF"/>
      <w:u w:val="single"/>
    </w:rPr>
  </w:style>
  <w:style w:type="paragraph" w:customStyle="1" w:styleId="a">
    <w:name w:val="Решение само"/>
    <w:basedOn w:val="a0"/>
    <w:link w:val="ac"/>
    <w:rsid w:val="00F650F6"/>
    <w:pPr>
      <w:widowControl w:val="0"/>
      <w:numPr>
        <w:numId w:val="1"/>
      </w:numPr>
      <w:tabs>
        <w:tab w:val="clear" w:pos="1080"/>
      </w:tabs>
      <w:spacing w:after="0" w:line="240" w:lineRule="auto"/>
      <w:ind w:left="0" w:firstLine="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c">
    <w:name w:val="Решение само Знак"/>
    <w:link w:val="a"/>
    <w:rsid w:val="00F650F6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353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3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0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rost.ru/ru/filials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lk.rrost.ru" TargetMode="External"/><Relationship Id="rId12" Type="http://schemas.openxmlformats.org/officeDocument/2006/relationships/hyperlink" Target="mailto:info@rrost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lk.rrost.ru/" TargetMode="External"/><Relationship Id="rId11" Type="http://schemas.openxmlformats.org/officeDocument/2006/relationships/hyperlink" Target="http://www.rrost.ru/ru/shareholder/online-services/new_lka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rrost.ru/ru/shareholder/online-services/new_lka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rrost.ru/ru/filials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20CA11-9EEB-43AC-A80E-6032A20FBD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908</Words>
  <Characters>5178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Рень Елена Викторовна</dc:creator>
  <cp:lastModifiedBy>Руссу Ольга Владимировна</cp:lastModifiedBy>
  <cp:revision>50</cp:revision>
  <cp:lastPrinted>2017-05-03T11:13:00Z</cp:lastPrinted>
  <dcterms:created xsi:type="dcterms:W3CDTF">2020-04-15T09:30:00Z</dcterms:created>
  <dcterms:modified xsi:type="dcterms:W3CDTF">2022-05-05T07:42:00Z</dcterms:modified>
</cp:coreProperties>
</file>