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91" w:rsidRDefault="00867091" w:rsidP="00FD21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D21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о том, кем предложен каждый вопрос в повестку дня </w:t>
      </w:r>
    </w:p>
    <w:p w:rsidR="00867091" w:rsidRDefault="00867091" w:rsidP="00FD21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21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годового Общего собрания акционеров </w:t>
      </w:r>
    </w:p>
    <w:p w:rsidR="00867091" w:rsidRPr="00FD212C" w:rsidRDefault="00867091" w:rsidP="00FD212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212C">
        <w:rPr>
          <w:rFonts w:ascii="Times New Roman" w:eastAsia="Times New Roman" w:hAnsi="Times New Roman" w:cs="Times New Roman"/>
          <w:i/>
          <w:sz w:val="28"/>
          <w:szCs w:val="28"/>
        </w:rPr>
        <w:t xml:space="preserve">Публичного акционерного общества </w:t>
      </w:r>
      <w:r w:rsidR="00F1587C" w:rsidRPr="00FD212C">
        <w:rPr>
          <w:rFonts w:ascii="Times New Roman" w:eastAsia="Times New Roman" w:hAnsi="Times New Roman" w:cs="Times New Roman"/>
          <w:i/>
          <w:sz w:val="28"/>
          <w:szCs w:val="28"/>
        </w:rPr>
        <w:t xml:space="preserve">энергетики и электрификации Кубани </w:t>
      </w:r>
    </w:p>
    <w:p w:rsidR="00F64761" w:rsidRPr="00FD212C" w:rsidRDefault="00867091" w:rsidP="00FD212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2C">
        <w:rPr>
          <w:rFonts w:ascii="Times New Roman" w:eastAsia="Times New Roman" w:hAnsi="Times New Roman" w:cs="Times New Roman"/>
          <w:b/>
          <w:sz w:val="28"/>
          <w:szCs w:val="28"/>
        </w:rPr>
        <w:t>16.06.2017</w:t>
      </w:r>
    </w:p>
    <w:p w:rsidR="00FA6A13" w:rsidRPr="00FD212C" w:rsidRDefault="00FA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091" w:rsidRPr="00FD212C" w:rsidRDefault="00867091" w:rsidP="00FD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2C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3770"/>
      </w:tblGrid>
      <w:tr w:rsidR="00867091" w:rsidRPr="00867091" w:rsidTr="00147B85">
        <w:tc>
          <w:tcPr>
            <w:tcW w:w="817" w:type="dxa"/>
          </w:tcPr>
          <w:p w:rsidR="00867091" w:rsidRPr="00FD212C" w:rsidRDefault="00867091" w:rsidP="00FD2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6095" w:type="dxa"/>
          </w:tcPr>
          <w:p w:rsidR="00867091" w:rsidRPr="00FD212C" w:rsidRDefault="00867091" w:rsidP="00FD2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70" w:type="dxa"/>
          </w:tcPr>
          <w:p w:rsidR="00867091" w:rsidRPr="00FD212C" w:rsidRDefault="00867091" w:rsidP="00FD2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FD2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</w:t>
            </w:r>
            <w:proofErr w:type="gramEnd"/>
          </w:p>
        </w:tc>
      </w:tr>
      <w:tr w:rsidR="00867091" w:rsidRPr="00867091" w:rsidTr="00147B85">
        <w:tc>
          <w:tcPr>
            <w:tcW w:w="817" w:type="dxa"/>
          </w:tcPr>
          <w:p w:rsidR="00867091" w:rsidRPr="00FD212C" w:rsidRDefault="00867091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67091" w:rsidRPr="00FD212C" w:rsidRDefault="00867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отчета Общества</w:t>
            </w:r>
          </w:p>
        </w:tc>
        <w:tc>
          <w:tcPr>
            <w:tcW w:w="3770" w:type="dxa"/>
          </w:tcPr>
          <w:p w:rsidR="00867091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1157E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115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1157E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1157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годовой бухгалтерской отчетности, в том числе отчетов о прибылях и убытках (счетов прибылей и убытков) Общества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распределения прибыли Общества по результатам 2016 года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О размере, сроках и форме выплаты дивидендов по результатам 2016 года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Избрание членов совета директоров (наблюдательного совета) Общества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Избрание членов ревизионной комиссии (ревизора) Общества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аудитора Общества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 в лице Территориального управления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 (ТУ </w:t>
            </w:r>
            <w:proofErr w:type="spellStart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BD78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7091" w:rsidRPr="00867091" w:rsidTr="00147B85">
        <w:tc>
          <w:tcPr>
            <w:tcW w:w="817" w:type="dxa"/>
          </w:tcPr>
          <w:p w:rsidR="00867091" w:rsidRPr="00FD212C" w:rsidRDefault="00867091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867091" w:rsidRPr="00FD212C" w:rsidRDefault="00867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утверждении Устава </w:t>
            </w:r>
            <w:r w:rsidRPr="00FD212C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новой редакции</w:t>
            </w:r>
          </w:p>
        </w:tc>
        <w:tc>
          <w:tcPr>
            <w:tcW w:w="3770" w:type="dxa"/>
          </w:tcPr>
          <w:p w:rsidR="00867091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ПАО «Кубаньэнерго» (протокол от 23.05.2017 № 274/2017)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утверждении внутреннего документа Общества: Положения об Общем собрании акционеров </w:t>
            </w:r>
            <w:r w:rsidRPr="00FD212C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новой редакции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B2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ПАО «Кубаньэнерго» (протокол от 23.05.2017 № 274/2017)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утверждении внутреннего документа Общества: Положения о Совете директоров </w:t>
            </w:r>
            <w:r w:rsidRPr="00FD212C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новой редакции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B2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ПАО «Кубаньэнерго» (протокол от 23.05.2017 № 274/2017)</w:t>
            </w:r>
          </w:p>
        </w:tc>
      </w:tr>
      <w:tr w:rsidR="001157EB" w:rsidRPr="00867091" w:rsidTr="00147B85">
        <w:tc>
          <w:tcPr>
            <w:tcW w:w="817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1157EB" w:rsidRPr="00FD212C" w:rsidRDefault="00115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утверждении внутреннего документа Общества: Положения о Ревизионной комиссии </w:t>
            </w:r>
            <w:r w:rsidRPr="00FD212C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FD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новой редакции</w:t>
            </w:r>
          </w:p>
        </w:tc>
        <w:tc>
          <w:tcPr>
            <w:tcW w:w="3770" w:type="dxa"/>
          </w:tcPr>
          <w:p w:rsidR="001157EB" w:rsidRPr="00FD212C" w:rsidRDefault="001157EB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B2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ПАО «Кубаньэнерго» (протокол от 23.05.2017 № 274/2017)</w:t>
            </w:r>
          </w:p>
        </w:tc>
      </w:tr>
      <w:tr w:rsidR="00867091" w:rsidRPr="00867091" w:rsidTr="00147B85">
        <w:tc>
          <w:tcPr>
            <w:tcW w:w="817" w:type="dxa"/>
          </w:tcPr>
          <w:p w:rsidR="00867091" w:rsidRPr="00FD212C" w:rsidRDefault="00867091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867091" w:rsidRPr="00FD212C" w:rsidRDefault="008670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2C">
              <w:rPr>
                <w:rFonts w:ascii="Times New Roman" w:hAnsi="Times New Roman" w:cs="Times New Roman"/>
                <w:sz w:val="24"/>
                <w:szCs w:val="24"/>
              </w:rPr>
              <w:t>О прекращении участия ПАО «Кубаньэнерго» в СОЮЗЕ «ЭНЕРГОСТРОЙ»</w:t>
            </w:r>
          </w:p>
        </w:tc>
        <w:tc>
          <w:tcPr>
            <w:tcW w:w="3770" w:type="dxa"/>
          </w:tcPr>
          <w:p w:rsidR="00867091" w:rsidRPr="00FD212C" w:rsidRDefault="00C76C15" w:rsidP="00FD2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B2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директоров ПАО «Кубаньэнерго» (протокол от 23.05.2017 № 274/2017)</w:t>
            </w:r>
          </w:p>
        </w:tc>
      </w:tr>
    </w:tbl>
    <w:p w:rsidR="00867091" w:rsidRPr="00FD212C" w:rsidRDefault="0086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761" w:rsidRPr="00FD212C" w:rsidRDefault="00F64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64761" w:rsidRPr="00FD212C" w:rsidSect="00535D8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20F"/>
    <w:multiLevelType w:val="hybridMultilevel"/>
    <w:tmpl w:val="2A1CC8D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61"/>
    <w:rsid w:val="000546D0"/>
    <w:rsid w:val="001157EB"/>
    <w:rsid w:val="00147B85"/>
    <w:rsid w:val="001E7C11"/>
    <w:rsid w:val="002A55CE"/>
    <w:rsid w:val="002F66F8"/>
    <w:rsid w:val="00306AD5"/>
    <w:rsid w:val="00345E82"/>
    <w:rsid w:val="003C0449"/>
    <w:rsid w:val="003C5699"/>
    <w:rsid w:val="00452770"/>
    <w:rsid w:val="0046240F"/>
    <w:rsid w:val="004B72F9"/>
    <w:rsid w:val="00535D89"/>
    <w:rsid w:val="00536CDE"/>
    <w:rsid w:val="00752CE9"/>
    <w:rsid w:val="0076696E"/>
    <w:rsid w:val="007A0BFB"/>
    <w:rsid w:val="00867091"/>
    <w:rsid w:val="00873821"/>
    <w:rsid w:val="009950CF"/>
    <w:rsid w:val="00AE706A"/>
    <w:rsid w:val="00B04107"/>
    <w:rsid w:val="00BE02AD"/>
    <w:rsid w:val="00C7499C"/>
    <w:rsid w:val="00C76C15"/>
    <w:rsid w:val="00C83394"/>
    <w:rsid w:val="00D57FEC"/>
    <w:rsid w:val="00E5601E"/>
    <w:rsid w:val="00ED3118"/>
    <w:rsid w:val="00F1587C"/>
    <w:rsid w:val="00F64761"/>
    <w:rsid w:val="00FA6A13"/>
    <w:rsid w:val="00FD212C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45E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E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E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E82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8670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6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45E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E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E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E82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8670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6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7A7E-82D7-4F93-945B-557F029F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Рень Елена Викторовна</dc:creator>
  <cp:lastModifiedBy>Юрченко А.И.</cp:lastModifiedBy>
  <cp:revision>9</cp:revision>
  <cp:lastPrinted>2017-05-03T11:13:00Z</cp:lastPrinted>
  <dcterms:created xsi:type="dcterms:W3CDTF">2017-05-19T05:55:00Z</dcterms:created>
  <dcterms:modified xsi:type="dcterms:W3CDTF">2017-05-24T13:24:00Z</dcterms:modified>
</cp:coreProperties>
</file>