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22" w:rsidRDefault="00FA3722" w:rsidP="00FA3722">
      <w:pPr>
        <w:adjustRightInd w:val="0"/>
        <w:jc w:val="both"/>
        <w:outlineLvl w:val="2"/>
        <w:rPr>
          <w:rFonts w:eastAsiaTheme="minorHAnsi"/>
          <w:b/>
          <w:bCs/>
          <w:i/>
          <w:sz w:val="22"/>
          <w:szCs w:val="22"/>
          <w:lang w:eastAsia="en-US"/>
        </w:rPr>
      </w:pPr>
      <w:r>
        <w:rPr>
          <w:rFonts w:eastAsiaTheme="minorHAnsi"/>
          <w:b/>
          <w:bCs/>
          <w:i/>
          <w:sz w:val="22"/>
          <w:szCs w:val="22"/>
          <w:lang w:eastAsia="en-US"/>
        </w:rPr>
        <w:t>У</w:t>
      </w:r>
      <w:bookmarkStart w:id="0" w:name="_GoBack"/>
      <w:bookmarkEnd w:id="0"/>
      <w:r w:rsidRPr="00E92128">
        <w:rPr>
          <w:rFonts w:eastAsiaTheme="minorHAnsi"/>
          <w:b/>
          <w:bCs/>
          <w:i/>
          <w:sz w:val="22"/>
          <w:szCs w:val="22"/>
          <w:lang w:eastAsia="en-US"/>
        </w:rPr>
        <w:t>казанная отчетность раскрывается повторно в связи с обнаружением технической ошибки в тексте опубликованной 07.04.2015 консолидированной финансовой отчетности ОАО «Куб</w:t>
      </w:r>
      <w:r>
        <w:rPr>
          <w:rFonts w:eastAsiaTheme="minorHAnsi"/>
          <w:b/>
          <w:bCs/>
          <w:i/>
          <w:sz w:val="22"/>
          <w:szCs w:val="22"/>
          <w:lang w:eastAsia="en-US"/>
        </w:rPr>
        <w:t>а</w:t>
      </w:r>
      <w:r w:rsidRPr="00E92128">
        <w:rPr>
          <w:rFonts w:eastAsiaTheme="minorHAnsi"/>
          <w:b/>
          <w:bCs/>
          <w:i/>
          <w:sz w:val="22"/>
          <w:szCs w:val="22"/>
          <w:lang w:eastAsia="en-US"/>
        </w:rPr>
        <w:t xml:space="preserve">ньэнерго» по стандартам МСФО за 2014 год. </w:t>
      </w:r>
    </w:p>
    <w:p w:rsidR="006C474A" w:rsidRDefault="00FA3722" w:rsidP="00FA3722">
      <w:proofErr w:type="gramStart"/>
      <w:r>
        <w:rPr>
          <w:rFonts w:eastAsiaTheme="minorHAnsi"/>
          <w:b/>
          <w:bCs/>
          <w:i/>
          <w:sz w:val="22"/>
          <w:szCs w:val="22"/>
          <w:lang w:eastAsia="en-US"/>
        </w:rPr>
        <w:t>Описание изменений: с</w:t>
      </w:r>
      <w:r w:rsidRPr="001870E9">
        <w:rPr>
          <w:b/>
          <w:i/>
          <w:sz w:val="22"/>
          <w:szCs w:val="22"/>
        </w:rPr>
        <w:t xml:space="preserve">корректирована на 1 единицу  величина «(Доход)/расход по налогу на прибыль» и соответственно величина   «Прочие </w:t>
      </w:r>
      <w:proofErr w:type="spellStart"/>
      <w:r w:rsidRPr="001870E9">
        <w:rPr>
          <w:b/>
          <w:i/>
          <w:sz w:val="22"/>
          <w:szCs w:val="22"/>
        </w:rPr>
        <w:t>неденежные</w:t>
      </w:r>
      <w:proofErr w:type="spellEnd"/>
      <w:r w:rsidRPr="001870E9">
        <w:rPr>
          <w:b/>
          <w:i/>
          <w:sz w:val="22"/>
          <w:szCs w:val="22"/>
        </w:rPr>
        <w:t xml:space="preserve"> операции» на странице 7 Консолидированного  отчета о движении денежных средств  за год, закончившийся 31 декабря 2014 года, а также выделена стоимость основных  средств в разделе «Активы сегмента» в примечаниях к консолидированной финансовой отчетности  на странице 25.</w:t>
      </w:r>
      <w:proofErr w:type="gramEnd"/>
    </w:p>
    <w:sectPr w:rsidR="006C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22"/>
    <w:rsid w:val="001E55A9"/>
    <w:rsid w:val="002F6C16"/>
    <w:rsid w:val="006B1697"/>
    <w:rsid w:val="006C474A"/>
    <w:rsid w:val="00811599"/>
    <w:rsid w:val="008333E6"/>
    <w:rsid w:val="008A66AE"/>
    <w:rsid w:val="00A326C9"/>
    <w:rsid w:val="00A3365B"/>
    <w:rsid w:val="00AC0C29"/>
    <w:rsid w:val="00AD5F9E"/>
    <w:rsid w:val="00C12C58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А.И.</dc:creator>
  <cp:lastModifiedBy>Юрченко А.И.</cp:lastModifiedBy>
  <cp:revision>1</cp:revision>
  <dcterms:created xsi:type="dcterms:W3CDTF">2015-04-22T06:30:00Z</dcterms:created>
  <dcterms:modified xsi:type="dcterms:W3CDTF">2015-04-22T06:30:00Z</dcterms:modified>
</cp:coreProperties>
</file>